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0E77" w14:textId="17B2B9E2" w:rsidR="00612981" w:rsidRDefault="002A6C82">
      <w:r>
        <w:t>Name:</w:t>
      </w:r>
    </w:p>
    <w:p w14:paraId="3E91DA35" w14:textId="0E2C1DB7" w:rsidR="002A6C82" w:rsidRDefault="002A6C82">
      <w:r>
        <w:t>Moa:</w:t>
      </w:r>
    </w:p>
    <w:p w14:paraId="4D7CA19D" w14:textId="43BA4F7A" w:rsidR="002A6C82" w:rsidRDefault="002A6C82">
      <w:r>
        <w:t>Targets:</w:t>
      </w:r>
    </w:p>
    <w:p w14:paraId="5497CC69" w14:textId="43259A8E" w:rsidR="002A6C82" w:rsidRDefault="002A6C82">
      <w:r>
        <w:t>LINCS repurposing hub status (note some are out of date):</w:t>
      </w:r>
    </w:p>
    <w:p w14:paraId="2590E4C3" w14:textId="0BDD2115" w:rsidR="002A6C82" w:rsidRDefault="002A6C82">
      <w:r>
        <w:t>In clinical trial for other cancers:</w:t>
      </w:r>
    </w:p>
    <w:p w14:paraId="3D4ACAA4" w14:textId="794CCF44" w:rsidR="002A6C82" w:rsidRDefault="002A6C82"/>
    <w:p w14:paraId="12B84DCE" w14:textId="19911312" w:rsidR="002A6C82" w:rsidRDefault="002A6C82">
      <w:r>
        <w:t>Drug bank:</w:t>
      </w:r>
    </w:p>
    <w:p w14:paraId="0C58999C" w14:textId="7526E6CE" w:rsidR="002A6C82" w:rsidRDefault="002A6C82">
      <w:r>
        <w:t>Link:</w:t>
      </w:r>
    </w:p>
    <w:p w14:paraId="43F7F517" w14:textId="77777777" w:rsidR="002A6C82" w:rsidRDefault="002A6C82">
      <w:r>
        <w:t xml:space="preserve">Indication: </w:t>
      </w:r>
    </w:p>
    <w:p w14:paraId="2B3991E6" w14:textId="5DFCBD53" w:rsidR="002A6C82" w:rsidRDefault="002A6C82">
      <w:r>
        <w:t>Mechanism of Action:</w:t>
      </w:r>
    </w:p>
    <w:p w14:paraId="20453498" w14:textId="6B8E303C" w:rsidR="002A6C82" w:rsidRDefault="002A6C82">
      <w:r>
        <w:t xml:space="preserve">Blood-brain Barrier: </w:t>
      </w:r>
    </w:p>
    <w:p w14:paraId="222DDFA9" w14:textId="54EA0B71" w:rsidR="002A6C82" w:rsidRDefault="002A6C82"/>
    <w:p w14:paraId="31C5DEF8" w14:textId="21B0B041" w:rsidR="002A6C82" w:rsidRDefault="002A6C82">
      <w:r>
        <w:t>Literature GBM (drug and targets)</w:t>
      </w:r>
    </w:p>
    <w:p w14:paraId="2C0420B4" w14:textId="1EF681A1" w:rsidR="002A6C82" w:rsidRDefault="002A6C82">
      <w:r>
        <w:t>Literature Cancer (drug and targets)</w:t>
      </w:r>
    </w:p>
    <w:p w14:paraId="71D7B2E9" w14:textId="7AF78209" w:rsidR="002A6C82" w:rsidRDefault="002A6C82"/>
    <w:p w14:paraId="04449AF8" w14:textId="793AC0A0" w:rsidR="002A6C82" w:rsidRDefault="002A6C82">
      <w:r>
        <w:t>SIDER frequent Side effects</w:t>
      </w:r>
    </w:p>
    <w:sectPr w:rsidR="002A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82"/>
    <w:rsid w:val="002A6C82"/>
    <w:rsid w:val="00612981"/>
    <w:rsid w:val="00641718"/>
    <w:rsid w:val="007B67F7"/>
    <w:rsid w:val="00B5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70067"/>
  <w15:chartTrackingRefBased/>
  <w15:docId w15:val="{4DDDE530-F535-B642-A1E6-8E6AA10D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Jen</dc:creator>
  <cp:keywords/>
  <dc:description/>
  <cp:lastModifiedBy>Fisher, Jen</cp:lastModifiedBy>
  <cp:revision>1</cp:revision>
  <dcterms:created xsi:type="dcterms:W3CDTF">2022-03-08T14:42:00Z</dcterms:created>
  <dcterms:modified xsi:type="dcterms:W3CDTF">2022-03-08T14:48:00Z</dcterms:modified>
</cp:coreProperties>
</file>