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2359B" w14:textId="58DE538C" w:rsidR="004608FC" w:rsidRPr="004608FC" w:rsidRDefault="004608FC" w:rsidP="004608FC">
      <w:pPr>
        <w:jc w:val="center"/>
        <w:rPr>
          <w:rFonts w:ascii="Times New Roman" w:hAnsi="Times New Roman" w:cs="Times New Roman"/>
          <w:sz w:val="36"/>
          <w:szCs w:val="36"/>
        </w:rPr>
      </w:pPr>
      <w:r w:rsidRPr="004608FC">
        <w:rPr>
          <w:rFonts w:ascii="Times New Roman" w:hAnsi="Times New Roman" w:cs="Times New Roman"/>
          <w:sz w:val="36"/>
          <w:szCs w:val="36"/>
        </w:rPr>
        <w:t>Анализ предметной области</w:t>
      </w:r>
    </w:p>
    <w:p w14:paraId="6CEF8ABC" w14:textId="5FA1060E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Аннотация</w:t>
      </w:r>
    </w:p>
    <w:p w14:paraId="3CAA3DA4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 xml:space="preserve">В данном отчете рассматривается предметная область логистики и работы пунктов выдачи заказов (ПВЗ) на примере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. Проведен анализ текущих бизнес-процессов, выявлены основные проблемы, сформулированы функциональные и нефункциональные требования к программному обеспечению. Разработан сценарий внедрения системы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>, описаны её полезность, технические характеристики и качество. Результаты анализа представлены в структурированном виде с выводами и рекомендациями.</w:t>
      </w:r>
    </w:p>
    <w:p w14:paraId="6A0B936B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59235DB7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Основная часть отчета</w:t>
      </w:r>
    </w:p>
    <w:p w14:paraId="3CCF1A42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1. Общая характеристика предметной области</w:t>
      </w:r>
    </w:p>
    <w:p w14:paraId="702F3B94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 xml:space="preserve">Сфера деятельности: Логистика и розничная торговля (пункты выдачи заказов маркетплейса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>).</w:t>
      </w:r>
    </w:p>
    <w:p w14:paraId="5F0D824B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1F878264" w14:textId="380F4F8A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Основные участники и их роли:</w:t>
      </w:r>
    </w:p>
    <w:p w14:paraId="5B3A0E01" w14:textId="3E6B3B46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Операторы ПВЗ: прием, хранение, выдача заказов, обработка возвратов.</w:t>
      </w:r>
    </w:p>
    <w:p w14:paraId="5013E862" w14:textId="32CDB39D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Клиенты: получение заказов, возврат товаров.</w:t>
      </w:r>
    </w:p>
    <w:p w14:paraId="3623D94A" w14:textId="187056F1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Курьеры и поставщики: доставка товаров на ПВЗ.</w:t>
      </w:r>
    </w:p>
    <w:p w14:paraId="1853C653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Администраторы и аналитики: контроль процессов, анализ данных.</w:t>
      </w:r>
    </w:p>
    <w:p w14:paraId="60EC1AD8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5CCEAF40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2. Анализ текущих проблем и задач</w:t>
      </w:r>
    </w:p>
    <w:p w14:paraId="51ECE4AF" w14:textId="28C42B4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Проблемы:</w:t>
      </w:r>
    </w:p>
    <w:p w14:paraId="1A6AB6F0" w14:textId="08BD0076" w:rsidR="004608FC" w:rsidRPr="004608FC" w:rsidRDefault="004608FC" w:rsidP="004608FC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Ошибки при сканировании и дублирование заказов.</w:t>
      </w:r>
    </w:p>
    <w:p w14:paraId="0595CF2A" w14:textId="55C77526" w:rsidR="004608FC" w:rsidRPr="004608FC" w:rsidRDefault="004608FC" w:rsidP="004608FC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Неэффективная система хранения и поиска заказов.</w:t>
      </w:r>
    </w:p>
    <w:p w14:paraId="32C24D9D" w14:textId="5FE61B2E" w:rsidR="004608FC" w:rsidRPr="004608FC" w:rsidRDefault="004608FC" w:rsidP="004608FC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Ручной ввод данных и отсутствие автоматизации учета.</w:t>
      </w:r>
    </w:p>
    <w:p w14:paraId="1BC5324D" w14:textId="778283B3" w:rsidR="004608FC" w:rsidRPr="004608FC" w:rsidRDefault="004608FC" w:rsidP="004608FC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Нет интеграции с CRM и системами учета (1С).</w:t>
      </w:r>
    </w:p>
    <w:p w14:paraId="772785F1" w14:textId="77777777" w:rsidR="004608FC" w:rsidRPr="004608FC" w:rsidRDefault="004608FC" w:rsidP="004608FC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Долгая обработка запросов клиентов и возвратов.</w:t>
      </w:r>
    </w:p>
    <w:p w14:paraId="424A63D0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6960C2E6" w14:textId="77777777" w:rsid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715E4FFB" w14:textId="77777777" w:rsid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58E37B3E" w14:textId="4A2F5136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lastRenderedPageBreak/>
        <w:t>Задачи:</w:t>
      </w:r>
    </w:p>
    <w:p w14:paraId="3DD9DD98" w14:textId="144B565E" w:rsidR="004608FC" w:rsidRPr="004608FC" w:rsidRDefault="004608FC" w:rsidP="004608F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Автоматизация процессов приемки, хранения и выдачи.</w:t>
      </w:r>
    </w:p>
    <w:p w14:paraId="0BEA5574" w14:textId="293D0E25" w:rsidR="004608FC" w:rsidRPr="004608FC" w:rsidRDefault="004608FC" w:rsidP="004608F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Снижение количества ошибок и времени обработки.</w:t>
      </w:r>
    </w:p>
    <w:p w14:paraId="37DCF39F" w14:textId="77777777" w:rsidR="004608FC" w:rsidRPr="004608FC" w:rsidRDefault="004608FC" w:rsidP="004608F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Улучшение клиентского опыта за счет прозрачности и уведомлений.</w:t>
      </w:r>
    </w:p>
    <w:p w14:paraId="327AE23F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2F46494E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3. Функциональные требования</w:t>
      </w:r>
    </w:p>
    <w:p w14:paraId="0C9190EF" w14:textId="34D03DE5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Для операторов ПВЗ:</w:t>
      </w:r>
    </w:p>
    <w:p w14:paraId="759F777E" w14:textId="33E34F89" w:rsidR="004608FC" w:rsidRPr="004608FC" w:rsidRDefault="004608FC" w:rsidP="004608F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Сканирование штрих-кодов.</w:t>
      </w:r>
    </w:p>
    <w:p w14:paraId="108145E2" w14:textId="326F1057" w:rsidR="004608FC" w:rsidRPr="004608FC" w:rsidRDefault="004608FC" w:rsidP="004608F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Поиск заказов по номеру/ФИО.</w:t>
      </w:r>
    </w:p>
    <w:p w14:paraId="44269A66" w14:textId="69D29DB7" w:rsidR="004608FC" w:rsidRPr="004608FC" w:rsidRDefault="004608FC" w:rsidP="004608F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Оформление возвратов.</w:t>
      </w:r>
    </w:p>
    <w:p w14:paraId="17FE15CC" w14:textId="77777777" w:rsidR="004608FC" w:rsidRPr="004608FC" w:rsidRDefault="004608FC" w:rsidP="004608F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Консультирование клиентов.</w:t>
      </w:r>
    </w:p>
    <w:p w14:paraId="0996E551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6AC94E81" w14:textId="3B866903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Для системы:</w:t>
      </w:r>
    </w:p>
    <w:p w14:paraId="685E9BF5" w14:textId="2E7774ED" w:rsidR="004608FC" w:rsidRPr="004608FC" w:rsidRDefault="004608FC" w:rsidP="004608F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 xml:space="preserve">Интеграция с 1С и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4CBD1429" w14:textId="37CD83F6" w:rsidR="004608FC" w:rsidRPr="004608FC" w:rsidRDefault="004608FC" w:rsidP="004608F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Автоматическая маркировка мест хранения.</w:t>
      </w:r>
    </w:p>
    <w:p w14:paraId="051BED92" w14:textId="624C425E" w:rsidR="004608FC" w:rsidRPr="004608FC" w:rsidRDefault="004608FC" w:rsidP="004608F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Уведомления о просроченных заказах.</w:t>
      </w:r>
    </w:p>
    <w:p w14:paraId="1B75AABF" w14:textId="77777777" w:rsidR="004608FC" w:rsidRPr="004608FC" w:rsidRDefault="004608FC" w:rsidP="004608F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Аналитика по возвратам и скорости выдачи.</w:t>
      </w:r>
    </w:p>
    <w:p w14:paraId="0C24176A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5FA2EF8F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4. Нефункциональные требования</w:t>
      </w:r>
    </w:p>
    <w:p w14:paraId="4177F2D0" w14:textId="5188816B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Качество: Минимизация ошибок при сканировании и выдаче.</w:t>
      </w:r>
    </w:p>
    <w:p w14:paraId="02E0746D" w14:textId="7CD9CA0C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Безопасность: Защита данных заказов и клиентов.</w:t>
      </w:r>
    </w:p>
    <w:p w14:paraId="46EB0DEC" w14:textId="4A2928F1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Удобство использования: Интуитивный интерфейс, быстрое обучение.</w:t>
      </w:r>
    </w:p>
    <w:p w14:paraId="0F053CEC" w14:textId="281485B0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Производительность: Быстрый поиск заказов (до 2 секунд).</w:t>
      </w:r>
    </w:p>
    <w:p w14:paraId="56FED903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Масштабируемость: Возможность адаптации под разные ПВЗ.</w:t>
      </w:r>
    </w:p>
    <w:p w14:paraId="09D83989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4723F065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5. Контекстные ограничения</w:t>
      </w:r>
    </w:p>
    <w:p w14:paraId="0FF88520" w14:textId="36596623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Технические: необходимость сканеров штрих-кодов и принтеров.</w:t>
      </w:r>
    </w:p>
    <w:p w14:paraId="46F679DF" w14:textId="1EB02535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Организационные: обучение персонала, интеграция с существующими системами.</w:t>
      </w:r>
    </w:p>
    <w:p w14:paraId="4C6D2EB5" w14:textId="66902995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Временные: этапы внедрения занимают от 1 недели до 1 месяца.</w:t>
      </w:r>
    </w:p>
    <w:p w14:paraId="13A5AD7F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Финансовые: затраты на разработку, внедрение и поддержку ПО.</w:t>
      </w:r>
    </w:p>
    <w:p w14:paraId="55FDAF83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00430E49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6. Методы исследования и анализа</w:t>
      </w:r>
    </w:p>
    <w:p w14:paraId="19A74377" w14:textId="43983656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Интервью с сотрудниками ПВЗ.</w:t>
      </w:r>
    </w:p>
    <w:p w14:paraId="1B8790F0" w14:textId="416948B9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Анализ существующих процессов и документов.</w:t>
      </w:r>
    </w:p>
    <w:p w14:paraId="5851779C" w14:textId="7F17C5FB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Сравнение с аналогами (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MyWarehouse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StoreHive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Shipster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4608FC">
        <w:rPr>
          <w:rFonts w:ascii="Times New Roman" w:hAnsi="Times New Roman" w:cs="Times New Roman"/>
          <w:sz w:val="28"/>
          <w:szCs w:val="28"/>
        </w:rPr>
        <w:t>С:Логистика</w:t>
      </w:r>
      <w:proofErr w:type="gramEnd"/>
      <w:r w:rsidRPr="004608FC">
        <w:rPr>
          <w:rFonts w:ascii="Times New Roman" w:hAnsi="Times New Roman" w:cs="Times New Roman"/>
          <w:sz w:val="28"/>
          <w:szCs w:val="28"/>
        </w:rPr>
        <w:t>).</w:t>
      </w:r>
    </w:p>
    <w:p w14:paraId="48667B6E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Разработка и тестирование MVP (минимально жизнеспособного продукта).</w:t>
      </w:r>
    </w:p>
    <w:p w14:paraId="1E9A0A0C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16803518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7. Результаты анализа</w:t>
      </w:r>
    </w:p>
    <w:p w14:paraId="3AC469CC" w14:textId="4E133A26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69C53E3D" w14:textId="52AAA955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 xml:space="preserve">Существующие процессы ПВЗ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требуют автоматизации.</w:t>
      </w:r>
    </w:p>
    <w:p w14:paraId="25D71DD7" w14:textId="782F006F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позволит сократить время выдачи на 30%, ошибки — на 50%.</w:t>
      </w:r>
    </w:p>
    <w:p w14:paraId="48A09733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Система обладает низкими требованиями к оборудованию и легко масштабируется.</w:t>
      </w:r>
    </w:p>
    <w:p w14:paraId="53D54E0D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22EBA831" w14:textId="3E30AB5E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2A580DB9" w14:textId="6C2B1787" w:rsidR="004608FC" w:rsidRPr="004608FC" w:rsidRDefault="004608FC" w:rsidP="004608F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Провести пилотное внедрение на одном ПВЗ.</w:t>
      </w:r>
    </w:p>
    <w:p w14:paraId="70DDCB19" w14:textId="4C3282D7" w:rsidR="004608FC" w:rsidRPr="004608FC" w:rsidRDefault="004608FC" w:rsidP="004608F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Обеспечить обучение операторов.</w:t>
      </w:r>
    </w:p>
    <w:p w14:paraId="3F81BD25" w14:textId="48D2420E" w:rsidR="004608FC" w:rsidRPr="004608FC" w:rsidRDefault="004608FC" w:rsidP="004608F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Разработать мобильную версию для планшетов.</w:t>
      </w:r>
    </w:p>
    <w:p w14:paraId="53C6165B" w14:textId="453CE5A8" w:rsidR="004608FC" w:rsidRPr="004608FC" w:rsidRDefault="004608FC" w:rsidP="004608F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Расширить аналитические возможности системы.</w:t>
      </w:r>
    </w:p>
    <w:p w14:paraId="7154714E" w14:textId="77777777" w:rsidR="004608FC" w:rsidRPr="004608FC" w:rsidRDefault="004608FC" w:rsidP="004608F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4F8BABC8" w14:textId="77777777" w:rsidR="004608FC" w:rsidRPr="004608FC" w:rsidRDefault="004608FC" w:rsidP="004608F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 xml:space="preserve">Внутренние документы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по работе ПВЗ.</w:t>
      </w:r>
    </w:p>
    <w:p w14:paraId="3C49E79B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0FA05306" w14:textId="07200DEB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Анализ рынка ПО для логистики (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MyWarehouse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StoreHive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Shipster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>, 1С).</w:t>
      </w:r>
    </w:p>
    <w:p w14:paraId="0550638C" w14:textId="73C2A438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Интервью с операторами и администраторами ПВЗ.</w:t>
      </w:r>
    </w:p>
    <w:p w14:paraId="7807B5D1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 xml:space="preserve">Техническая документация к системе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>.</w:t>
      </w:r>
    </w:p>
    <w:p w14:paraId="5AD70976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</w:p>
    <w:p w14:paraId="0692DB7F" w14:textId="77777777" w:rsidR="004608F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>Заключение</w:t>
      </w:r>
    </w:p>
    <w:p w14:paraId="5D78FF3A" w14:textId="4AFB52A1" w:rsidR="00F34C6C" w:rsidRPr="004608FC" w:rsidRDefault="004608FC" w:rsidP="004608FC">
      <w:pPr>
        <w:rPr>
          <w:rFonts w:ascii="Times New Roman" w:hAnsi="Times New Roman" w:cs="Times New Roman"/>
          <w:sz w:val="28"/>
          <w:szCs w:val="28"/>
        </w:rPr>
      </w:pPr>
      <w:r w:rsidRPr="004608FC">
        <w:rPr>
          <w:rFonts w:ascii="Times New Roman" w:hAnsi="Times New Roman" w:cs="Times New Roman"/>
          <w:sz w:val="28"/>
          <w:szCs w:val="28"/>
        </w:rPr>
        <w:t xml:space="preserve">Проведенный анализ показал, что автоматизация процессов на ПВЗ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 xml:space="preserve"> является эффективным решением для снижения ошибок, ускорения обработки заказов и повышения удовлетворенности клиентов. Система соответствует функциональным и </w:t>
      </w:r>
      <w:r w:rsidRPr="004608FC">
        <w:rPr>
          <w:rFonts w:ascii="Times New Roman" w:hAnsi="Times New Roman" w:cs="Times New Roman"/>
          <w:sz w:val="28"/>
          <w:szCs w:val="28"/>
        </w:rPr>
        <w:lastRenderedPageBreak/>
        <w:t xml:space="preserve">нефункциональным требованиям, обладает гибкостью и масштабируемостью, что делает её применимой в сети пунктов выдачи </w:t>
      </w:r>
      <w:proofErr w:type="spellStart"/>
      <w:r w:rsidRPr="004608FC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608FC">
        <w:rPr>
          <w:rFonts w:ascii="Times New Roman" w:hAnsi="Times New Roman" w:cs="Times New Roman"/>
          <w:sz w:val="28"/>
          <w:szCs w:val="28"/>
        </w:rPr>
        <w:t>.</w:t>
      </w:r>
    </w:p>
    <w:sectPr w:rsidR="00F34C6C" w:rsidRPr="00460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DB"/>
    <w:multiLevelType w:val="multilevel"/>
    <w:tmpl w:val="D93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7659"/>
    <w:multiLevelType w:val="multilevel"/>
    <w:tmpl w:val="1B9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3241"/>
    <w:multiLevelType w:val="hybridMultilevel"/>
    <w:tmpl w:val="CA049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55F64"/>
    <w:multiLevelType w:val="multilevel"/>
    <w:tmpl w:val="84D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2C90"/>
    <w:multiLevelType w:val="hybridMultilevel"/>
    <w:tmpl w:val="8EB2A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40FAE"/>
    <w:multiLevelType w:val="hybridMultilevel"/>
    <w:tmpl w:val="7444B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E5D67"/>
    <w:multiLevelType w:val="multilevel"/>
    <w:tmpl w:val="0FB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6C69"/>
    <w:multiLevelType w:val="multilevel"/>
    <w:tmpl w:val="938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929DC"/>
    <w:multiLevelType w:val="multilevel"/>
    <w:tmpl w:val="2D7C3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F0809"/>
    <w:multiLevelType w:val="multilevel"/>
    <w:tmpl w:val="C14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24AB9"/>
    <w:multiLevelType w:val="hybridMultilevel"/>
    <w:tmpl w:val="D9C4E7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F82B08"/>
    <w:multiLevelType w:val="hybridMultilevel"/>
    <w:tmpl w:val="0BFC4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C771E"/>
    <w:multiLevelType w:val="multilevel"/>
    <w:tmpl w:val="2D3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E381F"/>
    <w:multiLevelType w:val="hybridMultilevel"/>
    <w:tmpl w:val="8AB84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9"/>
  </w:num>
  <w:num w:numId="5">
    <w:abstractNumId w:val="3"/>
  </w:num>
  <w:num w:numId="6">
    <w:abstractNumId w:val="12"/>
  </w:num>
  <w:num w:numId="7">
    <w:abstractNumId w:val="6"/>
  </w:num>
  <w:num w:numId="8">
    <w:abstractNumId w:val="8"/>
  </w:num>
  <w:num w:numId="9">
    <w:abstractNumId w:val="2"/>
  </w:num>
  <w:num w:numId="10">
    <w:abstractNumId w:val="5"/>
  </w:num>
  <w:num w:numId="11">
    <w:abstractNumId w:val="11"/>
  </w:num>
  <w:num w:numId="12">
    <w:abstractNumId w:val="4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AD"/>
    <w:rsid w:val="004608FC"/>
    <w:rsid w:val="00E41EAD"/>
    <w:rsid w:val="00F3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6F16"/>
  <w15:chartTrackingRefBased/>
  <w15:docId w15:val="{C2F47F9D-9776-4A95-A251-42FFF785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0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608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08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608F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60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608FC"/>
    <w:rPr>
      <w:b/>
      <w:bCs/>
    </w:rPr>
  </w:style>
  <w:style w:type="character" w:styleId="a4">
    <w:name w:val="Emphasis"/>
    <w:basedOn w:val="a0"/>
    <w:uiPriority w:val="20"/>
    <w:qFormat/>
    <w:rsid w:val="004608FC"/>
    <w:rPr>
      <w:i/>
      <w:iCs/>
    </w:rPr>
  </w:style>
  <w:style w:type="paragraph" w:styleId="a5">
    <w:name w:val="List Paragraph"/>
    <w:basedOn w:val="a"/>
    <w:uiPriority w:val="34"/>
    <w:qFormat/>
    <w:rsid w:val="004608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1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Chai</dc:creator>
  <cp:keywords/>
  <dc:description/>
  <cp:lastModifiedBy>Oleg Chai</cp:lastModifiedBy>
  <cp:revision>2</cp:revision>
  <dcterms:created xsi:type="dcterms:W3CDTF">2026-02-07T16:29:00Z</dcterms:created>
  <dcterms:modified xsi:type="dcterms:W3CDTF">2026-02-07T16:33:00Z</dcterms:modified>
</cp:coreProperties>
</file>