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067" w:rsidRDefault="00650D00">
      <w:pPr>
        <w:jc w:val="center"/>
        <w:rPr>
          <w:rFonts w:ascii="Gill Sans" w:eastAsia="Gill Sans" w:hAnsi="Gill Sans" w:cs="Gill Sans"/>
          <w:b/>
          <w:sz w:val="96"/>
          <w:szCs w:val="96"/>
        </w:rPr>
      </w:pPr>
      <w:bookmarkStart w:id="0" w:name="_GoBack"/>
      <w:bookmarkEnd w:id="0"/>
      <w:r>
        <w:rPr>
          <w:rFonts w:ascii="Gill Sans" w:eastAsia="Gill Sans" w:hAnsi="Gill Sans" w:cs="Gill Sans"/>
          <w:b/>
          <w:sz w:val="96"/>
          <w:szCs w:val="96"/>
        </w:rPr>
        <w:t>Solar Lantern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jc w:val="center"/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Made by:</w:t>
      </w:r>
    </w:p>
    <w:p w:rsidR="007E2067" w:rsidRDefault="00650D00">
      <w:pPr>
        <w:jc w:val="center"/>
        <w:rPr>
          <w:rFonts w:ascii="Gill Sans" w:eastAsia="Gill Sans" w:hAnsi="Gill Sans" w:cs="Gill Sans"/>
          <w:sz w:val="44"/>
          <w:szCs w:val="44"/>
        </w:rPr>
      </w:pPr>
      <w:proofErr w:type="spellStart"/>
      <w:r>
        <w:rPr>
          <w:rFonts w:ascii="Gill Sans" w:eastAsia="Gill Sans" w:hAnsi="Gill Sans" w:cs="Gill Sans"/>
          <w:sz w:val="44"/>
          <w:szCs w:val="44"/>
        </w:rPr>
        <w:t>Dhruv</w:t>
      </w:r>
      <w:proofErr w:type="spellEnd"/>
      <w:r>
        <w:rPr>
          <w:rFonts w:ascii="Gill Sans" w:eastAsia="Gill Sans" w:hAnsi="Gill Sans" w:cs="Gill Sans"/>
          <w:sz w:val="44"/>
          <w:szCs w:val="44"/>
        </w:rPr>
        <w:t xml:space="preserve"> Joshi</w:t>
      </w:r>
    </w:p>
    <w:p w:rsidR="007E2067" w:rsidRDefault="00650D00">
      <w:pPr>
        <w:jc w:val="center"/>
        <w:rPr>
          <w:rFonts w:ascii="Gill Sans" w:eastAsia="Gill Sans" w:hAnsi="Gill Sans" w:cs="Gill Sans"/>
          <w:sz w:val="44"/>
          <w:szCs w:val="44"/>
        </w:rPr>
      </w:pPr>
      <w:proofErr w:type="spellStart"/>
      <w:r>
        <w:rPr>
          <w:rFonts w:ascii="Gill Sans" w:eastAsia="Gill Sans" w:hAnsi="Gill Sans" w:cs="Gill Sans"/>
          <w:sz w:val="44"/>
          <w:szCs w:val="44"/>
        </w:rPr>
        <w:t>Atheesh</w:t>
      </w:r>
      <w:proofErr w:type="spellEnd"/>
      <w:r>
        <w:rPr>
          <w:rFonts w:ascii="Gill Sans" w:eastAsia="Gill Sans" w:hAnsi="Gill Sans" w:cs="Gill Sans"/>
          <w:sz w:val="44"/>
          <w:szCs w:val="44"/>
        </w:rPr>
        <w:t xml:space="preserve"> T.</w:t>
      </w:r>
    </w:p>
    <w:p w:rsidR="007E2067" w:rsidRDefault="00650D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Gill Sans" w:eastAsia="Gill Sans" w:hAnsi="Gill Sans" w:cs="Gill Sans"/>
          <w:color w:val="000000"/>
          <w:sz w:val="44"/>
          <w:szCs w:val="44"/>
        </w:rPr>
      </w:pPr>
      <w:proofErr w:type="spellStart"/>
      <w:r>
        <w:rPr>
          <w:rFonts w:ascii="Gill Sans" w:eastAsia="Gill Sans" w:hAnsi="Gill Sans" w:cs="Gill Sans"/>
          <w:color w:val="000000"/>
          <w:sz w:val="44"/>
          <w:szCs w:val="44"/>
        </w:rPr>
        <w:t>Krishikesh</w:t>
      </w:r>
      <w:proofErr w:type="spellEnd"/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Reddy</w:t>
      </w:r>
    </w:p>
    <w:p w:rsidR="007E2067" w:rsidRDefault="00650D00">
      <w:pPr>
        <w:ind w:left="360"/>
        <w:jc w:val="center"/>
        <w:rPr>
          <w:rFonts w:ascii="Gill Sans" w:eastAsia="Gill Sans" w:hAnsi="Gill Sans" w:cs="Gill Sans"/>
          <w:sz w:val="44"/>
          <w:szCs w:val="44"/>
        </w:rPr>
      </w:pPr>
      <w:proofErr w:type="spellStart"/>
      <w:r>
        <w:rPr>
          <w:rFonts w:ascii="Gill Sans" w:eastAsia="Gill Sans" w:hAnsi="Gill Sans" w:cs="Gill Sans"/>
          <w:sz w:val="44"/>
          <w:szCs w:val="44"/>
        </w:rPr>
        <w:t>Reeyansh</w:t>
      </w:r>
      <w:proofErr w:type="spellEnd"/>
      <w:r>
        <w:rPr>
          <w:rFonts w:ascii="Gill Sans" w:eastAsia="Gill Sans" w:hAnsi="Gill Sans" w:cs="Gill Sans"/>
          <w:sz w:val="44"/>
          <w:szCs w:val="44"/>
        </w:rPr>
        <w:t xml:space="preserve"> Shah</w:t>
      </w:r>
    </w:p>
    <w:p w:rsidR="007E2067" w:rsidRDefault="007E2067">
      <w:pPr>
        <w:ind w:left="360"/>
        <w:jc w:val="center"/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jc w:val="center"/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Mentor:</w:t>
      </w:r>
      <w:r>
        <w:rPr>
          <w:rFonts w:ascii="Gill Sans" w:eastAsia="Gill Sans" w:hAnsi="Gill Sans" w:cs="Gill Sans"/>
          <w:sz w:val="44"/>
          <w:szCs w:val="44"/>
        </w:rPr>
        <w:t xml:space="preserve"> Mrs. Malar</w:t>
      </w:r>
    </w:p>
    <w:p w:rsidR="007E2067" w:rsidRDefault="00650D00">
      <w:pPr>
        <w:jc w:val="center"/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Table of Contents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Project Synopsis</w:t>
      </w: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Project Introduction</w:t>
      </w: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Project BOQ</w:t>
      </w: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Technical Specification Sheet</w:t>
      </w: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Project Viability</w:t>
      </w:r>
    </w:p>
    <w:p w:rsidR="007E2067" w:rsidRDefault="00650D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       Project Application</w:t>
      </w:r>
    </w:p>
    <w:p w:rsidR="007E2067" w:rsidRDefault="007E206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ill Sans" w:eastAsia="Gill Sans" w:hAnsi="Gill Sans" w:cs="Gill Sans"/>
          <w:color w:val="000000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Annexure:</w:t>
      </w:r>
      <w:r>
        <w:rPr>
          <w:rFonts w:ascii="Gill Sans" w:eastAsia="Gill Sans" w:hAnsi="Gill Sans" w:cs="Gill Sans"/>
          <w:sz w:val="44"/>
          <w:szCs w:val="44"/>
        </w:rPr>
        <w:t xml:space="preserve"> 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Project Photos in Development Phase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Photos of Completed Solar Lantern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Project Synopsis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 xml:space="preserve">The project is developed to represent our school, Ryan International School, </w:t>
      </w:r>
      <w:proofErr w:type="spellStart"/>
      <w:r>
        <w:rPr>
          <w:rFonts w:ascii="Gill Sans" w:eastAsia="Gill Sans" w:hAnsi="Gill Sans" w:cs="Gill Sans"/>
          <w:sz w:val="44"/>
          <w:szCs w:val="44"/>
        </w:rPr>
        <w:t>Nerul</w:t>
      </w:r>
      <w:proofErr w:type="spellEnd"/>
      <w:r>
        <w:rPr>
          <w:rFonts w:ascii="Gill Sans" w:eastAsia="Gill Sans" w:hAnsi="Gill Sans" w:cs="Gill Sans"/>
          <w:sz w:val="44"/>
          <w:szCs w:val="44"/>
        </w:rPr>
        <w:t>, at the CIDCO Science Exhibition.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We have developed the project in the area of ‘Renewable Energy Sources’. The type of renewable energy used is solar energy.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Our product n</w:t>
      </w:r>
      <w:r>
        <w:rPr>
          <w:rFonts w:ascii="Gill Sans" w:eastAsia="Gill Sans" w:hAnsi="Gill Sans" w:cs="Gill Sans"/>
          <w:sz w:val="44"/>
          <w:szCs w:val="44"/>
        </w:rPr>
        <w:t>ame is ‘solar lantern’.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br w:type="page"/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lastRenderedPageBreak/>
        <w:t>Project Introduction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Our project is a ‘solar lantern’. Please refer to the circuit diagram. We have the following main components: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>Solar Panel</w:t>
      </w:r>
    </w:p>
    <w:p w:rsidR="007E2067" w:rsidRDefault="00650D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>Battery</w:t>
      </w:r>
    </w:p>
    <w:p w:rsidR="007E2067" w:rsidRDefault="00650D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>LED Bank</w:t>
      </w:r>
    </w:p>
    <w:p w:rsidR="007E2067" w:rsidRDefault="00650D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>Solar Charge Controller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bookmarkStart w:id="1" w:name="_gjdgxs" w:colFirst="0" w:colLast="0"/>
      <w:bookmarkEnd w:id="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-2155824</wp:posOffset>
            </wp:positionH>
            <wp:positionV relativeFrom="paragraph">
              <wp:posOffset>2327275</wp:posOffset>
            </wp:positionV>
            <wp:extent cx="10024110" cy="5369560"/>
            <wp:effectExtent l="0" t="0" r="0" b="0"/>
            <wp:wrapSquare wrapText="bothSides" distT="0" distB="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24110" cy="536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pPr w:leftFromText="180" w:rightFromText="180" w:vertAnchor="text" w:tblpY="775"/>
        <w:tblW w:w="9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8"/>
        <w:gridCol w:w="3820"/>
        <w:gridCol w:w="1216"/>
        <w:gridCol w:w="1914"/>
        <w:gridCol w:w="2026"/>
      </w:tblGrid>
      <w:tr w:rsidR="007E2067">
        <w:trPr>
          <w:trHeight w:val="291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lastRenderedPageBreak/>
              <w:t>SN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Component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Qty.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Unit Price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Total Cost</w:t>
            </w:r>
          </w:p>
        </w:tc>
      </w:tr>
      <w:tr w:rsidR="007E2067">
        <w:trPr>
          <w:trHeight w:val="822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Solar Panel – 12 VDC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Make – SUNCA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Part No – PV-HY8002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 No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748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748</w:t>
            </w:r>
          </w:p>
        </w:tc>
      </w:tr>
      <w:tr w:rsidR="007E2067">
        <w:trPr>
          <w:trHeight w:val="840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Battery – 4V-2AH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Make – SUNCA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Part No -  RB420E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 No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184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368</w:t>
            </w:r>
          </w:p>
        </w:tc>
      </w:tr>
      <w:tr w:rsidR="007E2067">
        <w:trPr>
          <w:trHeight w:val="840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3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LED Bank - 4V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Make – NA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Part No – WU-DC-5730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4 No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50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200</w:t>
            </w:r>
          </w:p>
        </w:tc>
      </w:tr>
      <w:tr w:rsidR="007E2067">
        <w:trPr>
          <w:trHeight w:val="1114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4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Solar Charge Controller – 12 VDC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 xml:space="preserve">Make – </w:t>
            </w:r>
            <w:proofErr w:type="spellStart"/>
            <w:r>
              <w:rPr>
                <w:rFonts w:ascii="Gill Sans" w:eastAsia="Gill Sans" w:hAnsi="Gill Sans" w:cs="Gill Sans"/>
                <w:sz w:val="40"/>
                <w:szCs w:val="40"/>
              </w:rPr>
              <w:t>Digitronix</w:t>
            </w:r>
            <w:proofErr w:type="spellEnd"/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Part No – SC 3A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 No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280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280</w:t>
            </w:r>
          </w:p>
        </w:tc>
      </w:tr>
      <w:tr w:rsidR="007E2067">
        <w:trPr>
          <w:trHeight w:val="1114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5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Switch – ON / OFF Switch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Make – NA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 xml:space="preserve">Part No - NA 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 No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10</w:t>
            </w:r>
          </w:p>
        </w:tc>
      </w:tr>
      <w:tr w:rsidR="007E2067">
        <w:trPr>
          <w:trHeight w:val="840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6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 xml:space="preserve">Wires – Black and White </w:t>
            </w:r>
          </w:p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1 Meter Each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Lot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20</w:t>
            </w:r>
          </w:p>
        </w:tc>
      </w:tr>
      <w:tr w:rsidR="007E2067">
        <w:trPr>
          <w:trHeight w:val="272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7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Box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Lot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320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320</w:t>
            </w:r>
          </w:p>
        </w:tc>
      </w:tr>
      <w:tr w:rsidR="007E2067">
        <w:trPr>
          <w:trHeight w:val="291"/>
        </w:trPr>
        <w:tc>
          <w:tcPr>
            <w:tcW w:w="908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8</w:t>
            </w: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Paint</w:t>
            </w:r>
          </w:p>
        </w:tc>
        <w:tc>
          <w:tcPr>
            <w:tcW w:w="121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Lot</w:t>
            </w:r>
          </w:p>
        </w:tc>
        <w:tc>
          <w:tcPr>
            <w:tcW w:w="1914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80</w:t>
            </w: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80</w:t>
            </w:r>
          </w:p>
        </w:tc>
      </w:tr>
      <w:tr w:rsidR="007E2067">
        <w:trPr>
          <w:trHeight w:val="291"/>
        </w:trPr>
        <w:tc>
          <w:tcPr>
            <w:tcW w:w="908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3820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1216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1914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2026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</w:tr>
      <w:tr w:rsidR="007E2067">
        <w:trPr>
          <w:trHeight w:val="291"/>
        </w:trPr>
        <w:tc>
          <w:tcPr>
            <w:tcW w:w="908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3820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Total</w:t>
            </w:r>
          </w:p>
        </w:tc>
        <w:tc>
          <w:tcPr>
            <w:tcW w:w="1216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1914" w:type="dxa"/>
          </w:tcPr>
          <w:p w:rsidR="007E2067" w:rsidRDefault="007E2067">
            <w:pPr>
              <w:rPr>
                <w:rFonts w:ascii="Gill Sans" w:eastAsia="Gill Sans" w:hAnsi="Gill Sans" w:cs="Gill Sans"/>
                <w:sz w:val="40"/>
                <w:szCs w:val="40"/>
              </w:rPr>
            </w:pPr>
          </w:p>
        </w:tc>
        <w:tc>
          <w:tcPr>
            <w:tcW w:w="2026" w:type="dxa"/>
          </w:tcPr>
          <w:p w:rsidR="007E2067" w:rsidRDefault="00650D00">
            <w:pPr>
              <w:rPr>
                <w:rFonts w:ascii="Gill Sans" w:eastAsia="Gill Sans" w:hAnsi="Gill Sans" w:cs="Gill Sans"/>
                <w:sz w:val="40"/>
                <w:szCs w:val="40"/>
              </w:rPr>
            </w:pPr>
            <w:r>
              <w:rPr>
                <w:rFonts w:ascii="Gill Sans" w:eastAsia="Gill Sans" w:hAnsi="Gill Sans" w:cs="Gill Sans"/>
                <w:sz w:val="40"/>
                <w:szCs w:val="40"/>
              </w:rPr>
              <w:t>2026</w:t>
            </w:r>
          </w:p>
        </w:tc>
      </w:tr>
    </w:tbl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Project BOQ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lastRenderedPageBreak/>
        <w:t>All prices are in rupees (INR).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Technical Specification Sheet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Solar Charge Controller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-259742</wp:posOffset>
            </wp:positionH>
            <wp:positionV relativeFrom="paragraph">
              <wp:posOffset>750428</wp:posOffset>
            </wp:positionV>
            <wp:extent cx="6605270" cy="3989070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398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E2067" w:rsidRDefault="007E2067">
      <w:pPr>
        <w:spacing w:after="0" w:line="240" w:lineRule="auto"/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Technical Specification Sheet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Solar Panel: 12VDC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94929</wp:posOffset>
            </wp:positionH>
            <wp:positionV relativeFrom="paragraph">
              <wp:posOffset>668617</wp:posOffset>
            </wp:positionV>
            <wp:extent cx="5676900" cy="5559425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55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lastRenderedPageBreak/>
        <w:t>Technical Specification Sheet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SUNCA Lead Acid Battery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 xml:space="preserve">Weight:                      170.00g </w:t>
      </w:r>
      <w:r>
        <w:rPr>
          <w:rFonts w:ascii="Gill Sans" w:eastAsia="Gill Sans" w:hAnsi="Gill Sans" w:cs="Gill Sans"/>
          <w:sz w:val="44"/>
          <w:szCs w:val="44"/>
          <w:u w:val="single"/>
        </w:rPr>
        <w:t>+</w:t>
      </w:r>
      <w:r>
        <w:rPr>
          <w:rFonts w:ascii="Gill Sans" w:eastAsia="Gill Sans" w:hAnsi="Gill Sans" w:cs="Gill Sans"/>
          <w:sz w:val="44"/>
          <w:szCs w:val="44"/>
        </w:rPr>
        <w:t>5%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Product Code:            SLA-4V-2Ah0-RB420E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Cycle use:                   4.80V – 5.00V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Standby use:                4.50V – 4.60V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Max Charge Current:   0.45A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Technical Specification Sheet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lastRenderedPageBreak/>
        <w:t>LED Strip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Model:      WU-DC-5730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Voltage:     4 VDC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Power:      35 mA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Chip:         SMD-5730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Project Viability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 xml:space="preserve">Technical </w:t>
      </w:r>
      <w:proofErr w:type="spellStart"/>
      <w:r>
        <w:rPr>
          <w:rFonts w:ascii="Gill Sans" w:eastAsia="Gill Sans" w:hAnsi="Gill Sans" w:cs="Gill Sans"/>
          <w:b/>
          <w:sz w:val="44"/>
          <w:szCs w:val="44"/>
        </w:rPr>
        <w:t>Viablility</w:t>
      </w:r>
      <w:proofErr w:type="spellEnd"/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LED Strip Power Consumption – 35 mA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Total No. of Strips – 4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Total Power Consumption – 140 mA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 xml:space="preserve">Battery Power Capacity – 2000 +2000 = 4000 </w:t>
      </w:r>
      <w:proofErr w:type="spellStart"/>
      <w:r>
        <w:rPr>
          <w:rFonts w:ascii="Gill Sans" w:eastAsia="Gill Sans" w:hAnsi="Gill Sans" w:cs="Gill Sans"/>
          <w:sz w:val="44"/>
          <w:szCs w:val="44"/>
        </w:rPr>
        <w:t>mAh</w:t>
      </w:r>
      <w:proofErr w:type="spellEnd"/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 xml:space="preserve">Battery Life = 4000 / 140 = </w:t>
      </w:r>
      <w:r>
        <w:rPr>
          <w:rFonts w:ascii="Gill Sans" w:eastAsia="Gill Sans" w:hAnsi="Gill Sans" w:cs="Gill Sans"/>
          <w:b/>
          <w:sz w:val="44"/>
          <w:szCs w:val="44"/>
        </w:rPr>
        <w:t>28.57 hours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Considering usage of lantern for 6 hours a day, lantern can work for almost 5 days without charging.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In tropical countries like India, where sunlight is abundantly available, the lantern can meet the domestic requi</w:t>
      </w:r>
      <w:r>
        <w:rPr>
          <w:rFonts w:ascii="Gill Sans" w:eastAsia="Gill Sans" w:hAnsi="Gill Sans" w:cs="Gill Sans"/>
          <w:sz w:val="44"/>
          <w:szCs w:val="44"/>
        </w:rPr>
        <w:t>rements effectively.</w:t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Commercial Viability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lastRenderedPageBreak/>
        <w:t xml:space="preserve">The LED strip gives light intensity equivalent </w:t>
      </w:r>
      <w:proofErr w:type="gramStart"/>
      <w:r>
        <w:rPr>
          <w:rFonts w:ascii="Gill Sans" w:eastAsia="Gill Sans" w:hAnsi="Gill Sans" w:cs="Gill Sans"/>
          <w:sz w:val="44"/>
          <w:szCs w:val="44"/>
        </w:rPr>
        <w:t>to 40 W incandescent lamp</w:t>
      </w:r>
      <w:proofErr w:type="gramEnd"/>
      <w:r>
        <w:rPr>
          <w:rFonts w:ascii="Gill Sans" w:eastAsia="Gill Sans" w:hAnsi="Gill Sans" w:cs="Gill Sans"/>
          <w:sz w:val="44"/>
          <w:szCs w:val="44"/>
        </w:rPr>
        <w:t>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Considered electricity charges = 7.5 INR per unit (1 KW)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Cost of the lantern = 2000 INR (equivalent to 2000/7.5 = 266.6 units)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Power consu</w:t>
      </w:r>
      <w:r>
        <w:rPr>
          <w:rFonts w:ascii="Gill Sans" w:eastAsia="Gill Sans" w:hAnsi="Gill Sans" w:cs="Gill Sans"/>
          <w:sz w:val="44"/>
          <w:szCs w:val="44"/>
        </w:rPr>
        <w:t>mption by 40W incandescent lamp = 40/1000 = 0.04 KWh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 xml:space="preserve">So, number of hours of operation required for payback = 266.6/0.04 = </w:t>
      </w:r>
      <w:r>
        <w:rPr>
          <w:rFonts w:ascii="Gill Sans" w:eastAsia="Gill Sans" w:hAnsi="Gill Sans" w:cs="Gill Sans"/>
          <w:b/>
          <w:sz w:val="44"/>
          <w:szCs w:val="44"/>
        </w:rPr>
        <w:t>6666.66 hours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So, if solar lantern successfully operates for more than 6500 hours, it can pay back the investment cost.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As a projec</w:t>
      </w:r>
      <w:r>
        <w:rPr>
          <w:rFonts w:ascii="Gill Sans" w:eastAsia="Gill Sans" w:hAnsi="Gill Sans" w:cs="Gill Sans"/>
          <w:sz w:val="44"/>
          <w:szCs w:val="44"/>
        </w:rPr>
        <w:t>t, all components are purchased as a single unit. Commercial development of product can bring competitiveness in supply cost, which will further reduce overall product cost, thereby making solar lantern commercially more viable.</w:t>
      </w: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lastRenderedPageBreak/>
        <w:br w:type="page"/>
      </w:r>
    </w:p>
    <w:p w:rsidR="007E2067" w:rsidRDefault="00650D00">
      <w:pPr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lastRenderedPageBreak/>
        <w:t>Project Application</w:t>
      </w:r>
    </w:p>
    <w:p w:rsidR="007E2067" w:rsidRDefault="007E2067">
      <w:pPr>
        <w:rPr>
          <w:rFonts w:ascii="Gill Sans" w:eastAsia="Gill Sans" w:hAnsi="Gill Sans" w:cs="Gill Sans"/>
          <w:b/>
          <w:sz w:val="44"/>
          <w:szCs w:val="44"/>
        </w:rPr>
      </w:pPr>
    </w:p>
    <w:p w:rsidR="007E2067" w:rsidRDefault="00650D00">
      <w:pPr>
        <w:rPr>
          <w:rFonts w:ascii="Gill Sans" w:eastAsia="Gill Sans" w:hAnsi="Gill Sans" w:cs="Gill Sans"/>
          <w:sz w:val="44"/>
          <w:szCs w:val="44"/>
        </w:rPr>
      </w:pPr>
      <w:r>
        <w:rPr>
          <w:rFonts w:ascii="Gill Sans" w:eastAsia="Gill Sans" w:hAnsi="Gill Sans" w:cs="Gill Sans"/>
          <w:sz w:val="44"/>
          <w:szCs w:val="44"/>
        </w:rPr>
        <w:t>Sola</w:t>
      </w:r>
      <w:r>
        <w:rPr>
          <w:rFonts w:ascii="Gill Sans" w:eastAsia="Gill Sans" w:hAnsi="Gill Sans" w:cs="Gill Sans"/>
          <w:sz w:val="44"/>
          <w:szCs w:val="44"/>
        </w:rPr>
        <w:t>r lantern can be used effectively in the following sectors:</w:t>
      </w:r>
    </w:p>
    <w:p w:rsidR="007E2067" w:rsidRDefault="007E2067">
      <w:pPr>
        <w:rPr>
          <w:rFonts w:ascii="Gill Sans" w:eastAsia="Gill Sans" w:hAnsi="Gill Sans" w:cs="Gill Sans"/>
          <w:sz w:val="44"/>
          <w:szCs w:val="44"/>
        </w:rPr>
      </w:pPr>
    </w:p>
    <w:p w:rsidR="007E2067" w:rsidRDefault="00650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As a housing application in rural areas.</w:t>
      </w:r>
    </w:p>
    <w:p w:rsidR="007E2067" w:rsidRDefault="007E20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ill Sans" w:eastAsia="Gill Sans" w:hAnsi="Gill Sans" w:cs="Gill Sans"/>
          <w:color w:val="000000"/>
          <w:sz w:val="44"/>
          <w:szCs w:val="44"/>
        </w:rPr>
      </w:pPr>
    </w:p>
    <w:p w:rsidR="007E2067" w:rsidRDefault="00650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Street lighting.</w:t>
      </w:r>
    </w:p>
    <w:p w:rsidR="007E2067" w:rsidRDefault="007E20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ill Sans" w:eastAsia="Gill Sans" w:hAnsi="Gill Sans" w:cs="Gill Sans"/>
          <w:color w:val="000000"/>
          <w:sz w:val="44"/>
          <w:szCs w:val="44"/>
        </w:rPr>
      </w:pPr>
    </w:p>
    <w:p w:rsidR="007E2067" w:rsidRDefault="00650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ill Sans" w:eastAsia="Gill Sans" w:hAnsi="Gill Sans" w:cs="Gill Sans"/>
          <w:color w:val="000000"/>
          <w:sz w:val="44"/>
          <w:szCs w:val="44"/>
        </w:rPr>
      </w:pPr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Housing societies in urban areas can use it as </w:t>
      </w:r>
      <w:proofErr w:type="gramStart"/>
      <w:r>
        <w:rPr>
          <w:rFonts w:ascii="Gill Sans" w:eastAsia="Gill Sans" w:hAnsi="Gill Sans" w:cs="Gill Sans"/>
          <w:color w:val="000000"/>
          <w:sz w:val="44"/>
          <w:szCs w:val="44"/>
        </w:rPr>
        <w:t>a common</w:t>
      </w:r>
      <w:proofErr w:type="gramEnd"/>
      <w:r>
        <w:rPr>
          <w:rFonts w:ascii="Gill Sans" w:eastAsia="Gill Sans" w:hAnsi="Gill Sans" w:cs="Gill Sans"/>
          <w:color w:val="000000"/>
          <w:sz w:val="44"/>
          <w:szCs w:val="44"/>
        </w:rPr>
        <w:t xml:space="preserve"> area lighting.</w:t>
      </w:r>
    </w:p>
    <w:sectPr w:rsidR="007E20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B29A0"/>
    <w:multiLevelType w:val="multilevel"/>
    <w:tmpl w:val="449A5B42"/>
    <w:lvl w:ilvl="0">
      <w:start w:val="1"/>
      <w:numFmt w:val="lowerRoman"/>
      <w:lvlText w:val="%1."/>
      <w:lvlJc w:val="left"/>
      <w:pPr>
        <w:ind w:left="840" w:hanging="720"/>
      </w:p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178E5F8A"/>
    <w:multiLevelType w:val="multilevel"/>
    <w:tmpl w:val="FA682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BA71C7"/>
    <w:multiLevelType w:val="multilevel"/>
    <w:tmpl w:val="709EE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E2067"/>
    <w:rsid w:val="005D10B8"/>
    <w:rsid w:val="00650D00"/>
    <w:rsid w:val="007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Reeyansh</dc:creator>
  <cp:lastModifiedBy>Reeyansh</cp:lastModifiedBy>
  <cp:revision>2</cp:revision>
  <dcterms:created xsi:type="dcterms:W3CDTF">2023-10-07T08:12:00Z</dcterms:created>
  <dcterms:modified xsi:type="dcterms:W3CDTF">2023-10-07T08:12:00Z</dcterms:modified>
</cp:coreProperties>
</file>