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A335" w14:textId="5CF571B2" w:rsidR="009040A9" w:rsidRDefault="009040A9" w:rsidP="00D31B3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4434C">
        <w:rPr>
          <w:b/>
          <w:bCs/>
          <w:sz w:val="24"/>
          <w:szCs w:val="24"/>
        </w:rPr>
        <w:t xml:space="preserve">Come proteggere la tua opera nel </w:t>
      </w:r>
      <w:proofErr w:type="spellStart"/>
      <w:r w:rsidRPr="0064434C">
        <w:rPr>
          <w:b/>
          <w:bCs/>
          <w:sz w:val="24"/>
          <w:szCs w:val="24"/>
        </w:rPr>
        <w:t>M</w:t>
      </w:r>
      <w:r w:rsidR="0064434C">
        <w:rPr>
          <w:b/>
          <w:bCs/>
          <w:sz w:val="24"/>
          <w:szCs w:val="24"/>
        </w:rPr>
        <w:t>etaverso</w:t>
      </w:r>
      <w:proofErr w:type="spellEnd"/>
    </w:p>
    <w:p w14:paraId="4F17AEED" w14:textId="5A9E9E33" w:rsidR="00D31B3A" w:rsidRDefault="00D31B3A" w:rsidP="00D31B3A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227FE25" w14:textId="2E302892" w:rsidR="00D31B3A" w:rsidRDefault="00D31B3A" w:rsidP="00D31B3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Lucia Maggi e Andrea Cavalloni</w:t>
      </w:r>
    </w:p>
    <w:p w14:paraId="089126B5" w14:textId="4386B409" w:rsidR="00C007DD" w:rsidRDefault="00C007DD" w:rsidP="00D31B3A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1B5A5A6" w14:textId="1CF0BB99" w:rsidR="00C007DD" w:rsidRPr="0064434C" w:rsidRDefault="00C007DD" w:rsidP="00D31B3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hyperlink r:id="rId8" w:history="1">
        <w:r w:rsidRPr="00BA56E5">
          <w:rPr>
            <w:rStyle w:val="Collegamentoipertestuale"/>
            <w:b/>
            <w:bCs/>
            <w:sz w:val="24"/>
            <w:szCs w:val="24"/>
          </w:rPr>
          <w:t>https://www.shutterstock.com/it/image-vector/guy-vr-live-concert-banner-template-1921980155</w:t>
        </w:r>
      </w:hyperlink>
      <w:r>
        <w:rPr>
          <w:b/>
          <w:bCs/>
          <w:sz w:val="24"/>
          <w:szCs w:val="24"/>
        </w:rPr>
        <w:t xml:space="preserve">) </w:t>
      </w:r>
    </w:p>
    <w:p w14:paraId="31FD1133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3033EB71" w14:textId="3FE792F1" w:rsidR="009F3B70" w:rsidRDefault="008F4922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 </w:t>
      </w:r>
      <w:r w:rsidR="009F3B70" w:rsidRPr="009F3B70">
        <w:rPr>
          <w:sz w:val="24"/>
          <w:szCs w:val="24"/>
        </w:rPr>
        <w:t xml:space="preserve">sensi della </w:t>
      </w:r>
      <w:r w:rsidR="007D517F">
        <w:rPr>
          <w:sz w:val="24"/>
          <w:szCs w:val="24"/>
        </w:rPr>
        <w:t xml:space="preserve">LDA </w:t>
      </w:r>
      <w:r w:rsidR="007676EA" w:rsidRPr="00987183">
        <w:rPr>
          <w:sz w:val="24"/>
          <w:szCs w:val="24"/>
        </w:rPr>
        <w:t>(Legge</w:t>
      </w:r>
      <w:r w:rsidR="007676EA">
        <w:rPr>
          <w:sz w:val="24"/>
          <w:szCs w:val="24"/>
        </w:rPr>
        <w:t xml:space="preserve"> </w:t>
      </w:r>
      <w:r w:rsidR="007676EA" w:rsidRPr="00987183">
        <w:rPr>
          <w:sz w:val="24"/>
          <w:szCs w:val="24"/>
        </w:rPr>
        <w:t>del 22 aprile 1941, n. 633</w:t>
      </w:r>
      <w:r w:rsidR="007676EA">
        <w:rPr>
          <w:sz w:val="24"/>
          <w:szCs w:val="24"/>
        </w:rPr>
        <w:t>)</w:t>
      </w:r>
      <w:r w:rsidR="007676EA" w:rsidRPr="00987183">
        <w:rPr>
          <w:sz w:val="24"/>
          <w:szCs w:val="24"/>
        </w:rPr>
        <w:t xml:space="preserve"> </w:t>
      </w:r>
      <w:r w:rsidR="007D517F">
        <w:rPr>
          <w:sz w:val="24"/>
          <w:szCs w:val="24"/>
        </w:rPr>
        <w:t>sono</w:t>
      </w:r>
      <w:r>
        <w:rPr>
          <w:sz w:val="24"/>
          <w:szCs w:val="24"/>
        </w:rPr>
        <w:t xml:space="preserve"> </w:t>
      </w:r>
      <w:r w:rsidR="00347BFB">
        <w:rPr>
          <w:sz w:val="24"/>
          <w:szCs w:val="24"/>
        </w:rPr>
        <w:t>protette</w:t>
      </w:r>
      <w:r w:rsidR="009F3B70" w:rsidRPr="009F3B70">
        <w:rPr>
          <w:sz w:val="24"/>
          <w:szCs w:val="24"/>
        </w:rPr>
        <w:t xml:space="preserve"> “</w:t>
      </w:r>
      <w:r w:rsidR="009F3B70" w:rsidRPr="00987183">
        <w:rPr>
          <w:i/>
          <w:iCs/>
          <w:sz w:val="24"/>
          <w:szCs w:val="24"/>
        </w:rPr>
        <w:t>le opere dell'ingegno di carattere creativo che appartengono alla letteratura, alla musica, alle arti figurative, all</w:t>
      </w:r>
      <w:r w:rsidR="00DD2736">
        <w:rPr>
          <w:i/>
          <w:iCs/>
          <w:sz w:val="24"/>
          <w:szCs w:val="24"/>
        </w:rPr>
        <w:t>’</w:t>
      </w:r>
      <w:r w:rsidR="009F3B70" w:rsidRPr="00987183">
        <w:rPr>
          <w:i/>
          <w:iCs/>
          <w:sz w:val="24"/>
          <w:szCs w:val="24"/>
        </w:rPr>
        <w:t xml:space="preserve">architettura, al teatro ed alla cinematografia, </w:t>
      </w:r>
      <w:r w:rsidR="009F3B70" w:rsidRPr="00524559">
        <w:rPr>
          <w:i/>
          <w:iCs/>
          <w:sz w:val="24"/>
          <w:szCs w:val="24"/>
        </w:rPr>
        <w:t>qualunque ne sia il modo o la forma di espressione</w:t>
      </w:r>
      <w:r w:rsidR="009F3B70" w:rsidRPr="009F3B70">
        <w:rPr>
          <w:sz w:val="24"/>
          <w:szCs w:val="24"/>
        </w:rPr>
        <w:t>”</w:t>
      </w:r>
      <w:r w:rsidR="008B0426">
        <w:rPr>
          <w:sz w:val="24"/>
          <w:szCs w:val="24"/>
        </w:rPr>
        <w:t xml:space="preserve">; mentre </w:t>
      </w:r>
      <w:r>
        <w:rPr>
          <w:sz w:val="24"/>
          <w:szCs w:val="24"/>
        </w:rPr>
        <w:t>l</w:t>
      </w:r>
      <w:r w:rsidRPr="009F3B70">
        <w:rPr>
          <w:sz w:val="24"/>
          <w:szCs w:val="24"/>
        </w:rPr>
        <w:t xml:space="preserve">a protezione del </w:t>
      </w:r>
      <w:proofErr w:type="gramStart"/>
      <w:r>
        <w:rPr>
          <w:sz w:val="24"/>
          <w:szCs w:val="24"/>
        </w:rPr>
        <w:t>C</w:t>
      </w:r>
      <w:r w:rsidRPr="009F3B70">
        <w:rPr>
          <w:sz w:val="24"/>
          <w:szCs w:val="24"/>
        </w:rPr>
        <w:t>opyright</w:t>
      </w:r>
      <w:proofErr w:type="gramEnd"/>
      <w:r w:rsidRPr="009F3B70">
        <w:rPr>
          <w:sz w:val="24"/>
          <w:szCs w:val="24"/>
        </w:rPr>
        <w:t xml:space="preserve"> negli Stati Uniti</w:t>
      </w:r>
      <w:r w:rsidR="008B0426">
        <w:rPr>
          <w:sz w:val="24"/>
          <w:szCs w:val="24"/>
        </w:rPr>
        <w:t xml:space="preserve"> </w:t>
      </w:r>
      <w:r>
        <w:rPr>
          <w:sz w:val="24"/>
          <w:szCs w:val="24"/>
        </w:rPr>
        <w:t>si estende alle</w:t>
      </w:r>
      <w:r w:rsidRPr="009F3B7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82578C">
        <w:rPr>
          <w:i/>
          <w:iCs/>
          <w:sz w:val="24"/>
          <w:szCs w:val="24"/>
        </w:rPr>
        <w:t>opere originali d’autore fissate in qualsiasi supporto tangibile di espressione</w:t>
      </w:r>
      <w:r>
        <w:rPr>
          <w:sz w:val="24"/>
          <w:szCs w:val="24"/>
        </w:rPr>
        <w:t>”</w:t>
      </w:r>
      <w:r w:rsidRPr="009F3B70">
        <w:rPr>
          <w:sz w:val="24"/>
          <w:szCs w:val="24"/>
        </w:rPr>
        <w:t>.</w:t>
      </w:r>
    </w:p>
    <w:p w14:paraId="618BD7AA" w14:textId="736E8586" w:rsidR="009F3B70" w:rsidRPr="009F3B70" w:rsidRDefault="007D517F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sostanza, </w:t>
      </w:r>
      <w:r w:rsidR="009F3B70" w:rsidRPr="0082578C">
        <w:rPr>
          <w:sz w:val="24"/>
          <w:szCs w:val="24"/>
        </w:rPr>
        <w:t>sono protette dalle norme sul diritto d’autore non le idee in sé</w:t>
      </w:r>
      <w:r w:rsidR="004F51D0">
        <w:rPr>
          <w:sz w:val="24"/>
          <w:szCs w:val="24"/>
        </w:rPr>
        <w:t>,</w:t>
      </w:r>
      <w:r w:rsidR="009F3B70" w:rsidRPr="0082578C">
        <w:rPr>
          <w:sz w:val="24"/>
          <w:szCs w:val="24"/>
        </w:rPr>
        <w:t xml:space="preserve"> ma le opere </w:t>
      </w:r>
      <w:r w:rsidR="004F51D0">
        <w:rPr>
          <w:sz w:val="24"/>
          <w:szCs w:val="24"/>
        </w:rPr>
        <w:t>ove</w:t>
      </w:r>
      <w:r w:rsidR="009F3B70" w:rsidRPr="0082578C">
        <w:rPr>
          <w:sz w:val="24"/>
          <w:szCs w:val="24"/>
        </w:rPr>
        <w:t xml:space="preserve"> queste idee trovano concreta espressione creativa</w:t>
      </w:r>
      <w:r w:rsidR="001A13C0">
        <w:rPr>
          <w:sz w:val="24"/>
          <w:szCs w:val="24"/>
        </w:rPr>
        <w:t>.</w:t>
      </w:r>
    </w:p>
    <w:p w14:paraId="628B73C1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629E0B36" w14:textId="54191D72" w:rsidR="001A13C0" w:rsidRDefault="001A13C0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conseguenza è che qualsiasi opera che abbia requisiti minimi di creatività ed originalità</w:t>
      </w:r>
      <w:r w:rsidR="009F3B70" w:rsidRPr="009F3B70">
        <w:rPr>
          <w:sz w:val="24"/>
          <w:szCs w:val="24"/>
        </w:rPr>
        <w:t xml:space="preserve"> </w:t>
      </w:r>
      <w:r>
        <w:rPr>
          <w:sz w:val="24"/>
          <w:szCs w:val="24"/>
        </w:rPr>
        <w:t>è</w:t>
      </w:r>
      <w:r w:rsidR="009F3B70" w:rsidRPr="009F3B70">
        <w:rPr>
          <w:sz w:val="24"/>
          <w:szCs w:val="24"/>
        </w:rPr>
        <w:t xml:space="preserve"> idonea a far sorgere in capo all’autore</w:t>
      </w:r>
      <w:r w:rsidR="009A402B">
        <w:rPr>
          <w:sz w:val="24"/>
          <w:szCs w:val="24"/>
        </w:rPr>
        <w:t xml:space="preserve"> una serie di diritti esclusivi all’atto della creazione della stessa, </w:t>
      </w:r>
      <w:r w:rsidR="009A402B" w:rsidRPr="009F3B70">
        <w:rPr>
          <w:sz w:val="24"/>
          <w:szCs w:val="24"/>
        </w:rPr>
        <w:t>qualunque ne sia il modo o la forma di espressione</w:t>
      </w:r>
      <w:r w:rsidR="00167715">
        <w:rPr>
          <w:sz w:val="24"/>
          <w:szCs w:val="24"/>
        </w:rPr>
        <w:t xml:space="preserve">, e senza la necessità di ulteriori formalità </w:t>
      </w:r>
      <w:r w:rsidR="00524559">
        <w:rPr>
          <w:sz w:val="24"/>
          <w:szCs w:val="24"/>
        </w:rPr>
        <w:t xml:space="preserve">o registrazioni </w:t>
      </w:r>
      <w:r w:rsidR="00167715">
        <w:rPr>
          <w:sz w:val="24"/>
          <w:szCs w:val="24"/>
        </w:rPr>
        <w:t xml:space="preserve">come invece occorre, come vedremo, per altri titoli di proprietà industriale quali </w:t>
      </w:r>
      <w:r w:rsidR="00524559">
        <w:rPr>
          <w:sz w:val="24"/>
          <w:szCs w:val="24"/>
        </w:rPr>
        <w:t xml:space="preserve">i </w:t>
      </w:r>
      <w:r w:rsidR="00167715">
        <w:rPr>
          <w:sz w:val="24"/>
          <w:szCs w:val="24"/>
        </w:rPr>
        <w:t>marchi</w:t>
      </w:r>
      <w:r w:rsidR="00524559">
        <w:rPr>
          <w:sz w:val="24"/>
          <w:szCs w:val="24"/>
        </w:rPr>
        <w:t xml:space="preserve"> d’impresa.</w:t>
      </w:r>
    </w:p>
    <w:p w14:paraId="521C2378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03F2ECED" w14:textId="1AE4AF0C" w:rsidR="009A402B" w:rsidRDefault="00B233FF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Dall</w:t>
      </w:r>
      <w:r w:rsidR="00B369CF">
        <w:rPr>
          <w:sz w:val="24"/>
          <w:szCs w:val="24"/>
        </w:rPr>
        <w:t xml:space="preserve">a </w:t>
      </w:r>
      <w:r w:rsidR="009A402B">
        <w:rPr>
          <w:sz w:val="24"/>
          <w:szCs w:val="24"/>
        </w:rPr>
        <w:t xml:space="preserve">premessa </w:t>
      </w:r>
      <w:r w:rsidR="00524559">
        <w:rPr>
          <w:sz w:val="24"/>
          <w:szCs w:val="24"/>
        </w:rPr>
        <w:t xml:space="preserve">di cui sopra </w:t>
      </w:r>
      <w:r w:rsidR="004F51D0">
        <w:rPr>
          <w:sz w:val="24"/>
          <w:szCs w:val="24"/>
        </w:rPr>
        <w:t xml:space="preserve">scaturiscono </w:t>
      </w:r>
      <w:r w:rsidR="008B0426">
        <w:rPr>
          <w:sz w:val="24"/>
          <w:szCs w:val="24"/>
        </w:rPr>
        <w:t>due</w:t>
      </w:r>
      <w:r>
        <w:rPr>
          <w:sz w:val="24"/>
          <w:szCs w:val="24"/>
        </w:rPr>
        <w:t xml:space="preserve"> cons</w:t>
      </w:r>
      <w:r w:rsidR="00524559">
        <w:rPr>
          <w:sz w:val="24"/>
          <w:szCs w:val="24"/>
        </w:rPr>
        <w:t>iderazioni</w:t>
      </w:r>
      <w:r w:rsidR="009A402B">
        <w:rPr>
          <w:sz w:val="24"/>
          <w:szCs w:val="24"/>
        </w:rPr>
        <w:t>:</w:t>
      </w:r>
    </w:p>
    <w:p w14:paraId="49E9D09E" w14:textId="0123B3E8" w:rsidR="009A402B" w:rsidRDefault="009A402B" w:rsidP="0064434C">
      <w:pPr>
        <w:pStyle w:val="Paragrafoelenco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9A402B">
        <w:rPr>
          <w:sz w:val="24"/>
          <w:szCs w:val="24"/>
        </w:rPr>
        <w:t xml:space="preserve">un’opera originale creata nel </w:t>
      </w:r>
      <w:proofErr w:type="spellStart"/>
      <w:r w:rsidRPr="009A402B">
        <w:rPr>
          <w:sz w:val="24"/>
          <w:szCs w:val="24"/>
        </w:rPr>
        <w:t>Metaverso</w:t>
      </w:r>
      <w:proofErr w:type="spellEnd"/>
      <w:r w:rsidRPr="009A40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(un </w:t>
      </w:r>
      <w:r w:rsidRPr="009A402B">
        <w:rPr>
          <w:sz w:val="24"/>
          <w:szCs w:val="24"/>
        </w:rPr>
        <w:t xml:space="preserve">software, </w:t>
      </w:r>
      <w:r>
        <w:rPr>
          <w:sz w:val="24"/>
          <w:szCs w:val="24"/>
        </w:rPr>
        <w:t>un’</w:t>
      </w:r>
      <w:r w:rsidRPr="009A402B">
        <w:rPr>
          <w:sz w:val="24"/>
          <w:szCs w:val="24"/>
        </w:rPr>
        <w:t>opere grafic</w:t>
      </w:r>
      <w:r>
        <w:rPr>
          <w:sz w:val="24"/>
          <w:szCs w:val="24"/>
        </w:rPr>
        <w:t>a,</w:t>
      </w:r>
      <w:r w:rsidRPr="009A402B">
        <w:rPr>
          <w:sz w:val="24"/>
          <w:szCs w:val="24"/>
        </w:rPr>
        <w:t xml:space="preserve"> </w:t>
      </w:r>
      <w:r>
        <w:rPr>
          <w:sz w:val="24"/>
          <w:szCs w:val="24"/>
        </w:rPr>
        <w:t>una registrazione sonora) è idonea a far sorgere diritti esclusivi in capo al suo autore</w:t>
      </w:r>
      <w:r w:rsidR="00946B85">
        <w:rPr>
          <w:sz w:val="24"/>
          <w:szCs w:val="24"/>
        </w:rPr>
        <w:t xml:space="preserve"> </w:t>
      </w:r>
      <w:r w:rsidR="00591C18">
        <w:rPr>
          <w:sz w:val="24"/>
          <w:szCs w:val="24"/>
        </w:rPr>
        <w:t xml:space="preserve">a far tempo dalla sua </w:t>
      </w:r>
      <w:r w:rsidR="00946B85">
        <w:rPr>
          <w:sz w:val="24"/>
          <w:szCs w:val="24"/>
        </w:rPr>
        <w:t>creazione</w:t>
      </w:r>
      <w:r>
        <w:rPr>
          <w:sz w:val="24"/>
          <w:szCs w:val="24"/>
        </w:rPr>
        <w:t>;</w:t>
      </w:r>
    </w:p>
    <w:p w14:paraId="7900EF21" w14:textId="28AA816C" w:rsidR="00347BFB" w:rsidRPr="008B0426" w:rsidRDefault="009A402B" w:rsidP="0064434C">
      <w:pPr>
        <w:pStyle w:val="Paragrafoelenco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l’utilizzo di </w:t>
      </w:r>
      <w:r w:rsidR="00347BFB">
        <w:rPr>
          <w:sz w:val="24"/>
          <w:szCs w:val="24"/>
        </w:rPr>
        <w:t>un’</w:t>
      </w:r>
      <w:r>
        <w:rPr>
          <w:sz w:val="24"/>
          <w:szCs w:val="24"/>
        </w:rPr>
        <w:t xml:space="preserve">opera </w:t>
      </w:r>
      <w:r w:rsidR="00946B85">
        <w:rPr>
          <w:sz w:val="24"/>
          <w:szCs w:val="24"/>
        </w:rPr>
        <w:t>all’interno de</w:t>
      </w:r>
      <w:r w:rsidR="00347BFB">
        <w:rPr>
          <w:sz w:val="24"/>
          <w:szCs w:val="24"/>
        </w:rPr>
        <w:t>l</w:t>
      </w:r>
      <w:r w:rsidR="00B233FF">
        <w:rPr>
          <w:sz w:val="24"/>
          <w:szCs w:val="24"/>
        </w:rPr>
        <w:t xml:space="preserve"> </w:t>
      </w:r>
      <w:proofErr w:type="spellStart"/>
      <w:r w:rsidR="00B233FF">
        <w:rPr>
          <w:sz w:val="24"/>
          <w:szCs w:val="24"/>
        </w:rPr>
        <w:t>Metaverso</w:t>
      </w:r>
      <w:proofErr w:type="spellEnd"/>
      <w:r w:rsidR="00B233FF">
        <w:rPr>
          <w:sz w:val="24"/>
          <w:szCs w:val="24"/>
        </w:rPr>
        <w:t xml:space="preserve"> </w:t>
      </w:r>
      <w:r w:rsidR="008B0426">
        <w:rPr>
          <w:sz w:val="24"/>
          <w:szCs w:val="24"/>
        </w:rPr>
        <w:t>–</w:t>
      </w:r>
      <w:r w:rsidR="00347BFB" w:rsidRPr="008B0426">
        <w:rPr>
          <w:sz w:val="24"/>
          <w:szCs w:val="24"/>
        </w:rPr>
        <w:t xml:space="preserve"> a prescindere che sia stata </w:t>
      </w:r>
      <w:r w:rsidR="00B233FF" w:rsidRPr="008B0426">
        <w:rPr>
          <w:sz w:val="24"/>
          <w:szCs w:val="24"/>
        </w:rPr>
        <w:t xml:space="preserve">creata </w:t>
      </w:r>
      <w:r w:rsidR="00946B85">
        <w:rPr>
          <w:sz w:val="24"/>
          <w:szCs w:val="24"/>
        </w:rPr>
        <w:t>nel</w:t>
      </w:r>
      <w:r w:rsidR="00347BFB" w:rsidRPr="008B0426">
        <w:rPr>
          <w:sz w:val="24"/>
          <w:szCs w:val="24"/>
        </w:rPr>
        <w:t xml:space="preserve"> </w:t>
      </w:r>
      <w:proofErr w:type="spellStart"/>
      <w:r w:rsidR="00347BFB" w:rsidRPr="008B0426">
        <w:rPr>
          <w:sz w:val="24"/>
          <w:szCs w:val="24"/>
        </w:rPr>
        <w:t>Metaverso</w:t>
      </w:r>
      <w:proofErr w:type="spellEnd"/>
      <w:r w:rsidR="00347BFB" w:rsidRPr="008B0426">
        <w:rPr>
          <w:sz w:val="24"/>
          <w:szCs w:val="24"/>
        </w:rPr>
        <w:t xml:space="preserve"> </w:t>
      </w:r>
      <w:r w:rsidR="00591C18">
        <w:rPr>
          <w:sz w:val="24"/>
          <w:szCs w:val="24"/>
        </w:rPr>
        <w:t>o</w:t>
      </w:r>
      <w:r w:rsidR="00B233FF" w:rsidRPr="008B0426">
        <w:rPr>
          <w:sz w:val="24"/>
          <w:szCs w:val="24"/>
        </w:rPr>
        <w:t xml:space="preserve"> nella realtà fisica</w:t>
      </w:r>
      <w:r w:rsidR="008B0426" w:rsidRPr="008B0426">
        <w:rPr>
          <w:sz w:val="24"/>
          <w:szCs w:val="24"/>
        </w:rPr>
        <w:t xml:space="preserve"> –</w:t>
      </w:r>
      <w:r w:rsidRPr="008B0426">
        <w:rPr>
          <w:sz w:val="24"/>
          <w:szCs w:val="24"/>
        </w:rPr>
        <w:t xml:space="preserve"> richiede </w:t>
      </w:r>
      <w:r w:rsidR="00946B85">
        <w:rPr>
          <w:sz w:val="24"/>
          <w:szCs w:val="24"/>
        </w:rPr>
        <w:t xml:space="preserve">in via generale </w:t>
      </w:r>
      <w:r w:rsidRPr="008B0426">
        <w:rPr>
          <w:sz w:val="24"/>
          <w:szCs w:val="24"/>
        </w:rPr>
        <w:t>la preventiva autorizzazione d</w:t>
      </w:r>
      <w:r w:rsidR="00946B85">
        <w:rPr>
          <w:sz w:val="24"/>
          <w:szCs w:val="24"/>
        </w:rPr>
        <w:t>a parte de</w:t>
      </w:r>
      <w:r w:rsidRPr="008B0426">
        <w:rPr>
          <w:sz w:val="24"/>
          <w:szCs w:val="24"/>
        </w:rPr>
        <w:t xml:space="preserve">l </w:t>
      </w:r>
      <w:r w:rsidR="00B233FF" w:rsidRPr="008B0426">
        <w:rPr>
          <w:sz w:val="24"/>
          <w:szCs w:val="24"/>
        </w:rPr>
        <w:t>titolare dei diritti di utilizzazione economica.</w:t>
      </w:r>
      <w:r w:rsidR="00946B85">
        <w:rPr>
          <w:sz w:val="24"/>
          <w:szCs w:val="24"/>
        </w:rPr>
        <w:t xml:space="preserve"> </w:t>
      </w:r>
    </w:p>
    <w:p w14:paraId="6481289F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59079539" w14:textId="1C8990B5" w:rsidR="00167715" w:rsidRDefault="00347BFB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 w:rsidR="00B233FF" w:rsidRPr="00347BFB">
        <w:rPr>
          <w:sz w:val="24"/>
          <w:szCs w:val="24"/>
        </w:rPr>
        <w:t>M</w:t>
      </w:r>
      <w:r w:rsidR="009F3B70" w:rsidRPr="00347BFB">
        <w:rPr>
          <w:sz w:val="24"/>
          <w:szCs w:val="24"/>
        </w:rPr>
        <w:t>etaverso</w:t>
      </w:r>
      <w:proofErr w:type="spellEnd"/>
      <w:r w:rsidR="00946B85">
        <w:rPr>
          <w:sz w:val="24"/>
          <w:szCs w:val="24"/>
        </w:rPr>
        <w:t>,</w:t>
      </w:r>
      <w:r w:rsidR="009F3B70" w:rsidRPr="00347BFB">
        <w:rPr>
          <w:sz w:val="24"/>
          <w:szCs w:val="24"/>
        </w:rPr>
        <w:t xml:space="preserve"> </w:t>
      </w:r>
      <w:r w:rsidR="008B0426">
        <w:rPr>
          <w:sz w:val="24"/>
          <w:szCs w:val="24"/>
        </w:rPr>
        <w:t>dunque</w:t>
      </w:r>
      <w:r w:rsidR="00946B85">
        <w:rPr>
          <w:sz w:val="24"/>
          <w:szCs w:val="24"/>
        </w:rPr>
        <w:t>,</w:t>
      </w:r>
      <w:r w:rsidR="008B0426">
        <w:rPr>
          <w:sz w:val="24"/>
          <w:szCs w:val="24"/>
        </w:rPr>
        <w:t xml:space="preserve"> </w:t>
      </w:r>
      <w:r w:rsidR="00A94C2B">
        <w:rPr>
          <w:sz w:val="24"/>
          <w:szCs w:val="24"/>
        </w:rPr>
        <w:t>rappresenta</w:t>
      </w:r>
      <w:r w:rsidR="008B0426">
        <w:rPr>
          <w:sz w:val="24"/>
          <w:szCs w:val="24"/>
        </w:rPr>
        <w:t xml:space="preserve"> </w:t>
      </w:r>
      <w:r w:rsidR="00A94C2B">
        <w:rPr>
          <w:sz w:val="24"/>
          <w:szCs w:val="24"/>
        </w:rPr>
        <w:t xml:space="preserve">per gli autori </w:t>
      </w:r>
      <w:r w:rsidR="00946B85">
        <w:rPr>
          <w:sz w:val="24"/>
          <w:szCs w:val="24"/>
        </w:rPr>
        <w:t>ed</w:t>
      </w:r>
      <w:r w:rsidR="00591C18">
        <w:rPr>
          <w:sz w:val="24"/>
          <w:szCs w:val="24"/>
        </w:rPr>
        <w:t xml:space="preserve"> </w:t>
      </w:r>
      <w:r w:rsidR="00946B85">
        <w:rPr>
          <w:sz w:val="24"/>
          <w:szCs w:val="24"/>
        </w:rPr>
        <w:t>i creatori di contenuti originali</w:t>
      </w:r>
      <w:r w:rsidR="00A94C2B">
        <w:rPr>
          <w:sz w:val="24"/>
          <w:szCs w:val="24"/>
        </w:rPr>
        <w:t xml:space="preserve"> tanto una nuova frontiera per amplificare l</w:t>
      </w:r>
      <w:r w:rsidR="008B0426">
        <w:rPr>
          <w:sz w:val="24"/>
          <w:szCs w:val="24"/>
        </w:rPr>
        <w:t>a</w:t>
      </w:r>
      <w:r w:rsidR="00946B85">
        <w:rPr>
          <w:sz w:val="24"/>
          <w:szCs w:val="24"/>
        </w:rPr>
        <w:t xml:space="preserve"> loro</w:t>
      </w:r>
      <w:r w:rsidR="00A94C2B">
        <w:rPr>
          <w:sz w:val="24"/>
          <w:szCs w:val="24"/>
        </w:rPr>
        <w:t xml:space="preserve"> notorietà ed aumentare i</w:t>
      </w:r>
      <w:r w:rsidR="00B233FF" w:rsidRPr="00347BFB">
        <w:rPr>
          <w:sz w:val="24"/>
          <w:szCs w:val="24"/>
        </w:rPr>
        <w:t xml:space="preserve"> profitti</w:t>
      </w:r>
      <w:r w:rsidR="00A94C2B">
        <w:rPr>
          <w:sz w:val="24"/>
          <w:szCs w:val="24"/>
        </w:rPr>
        <w:t>,</w:t>
      </w:r>
      <w:r w:rsidR="00B233FF" w:rsidRPr="00347BFB">
        <w:rPr>
          <w:sz w:val="24"/>
          <w:szCs w:val="24"/>
        </w:rPr>
        <w:t xml:space="preserve"> </w:t>
      </w:r>
      <w:r w:rsidR="00A94C2B">
        <w:rPr>
          <w:sz w:val="24"/>
          <w:szCs w:val="24"/>
        </w:rPr>
        <w:t>grazie allo</w:t>
      </w:r>
      <w:r w:rsidR="00B233FF" w:rsidRPr="00347BFB">
        <w:rPr>
          <w:sz w:val="24"/>
          <w:szCs w:val="24"/>
        </w:rPr>
        <w:t xml:space="preserve"> sfruttamento </w:t>
      </w:r>
      <w:r w:rsidR="00A94C2B">
        <w:rPr>
          <w:sz w:val="24"/>
          <w:szCs w:val="24"/>
        </w:rPr>
        <w:t xml:space="preserve">economico </w:t>
      </w:r>
      <w:r w:rsidR="00946B85">
        <w:rPr>
          <w:sz w:val="24"/>
          <w:szCs w:val="24"/>
        </w:rPr>
        <w:t>delle loro creazioni</w:t>
      </w:r>
      <w:r w:rsidR="00B233FF" w:rsidRPr="00347BFB">
        <w:rPr>
          <w:sz w:val="24"/>
          <w:szCs w:val="24"/>
        </w:rPr>
        <w:t xml:space="preserve">, quanto un rischio circa </w:t>
      </w:r>
      <w:r>
        <w:rPr>
          <w:sz w:val="24"/>
          <w:szCs w:val="24"/>
        </w:rPr>
        <w:t xml:space="preserve">il proliferare </w:t>
      </w:r>
      <w:r w:rsidR="00A94C2B">
        <w:rPr>
          <w:sz w:val="24"/>
          <w:szCs w:val="24"/>
        </w:rPr>
        <w:t xml:space="preserve">incontrollato </w:t>
      </w:r>
      <w:r>
        <w:rPr>
          <w:sz w:val="24"/>
          <w:szCs w:val="24"/>
        </w:rPr>
        <w:t>d</w:t>
      </w:r>
      <w:r w:rsidR="002F3651">
        <w:rPr>
          <w:sz w:val="24"/>
          <w:szCs w:val="24"/>
        </w:rPr>
        <w:t xml:space="preserve">i </w:t>
      </w:r>
      <w:r w:rsidR="00A94C2B">
        <w:rPr>
          <w:sz w:val="24"/>
          <w:szCs w:val="24"/>
        </w:rPr>
        <w:t>utilizzi</w:t>
      </w:r>
      <w:r w:rsidR="00167715" w:rsidRPr="00347BFB">
        <w:rPr>
          <w:sz w:val="24"/>
          <w:szCs w:val="24"/>
        </w:rPr>
        <w:t xml:space="preserve"> non autorizzati</w:t>
      </w:r>
      <w:r w:rsidR="00A94C2B">
        <w:rPr>
          <w:sz w:val="24"/>
          <w:szCs w:val="24"/>
        </w:rPr>
        <w:t xml:space="preserve"> </w:t>
      </w:r>
      <w:r w:rsidR="002F3651">
        <w:rPr>
          <w:sz w:val="24"/>
          <w:szCs w:val="24"/>
        </w:rPr>
        <w:t>delle stesse.</w:t>
      </w:r>
      <w:r w:rsidR="0058407A">
        <w:rPr>
          <w:sz w:val="24"/>
          <w:szCs w:val="24"/>
        </w:rPr>
        <w:t xml:space="preserve"> </w:t>
      </w:r>
    </w:p>
    <w:p w14:paraId="0A0E8D54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1B13592A" w14:textId="4A0056CB" w:rsidR="004140C9" w:rsidRPr="004140C9" w:rsidRDefault="00E2585F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pensi</w:t>
      </w:r>
      <w:r w:rsidR="00F341A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46B85">
        <w:rPr>
          <w:sz w:val="24"/>
          <w:szCs w:val="24"/>
        </w:rPr>
        <w:t>del resto</w:t>
      </w:r>
      <w:r w:rsidR="00F341AF">
        <w:rPr>
          <w:sz w:val="24"/>
          <w:szCs w:val="24"/>
        </w:rPr>
        <w:t>,</w:t>
      </w:r>
      <w:r w:rsidR="00946B85">
        <w:rPr>
          <w:sz w:val="24"/>
          <w:szCs w:val="24"/>
        </w:rPr>
        <w:t xml:space="preserve"> al</w:t>
      </w:r>
      <w:r w:rsidR="004140C9" w:rsidRPr="004140C9">
        <w:rPr>
          <w:sz w:val="24"/>
          <w:szCs w:val="24"/>
        </w:rPr>
        <w:t>l’industria dei videogiochi</w:t>
      </w:r>
      <w:r>
        <w:rPr>
          <w:sz w:val="24"/>
          <w:szCs w:val="24"/>
        </w:rPr>
        <w:t xml:space="preserve"> </w:t>
      </w:r>
      <w:r w:rsidR="00946B85">
        <w:rPr>
          <w:sz w:val="24"/>
          <w:szCs w:val="24"/>
        </w:rPr>
        <w:t xml:space="preserve">ed ai progressi che la stessa </w:t>
      </w:r>
      <w:r>
        <w:rPr>
          <w:sz w:val="24"/>
          <w:szCs w:val="24"/>
        </w:rPr>
        <w:t>ha raggiunto negli ultimi anni, per cui</w:t>
      </w:r>
      <w:r w:rsidR="004140C9" w:rsidRPr="004140C9">
        <w:rPr>
          <w:sz w:val="24"/>
          <w:szCs w:val="24"/>
        </w:rPr>
        <w:t xml:space="preserve"> l’esperienza di gioco </w:t>
      </w:r>
      <w:r>
        <w:rPr>
          <w:sz w:val="24"/>
          <w:szCs w:val="24"/>
        </w:rPr>
        <w:t>è divenuta s</w:t>
      </w:r>
      <w:r w:rsidR="004140C9" w:rsidRPr="004140C9">
        <w:rPr>
          <w:sz w:val="24"/>
          <w:szCs w:val="24"/>
        </w:rPr>
        <w:t>empre più simile alla realtà</w:t>
      </w:r>
      <w:r w:rsidR="00446B5A">
        <w:rPr>
          <w:sz w:val="24"/>
          <w:szCs w:val="24"/>
        </w:rPr>
        <w:t xml:space="preserve">, </w:t>
      </w:r>
      <w:r w:rsidR="00446B5A" w:rsidRPr="004140C9">
        <w:rPr>
          <w:sz w:val="24"/>
          <w:szCs w:val="24"/>
        </w:rPr>
        <w:t>co</w:t>
      </w:r>
      <w:r w:rsidR="00446B5A">
        <w:rPr>
          <w:sz w:val="24"/>
          <w:szCs w:val="24"/>
        </w:rPr>
        <w:t>n</w:t>
      </w:r>
      <w:r w:rsidR="00446B5A" w:rsidRPr="004140C9">
        <w:rPr>
          <w:sz w:val="24"/>
          <w:szCs w:val="24"/>
        </w:rPr>
        <w:t xml:space="preserve"> ambientazioni basate su </w:t>
      </w:r>
      <w:r w:rsidR="00446B5A">
        <w:rPr>
          <w:sz w:val="24"/>
          <w:szCs w:val="24"/>
        </w:rPr>
        <w:t>elementi, luoghi</w:t>
      </w:r>
      <w:r w:rsidR="00446B5A" w:rsidRPr="004140C9">
        <w:rPr>
          <w:sz w:val="24"/>
          <w:szCs w:val="24"/>
        </w:rPr>
        <w:t xml:space="preserve"> o personaggi esistenti</w:t>
      </w:r>
      <w:r w:rsidR="00446B5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46B85">
        <w:rPr>
          <w:sz w:val="24"/>
          <w:szCs w:val="24"/>
        </w:rPr>
        <w:t xml:space="preserve">Proprio </w:t>
      </w:r>
      <w:r w:rsidR="00591C18">
        <w:rPr>
          <w:sz w:val="24"/>
          <w:szCs w:val="24"/>
        </w:rPr>
        <w:t>quest</w:t>
      </w:r>
      <w:r w:rsidR="00946B85">
        <w:rPr>
          <w:sz w:val="24"/>
          <w:szCs w:val="24"/>
        </w:rPr>
        <w:t xml:space="preserve">a caratteristica può </w:t>
      </w:r>
      <w:r w:rsidR="004140C9" w:rsidRPr="004140C9">
        <w:rPr>
          <w:sz w:val="24"/>
          <w:szCs w:val="24"/>
        </w:rPr>
        <w:t>comporta</w:t>
      </w:r>
      <w:r w:rsidR="00946B85">
        <w:rPr>
          <w:sz w:val="24"/>
          <w:szCs w:val="24"/>
        </w:rPr>
        <w:t>re</w:t>
      </w:r>
      <w:r w:rsidR="004140C9" w:rsidRPr="004140C9">
        <w:rPr>
          <w:sz w:val="24"/>
          <w:szCs w:val="24"/>
        </w:rPr>
        <w:t xml:space="preserve"> molto spesso il rischio di violare </w:t>
      </w:r>
      <w:r>
        <w:rPr>
          <w:sz w:val="24"/>
          <w:szCs w:val="24"/>
        </w:rPr>
        <w:t xml:space="preserve">diritti d’autore </w:t>
      </w:r>
      <w:r w:rsidR="004140C9" w:rsidRPr="004140C9">
        <w:rPr>
          <w:sz w:val="24"/>
          <w:szCs w:val="24"/>
        </w:rPr>
        <w:t xml:space="preserve">o </w:t>
      </w:r>
      <w:r>
        <w:rPr>
          <w:sz w:val="24"/>
          <w:szCs w:val="24"/>
        </w:rPr>
        <w:t>marchi d’impresa altrui</w:t>
      </w:r>
      <w:r w:rsidR="004140C9" w:rsidRPr="004140C9">
        <w:rPr>
          <w:sz w:val="24"/>
          <w:szCs w:val="24"/>
        </w:rPr>
        <w:t>, come successo in molti casi che coinvolgono noti videogiochi</w:t>
      </w:r>
      <w:r w:rsidR="004E555D">
        <w:rPr>
          <w:rStyle w:val="Rimandonotaapidipagina"/>
          <w:sz w:val="24"/>
          <w:szCs w:val="24"/>
        </w:rPr>
        <w:footnoteReference w:id="2"/>
      </w:r>
      <w:r w:rsidR="00FD1049">
        <w:rPr>
          <w:sz w:val="24"/>
          <w:szCs w:val="24"/>
        </w:rPr>
        <w:t>.</w:t>
      </w:r>
    </w:p>
    <w:p w14:paraId="0D0B6170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551048E7" w14:textId="6B509259" w:rsidR="001A3A06" w:rsidRPr="001A3A06" w:rsidRDefault="00A94C2B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 resto, </w:t>
      </w:r>
      <w:r w:rsidR="00C163C5">
        <w:rPr>
          <w:sz w:val="24"/>
          <w:szCs w:val="24"/>
        </w:rPr>
        <w:t>il paradigma rischi-benefici sopra descritto</w:t>
      </w:r>
      <w:r>
        <w:rPr>
          <w:sz w:val="24"/>
          <w:szCs w:val="24"/>
        </w:rPr>
        <w:t xml:space="preserve"> non è del tutto nuovo</w:t>
      </w:r>
      <w:r w:rsidR="007478D8">
        <w:rPr>
          <w:sz w:val="24"/>
          <w:szCs w:val="24"/>
        </w:rPr>
        <w:t>. All’inizio del nuovo millennio</w:t>
      </w:r>
      <w:r w:rsidR="001A3A06">
        <w:rPr>
          <w:sz w:val="24"/>
          <w:szCs w:val="24"/>
        </w:rPr>
        <w:t>, quando</w:t>
      </w:r>
      <w:r w:rsidRPr="00A94C2B">
        <w:rPr>
          <w:sz w:val="24"/>
          <w:szCs w:val="24"/>
        </w:rPr>
        <w:t xml:space="preserve"> la rete</w:t>
      </w:r>
      <w:r>
        <w:rPr>
          <w:sz w:val="24"/>
          <w:szCs w:val="24"/>
        </w:rPr>
        <w:t xml:space="preserve"> </w:t>
      </w:r>
      <w:r w:rsidRPr="00A94C2B">
        <w:rPr>
          <w:sz w:val="24"/>
          <w:szCs w:val="24"/>
        </w:rPr>
        <w:t>inizi</w:t>
      </w:r>
      <w:r>
        <w:rPr>
          <w:sz w:val="24"/>
          <w:szCs w:val="24"/>
        </w:rPr>
        <w:t>ò</w:t>
      </w:r>
      <w:r w:rsidRPr="00A94C2B">
        <w:rPr>
          <w:sz w:val="24"/>
          <w:szCs w:val="24"/>
        </w:rPr>
        <w:t xml:space="preserve"> ad affermarsi come alternativa ai canali tradizionali di distribuzione</w:t>
      </w:r>
      <w:r w:rsidR="007478D8">
        <w:rPr>
          <w:sz w:val="24"/>
          <w:szCs w:val="24"/>
        </w:rPr>
        <w:t xml:space="preserve"> e fruizione dei contenuti</w:t>
      </w:r>
      <w:r w:rsidRPr="00A94C2B">
        <w:rPr>
          <w:sz w:val="24"/>
          <w:szCs w:val="24"/>
        </w:rPr>
        <w:t xml:space="preserve">, </w:t>
      </w:r>
      <w:r w:rsidR="00FD1049">
        <w:rPr>
          <w:sz w:val="24"/>
          <w:szCs w:val="24"/>
        </w:rPr>
        <w:t xml:space="preserve">fu </w:t>
      </w:r>
      <w:r w:rsidR="001A3A06">
        <w:rPr>
          <w:sz w:val="24"/>
          <w:szCs w:val="24"/>
        </w:rPr>
        <w:t xml:space="preserve">la </w:t>
      </w:r>
      <w:r w:rsidRPr="00A94C2B">
        <w:rPr>
          <w:sz w:val="24"/>
          <w:szCs w:val="24"/>
        </w:rPr>
        <w:t xml:space="preserve">musica </w:t>
      </w:r>
      <w:r w:rsidR="00FD1049">
        <w:rPr>
          <w:sz w:val="24"/>
          <w:szCs w:val="24"/>
        </w:rPr>
        <w:t>a divenire</w:t>
      </w:r>
      <w:r w:rsidR="001A3A06">
        <w:rPr>
          <w:sz w:val="24"/>
          <w:szCs w:val="24"/>
        </w:rPr>
        <w:t xml:space="preserve"> </w:t>
      </w:r>
      <w:r w:rsidRPr="00A94C2B">
        <w:rPr>
          <w:sz w:val="24"/>
          <w:szCs w:val="24"/>
        </w:rPr>
        <w:t>pioniera tra le opere di ingegno</w:t>
      </w:r>
      <w:r w:rsidR="001A3A06">
        <w:rPr>
          <w:sz w:val="24"/>
          <w:szCs w:val="24"/>
        </w:rPr>
        <w:t xml:space="preserve"> </w:t>
      </w:r>
      <w:r w:rsidR="00FD1049">
        <w:rPr>
          <w:sz w:val="24"/>
          <w:szCs w:val="24"/>
        </w:rPr>
        <w:t>nell’</w:t>
      </w:r>
      <w:r w:rsidRPr="00A94C2B">
        <w:rPr>
          <w:sz w:val="24"/>
          <w:szCs w:val="24"/>
        </w:rPr>
        <w:t>esplorare il cyberspazio</w:t>
      </w:r>
      <w:r w:rsidR="00F341AF">
        <w:rPr>
          <w:sz w:val="24"/>
          <w:szCs w:val="24"/>
        </w:rPr>
        <w:t xml:space="preserve"> e le sue sconfinate opportunità</w:t>
      </w:r>
      <w:r w:rsidR="00F250EC">
        <w:rPr>
          <w:sz w:val="24"/>
          <w:szCs w:val="24"/>
        </w:rPr>
        <w:t>.</w:t>
      </w:r>
      <w:r w:rsidR="001A3A06" w:rsidRPr="001A3A06">
        <w:rPr>
          <w:sz w:val="24"/>
          <w:szCs w:val="24"/>
        </w:rPr>
        <w:t xml:space="preserve"> </w:t>
      </w:r>
    </w:p>
    <w:p w14:paraId="588F53FF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6DAB5DC8" w14:textId="08A5B7F8" w:rsidR="001A3A06" w:rsidRDefault="001A3A06" w:rsidP="0064434C">
      <w:pPr>
        <w:spacing w:after="0" w:line="240" w:lineRule="auto"/>
        <w:jc w:val="both"/>
        <w:rPr>
          <w:sz w:val="24"/>
          <w:szCs w:val="24"/>
        </w:rPr>
      </w:pPr>
      <w:r w:rsidRPr="001A3A06">
        <w:rPr>
          <w:sz w:val="24"/>
          <w:szCs w:val="24"/>
        </w:rPr>
        <w:t xml:space="preserve">In </w:t>
      </w:r>
      <w:r w:rsidR="00FD1049">
        <w:rPr>
          <w:sz w:val="24"/>
          <w:szCs w:val="24"/>
        </w:rPr>
        <w:t>tale</w:t>
      </w:r>
      <w:r w:rsidRPr="001A3A06">
        <w:rPr>
          <w:sz w:val="24"/>
          <w:szCs w:val="24"/>
        </w:rPr>
        <w:t xml:space="preserve"> </w:t>
      </w:r>
      <w:r w:rsidR="007262B7">
        <w:rPr>
          <w:sz w:val="24"/>
          <w:szCs w:val="24"/>
        </w:rPr>
        <w:t>contest</w:t>
      </w:r>
      <w:r w:rsidRPr="001A3A06">
        <w:rPr>
          <w:sz w:val="24"/>
          <w:szCs w:val="24"/>
        </w:rPr>
        <w:t xml:space="preserve">o, </w:t>
      </w:r>
      <w:r w:rsidR="00DD0E73">
        <w:rPr>
          <w:sz w:val="24"/>
          <w:szCs w:val="24"/>
        </w:rPr>
        <w:t xml:space="preserve">i </w:t>
      </w:r>
      <w:r w:rsidR="00591C18">
        <w:rPr>
          <w:sz w:val="24"/>
          <w:szCs w:val="24"/>
        </w:rPr>
        <w:t>l</w:t>
      </w:r>
      <w:r w:rsidR="00DD0E73">
        <w:rPr>
          <w:sz w:val="24"/>
          <w:szCs w:val="24"/>
        </w:rPr>
        <w:t xml:space="preserve">egislatori nazionali attuarono diverse misure </w:t>
      </w:r>
      <w:r w:rsidRPr="001A3A06">
        <w:rPr>
          <w:sz w:val="24"/>
          <w:szCs w:val="24"/>
        </w:rPr>
        <w:t>per rispondere alle problematiche lanciate dalla</w:t>
      </w:r>
      <w:r w:rsidR="00F250EC">
        <w:rPr>
          <w:sz w:val="24"/>
          <w:szCs w:val="24"/>
        </w:rPr>
        <w:t xml:space="preserve"> </w:t>
      </w:r>
      <w:r w:rsidRPr="001A3A06">
        <w:rPr>
          <w:sz w:val="24"/>
          <w:szCs w:val="24"/>
        </w:rPr>
        <w:t>rivoluzione digitale</w:t>
      </w:r>
      <w:r w:rsidR="007262B7">
        <w:rPr>
          <w:sz w:val="24"/>
          <w:szCs w:val="24"/>
        </w:rPr>
        <w:t xml:space="preserve"> e</w:t>
      </w:r>
      <w:r w:rsidR="00F341AF">
        <w:rPr>
          <w:sz w:val="24"/>
          <w:szCs w:val="24"/>
        </w:rPr>
        <w:t>, soprattutto,</w:t>
      </w:r>
      <w:r w:rsidR="007262B7">
        <w:rPr>
          <w:sz w:val="24"/>
          <w:szCs w:val="24"/>
        </w:rPr>
        <w:t xml:space="preserve"> dalla pirateria</w:t>
      </w:r>
      <w:r w:rsidR="00DD0E73">
        <w:rPr>
          <w:sz w:val="24"/>
          <w:szCs w:val="24"/>
        </w:rPr>
        <w:t>:</w:t>
      </w:r>
      <w:r w:rsidRPr="001A3A06">
        <w:rPr>
          <w:sz w:val="24"/>
          <w:szCs w:val="24"/>
        </w:rPr>
        <w:t xml:space="preserve"> tecniche di </w:t>
      </w:r>
      <w:r w:rsidR="00F250EC">
        <w:rPr>
          <w:sz w:val="24"/>
          <w:szCs w:val="24"/>
        </w:rPr>
        <w:t>a</w:t>
      </w:r>
      <w:r w:rsidRPr="001A3A06">
        <w:rPr>
          <w:sz w:val="24"/>
          <w:szCs w:val="24"/>
        </w:rPr>
        <w:t xml:space="preserve">mministrazione </w:t>
      </w:r>
      <w:r w:rsidR="00DD0E73">
        <w:rPr>
          <w:sz w:val="24"/>
          <w:szCs w:val="24"/>
        </w:rPr>
        <w:t xml:space="preserve">e controllo </w:t>
      </w:r>
      <w:r w:rsidRPr="001A3A06">
        <w:rPr>
          <w:sz w:val="24"/>
          <w:szCs w:val="24"/>
        </w:rPr>
        <w:t>digitale dei diritti</w:t>
      </w:r>
      <w:r w:rsidR="007262B7">
        <w:rPr>
          <w:sz w:val="24"/>
          <w:szCs w:val="24"/>
        </w:rPr>
        <w:t xml:space="preserve"> come</w:t>
      </w:r>
      <w:r w:rsidRPr="001A3A06">
        <w:rPr>
          <w:sz w:val="24"/>
          <w:szCs w:val="24"/>
        </w:rPr>
        <w:t xml:space="preserve"> il </w:t>
      </w:r>
      <w:r w:rsidR="00F250EC">
        <w:rPr>
          <w:sz w:val="24"/>
          <w:szCs w:val="24"/>
        </w:rPr>
        <w:t>cd</w:t>
      </w:r>
      <w:r w:rsidRPr="001A3A06">
        <w:rPr>
          <w:sz w:val="24"/>
          <w:szCs w:val="24"/>
        </w:rPr>
        <w:t xml:space="preserve"> “Digital </w:t>
      </w:r>
      <w:proofErr w:type="spellStart"/>
      <w:r w:rsidRPr="001A3A06">
        <w:rPr>
          <w:sz w:val="24"/>
          <w:szCs w:val="24"/>
        </w:rPr>
        <w:t>Rights</w:t>
      </w:r>
      <w:proofErr w:type="spellEnd"/>
      <w:r w:rsidRPr="001A3A06">
        <w:rPr>
          <w:sz w:val="24"/>
          <w:szCs w:val="24"/>
        </w:rPr>
        <w:t xml:space="preserve"> </w:t>
      </w:r>
      <w:proofErr w:type="spellStart"/>
      <w:r w:rsidRPr="001A3A06">
        <w:rPr>
          <w:sz w:val="24"/>
          <w:szCs w:val="24"/>
        </w:rPr>
        <w:t>Menagement</w:t>
      </w:r>
      <w:proofErr w:type="spellEnd"/>
      <w:r w:rsidRPr="001A3A06">
        <w:rPr>
          <w:sz w:val="24"/>
          <w:szCs w:val="24"/>
        </w:rPr>
        <w:t>”</w:t>
      </w:r>
      <w:r w:rsidR="00591C18">
        <w:rPr>
          <w:sz w:val="24"/>
          <w:szCs w:val="24"/>
        </w:rPr>
        <w:t>,</w:t>
      </w:r>
      <w:r w:rsidR="00DD0E73">
        <w:rPr>
          <w:sz w:val="24"/>
          <w:szCs w:val="24"/>
        </w:rPr>
        <w:t xml:space="preserve"> </w:t>
      </w:r>
      <w:r w:rsidR="007262B7">
        <w:rPr>
          <w:sz w:val="24"/>
          <w:szCs w:val="24"/>
        </w:rPr>
        <w:t xml:space="preserve">principi di </w:t>
      </w:r>
      <w:r w:rsidRPr="001A3A06">
        <w:rPr>
          <w:sz w:val="24"/>
          <w:szCs w:val="24"/>
        </w:rPr>
        <w:t xml:space="preserve">responsabilità </w:t>
      </w:r>
      <w:r w:rsidR="007262B7">
        <w:rPr>
          <w:sz w:val="24"/>
          <w:szCs w:val="24"/>
        </w:rPr>
        <w:t xml:space="preserve">ed </w:t>
      </w:r>
      <w:proofErr w:type="spellStart"/>
      <w:r w:rsidR="007262B7">
        <w:rPr>
          <w:i/>
          <w:iCs/>
          <w:sz w:val="24"/>
          <w:szCs w:val="24"/>
        </w:rPr>
        <w:t>accountability</w:t>
      </w:r>
      <w:proofErr w:type="spellEnd"/>
      <w:r w:rsidR="007262B7">
        <w:rPr>
          <w:i/>
          <w:iCs/>
          <w:sz w:val="24"/>
          <w:szCs w:val="24"/>
        </w:rPr>
        <w:t xml:space="preserve"> </w:t>
      </w:r>
      <w:r w:rsidR="00DD0E73">
        <w:rPr>
          <w:sz w:val="24"/>
          <w:szCs w:val="24"/>
        </w:rPr>
        <w:t>de</w:t>
      </w:r>
      <w:r w:rsidRPr="001A3A06">
        <w:rPr>
          <w:sz w:val="24"/>
          <w:szCs w:val="24"/>
        </w:rPr>
        <w:t>i Provider</w:t>
      </w:r>
      <w:r w:rsidR="00591C18">
        <w:rPr>
          <w:sz w:val="24"/>
          <w:szCs w:val="24"/>
        </w:rPr>
        <w:t>,</w:t>
      </w:r>
      <w:r w:rsidRPr="001A3A06">
        <w:rPr>
          <w:sz w:val="24"/>
          <w:szCs w:val="24"/>
        </w:rPr>
        <w:t xml:space="preserve"> obblighi ed eccezioni</w:t>
      </w:r>
      <w:r w:rsidR="0058407A">
        <w:rPr>
          <w:sz w:val="24"/>
          <w:szCs w:val="24"/>
        </w:rPr>
        <w:t xml:space="preserve"> all’utilizzo dei contenuti protetti</w:t>
      </w:r>
      <w:r w:rsidR="00591C18">
        <w:rPr>
          <w:sz w:val="24"/>
          <w:szCs w:val="24"/>
        </w:rPr>
        <w:t>,</w:t>
      </w:r>
      <w:r w:rsidR="00874127">
        <w:rPr>
          <w:sz w:val="24"/>
          <w:szCs w:val="24"/>
        </w:rPr>
        <w:t xml:space="preserve"> tecniche di </w:t>
      </w:r>
      <w:proofErr w:type="spellStart"/>
      <w:r w:rsidR="00874127">
        <w:rPr>
          <w:i/>
          <w:iCs/>
          <w:sz w:val="24"/>
          <w:szCs w:val="24"/>
        </w:rPr>
        <w:t>notice</w:t>
      </w:r>
      <w:proofErr w:type="spellEnd"/>
      <w:r w:rsidR="00874127">
        <w:rPr>
          <w:i/>
          <w:iCs/>
          <w:sz w:val="24"/>
          <w:szCs w:val="24"/>
        </w:rPr>
        <w:t xml:space="preserve"> and take down </w:t>
      </w:r>
      <w:r w:rsidR="00874127">
        <w:rPr>
          <w:sz w:val="24"/>
          <w:szCs w:val="24"/>
        </w:rPr>
        <w:t xml:space="preserve">e </w:t>
      </w:r>
      <w:proofErr w:type="spellStart"/>
      <w:r w:rsidR="00874127">
        <w:rPr>
          <w:i/>
          <w:iCs/>
          <w:sz w:val="24"/>
          <w:szCs w:val="24"/>
        </w:rPr>
        <w:t>notice</w:t>
      </w:r>
      <w:proofErr w:type="spellEnd"/>
      <w:r w:rsidR="00874127">
        <w:rPr>
          <w:i/>
          <w:iCs/>
          <w:sz w:val="24"/>
          <w:szCs w:val="24"/>
        </w:rPr>
        <w:t xml:space="preserve"> and stay down</w:t>
      </w:r>
      <w:r w:rsidR="00591C18">
        <w:rPr>
          <w:sz w:val="24"/>
          <w:szCs w:val="24"/>
        </w:rPr>
        <w:t>,</w:t>
      </w:r>
      <w:r w:rsidR="00874127">
        <w:rPr>
          <w:sz w:val="24"/>
          <w:szCs w:val="24"/>
        </w:rPr>
        <w:t xml:space="preserve"> </w:t>
      </w:r>
      <w:r w:rsidRPr="001A3A06">
        <w:rPr>
          <w:sz w:val="24"/>
          <w:szCs w:val="24"/>
        </w:rPr>
        <w:t>regolamenti delle Autorità garanti</w:t>
      </w:r>
      <w:r w:rsidR="00DD0E73">
        <w:rPr>
          <w:sz w:val="24"/>
          <w:szCs w:val="24"/>
        </w:rPr>
        <w:t>.</w:t>
      </w:r>
      <w:r w:rsidR="0058407A">
        <w:rPr>
          <w:sz w:val="24"/>
          <w:szCs w:val="24"/>
        </w:rPr>
        <w:t xml:space="preserve"> </w:t>
      </w:r>
      <w:r w:rsidRPr="001A3A06">
        <w:rPr>
          <w:sz w:val="24"/>
          <w:szCs w:val="24"/>
        </w:rPr>
        <w:t>Da ultimo, è stat</w:t>
      </w:r>
      <w:r w:rsidR="00DD0E73">
        <w:rPr>
          <w:sz w:val="24"/>
          <w:szCs w:val="24"/>
        </w:rPr>
        <w:t>a</w:t>
      </w:r>
      <w:r w:rsidRPr="001A3A06">
        <w:rPr>
          <w:sz w:val="24"/>
          <w:szCs w:val="24"/>
        </w:rPr>
        <w:t xml:space="preserve"> approvat</w:t>
      </w:r>
      <w:r w:rsidR="00DD0E73">
        <w:rPr>
          <w:sz w:val="24"/>
          <w:szCs w:val="24"/>
        </w:rPr>
        <w:t>a</w:t>
      </w:r>
      <w:r w:rsidRPr="001A3A06">
        <w:rPr>
          <w:sz w:val="24"/>
          <w:szCs w:val="24"/>
        </w:rPr>
        <w:t xml:space="preserve"> </w:t>
      </w:r>
      <w:r w:rsidR="0058407A">
        <w:rPr>
          <w:sz w:val="24"/>
          <w:szCs w:val="24"/>
        </w:rPr>
        <w:t xml:space="preserve">nel 2019 </w:t>
      </w:r>
      <w:r w:rsidRPr="001A3A06">
        <w:rPr>
          <w:sz w:val="24"/>
          <w:szCs w:val="24"/>
        </w:rPr>
        <w:t>dal Parlamento</w:t>
      </w:r>
      <w:r w:rsidR="00F250EC">
        <w:rPr>
          <w:sz w:val="24"/>
          <w:szCs w:val="24"/>
        </w:rPr>
        <w:t xml:space="preserve"> E</w:t>
      </w:r>
      <w:r w:rsidRPr="001A3A06">
        <w:rPr>
          <w:sz w:val="24"/>
          <w:szCs w:val="24"/>
        </w:rPr>
        <w:t xml:space="preserve">uropeo </w:t>
      </w:r>
      <w:r w:rsidR="00F250EC">
        <w:rPr>
          <w:sz w:val="24"/>
          <w:szCs w:val="24"/>
        </w:rPr>
        <w:t>la</w:t>
      </w:r>
      <w:r w:rsidRPr="001A3A06">
        <w:rPr>
          <w:sz w:val="24"/>
          <w:szCs w:val="24"/>
        </w:rPr>
        <w:t xml:space="preserve"> “Direttiva Copyright” con l’obiettivo di introdurre nel sistema giuridico europeo </w:t>
      </w:r>
      <w:r w:rsidRPr="002F3651">
        <w:rPr>
          <w:sz w:val="24"/>
          <w:szCs w:val="24"/>
        </w:rPr>
        <w:t>norme volte ad armonizzare ulteriormente il quadro giuridico dell’Unione applicabile al diritto d’autore e ai diritti connessi nell’ambito del mercato interno, tenendo conto in particolare degli utilizzi digitali e transfrontalieri dei contenuti protetti</w:t>
      </w:r>
      <w:r w:rsidR="00F341AF">
        <w:rPr>
          <w:sz w:val="24"/>
          <w:szCs w:val="24"/>
        </w:rPr>
        <w:t xml:space="preserve">, ed il cui art. 17 impone, infatti, l’obbligo per le piattaforme </w:t>
      </w:r>
      <w:r w:rsidR="00900627">
        <w:rPr>
          <w:sz w:val="24"/>
          <w:szCs w:val="24"/>
        </w:rPr>
        <w:t xml:space="preserve">di contenuti multimediali </w:t>
      </w:r>
      <w:r w:rsidR="00F341AF">
        <w:rPr>
          <w:sz w:val="24"/>
          <w:szCs w:val="24"/>
        </w:rPr>
        <w:t xml:space="preserve">di munirsi delle relative licenze </w:t>
      </w:r>
      <w:r w:rsidR="00900627">
        <w:rPr>
          <w:sz w:val="24"/>
          <w:szCs w:val="24"/>
        </w:rPr>
        <w:t>per i contenuti condivisi.</w:t>
      </w:r>
    </w:p>
    <w:p w14:paraId="071158D9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20943367" w14:textId="38FAC2D6" w:rsidR="00AC002E" w:rsidRDefault="00AC002E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Sulla base di tutte le esperienze pregresse,</w:t>
      </w:r>
      <w:r w:rsidR="002F3651">
        <w:rPr>
          <w:sz w:val="24"/>
          <w:szCs w:val="24"/>
        </w:rPr>
        <w:t xml:space="preserve"> in assenza di una normativa specifica</w:t>
      </w:r>
      <w:r w:rsidR="007262B7">
        <w:rPr>
          <w:sz w:val="24"/>
          <w:szCs w:val="24"/>
        </w:rPr>
        <w:t xml:space="preserve"> per l’universo virtuale</w:t>
      </w:r>
      <w:r w:rsidR="002F3651">
        <w:rPr>
          <w:sz w:val="24"/>
          <w:szCs w:val="24"/>
        </w:rPr>
        <w:t>,</w:t>
      </w:r>
      <w:r>
        <w:rPr>
          <w:sz w:val="24"/>
          <w:szCs w:val="24"/>
        </w:rPr>
        <w:t xml:space="preserve"> ecco dunque </w:t>
      </w:r>
      <w:r w:rsidR="002F3651">
        <w:rPr>
          <w:sz w:val="24"/>
          <w:szCs w:val="24"/>
        </w:rPr>
        <w:t xml:space="preserve">alcuni suggerimenti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 xml:space="preserve">best </w:t>
      </w:r>
      <w:proofErr w:type="spellStart"/>
      <w:r>
        <w:rPr>
          <w:i/>
          <w:iCs/>
          <w:sz w:val="24"/>
          <w:szCs w:val="24"/>
        </w:rPr>
        <w:t>practice</w:t>
      </w:r>
      <w:proofErr w:type="spellEnd"/>
      <w:r w:rsidR="001C0353" w:rsidRPr="001C0353">
        <w:rPr>
          <w:sz w:val="24"/>
          <w:szCs w:val="24"/>
        </w:rPr>
        <w:t xml:space="preserve"> per</w:t>
      </w:r>
      <w:r w:rsidR="002F3651">
        <w:rPr>
          <w:sz w:val="24"/>
          <w:szCs w:val="24"/>
        </w:rPr>
        <w:t xml:space="preserve"> meglio </w:t>
      </w:r>
      <w:r>
        <w:rPr>
          <w:sz w:val="24"/>
          <w:szCs w:val="24"/>
        </w:rPr>
        <w:t xml:space="preserve">tutelare le opere all’interno del </w:t>
      </w:r>
      <w:proofErr w:type="spellStart"/>
      <w:r>
        <w:rPr>
          <w:sz w:val="24"/>
          <w:szCs w:val="24"/>
        </w:rPr>
        <w:t>Metavers</w:t>
      </w:r>
      <w:r w:rsidR="002F3651">
        <w:rPr>
          <w:sz w:val="24"/>
          <w:szCs w:val="24"/>
        </w:rPr>
        <w:t>o</w:t>
      </w:r>
      <w:proofErr w:type="spellEnd"/>
      <w:r w:rsidR="002F3651">
        <w:rPr>
          <w:sz w:val="24"/>
          <w:szCs w:val="24"/>
        </w:rPr>
        <w:t>, sulla base delle pregresse esperienze e della disciplina vigente relativa al diritto d’autore</w:t>
      </w:r>
      <w:r w:rsidR="001C0353" w:rsidRPr="001C0353">
        <w:rPr>
          <w:sz w:val="24"/>
          <w:szCs w:val="24"/>
        </w:rPr>
        <w:t>:</w:t>
      </w:r>
    </w:p>
    <w:p w14:paraId="68F9545F" w14:textId="60D6CD01" w:rsidR="00203895" w:rsidRDefault="00AC002E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8B587C">
        <w:rPr>
          <w:b/>
          <w:bCs/>
          <w:sz w:val="24"/>
          <w:szCs w:val="24"/>
        </w:rPr>
        <w:t xml:space="preserve">Negoziare o rivedere </w:t>
      </w:r>
      <w:r w:rsidR="001C0353" w:rsidRPr="008B587C">
        <w:rPr>
          <w:b/>
          <w:bCs/>
          <w:sz w:val="24"/>
          <w:szCs w:val="24"/>
        </w:rPr>
        <w:t>gli accordi per la distribuzione d</w:t>
      </w:r>
      <w:r w:rsidR="00203895" w:rsidRPr="008B587C">
        <w:rPr>
          <w:b/>
          <w:bCs/>
          <w:sz w:val="24"/>
          <w:szCs w:val="24"/>
        </w:rPr>
        <w:t>ei contenuti</w:t>
      </w:r>
      <w:r w:rsidR="00203895">
        <w:rPr>
          <w:sz w:val="24"/>
          <w:szCs w:val="24"/>
        </w:rPr>
        <w:t xml:space="preserve"> nel </w:t>
      </w:r>
      <w:proofErr w:type="spellStart"/>
      <w:r w:rsidR="00203895">
        <w:rPr>
          <w:sz w:val="24"/>
          <w:szCs w:val="24"/>
        </w:rPr>
        <w:t>Metaverso</w:t>
      </w:r>
      <w:proofErr w:type="spellEnd"/>
      <w:r w:rsidR="00203895">
        <w:rPr>
          <w:sz w:val="24"/>
          <w:szCs w:val="24"/>
        </w:rPr>
        <w:t xml:space="preserve">. </w:t>
      </w:r>
    </w:p>
    <w:p w14:paraId="1049EFDE" w14:textId="312A71C6" w:rsidR="00AC002E" w:rsidRPr="00203895" w:rsidRDefault="00203895" w:rsidP="0064434C">
      <w:pPr>
        <w:pStyle w:val="Paragrafoelenco"/>
        <w:spacing w:after="0" w:line="240" w:lineRule="auto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Può</w:t>
      </w:r>
      <w:r w:rsidR="00591C18">
        <w:rPr>
          <w:sz w:val="24"/>
          <w:szCs w:val="24"/>
        </w:rPr>
        <w:t>,</w:t>
      </w:r>
      <w:r>
        <w:rPr>
          <w:sz w:val="24"/>
          <w:szCs w:val="24"/>
        </w:rPr>
        <w:t xml:space="preserve"> infatti</w:t>
      </w:r>
      <w:r w:rsidR="00591C18">
        <w:rPr>
          <w:sz w:val="24"/>
          <w:szCs w:val="24"/>
        </w:rPr>
        <w:t>,</w:t>
      </w:r>
      <w:r>
        <w:rPr>
          <w:sz w:val="24"/>
          <w:szCs w:val="24"/>
        </w:rPr>
        <w:t xml:space="preserve"> accadere che l’autore ceda tramite licenza la facoltà di distribuire o attuare certi utilizzi dell’opera. </w:t>
      </w:r>
    </w:p>
    <w:p w14:paraId="7ECCFCD8" w14:textId="334CE56A" w:rsidR="00AC002E" w:rsidRPr="00AC002E" w:rsidRDefault="00AC002E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8B587C">
        <w:rPr>
          <w:b/>
          <w:bCs/>
          <w:sz w:val="24"/>
          <w:szCs w:val="24"/>
        </w:rPr>
        <w:t>Contrassegnare correttamente le opere protette</w:t>
      </w:r>
      <w:r w:rsidR="0036474A">
        <w:rPr>
          <w:sz w:val="24"/>
          <w:szCs w:val="24"/>
        </w:rPr>
        <w:t>, in modo da esplicitare che trattasi di contenuto protetto e non liberamente utilizzabile senza autorizzazione</w:t>
      </w:r>
      <w:r w:rsidR="00C52D1F">
        <w:rPr>
          <w:sz w:val="24"/>
          <w:szCs w:val="24"/>
        </w:rPr>
        <w:t>;</w:t>
      </w:r>
    </w:p>
    <w:p w14:paraId="11F320ED" w14:textId="1E901044" w:rsidR="000D7AAE" w:rsidRDefault="001C0353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8B587C">
        <w:rPr>
          <w:b/>
          <w:bCs/>
          <w:sz w:val="24"/>
          <w:szCs w:val="24"/>
        </w:rPr>
        <w:t xml:space="preserve">Registrare </w:t>
      </w:r>
      <w:r w:rsidR="002F3651" w:rsidRPr="008B587C">
        <w:rPr>
          <w:b/>
          <w:bCs/>
          <w:sz w:val="24"/>
          <w:szCs w:val="24"/>
        </w:rPr>
        <w:t>le proprie opere</w:t>
      </w:r>
      <w:r w:rsidR="002F3651">
        <w:rPr>
          <w:sz w:val="24"/>
          <w:szCs w:val="24"/>
        </w:rPr>
        <w:t xml:space="preserve">, ove possibile, </w:t>
      </w:r>
      <w:r w:rsidR="000D7AAE">
        <w:rPr>
          <w:sz w:val="24"/>
          <w:szCs w:val="24"/>
        </w:rPr>
        <w:t>all’interno di pubblici</w:t>
      </w:r>
      <w:r w:rsidR="002F3651">
        <w:rPr>
          <w:sz w:val="24"/>
          <w:szCs w:val="24"/>
        </w:rPr>
        <w:t xml:space="preserve"> registri</w:t>
      </w:r>
      <w:r w:rsidR="0036474A">
        <w:rPr>
          <w:sz w:val="24"/>
          <w:szCs w:val="24"/>
        </w:rPr>
        <w:t>.</w:t>
      </w:r>
    </w:p>
    <w:p w14:paraId="77FAF278" w14:textId="64554B67" w:rsidR="001C0353" w:rsidRDefault="001C0353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8B587C">
        <w:rPr>
          <w:b/>
          <w:bCs/>
          <w:sz w:val="24"/>
          <w:szCs w:val="24"/>
        </w:rPr>
        <w:t xml:space="preserve">Implementare misure tecnologiche </w:t>
      </w:r>
      <w:r w:rsidR="000D7AAE" w:rsidRPr="008B587C">
        <w:rPr>
          <w:b/>
          <w:bCs/>
          <w:sz w:val="24"/>
          <w:szCs w:val="24"/>
        </w:rPr>
        <w:t>di protezione</w:t>
      </w:r>
      <w:r w:rsidR="000D7AAE" w:rsidRPr="0036474A">
        <w:rPr>
          <w:sz w:val="24"/>
          <w:szCs w:val="24"/>
        </w:rPr>
        <w:t xml:space="preserve"> per evitare la</w:t>
      </w:r>
      <w:r w:rsidRPr="0036474A">
        <w:rPr>
          <w:sz w:val="24"/>
          <w:szCs w:val="24"/>
        </w:rPr>
        <w:t xml:space="preserve"> distribuzione non autorizzata delle opere</w:t>
      </w:r>
      <w:r w:rsidR="00946B85">
        <w:rPr>
          <w:sz w:val="24"/>
          <w:szCs w:val="24"/>
        </w:rPr>
        <w:t>.</w:t>
      </w:r>
    </w:p>
    <w:p w14:paraId="373AA9C0" w14:textId="5C96266D" w:rsidR="00370435" w:rsidRDefault="00370435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8B587C">
        <w:rPr>
          <w:b/>
          <w:bCs/>
          <w:sz w:val="24"/>
          <w:szCs w:val="24"/>
        </w:rPr>
        <w:t>Segnalare la violazione</w:t>
      </w:r>
      <w:r w:rsidRPr="00D15CA5">
        <w:rPr>
          <w:sz w:val="24"/>
          <w:szCs w:val="24"/>
        </w:rPr>
        <w:t xml:space="preserve"> alla piattaforma</w:t>
      </w:r>
      <w:r>
        <w:rPr>
          <w:sz w:val="24"/>
          <w:szCs w:val="24"/>
        </w:rPr>
        <w:t>.</w:t>
      </w:r>
    </w:p>
    <w:p w14:paraId="074D07A1" w14:textId="77777777" w:rsidR="008B587C" w:rsidRDefault="008B587C" w:rsidP="0064434C">
      <w:pPr>
        <w:pStyle w:val="Paragrafoelenco"/>
        <w:spacing w:after="0" w:line="240" w:lineRule="auto"/>
        <w:ind w:left="780"/>
        <w:jc w:val="both"/>
        <w:rPr>
          <w:sz w:val="24"/>
          <w:szCs w:val="24"/>
        </w:rPr>
      </w:pPr>
    </w:p>
    <w:p w14:paraId="7134D3D0" w14:textId="38868BFC" w:rsidR="001C0353" w:rsidRPr="0064434C" w:rsidRDefault="009E5149" w:rsidP="0064434C">
      <w:pPr>
        <w:spacing w:after="0" w:line="240" w:lineRule="auto"/>
        <w:jc w:val="both"/>
        <w:rPr>
          <w:b/>
          <w:bCs/>
          <w:sz w:val="24"/>
          <w:szCs w:val="24"/>
        </w:rPr>
      </w:pPr>
      <w:r w:rsidRPr="0064434C">
        <w:rPr>
          <w:b/>
          <w:bCs/>
          <w:sz w:val="24"/>
          <w:szCs w:val="24"/>
        </w:rPr>
        <w:t xml:space="preserve">Come proteggere i tuoi prodotti ed il marchio </w:t>
      </w:r>
      <w:r w:rsidR="000226ED" w:rsidRPr="0064434C">
        <w:rPr>
          <w:b/>
          <w:bCs/>
          <w:sz w:val="24"/>
          <w:szCs w:val="24"/>
        </w:rPr>
        <w:t xml:space="preserve">d’impresa </w:t>
      </w:r>
      <w:r w:rsidRPr="0064434C">
        <w:rPr>
          <w:b/>
          <w:bCs/>
          <w:sz w:val="24"/>
          <w:szCs w:val="24"/>
        </w:rPr>
        <w:t xml:space="preserve">nel </w:t>
      </w:r>
      <w:proofErr w:type="spellStart"/>
      <w:r w:rsidRPr="0064434C">
        <w:rPr>
          <w:b/>
          <w:bCs/>
          <w:sz w:val="24"/>
          <w:szCs w:val="24"/>
        </w:rPr>
        <w:t>Metaverso</w:t>
      </w:r>
      <w:proofErr w:type="spellEnd"/>
      <w:r w:rsidR="00946B85" w:rsidRPr="0064434C">
        <w:rPr>
          <w:b/>
          <w:bCs/>
          <w:sz w:val="24"/>
          <w:szCs w:val="24"/>
        </w:rPr>
        <w:t>.</w:t>
      </w:r>
    </w:p>
    <w:p w14:paraId="1BCDA8C7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674A61EF" w14:textId="45B0698A" w:rsidR="00C163C5" w:rsidRDefault="000226ED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C163C5">
        <w:rPr>
          <w:sz w:val="24"/>
          <w:szCs w:val="24"/>
        </w:rPr>
        <w:t xml:space="preserve"> passaggio dalla realtà fisica a quella virtuale</w:t>
      </w:r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Metaverso</w:t>
      </w:r>
      <w:proofErr w:type="spellEnd"/>
      <w:r>
        <w:rPr>
          <w:sz w:val="24"/>
          <w:szCs w:val="24"/>
        </w:rPr>
        <w:t xml:space="preserve"> </w:t>
      </w:r>
      <w:r w:rsidR="00C163C5">
        <w:rPr>
          <w:sz w:val="24"/>
          <w:szCs w:val="24"/>
        </w:rPr>
        <w:t>rappresenta per le imprese la possibilità di affacciarsi all’interno di un nuovo,</w:t>
      </w:r>
      <w:r>
        <w:rPr>
          <w:sz w:val="24"/>
          <w:szCs w:val="24"/>
        </w:rPr>
        <w:t xml:space="preserve"> </w:t>
      </w:r>
      <w:r w:rsidR="00C163C5">
        <w:rPr>
          <w:sz w:val="24"/>
          <w:szCs w:val="24"/>
        </w:rPr>
        <w:t xml:space="preserve">apparentemente florido mercato, sicché la tutela dei prodotti </w:t>
      </w:r>
      <w:r w:rsidR="00BB0ECE">
        <w:rPr>
          <w:sz w:val="24"/>
          <w:szCs w:val="24"/>
        </w:rPr>
        <w:t>e dei servizi erogati</w:t>
      </w:r>
      <w:r w:rsidR="00C163C5">
        <w:rPr>
          <w:sz w:val="24"/>
          <w:szCs w:val="24"/>
        </w:rPr>
        <w:t xml:space="preserve">, e del relativo </w:t>
      </w:r>
      <w:r w:rsidR="00BB0ECE">
        <w:rPr>
          <w:sz w:val="24"/>
          <w:szCs w:val="24"/>
        </w:rPr>
        <w:t>marchio</w:t>
      </w:r>
      <w:r w:rsidR="00C163C5">
        <w:rPr>
          <w:sz w:val="24"/>
          <w:szCs w:val="24"/>
        </w:rPr>
        <w:t>, risulta essere questione fondamentale e preminente.</w:t>
      </w:r>
    </w:p>
    <w:p w14:paraId="4E650780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26A0DF70" w14:textId="3BD0A55F" w:rsidR="009E5149" w:rsidRPr="009E5149" w:rsidRDefault="009E5149" w:rsidP="0064434C">
      <w:pPr>
        <w:spacing w:after="0" w:line="240" w:lineRule="auto"/>
        <w:jc w:val="both"/>
        <w:rPr>
          <w:sz w:val="24"/>
          <w:szCs w:val="24"/>
        </w:rPr>
      </w:pPr>
      <w:r w:rsidRPr="009E5149">
        <w:rPr>
          <w:sz w:val="24"/>
          <w:szCs w:val="24"/>
        </w:rPr>
        <w:t>Il marchio d’impresa</w:t>
      </w:r>
      <w:r>
        <w:rPr>
          <w:sz w:val="24"/>
          <w:szCs w:val="24"/>
        </w:rPr>
        <w:t xml:space="preserve"> consiste </w:t>
      </w:r>
      <w:r w:rsidR="00C163C5">
        <w:rPr>
          <w:sz w:val="24"/>
          <w:szCs w:val="24"/>
        </w:rPr>
        <w:t xml:space="preserve">proprio </w:t>
      </w:r>
      <w:r>
        <w:rPr>
          <w:sz w:val="24"/>
          <w:szCs w:val="24"/>
        </w:rPr>
        <w:t xml:space="preserve">in </w:t>
      </w:r>
      <w:r w:rsidRPr="009E5149">
        <w:rPr>
          <w:sz w:val="24"/>
          <w:szCs w:val="24"/>
        </w:rPr>
        <w:t xml:space="preserve">quel nome o quel simbolo la cui funzione è quella di collegare il prodotto o il servizio </w:t>
      </w:r>
      <w:r w:rsidR="006C1295">
        <w:rPr>
          <w:sz w:val="24"/>
          <w:szCs w:val="24"/>
        </w:rPr>
        <w:t>realizzato da</w:t>
      </w:r>
      <w:r w:rsidRPr="009E5149">
        <w:rPr>
          <w:sz w:val="24"/>
          <w:szCs w:val="24"/>
        </w:rPr>
        <w:t xml:space="preserve"> una specifica realtà imprenditoriale</w:t>
      </w:r>
      <w:r>
        <w:rPr>
          <w:sz w:val="24"/>
          <w:szCs w:val="24"/>
        </w:rPr>
        <w:t>,</w:t>
      </w:r>
      <w:r w:rsidRPr="009E5149">
        <w:rPr>
          <w:sz w:val="24"/>
          <w:szCs w:val="24"/>
        </w:rPr>
        <w:t xml:space="preserve"> in modo da distinguerlo da prodotti o servizi identici o simili forniti da altr</w:t>
      </w:r>
      <w:r>
        <w:rPr>
          <w:sz w:val="24"/>
          <w:szCs w:val="24"/>
        </w:rPr>
        <w:t>i soggetti</w:t>
      </w:r>
      <w:r w:rsidRPr="009E5149">
        <w:rPr>
          <w:sz w:val="24"/>
          <w:szCs w:val="24"/>
        </w:rPr>
        <w:t>.</w:t>
      </w:r>
    </w:p>
    <w:p w14:paraId="6FFF4C2A" w14:textId="4BF9A0D7" w:rsidR="00383E8B" w:rsidRDefault="002431E9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9E5149" w:rsidRPr="009E5149">
        <w:rPr>
          <w:sz w:val="24"/>
          <w:szCs w:val="24"/>
        </w:rPr>
        <w:t>egistrare il proprio marchio</w:t>
      </w:r>
      <w:r>
        <w:rPr>
          <w:sz w:val="24"/>
          <w:szCs w:val="24"/>
        </w:rPr>
        <w:t xml:space="preserve"> presso il competente Ufficio territoriale </w:t>
      </w:r>
      <w:r w:rsidR="009E5149" w:rsidRPr="009E5149">
        <w:rPr>
          <w:sz w:val="24"/>
          <w:szCs w:val="24"/>
        </w:rPr>
        <w:t>significa creare le condizioni per l’u</w:t>
      </w:r>
      <w:r w:rsidR="00446B5A">
        <w:rPr>
          <w:sz w:val="24"/>
          <w:szCs w:val="24"/>
        </w:rPr>
        <w:t>tilizzo</w:t>
      </w:r>
      <w:r w:rsidR="009E5149" w:rsidRPr="009E5149">
        <w:rPr>
          <w:sz w:val="24"/>
          <w:szCs w:val="24"/>
        </w:rPr>
        <w:t xml:space="preserve"> esclusivo </w:t>
      </w:r>
      <w:r w:rsidR="006C1295">
        <w:rPr>
          <w:sz w:val="24"/>
          <w:szCs w:val="24"/>
        </w:rPr>
        <w:t>del</w:t>
      </w:r>
      <w:r w:rsidR="009E5149" w:rsidRPr="009E5149">
        <w:rPr>
          <w:sz w:val="24"/>
          <w:szCs w:val="24"/>
        </w:rPr>
        <w:t xml:space="preserve"> segno distintivo</w:t>
      </w:r>
      <w:r w:rsidR="009E5149">
        <w:rPr>
          <w:sz w:val="24"/>
          <w:szCs w:val="24"/>
        </w:rPr>
        <w:t xml:space="preserve">, </w:t>
      </w:r>
      <w:r w:rsidR="009E5149" w:rsidRPr="009E5149">
        <w:rPr>
          <w:sz w:val="24"/>
          <w:szCs w:val="24"/>
        </w:rPr>
        <w:t xml:space="preserve">e quindi avere la possibilità di impedirne </w:t>
      </w:r>
      <w:r>
        <w:rPr>
          <w:sz w:val="24"/>
          <w:szCs w:val="24"/>
        </w:rPr>
        <w:t>a terzi l’</w:t>
      </w:r>
      <w:r w:rsidR="009E5149" w:rsidRPr="009E5149">
        <w:rPr>
          <w:sz w:val="24"/>
          <w:szCs w:val="24"/>
        </w:rPr>
        <w:t>utilizzo non autorizzato</w:t>
      </w:r>
      <w:r>
        <w:rPr>
          <w:sz w:val="24"/>
          <w:szCs w:val="24"/>
        </w:rPr>
        <w:t>,</w:t>
      </w:r>
      <w:r w:rsidR="009E5149" w:rsidRPr="009E5149">
        <w:rPr>
          <w:sz w:val="24"/>
          <w:szCs w:val="24"/>
        </w:rPr>
        <w:t xml:space="preserve"> nel territorio in cui ne è stata chiesta la registrazione.</w:t>
      </w:r>
    </w:p>
    <w:p w14:paraId="14479852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2CC7F446" w14:textId="14DD991D" w:rsidR="00534D48" w:rsidRDefault="00C31696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Tornando al </w:t>
      </w:r>
      <w:proofErr w:type="spellStart"/>
      <w:r>
        <w:rPr>
          <w:sz w:val="24"/>
          <w:szCs w:val="24"/>
        </w:rPr>
        <w:t>Metaverso</w:t>
      </w:r>
      <w:proofErr w:type="spellEnd"/>
      <w:r>
        <w:rPr>
          <w:sz w:val="24"/>
          <w:szCs w:val="24"/>
        </w:rPr>
        <w:t>, una delle prime imprese</w:t>
      </w:r>
      <w:r w:rsidR="00534D48">
        <w:rPr>
          <w:sz w:val="24"/>
          <w:szCs w:val="24"/>
        </w:rPr>
        <w:t xml:space="preserve"> che ha già iniziato a muovere rilevanti passi nella prospettiva di una </w:t>
      </w:r>
      <w:r w:rsidR="00534D48" w:rsidRPr="00534D48">
        <w:rPr>
          <w:sz w:val="24"/>
          <w:szCs w:val="24"/>
        </w:rPr>
        <w:t xml:space="preserve">trasformazione digitale del </w:t>
      </w:r>
      <w:proofErr w:type="gramStart"/>
      <w:r w:rsidR="00534D48" w:rsidRPr="00C31696">
        <w:rPr>
          <w:i/>
          <w:iCs/>
          <w:sz w:val="24"/>
          <w:szCs w:val="24"/>
        </w:rPr>
        <w:t>brand</w:t>
      </w:r>
      <w:proofErr w:type="gramEnd"/>
      <w:r w:rsidR="00534D48">
        <w:rPr>
          <w:sz w:val="24"/>
          <w:szCs w:val="24"/>
        </w:rPr>
        <w:t>, sf</w:t>
      </w:r>
      <w:r w:rsidR="00534D48" w:rsidRPr="00534D48">
        <w:rPr>
          <w:sz w:val="24"/>
          <w:szCs w:val="24"/>
        </w:rPr>
        <w:t xml:space="preserve">ruttando le novità del mercato virtuale come </w:t>
      </w:r>
      <w:r w:rsidR="00534D48">
        <w:rPr>
          <w:sz w:val="24"/>
          <w:szCs w:val="24"/>
        </w:rPr>
        <w:t>NFT,</w:t>
      </w:r>
      <w:r w:rsidR="00534D48" w:rsidRPr="00534D48">
        <w:rPr>
          <w:sz w:val="24"/>
          <w:szCs w:val="24"/>
        </w:rPr>
        <w:t xml:space="preserve"> Blockchain e realtà aumentata</w:t>
      </w:r>
      <w:r w:rsidR="00534D48">
        <w:rPr>
          <w:sz w:val="24"/>
          <w:szCs w:val="24"/>
        </w:rPr>
        <w:t xml:space="preserve">, </w:t>
      </w:r>
      <w:r w:rsidR="00534D48" w:rsidRPr="00534D48">
        <w:rPr>
          <w:sz w:val="24"/>
          <w:szCs w:val="24"/>
        </w:rPr>
        <w:t xml:space="preserve">in modo da affiancare gli </w:t>
      </w:r>
      <w:proofErr w:type="spellStart"/>
      <w:r w:rsidR="00534D48" w:rsidRPr="00534D48">
        <w:rPr>
          <w:sz w:val="24"/>
          <w:szCs w:val="24"/>
        </w:rPr>
        <w:t>asset</w:t>
      </w:r>
      <w:proofErr w:type="spellEnd"/>
      <w:r w:rsidR="00534D48" w:rsidRPr="00534D48">
        <w:rPr>
          <w:sz w:val="24"/>
          <w:szCs w:val="24"/>
        </w:rPr>
        <w:t xml:space="preserve"> digitali al business tradizionale</w:t>
      </w:r>
      <w:r>
        <w:rPr>
          <w:sz w:val="24"/>
          <w:szCs w:val="24"/>
        </w:rPr>
        <w:t>, è indubbiamente la Nike.</w:t>
      </w:r>
    </w:p>
    <w:p w14:paraId="5C4633E9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6087AFB2" w14:textId="19AB50C4" w:rsidR="00A43F84" w:rsidRDefault="00DE3DE8" w:rsidP="0064434C">
      <w:pPr>
        <w:spacing w:after="0" w:line="240" w:lineRule="auto"/>
        <w:jc w:val="both"/>
        <w:rPr>
          <w:sz w:val="24"/>
          <w:szCs w:val="24"/>
        </w:rPr>
      </w:pPr>
      <w:r w:rsidRPr="00DE3DE8">
        <w:rPr>
          <w:sz w:val="24"/>
          <w:szCs w:val="24"/>
        </w:rPr>
        <w:lastRenderedPageBreak/>
        <w:t>I</w:t>
      </w:r>
      <w:r w:rsidR="00155DA1" w:rsidRPr="00DE3DE8">
        <w:rPr>
          <w:sz w:val="24"/>
          <w:szCs w:val="24"/>
        </w:rPr>
        <w:t xml:space="preserve">nfatti, </w:t>
      </w:r>
      <w:r w:rsidR="00D36BCE" w:rsidRPr="00DE3DE8">
        <w:rPr>
          <w:sz w:val="24"/>
          <w:szCs w:val="24"/>
        </w:rPr>
        <w:t xml:space="preserve">nel corso degli ultimi mesi </w:t>
      </w:r>
      <w:r w:rsidR="00C31696" w:rsidRPr="00DE3DE8">
        <w:rPr>
          <w:sz w:val="24"/>
          <w:szCs w:val="24"/>
        </w:rPr>
        <w:t>il colosso statunitense ha</w:t>
      </w:r>
      <w:r w:rsidR="00A43F84" w:rsidRPr="00DE3DE8">
        <w:rPr>
          <w:sz w:val="24"/>
          <w:szCs w:val="24"/>
        </w:rPr>
        <w:t xml:space="preserve"> depositato i propri marchi principali in alcune </w:t>
      </w:r>
      <w:r w:rsidR="00D36BCE" w:rsidRPr="00DE3DE8">
        <w:rPr>
          <w:sz w:val="24"/>
          <w:szCs w:val="24"/>
        </w:rPr>
        <w:t>C</w:t>
      </w:r>
      <w:r w:rsidR="00A43F84" w:rsidRPr="00DE3DE8">
        <w:rPr>
          <w:sz w:val="24"/>
          <w:szCs w:val="24"/>
        </w:rPr>
        <w:t>lassi merceologich</w:t>
      </w:r>
      <w:r w:rsidR="00C31696" w:rsidRPr="00DE3DE8">
        <w:rPr>
          <w:sz w:val="24"/>
          <w:szCs w:val="24"/>
        </w:rPr>
        <w:t>e</w:t>
      </w:r>
      <w:r w:rsidRPr="00DE3DE8">
        <w:rPr>
          <w:sz w:val="24"/>
          <w:szCs w:val="24"/>
        </w:rPr>
        <w:t xml:space="preserve"> della classificazione di Nizza</w:t>
      </w:r>
      <w:r>
        <w:rPr>
          <w:rStyle w:val="Rimandonotaapidipagina"/>
          <w:sz w:val="24"/>
          <w:szCs w:val="24"/>
          <w:lang w:val="en-GB"/>
        </w:rPr>
        <w:footnoteReference w:id="3"/>
      </w:r>
      <w:r w:rsidR="00D36BCE" w:rsidRPr="00DE3DE8">
        <w:rPr>
          <w:sz w:val="24"/>
          <w:szCs w:val="24"/>
        </w:rPr>
        <w:t>,</w:t>
      </w:r>
      <w:r w:rsidR="00A43F84" w:rsidRPr="00DE3DE8">
        <w:rPr>
          <w:sz w:val="24"/>
          <w:szCs w:val="24"/>
        </w:rPr>
        <w:t xml:space="preserve"> apparentemente lontane da quelle dell</w:t>
      </w:r>
      <w:r w:rsidR="00D36BCE" w:rsidRPr="00DE3DE8">
        <w:rPr>
          <w:sz w:val="24"/>
          <w:szCs w:val="24"/>
        </w:rPr>
        <w:t>’</w:t>
      </w:r>
      <w:r w:rsidR="00A43F84" w:rsidRPr="00DE3DE8">
        <w:rPr>
          <w:sz w:val="24"/>
          <w:szCs w:val="24"/>
        </w:rPr>
        <w:t xml:space="preserve">attività principale </w:t>
      </w:r>
      <w:r w:rsidR="00D36BCE" w:rsidRPr="00DE3DE8">
        <w:rPr>
          <w:sz w:val="24"/>
          <w:szCs w:val="24"/>
        </w:rPr>
        <w:t xml:space="preserve">della società, </w:t>
      </w:r>
      <w:r w:rsidR="00A43F84" w:rsidRPr="00DE3DE8">
        <w:rPr>
          <w:sz w:val="24"/>
          <w:szCs w:val="24"/>
        </w:rPr>
        <w:t xml:space="preserve">e precisamente </w:t>
      </w:r>
      <w:r w:rsidR="00D36BCE" w:rsidRPr="00DE3DE8">
        <w:rPr>
          <w:sz w:val="24"/>
          <w:szCs w:val="24"/>
        </w:rPr>
        <w:t>all’interno dell</w:t>
      </w:r>
      <w:r w:rsidRPr="00DE3DE8">
        <w:rPr>
          <w:sz w:val="24"/>
          <w:szCs w:val="24"/>
        </w:rPr>
        <w:t>e</w:t>
      </w:r>
      <w:r w:rsidR="00A43F84" w:rsidRPr="00DE3DE8">
        <w:rPr>
          <w:sz w:val="24"/>
          <w:szCs w:val="24"/>
        </w:rPr>
        <w:t xml:space="preserve"> </w:t>
      </w:r>
      <w:r w:rsidR="00D36BCE" w:rsidRPr="00DE3DE8">
        <w:rPr>
          <w:sz w:val="24"/>
          <w:szCs w:val="24"/>
        </w:rPr>
        <w:t>C</w:t>
      </w:r>
      <w:r w:rsidR="00A43F84" w:rsidRPr="00DE3DE8">
        <w:rPr>
          <w:sz w:val="24"/>
          <w:szCs w:val="24"/>
        </w:rPr>
        <w:t>lass</w:t>
      </w:r>
      <w:r w:rsidRPr="00DE3DE8">
        <w:rPr>
          <w:sz w:val="24"/>
          <w:szCs w:val="24"/>
        </w:rPr>
        <w:t>i</w:t>
      </w:r>
      <w:r w:rsidR="00A43F84" w:rsidRPr="00DE3DE8">
        <w:rPr>
          <w:sz w:val="24"/>
          <w:szCs w:val="24"/>
        </w:rPr>
        <w:t xml:space="preserve"> 9</w:t>
      </w:r>
      <w:r w:rsidRPr="00DE3DE8">
        <w:rPr>
          <w:sz w:val="24"/>
          <w:szCs w:val="24"/>
        </w:rPr>
        <w:t>, 35 e 41</w:t>
      </w:r>
      <w:r w:rsidR="00254092" w:rsidRPr="00DE3DE8">
        <w:rPr>
          <w:sz w:val="24"/>
          <w:szCs w:val="24"/>
        </w:rPr>
        <w:t>.</w:t>
      </w:r>
      <w:r w:rsidRPr="00DE3DE8">
        <w:rPr>
          <w:sz w:val="24"/>
          <w:szCs w:val="24"/>
        </w:rPr>
        <w:t xml:space="preserve"> </w:t>
      </w:r>
      <w:r w:rsidR="00254092">
        <w:rPr>
          <w:sz w:val="24"/>
          <w:szCs w:val="24"/>
        </w:rPr>
        <w:t>Q</w:t>
      </w:r>
      <w:r w:rsidR="00254092" w:rsidRPr="00254092">
        <w:rPr>
          <w:sz w:val="24"/>
          <w:szCs w:val="24"/>
        </w:rPr>
        <w:t xml:space="preserve">ueste registrazioni </w:t>
      </w:r>
      <w:r w:rsidR="00254092">
        <w:rPr>
          <w:sz w:val="24"/>
          <w:szCs w:val="24"/>
        </w:rPr>
        <w:t xml:space="preserve">sono state effettuate in virtù della </w:t>
      </w:r>
      <w:r w:rsidR="00254092" w:rsidRPr="00254092">
        <w:rPr>
          <w:sz w:val="24"/>
          <w:szCs w:val="24"/>
        </w:rPr>
        <w:t>partecipazione d</w:t>
      </w:r>
      <w:r w:rsidR="00254092">
        <w:rPr>
          <w:sz w:val="24"/>
          <w:szCs w:val="24"/>
        </w:rPr>
        <w:t xml:space="preserve">i Nike all’interno di </w:t>
      </w:r>
      <w:proofErr w:type="spellStart"/>
      <w:r w:rsidR="00254092">
        <w:rPr>
          <w:sz w:val="24"/>
          <w:szCs w:val="24"/>
        </w:rPr>
        <w:t>Roblox</w:t>
      </w:r>
      <w:proofErr w:type="spellEnd"/>
      <w:r w:rsidR="00254092">
        <w:rPr>
          <w:sz w:val="24"/>
          <w:szCs w:val="24"/>
        </w:rPr>
        <w:t xml:space="preserve">, una piattaforma di </w:t>
      </w:r>
      <w:proofErr w:type="spellStart"/>
      <w:r w:rsidR="00254092">
        <w:rPr>
          <w:sz w:val="24"/>
          <w:szCs w:val="24"/>
        </w:rPr>
        <w:t>gaming</w:t>
      </w:r>
      <w:proofErr w:type="spellEnd"/>
      <w:r w:rsidR="00254092">
        <w:rPr>
          <w:sz w:val="24"/>
          <w:szCs w:val="24"/>
        </w:rPr>
        <w:t xml:space="preserve"> </w:t>
      </w:r>
      <w:r w:rsidR="002431E9">
        <w:rPr>
          <w:sz w:val="24"/>
          <w:szCs w:val="24"/>
        </w:rPr>
        <w:t>in cui</w:t>
      </w:r>
      <w:r w:rsidR="00254092">
        <w:rPr>
          <w:sz w:val="24"/>
          <w:szCs w:val="24"/>
        </w:rPr>
        <w:t xml:space="preserve"> </w:t>
      </w:r>
      <w:r w:rsidR="002431E9">
        <w:rPr>
          <w:sz w:val="24"/>
          <w:szCs w:val="24"/>
        </w:rPr>
        <w:t>l’</w:t>
      </w:r>
      <w:r w:rsidR="00795583">
        <w:rPr>
          <w:sz w:val="24"/>
          <w:szCs w:val="24"/>
        </w:rPr>
        <w:t>azienda</w:t>
      </w:r>
      <w:r w:rsidR="00254092">
        <w:rPr>
          <w:sz w:val="24"/>
          <w:szCs w:val="24"/>
        </w:rPr>
        <w:t xml:space="preserve"> ha </w:t>
      </w:r>
      <w:r w:rsidR="00255C5F">
        <w:rPr>
          <w:sz w:val="24"/>
          <w:szCs w:val="24"/>
        </w:rPr>
        <w:t>aperto</w:t>
      </w:r>
      <w:r w:rsidR="00254092" w:rsidRPr="00254092">
        <w:rPr>
          <w:sz w:val="24"/>
          <w:szCs w:val="24"/>
        </w:rPr>
        <w:t xml:space="preserve"> showroom virtuale</w:t>
      </w:r>
      <w:r w:rsidR="003B75AE">
        <w:rPr>
          <w:sz w:val="24"/>
          <w:szCs w:val="24"/>
        </w:rPr>
        <w:t>,</w:t>
      </w:r>
      <w:r w:rsidR="00254092" w:rsidRPr="00254092">
        <w:rPr>
          <w:sz w:val="24"/>
          <w:szCs w:val="24"/>
        </w:rPr>
        <w:t xml:space="preserve"> dove gli avatar </w:t>
      </w:r>
      <w:r w:rsidR="00255C5F">
        <w:rPr>
          <w:sz w:val="24"/>
          <w:szCs w:val="24"/>
        </w:rPr>
        <w:t xml:space="preserve">possono </w:t>
      </w:r>
      <w:r w:rsidR="00D65DCC">
        <w:rPr>
          <w:sz w:val="24"/>
          <w:szCs w:val="24"/>
        </w:rPr>
        <w:t>provare</w:t>
      </w:r>
      <w:r w:rsidR="00254092" w:rsidRPr="00254092">
        <w:rPr>
          <w:sz w:val="24"/>
          <w:szCs w:val="24"/>
        </w:rPr>
        <w:t xml:space="preserve"> </w:t>
      </w:r>
      <w:r w:rsidR="00255C5F">
        <w:rPr>
          <w:sz w:val="24"/>
          <w:szCs w:val="24"/>
        </w:rPr>
        <w:t>ed acquistare</w:t>
      </w:r>
      <w:r w:rsidR="00254092" w:rsidRPr="00254092">
        <w:rPr>
          <w:sz w:val="24"/>
          <w:szCs w:val="24"/>
        </w:rPr>
        <w:t xml:space="preserve"> scarpe,</w:t>
      </w:r>
      <w:r w:rsidR="00255C5F">
        <w:rPr>
          <w:sz w:val="24"/>
          <w:szCs w:val="24"/>
        </w:rPr>
        <w:t xml:space="preserve"> </w:t>
      </w:r>
      <w:r w:rsidR="00795583">
        <w:rPr>
          <w:sz w:val="24"/>
          <w:szCs w:val="24"/>
        </w:rPr>
        <w:t xml:space="preserve">cappellini </w:t>
      </w:r>
      <w:r w:rsidR="00255C5F">
        <w:rPr>
          <w:sz w:val="24"/>
          <w:szCs w:val="24"/>
        </w:rPr>
        <w:t>ed accessori Nike</w:t>
      </w:r>
      <w:r w:rsidR="00795583">
        <w:rPr>
          <w:sz w:val="24"/>
          <w:szCs w:val="24"/>
        </w:rPr>
        <w:t>,</w:t>
      </w:r>
      <w:r w:rsidR="00254092" w:rsidRPr="00254092">
        <w:rPr>
          <w:sz w:val="24"/>
          <w:szCs w:val="24"/>
        </w:rPr>
        <w:t xml:space="preserve"> con cui proseguire la propria esperienza di gioco</w:t>
      </w:r>
      <w:r w:rsidR="00255C5F">
        <w:rPr>
          <w:sz w:val="24"/>
          <w:szCs w:val="24"/>
        </w:rPr>
        <w:t>.</w:t>
      </w:r>
    </w:p>
    <w:p w14:paraId="69956057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5060AEF8" w14:textId="0C426124" w:rsidR="009E3487" w:rsidRDefault="00255C5F" w:rsidP="0064434C">
      <w:pPr>
        <w:spacing w:after="0" w:line="240" w:lineRule="auto"/>
        <w:jc w:val="both"/>
        <w:rPr>
          <w:sz w:val="24"/>
          <w:szCs w:val="24"/>
        </w:rPr>
      </w:pPr>
      <w:r w:rsidRPr="00255C5F">
        <w:rPr>
          <w:sz w:val="24"/>
          <w:szCs w:val="24"/>
        </w:rPr>
        <w:t>La decisione d</w:t>
      </w:r>
      <w:r>
        <w:rPr>
          <w:sz w:val="24"/>
          <w:szCs w:val="24"/>
        </w:rPr>
        <w:t>e</w:t>
      </w:r>
      <w:r w:rsidR="00C31696">
        <w:rPr>
          <w:sz w:val="24"/>
          <w:szCs w:val="24"/>
        </w:rPr>
        <w:t xml:space="preserve">lla società </w:t>
      </w:r>
      <w:r w:rsidRPr="00255C5F">
        <w:rPr>
          <w:sz w:val="24"/>
          <w:szCs w:val="24"/>
        </w:rPr>
        <w:t>di proteggere i</w:t>
      </w:r>
      <w:r>
        <w:rPr>
          <w:sz w:val="24"/>
          <w:szCs w:val="24"/>
        </w:rPr>
        <w:t xml:space="preserve">l proprio segno distintivo </w:t>
      </w:r>
      <w:r w:rsidRPr="00255C5F">
        <w:rPr>
          <w:sz w:val="24"/>
          <w:szCs w:val="24"/>
        </w:rPr>
        <w:t>in q</w:t>
      </w:r>
      <w:r>
        <w:rPr>
          <w:sz w:val="24"/>
          <w:szCs w:val="24"/>
        </w:rPr>
        <w:t>uelle particolari Classi di prodotti</w:t>
      </w:r>
      <w:r w:rsidRPr="00255C5F">
        <w:rPr>
          <w:sz w:val="24"/>
          <w:szCs w:val="24"/>
        </w:rPr>
        <w:t xml:space="preserve"> </w:t>
      </w:r>
      <w:r w:rsidR="00795583">
        <w:rPr>
          <w:sz w:val="24"/>
          <w:szCs w:val="24"/>
        </w:rPr>
        <w:t xml:space="preserve">all’interno di un mondo virtuale </w:t>
      </w:r>
      <w:r>
        <w:rPr>
          <w:sz w:val="24"/>
          <w:szCs w:val="24"/>
        </w:rPr>
        <w:t xml:space="preserve">è indubbiamente </w:t>
      </w:r>
      <w:r w:rsidRPr="00255C5F">
        <w:rPr>
          <w:sz w:val="24"/>
          <w:szCs w:val="24"/>
        </w:rPr>
        <w:t xml:space="preserve">lungimirante, </w:t>
      </w:r>
      <w:r w:rsidR="00C31696">
        <w:rPr>
          <w:sz w:val="24"/>
          <w:szCs w:val="24"/>
        </w:rPr>
        <w:t>in quanto</w:t>
      </w:r>
      <w:r>
        <w:rPr>
          <w:sz w:val="24"/>
          <w:szCs w:val="24"/>
        </w:rPr>
        <w:t xml:space="preserve"> è facile immaginare che, c</w:t>
      </w:r>
      <w:r w:rsidRPr="00255C5F">
        <w:rPr>
          <w:sz w:val="24"/>
          <w:szCs w:val="24"/>
        </w:rPr>
        <w:t>on l</w:t>
      </w:r>
      <w:r>
        <w:rPr>
          <w:sz w:val="24"/>
          <w:szCs w:val="24"/>
        </w:rPr>
        <w:t>’</w:t>
      </w:r>
      <w:r w:rsidRPr="00255C5F">
        <w:rPr>
          <w:sz w:val="24"/>
          <w:szCs w:val="24"/>
        </w:rPr>
        <w:t>evoluzione delle tecnologie attualmente disponibili e in corso di sviluppo</w:t>
      </w:r>
      <w:r w:rsidR="00900627">
        <w:rPr>
          <w:sz w:val="24"/>
          <w:szCs w:val="24"/>
        </w:rPr>
        <w:t>,</w:t>
      </w:r>
      <w:r w:rsidRPr="00255C5F">
        <w:rPr>
          <w:sz w:val="24"/>
          <w:szCs w:val="24"/>
        </w:rPr>
        <w:t xml:space="preserve"> quali guanti </w:t>
      </w:r>
      <w:proofErr w:type="spellStart"/>
      <w:r w:rsidRPr="00255C5F">
        <w:rPr>
          <w:sz w:val="24"/>
          <w:szCs w:val="24"/>
        </w:rPr>
        <w:t>aptici</w:t>
      </w:r>
      <w:proofErr w:type="spellEnd"/>
      <w:r w:rsidRPr="00255C5F">
        <w:rPr>
          <w:sz w:val="24"/>
          <w:szCs w:val="24"/>
        </w:rPr>
        <w:t>, visori 3D</w:t>
      </w:r>
      <w:r>
        <w:rPr>
          <w:sz w:val="24"/>
          <w:szCs w:val="24"/>
        </w:rPr>
        <w:t xml:space="preserve"> e</w:t>
      </w:r>
      <w:r w:rsidRPr="00255C5F">
        <w:rPr>
          <w:sz w:val="24"/>
          <w:szCs w:val="24"/>
        </w:rPr>
        <w:t xml:space="preserve"> scansioni corporee, </w:t>
      </w:r>
      <w:r>
        <w:rPr>
          <w:sz w:val="24"/>
          <w:szCs w:val="24"/>
        </w:rPr>
        <w:t>in</w:t>
      </w:r>
      <w:r w:rsidRPr="00255C5F">
        <w:rPr>
          <w:sz w:val="24"/>
          <w:szCs w:val="24"/>
        </w:rPr>
        <w:t xml:space="preserve"> un prossimo futuro</w:t>
      </w:r>
      <w:r>
        <w:rPr>
          <w:sz w:val="24"/>
          <w:szCs w:val="24"/>
        </w:rPr>
        <w:t xml:space="preserve"> gli utenti del </w:t>
      </w:r>
      <w:proofErr w:type="spellStart"/>
      <w:r>
        <w:rPr>
          <w:sz w:val="24"/>
          <w:szCs w:val="24"/>
        </w:rPr>
        <w:t>Metaverso</w:t>
      </w:r>
      <w:proofErr w:type="spellEnd"/>
      <w:r>
        <w:rPr>
          <w:sz w:val="24"/>
          <w:szCs w:val="24"/>
        </w:rPr>
        <w:t xml:space="preserve"> potranno </w:t>
      </w:r>
      <w:r w:rsidR="00900627">
        <w:rPr>
          <w:sz w:val="24"/>
          <w:szCs w:val="24"/>
        </w:rPr>
        <w:t>provare</w:t>
      </w:r>
      <w:r w:rsidRPr="00255C5F">
        <w:rPr>
          <w:sz w:val="24"/>
          <w:szCs w:val="24"/>
        </w:rPr>
        <w:t xml:space="preserve"> vere e proprie esperienze d</w:t>
      </w:r>
      <w:r>
        <w:rPr>
          <w:sz w:val="24"/>
          <w:szCs w:val="24"/>
        </w:rPr>
        <w:t>’</w:t>
      </w:r>
      <w:r w:rsidRPr="00255C5F">
        <w:rPr>
          <w:sz w:val="24"/>
          <w:szCs w:val="24"/>
        </w:rPr>
        <w:t>acquisto in showroom virtuali</w:t>
      </w:r>
      <w:r w:rsidR="00900627">
        <w:rPr>
          <w:sz w:val="24"/>
          <w:szCs w:val="24"/>
        </w:rPr>
        <w:t>.</w:t>
      </w:r>
    </w:p>
    <w:p w14:paraId="1ECC1FA0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4BDC9646" w14:textId="229DE7A3" w:rsidR="00795583" w:rsidRDefault="00795583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 scenario, ovviamente,</w:t>
      </w:r>
      <w:r w:rsidR="00BE5B39">
        <w:rPr>
          <w:sz w:val="24"/>
          <w:szCs w:val="24"/>
        </w:rPr>
        <w:t xml:space="preserve"> non è esente dai rischi relativi alla contraffazione </w:t>
      </w:r>
      <w:r w:rsidR="00D14832">
        <w:rPr>
          <w:sz w:val="24"/>
          <w:szCs w:val="24"/>
        </w:rPr>
        <w:t xml:space="preserve">dei prodotti </w:t>
      </w:r>
      <w:r w:rsidR="00BE5B39">
        <w:rPr>
          <w:sz w:val="24"/>
          <w:szCs w:val="24"/>
        </w:rPr>
        <w:t>ed all’utilizzo non autorizzato d</w:t>
      </w:r>
      <w:r w:rsidR="00D14832">
        <w:rPr>
          <w:sz w:val="24"/>
          <w:szCs w:val="24"/>
        </w:rPr>
        <w:t>el</w:t>
      </w:r>
      <w:r>
        <w:rPr>
          <w:sz w:val="24"/>
          <w:szCs w:val="24"/>
        </w:rPr>
        <w:t xml:space="preserve"> marchi</w:t>
      </w:r>
      <w:r w:rsidR="00D14832">
        <w:rPr>
          <w:sz w:val="24"/>
          <w:szCs w:val="24"/>
        </w:rPr>
        <w:t>o</w:t>
      </w:r>
      <w:r>
        <w:rPr>
          <w:sz w:val="24"/>
          <w:szCs w:val="24"/>
        </w:rPr>
        <w:t xml:space="preserve"> d’impresa</w:t>
      </w:r>
      <w:r w:rsidR="00BE5B39">
        <w:rPr>
          <w:i/>
          <w:iCs/>
          <w:sz w:val="24"/>
          <w:szCs w:val="24"/>
        </w:rPr>
        <w:t xml:space="preserve">. </w:t>
      </w:r>
      <w:r w:rsidR="009E3487">
        <w:rPr>
          <w:sz w:val="24"/>
          <w:szCs w:val="24"/>
        </w:rPr>
        <w:t>Se, infatti, il</w:t>
      </w:r>
      <w:r w:rsidR="009E3487" w:rsidRPr="009E3487">
        <w:rPr>
          <w:sz w:val="24"/>
          <w:szCs w:val="24"/>
        </w:rPr>
        <w:t xml:space="preserve"> titolare di un marchio registrato può impedire ad altri di usare lo stesso </w:t>
      </w:r>
      <w:r w:rsidR="00D14832">
        <w:rPr>
          <w:sz w:val="24"/>
          <w:szCs w:val="24"/>
        </w:rPr>
        <w:t>segno distintivo</w:t>
      </w:r>
      <w:r w:rsidR="009E3487" w:rsidRPr="009E3487">
        <w:rPr>
          <w:sz w:val="24"/>
          <w:szCs w:val="24"/>
        </w:rPr>
        <w:t xml:space="preserve"> – o u</w:t>
      </w:r>
      <w:r w:rsidR="00D14832">
        <w:rPr>
          <w:sz w:val="24"/>
          <w:szCs w:val="24"/>
        </w:rPr>
        <w:t xml:space="preserve">no simile </w:t>
      </w:r>
      <w:r w:rsidR="009E3487" w:rsidRPr="009E3487">
        <w:rPr>
          <w:sz w:val="24"/>
          <w:szCs w:val="24"/>
        </w:rPr>
        <w:t xml:space="preserve">– per distinguere prodotti o servizi identici o affini, </w:t>
      </w:r>
      <w:r w:rsidR="009E3487">
        <w:rPr>
          <w:sz w:val="24"/>
          <w:szCs w:val="24"/>
        </w:rPr>
        <w:t>occorre considerare che, generalmente</w:t>
      </w:r>
      <w:r>
        <w:rPr>
          <w:sz w:val="24"/>
          <w:szCs w:val="24"/>
        </w:rPr>
        <w:t>:</w:t>
      </w:r>
    </w:p>
    <w:p w14:paraId="15982237" w14:textId="7C80317A" w:rsidR="00795583" w:rsidRDefault="009E3487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DE3DE8">
        <w:rPr>
          <w:b/>
          <w:bCs/>
          <w:sz w:val="24"/>
          <w:szCs w:val="24"/>
        </w:rPr>
        <w:t>la protezione del marchio ha natura territoriale</w:t>
      </w:r>
      <w:r w:rsidRPr="00795583">
        <w:rPr>
          <w:sz w:val="24"/>
          <w:szCs w:val="24"/>
        </w:rPr>
        <w:t xml:space="preserve"> e quindi</w:t>
      </w:r>
      <w:r w:rsidR="00795583">
        <w:rPr>
          <w:sz w:val="24"/>
          <w:szCs w:val="24"/>
        </w:rPr>
        <w:t xml:space="preserve"> </w:t>
      </w:r>
      <w:r w:rsidRPr="00795583">
        <w:rPr>
          <w:sz w:val="24"/>
          <w:szCs w:val="24"/>
        </w:rPr>
        <w:t>non sempre è facile determinare quando un comportamento realizzato in una realtà virtuale possa essere riferito al territorio cui si riferisce la protezione del marchio</w:t>
      </w:r>
      <w:r w:rsidR="00795583">
        <w:rPr>
          <w:sz w:val="24"/>
          <w:szCs w:val="24"/>
        </w:rPr>
        <w:t>;</w:t>
      </w:r>
    </w:p>
    <w:p w14:paraId="4417CE27" w14:textId="34BC405B" w:rsidR="009E3487" w:rsidRPr="00795583" w:rsidRDefault="00795583" w:rsidP="0064434C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</w:rPr>
      </w:pPr>
      <w:r w:rsidRPr="00DE3DE8">
        <w:rPr>
          <w:b/>
          <w:bCs/>
          <w:sz w:val="24"/>
          <w:szCs w:val="24"/>
        </w:rPr>
        <w:t>l</w:t>
      </w:r>
      <w:r w:rsidR="00745AD4" w:rsidRPr="00DE3DE8">
        <w:rPr>
          <w:b/>
          <w:bCs/>
          <w:sz w:val="24"/>
          <w:szCs w:val="24"/>
        </w:rPr>
        <w:t>’utilizzo illecito del marchio</w:t>
      </w:r>
      <w:r w:rsidRPr="00DE3DE8">
        <w:rPr>
          <w:b/>
          <w:bCs/>
          <w:sz w:val="24"/>
          <w:szCs w:val="24"/>
        </w:rPr>
        <w:t xml:space="preserve"> all’interno di una </w:t>
      </w:r>
      <w:r w:rsidR="00745AD4" w:rsidRPr="00DE3DE8">
        <w:rPr>
          <w:b/>
          <w:bCs/>
          <w:sz w:val="24"/>
          <w:szCs w:val="24"/>
        </w:rPr>
        <w:t>realtà virtuale potrebbe non essere immediatamente individuabile</w:t>
      </w:r>
      <w:r w:rsidR="00745AD4">
        <w:rPr>
          <w:sz w:val="24"/>
          <w:szCs w:val="24"/>
        </w:rPr>
        <w:t xml:space="preserve">, così come il </w:t>
      </w:r>
      <w:r w:rsidR="00D14832">
        <w:rPr>
          <w:sz w:val="24"/>
          <w:szCs w:val="24"/>
        </w:rPr>
        <w:t xml:space="preserve">responsabile </w:t>
      </w:r>
      <w:r w:rsidR="00745AD4">
        <w:rPr>
          <w:sz w:val="24"/>
          <w:szCs w:val="24"/>
        </w:rPr>
        <w:t>non sempre identificabile</w:t>
      </w:r>
      <w:r w:rsidR="009E3487" w:rsidRPr="00795583">
        <w:rPr>
          <w:sz w:val="24"/>
          <w:szCs w:val="24"/>
        </w:rPr>
        <w:t>.</w:t>
      </w:r>
    </w:p>
    <w:p w14:paraId="6BE46EC3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4582C136" w14:textId="17E5F493" w:rsidR="006876EE" w:rsidRDefault="00BE5B39" w:rsidP="0064434C">
      <w:pPr>
        <w:spacing w:after="0" w:line="240" w:lineRule="auto"/>
        <w:jc w:val="both"/>
        <w:rPr>
          <w:sz w:val="24"/>
          <w:szCs w:val="24"/>
        </w:rPr>
      </w:pPr>
      <w:r w:rsidRPr="00BE5B39">
        <w:rPr>
          <w:sz w:val="24"/>
          <w:szCs w:val="24"/>
        </w:rPr>
        <w:t>Mentre la</w:t>
      </w:r>
      <w:r w:rsidR="009E3487">
        <w:rPr>
          <w:sz w:val="24"/>
          <w:szCs w:val="24"/>
        </w:rPr>
        <w:t xml:space="preserve"> normativa</w:t>
      </w:r>
      <w:r w:rsidRPr="00BE5B39">
        <w:rPr>
          <w:sz w:val="24"/>
          <w:szCs w:val="24"/>
        </w:rPr>
        <w:t xml:space="preserve"> che circonda l</w:t>
      </w:r>
      <w:r w:rsidR="001A3C40">
        <w:rPr>
          <w:sz w:val="24"/>
          <w:szCs w:val="24"/>
        </w:rPr>
        <w:t>’</w:t>
      </w:r>
      <w:r w:rsidRPr="00BE5B39">
        <w:rPr>
          <w:sz w:val="24"/>
          <w:szCs w:val="24"/>
        </w:rPr>
        <w:t>uso dei marchi nello spazio virtuale è</w:t>
      </w:r>
      <w:r w:rsidR="009E3487">
        <w:rPr>
          <w:sz w:val="24"/>
          <w:szCs w:val="24"/>
        </w:rPr>
        <w:t xml:space="preserve"> dunque</w:t>
      </w:r>
      <w:r w:rsidRPr="00BE5B39">
        <w:rPr>
          <w:sz w:val="24"/>
          <w:szCs w:val="24"/>
        </w:rPr>
        <w:t xml:space="preserve"> incerta e ancora in via di sviluppo, alcune questioni </w:t>
      </w:r>
      <w:r w:rsidR="009E3487">
        <w:rPr>
          <w:sz w:val="24"/>
          <w:szCs w:val="24"/>
        </w:rPr>
        <w:t xml:space="preserve">sono già sorte, in particolare con riferimento al </w:t>
      </w:r>
      <w:proofErr w:type="spellStart"/>
      <w:r w:rsidR="009E3487">
        <w:rPr>
          <w:i/>
          <w:iCs/>
          <w:sz w:val="24"/>
          <w:szCs w:val="24"/>
        </w:rPr>
        <w:t>gaming</w:t>
      </w:r>
      <w:proofErr w:type="spellEnd"/>
      <w:r w:rsidR="006876EE">
        <w:rPr>
          <w:sz w:val="24"/>
          <w:szCs w:val="24"/>
        </w:rPr>
        <w:t>.</w:t>
      </w:r>
    </w:p>
    <w:p w14:paraId="275DD982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4F74DA6F" w14:textId="357A13FE" w:rsidR="006876EE" w:rsidRPr="006876EE" w:rsidRDefault="006876EE" w:rsidP="0064434C">
      <w:pPr>
        <w:spacing w:after="0" w:line="240" w:lineRule="auto"/>
        <w:jc w:val="both"/>
        <w:rPr>
          <w:sz w:val="24"/>
          <w:szCs w:val="24"/>
        </w:rPr>
      </w:pPr>
      <w:r w:rsidRPr="006876EE">
        <w:rPr>
          <w:sz w:val="24"/>
          <w:szCs w:val="24"/>
        </w:rPr>
        <w:t>Un primo esempio del</w:t>
      </w:r>
      <w:r>
        <w:rPr>
          <w:sz w:val="24"/>
          <w:szCs w:val="24"/>
        </w:rPr>
        <w:t>le potenziali</w:t>
      </w:r>
      <w:r w:rsidRPr="006876EE">
        <w:rPr>
          <w:sz w:val="24"/>
          <w:szCs w:val="24"/>
        </w:rPr>
        <w:t xml:space="preserve"> insidie </w:t>
      </w:r>
      <w:r>
        <w:rPr>
          <w:sz w:val="24"/>
          <w:szCs w:val="24"/>
        </w:rPr>
        <w:t xml:space="preserve">è quello che emerge </w:t>
      </w:r>
      <w:r w:rsidR="00745AD4">
        <w:rPr>
          <w:sz w:val="24"/>
          <w:szCs w:val="24"/>
        </w:rPr>
        <w:t>da</w:t>
      </w:r>
      <w:r>
        <w:rPr>
          <w:sz w:val="24"/>
          <w:szCs w:val="24"/>
        </w:rPr>
        <w:t xml:space="preserve">lla vicenda </w:t>
      </w:r>
      <w:r w:rsidR="00745AD4">
        <w:rPr>
          <w:sz w:val="24"/>
          <w:szCs w:val="24"/>
        </w:rPr>
        <w:t xml:space="preserve">processuale </w:t>
      </w:r>
      <w:r>
        <w:rPr>
          <w:sz w:val="24"/>
          <w:szCs w:val="24"/>
        </w:rPr>
        <w:t xml:space="preserve">svoltasi </w:t>
      </w:r>
      <w:r w:rsidR="00745AD4">
        <w:rPr>
          <w:sz w:val="24"/>
          <w:szCs w:val="24"/>
        </w:rPr>
        <w:t xml:space="preserve">oltre oceano </w:t>
      </w:r>
      <w:r>
        <w:rPr>
          <w:sz w:val="24"/>
          <w:szCs w:val="24"/>
        </w:rPr>
        <w:t>tra la</w:t>
      </w:r>
      <w:r w:rsidRPr="006876EE">
        <w:rPr>
          <w:sz w:val="24"/>
          <w:szCs w:val="24"/>
        </w:rPr>
        <w:t xml:space="preserve"> E.S.S. Entertainment contro </w:t>
      </w:r>
      <w:r>
        <w:rPr>
          <w:sz w:val="24"/>
          <w:szCs w:val="24"/>
        </w:rPr>
        <w:t xml:space="preserve">la </w:t>
      </w:r>
      <w:r w:rsidRPr="006876EE">
        <w:rPr>
          <w:sz w:val="24"/>
          <w:szCs w:val="24"/>
        </w:rPr>
        <w:t xml:space="preserve">Rock Star </w:t>
      </w:r>
      <w:r>
        <w:rPr>
          <w:sz w:val="24"/>
          <w:szCs w:val="24"/>
        </w:rPr>
        <w:t>Games. L</w:t>
      </w:r>
      <w:r w:rsidRPr="006876EE">
        <w:rPr>
          <w:sz w:val="24"/>
          <w:szCs w:val="24"/>
        </w:rPr>
        <w:t>a questione era se</w:t>
      </w:r>
      <w:r>
        <w:rPr>
          <w:sz w:val="24"/>
          <w:szCs w:val="24"/>
        </w:rPr>
        <w:t xml:space="preserve"> all’interno del popolare videogioco “</w:t>
      </w:r>
      <w:proofErr w:type="spellStart"/>
      <w:r w:rsidRPr="006876EE">
        <w:rPr>
          <w:sz w:val="24"/>
          <w:szCs w:val="24"/>
        </w:rPr>
        <w:t>Grand</w:t>
      </w:r>
      <w:proofErr w:type="spellEnd"/>
      <w:r w:rsidRPr="006876EE">
        <w:rPr>
          <w:sz w:val="24"/>
          <w:szCs w:val="24"/>
        </w:rPr>
        <w:t xml:space="preserve"> </w:t>
      </w:r>
      <w:proofErr w:type="spellStart"/>
      <w:r w:rsidRPr="006876EE">
        <w:rPr>
          <w:sz w:val="24"/>
          <w:szCs w:val="24"/>
        </w:rPr>
        <w:t>Theft</w:t>
      </w:r>
      <w:proofErr w:type="spellEnd"/>
      <w:r w:rsidRPr="006876EE">
        <w:rPr>
          <w:sz w:val="24"/>
          <w:szCs w:val="24"/>
        </w:rPr>
        <w:t xml:space="preserve"> Auto: San Andreas</w:t>
      </w:r>
      <w:r>
        <w:rPr>
          <w:sz w:val="24"/>
          <w:szCs w:val="24"/>
        </w:rPr>
        <w:t xml:space="preserve">”, la </w:t>
      </w:r>
      <w:r w:rsidRPr="006876EE">
        <w:rPr>
          <w:sz w:val="24"/>
          <w:szCs w:val="24"/>
        </w:rPr>
        <w:t xml:space="preserve">rappresentazione virtuale di un </w:t>
      </w:r>
      <w:r>
        <w:rPr>
          <w:sz w:val="24"/>
          <w:szCs w:val="24"/>
        </w:rPr>
        <w:t>locale</w:t>
      </w:r>
      <w:r w:rsidRPr="006876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 w:rsidRPr="006876EE">
        <w:rPr>
          <w:sz w:val="24"/>
          <w:szCs w:val="24"/>
        </w:rPr>
        <w:t>strip club</w:t>
      </w:r>
      <w:r>
        <w:rPr>
          <w:sz w:val="24"/>
          <w:szCs w:val="24"/>
        </w:rPr>
        <w:t xml:space="preserve"> realmente esistente, con relativo</w:t>
      </w:r>
      <w:r w:rsidRPr="006876EE">
        <w:rPr>
          <w:sz w:val="24"/>
          <w:szCs w:val="24"/>
        </w:rPr>
        <w:t xml:space="preserve"> </w:t>
      </w:r>
      <w:r w:rsidR="00D14832">
        <w:rPr>
          <w:sz w:val="24"/>
          <w:szCs w:val="24"/>
        </w:rPr>
        <w:t>segno distintivo</w:t>
      </w:r>
      <w:r w:rsidRPr="006876EE">
        <w:rPr>
          <w:sz w:val="24"/>
          <w:szCs w:val="24"/>
        </w:rPr>
        <w:t xml:space="preserve">, violasse </w:t>
      </w:r>
      <w:r>
        <w:rPr>
          <w:sz w:val="24"/>
          <w:szCs w:val="24"/>
        </w:rPr>
        <w:t xml:space="preserve">i diritti di privativa industriale del titolare del </w:t>
      </w:r>
      <w:r w:rsidR="00745AD4">
        <w:rPr>
          <w:sz w:val="24"/>
          <w:szCs w:val="24"/>
        </w:rPr>
        <w:t xml:space="preserve">suddetto </w:t>
      </w:r>
      <w:r>
        <w:rPr>
          <w:sz w:val="24"/>
          <w:szCs w:val="24"/>
        </w:rPr>
        <w:t>marchio</w:t>
      </w:r>
      <w:r w:rsidRPr="006876EE">
        <w:rPr>
          <w:sz w:val="24"/>
          <w:szCs w:val="24"/>
        </w:rPr>
        <w:t xml:space="preserve">. </w:t>
      </w:r>
    </w:p>
    <w:p w14:paraId="25B38F49" w14:textId="538CEBB3" w:rsidR="00DC349E" w:rsidRDefault="00752CA9" w:rsidP="0064434C">
      <w:pPr>
        <w:spacing w:after="0" w:line="240" w:lineRule="auto"/>
        <w:jc w:val="both"/>
        <w:rPr>
          <w:sz w:val="24"/>
          <w:szCs w:val="24"/>
        </w:rPr>
      </w:pPr>
      <w:r w:rsidRPr="00752CA9">
        <w:rPr>
          <w:sz w:val="24"/>
          <w:szCs w:val="24"/>
        </w:rPr>
        <w:t xml:space="preserve">Mentre il </w:t>
      </w:r>
      <w:proofErr w:type="spellStart"/>
      <w:r>
        <w:rPr>
          <w:sz w:val="24"/>
          <w:szCs w:val="24"/>
        </w:rPr>
        <w:t>M</w:t>
      </w:r>
      <w:r w:rsidRPr="00752CA9">
        <w:rPr>
          <w:sz w:val="24"/>
          <w:szCs w:val="24"/>
        </w:rPr>
        <w:t>etaverso</w:t>
      </w:r>
      <w:proofErr w:type="spellEnd"/>
      <w:r w:rsidRPr="00752CA9">
        <w:rPr>
          <w:sz w:val="24"/>
          <w:szCs w:val="24"/>
        </w:rPr>
        <w:t xml:space="preserve"> continua</w:t>
      </w:r>
      <w:r w:rsidR="00D14832">
        <w:rPr>
          <w:sz w:val="24"/>
          <w:szCs w:val="24"/>
        </w:rPr>
        <w:t xml:space="preserve"> quindi</w:t>
      </w:r>
      <w:r>
        <w:rPr>
          <w:sz w:val="24"/>
          <w:szCs w:val="24"/>
        </w:rPr>
        <w:t xml:space="preserve"> </w:t>
      </w:r>
      <w:r w:rsidRPr="00752CA9">
        <w:rPr>
          <w:sz w:val="24"/>
          <w:szCs w:val="24"/>
        </w:rPr>
        <w:t>a crescere ed evolversi</w:t>
      </w:r>
      <w:r>
        <w:rPr>
          <w:sz w:val="24"/>
          <w:szCs w:val="24"/>
        </w:rPr>
        <w:t xml:space="preserve"> e l’orizzonte del </w:t>
      </w:r>
      <w:r w:rsidRPr="00752CA9">
        <w:rPr>
          <w:sz w:val="24"/>
          <w:szCs w:val="24"/>
        </w:rPr>
        <w:t xml:space="preserve">mondo reale </w:t>
      </w:r>
      <w:r w:rsidR="00D14832">
        <w:rPr>
          <w:sz w:val="24"/>
          <w:szCs w:val="24"/>
        </w:rPr>
        <w:t>a fondersi sempre</w:t>
      </w:r>
      <w:r>
        <w:rPr>
          <w:sz w:val="24"/>
          <w:szCs w:val="24"/>
        </w:rPr>
        <w:t xml:space="preserve"> più con quello virtuale, </w:t>
      </w:r>
      <w:r w:rsidR="00DC349E">
        <w:rPr>
          <w:sz w:val="24"/>
          <w:szCs w:val="24"/>
        </w:rPr>
        <w:t>è fondamentale per</w:t>
      </w:r>
      <w:r>
        <w:rPr>
          <w:sz w:val="24"/>
          <w:szCs w:val="24"/>
        </w:rPr>
        <w:t xml:space="preserve"> piccoli e grandi imprenditori </w:t>
      </w:r>
      <w:r w:rsidR="00DC349E">
        <w:rPr>
          <w:sz w:val="24"/>
          <w:szCs w:val="24"/>
        </w:rPr>
        <w:t xml:space="preserve">che intendono affacciarsi a questo scenario attuare alcune precauzioni per non affondare nel </w:t>
      </w:r>
      <w:r w:rsidR="00DC349E">
        <w:rPr>
          <w:i/>
          <w:iCs/>
          <w:sz w:val="24"/>
          <w:szCs w:val="24"/>
        </w:rPr>
        <w:t xml:space="preserve">mare magnum </w:t>
      </w:r>
      <w:r w:rsidR="00DC349E">
        <w:rPr>
          <w:sz w:val="24"/>
          <w:szCs w:val="24"/>
        </w:rPr>
        <w:t>del progresso</w:t>
      </w:r>
      <w:r w:rsidR="0064434C">
        <w:rPr>
          <w:sz w:val="24"/>
          <w:szCs w:val="24"/>
        </w:rPr>
        <w:t>:</w:t>
      </w:r>
    </w:p>
    <w:p w14:paraId="0EAB0FE1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69AB2314" w14:textId="325067C2" w:rsidR="00C323B6" w:rsidRDefault="00752CA9" w:rsidP="0064434C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DE3DE8">
        <w:rPr>
          <w:b/>
          <w:bCs/>
          <w:sz w:val="24"/>
          <w:szCs w:val="24"/>
        </w:rPr>
        <w:lastRenderedPageBreak/>
        <w:t>Registrare il marchio</w:t>
      </w:r>
      <w:r w:rsidR="004C3962" w:rsidRPr="00DE3DE8">
        <w:rPr>
          <w:b/>
          <w:bCs/>
          <w:sz w:val="24"/>
          <w:szCs w:val="24"/>
        </w:rPr>
        <w:t xml:space="preserve"> presso</w:t>
      </w:r>
      <w:r w:rsidR="004C3962">
        <w:rPr>
          <w:sz w:val="24"/>
          <w:szCs w:val="24"/>
        </w:rPr>
        <w:t xml:space="preserve"> </w:t>
      </w:r>
      <w:r w:rsidR="00DE3DE8">
        <w:rPr>
          <w:sz w:val="24"/>
          <w:szCs w:val="24"/>
        </w:rPr>
        <w:t>l’Ufficio Territoriale competente</w:t>
      </w:r>
      <w:r w:rsidR="00D14832">
        <w:rPr>
          <w:sz w:val="24"/>
          <w:szCs w:val="24"/>
        </w:rPr>
        <w:t xml:space="preserve">, </w:t>
      </w:r>
      <w:r w:rsidR="00D14832" w:rsidRPr="00DE3DE8">
        <w:rPr>
          <w:b/>
          <w:bCs/>
          <w:sz w:val="24"/>
          <w:szCs w:val="24"/>
        </w:rPr>
        <w:t>avendo cura di individuare le apposite Classi</w:t>
      </w:r>
      <w:r w:rsidR="004C3962">
        <w:rPr>
          <w:sz w:val="24"/>
          <w:szCs w:val="24"/>
        </w:rPr>
        <w:t>.</w:t>
      </w:r>
      <w:r w:rsidR="00C323B6">
        <w:rPr>
          <w:sz w:val="24"/>
          <w:szCs w:val="24"/>
        </w:rPr>
        <w:t xml:space="preserve"> </w:t>
      </w:r>
    </w:p>
    <w:p w14:paraId="67460EAB" w14:textId="103BFFD6" w:rsidR="00C323B6" w:rsidRDefault="00C323B6" w:rsidP="0064434C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DE3DE8">
        <w:rPr>
          <w:b/>
          <w:bCs/>
          <w:sz w:val="24"/>
          <w:szCs w:val="24"/>
        </w:rPr>
        <w:t>Utilizzare servizi di monitoraggio</w:t>
      </w:r>
      <w:r>
        <w:rPr>
          <w:sz w:val="24"/>
          <w:szCs w:val="24"/>
        </w:rPr>
        <w:t xml:space="preserve"> erogati da società specializzate.</w:t>
      </w:r>
    </w:p>
    <w:p w14:paraId="7F052405" w14:textId="77777777" w:rsidR="00D15CA5" w:rsidRDefault="00D15CA5" w:rsidP="0064434C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D36A64">
        <w:rPr>
          <w:b/>
          <w:bCs/>
          <w:sz w:val="24"/>
          <w:szCs w:val="24"/>
        </w:rPr>
        <w:t>Segnalare la violazione alla piattaforma</w:t>
      </w:r>
      <w:r>
        <w:rPr>
          <w:sz w:val="24"/>
          <w:szCs w:val="24"/>
        </w:rPr>
        <w:t>.</w:t>
      </w:r>
    </w:p>
    <w:p w14:paraId="700813CF" w14:textId="77777777" w:rsidR="00B021FD" w:rsidRDefault="00B021FD" w:rsidP="0064434C">
      <w:pPr>
        <w:pStyle w:val="Paragrafoelenco"/>
        <w:spacing w:after="0" w:line="240" w:lineRule="auto"/>
        <w:jc w:val="both"/>
        <w:rPr>
          <w:sz w:val="24"/>
          <w:szCs w:val="24"/>
        </w:rPr>
      </w:pPr>
    </w:p>
    <w:p w14:paraId="0BBED299" w14:textId="77777777" w:rsidR="00AE20CE" w:rsidRDefault="00AE20CE" w:rsidP="0064434C">
      <w:pPr>
        <w:spacing w:after="0" w:line="240" w:lineRule="auto"/>
        <w:jc w:val="both"/>
        <w:rPr>
          <w:sz w:val="24"/>
          <w:szCs w:val="24"/>
        </w:rPr>
      </w:pPr>
    </w:p>
    <w:p w14:paraId="35DCD758" w14:textId="004542B1" w:rsidR="000226ED" w:rsidRPr="0064434C" w:rsidRDefault="00321F9F" w:rsidP="0064434C">
      <w:pPr>
        <w:spacing w:after="0" w:line="240" w:lineRule="auto"/>
        <w:rPr>
          <w:b/>
          <w:bCs/>
          <w:sz w:val="24"/>
          <w:szCs w:val="24"/>
        </w:rPr>
      </w:pPr>
      <w:r w:rsidRPr="0064434C">
        <w:rPr>
          <w:b/>
          <w:bCs/>
          <w:sz w:val="24"/>
          <w:szCs w:val="24"/>
        </w:rPr>
        <w:t>L’organizzazione di un evento musicale.</w:t>
      </w:r>
    </w:p>
    <w:p w14:paraId="6091809F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5D901D88" w14:textId="45707281" w:rsidR="00574E26" w:rsidRDefault="00490FE1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 della moda, del </w:t>
      </w:r>
      <w:proofErr w:type="spellStart"/>
      <w:r>
        <w:rPr>
          <w:i/>
          <w:iCs/>
          <w:sz w:val="24"/>
          <w:szCs w:val="24"/>
        </w:rPr>
        <w:t>cyberclothing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del collezionismo, a conquistare il </w:t>
      </w:r>
      <w:proofErr w:type="spellStart"/>
      <w:r>
        <w:rPr>
          <w:sz w:val="24"/>
          <w:szCs w:val="24"/>
        </w:rPr>
        <w:t>M</w:t>
      </w:r>
      <w:r w:rsidRPr="00490FE1">
        <w:rPr>
          <w:sz w:val="24"/>
          <w:szCs w:val="24"/>
        </w:rPr>
        <w:t>etaverso</w:t>
      </w:r>
      <w:proofErr w:type="spellEnd"/>
      <w:r w:rsidRPr="00490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è stata, come sempre, </w:t>
      </w:r>
      <w:r w:rsidRPr="00490FE1">
        <w:rPr>
          <w:sz w:val="24"/>
          <w:szCs w:val="24"/>
        </w:rPr>
        <w:t>la musica. L</w:t>
      </w:r>
      <w:r>
        <w:rPr>
          <w:sz w:val="24"/>
          <w:szCs w:val="24"/>
        </w:rPr>
        <w:t>’</w:t>
      </w:r>
      <w:r w:rsidRPr="00490FE1">
        <w:rPr>
          <w:sz w:val="24"/>
          <w:szCs w:val="24"/>
        </w:rPr>
        <w:t>esperienza offerta da</w:t>
      </w:r>
      <w:r>
        <w:rPr>
          <w:sz w:val="24"/>
          <w:szCs w:val="24"/>
        </w:rPr>
        <w:t xml:space="preserve">lla realtà virtuale </w:t>
      </w:r>
      <w:r w:rsidRPr="00490FE1">
        <w:rPr>
          <w:sz w:val="24"/>
          <w:szCs w:val="24"/>
        </w:rPr>
        <w:t>non si limita</w:t>
      </w:r>
      <w:r w:rsidR="00067DC5">
        <w:rPr>
          <w:sz w:val="24"/>
          <w:szCs w:val="24"/>
        </w:rPr>
        <w:t>, infatti,</w:t>
      </w:r>
      <w:r w:rsidRPr="00490FE1">
        <w:rPr>
          <w:sz w:val="24"/>
          <w:szCs w:val="24"/>
        </w:rPr>
        <w:t xml:space="preserve"> alla semplice personalizzazione del</w:t>
      </w:r>
      <w:r>
        <w:rPr>
          <w:sz w:val="24"/>
          <w:szCs w:val="24"/>
        </w:rPr>
        <w:t xml:space="preserve"> proprio </w:t>
      </w:r>
      <w:r>
        <w:rPr>
          <w:i/>
          <w:iCs/>
          <w:sz w:val="24"/>
          <w:szCs w:val="24"/>
        </w:rPr>
        <w:t>avatar</w:t>
      </w:r>
      <w:r w:rsidRPr="00490FE1">
        <w:rPr>
          <w:sz w:val="24"/>
          <w:szCs w:val="24"/>
        </w:rPr>
        <w:t xml:space="preserve">, </w:t>
      </w:r>
      <w:r w:rsidR="00457962">
        <w:rPr>
          <w:sz w:val="24"/>
          <w:szCs w:val="24"/>
        </w:rPr>
        <w:t>all</w:t>
      </w:r>
      <w:r w:rsidR="00A75A60">
        <w:rPr>
          <w:sz w:val="24"/>
          <w:szCs w:val="24"/>
        </w:rPr>
        <w:t xml:space="preserve">’acquisto </w:t>
      </w:r>
      <w:r w:rsidR="00457962">
        <w:rPr>
          <w:sz w:val="24"/>
          <w:szCs w:val="24"/>
        </w:rPr>
        <w:t xml:space="preserve">prodotti di un certo </w:t>
      </w:r>
      <w:proofErr w:type="gramStart"/>
      <w:r w:rsidR="00457962">
        <w:rPr>
          <w:i/>
          <w:iCs/>
          <w:sz w:val="24"/>
          <w:szCs w:val="24"/>
        </w:rPr>
        <w:t>brand</w:t>
      </w:r>
      <w:proofErr w:type="gramEnd"/>
      <w:r w:rsidR="00067DC5">
        <w:rPr>
          <w:sz w:val="24"/>
          <w:szCs w:val="24"/>
        </w:rPr>
        <w:t>, alla circolazione</w:t>
      </w:r>
      <w:r w:rsidR="00A75A60">
        <w:rPr>
          <w:sz w:val="24"/>
          <w:szCs w:val="24"/>
        </w:rPr>
        <w:t xml:space="preserve"> </w:t>
      </w:r>
      <w:r w:rsidR="00067DC5">
        <w:rPr>
          <w:sz w:val="24"/>
          <w:szCs w:val="24"/>
        </w:rPr>
        <w:t>di opere</w:t>
      </w:r>
      <w:r w:rsidR="00457962">
        <w:rPr>
          <w:sz w:val="24"/>
          <w:szCs w:val="24"/>
        </w:rPr>
        <w:t xml:space="preserve"> sotto forma di NFT, o all’esperienze di </w:t>
      </w:r>
      <w:r w:rsidR="00067DC5">
        <w:rPr>
          <w:sz w:val="24"/>
          <w:szCs w:val="24"/>
        </w:rPr>
        <w:t>gioco.</w:t>
      </w:r>
      <w:r w:rsidR="0064434C">
        <w:rPr>
          <w:sz w:val="24"/>
          <w:szCs w:val="24"/>
        </w:rPr>
        <w:t xml:space="preserve"> </w:t>
      </w:r>
      <w:r w:rsidR="00457962">
        <w:rPr>
          <w:sz w:val="24"/>
          <w:szCs w:val="24"/>
        </w:rPr>
        <w:t xml:space="preserve">La realtà aumentata è altresì in </w:t>
      </w:r>
      <w:r w:rsidRPr="00490FE1">
        <w:rPr>
          <w:sz w:val="24"/>
          <w:szCs w:val="24"/>
        </w:rPr>
        <w:t>grad</w:t>
      </w:r>
      <w:r w:rsidR="0055748D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90FE1">
        <w:rPr>
          <w:sz w:val="24"/>
          <w:szCs w:val="24"/>
        </w:rPr>
        <w:t xml:space="preserve">di ridefinire intere dinamiche sociali, trasportando nel </w:t>
      </w:r>
      <w:r>
        <w:rPr>
          <w:sz w:val="24"/>
          <w:szCs w:val="24"/>
        </w:rPr>
        <w:t xml:space="preserve">mondo </w:t>
      </w:r>
      <w:r w:rsidRPr="00490FE1">
        <w:rPr>
          <w:sz w:val="24"/>
          <w:szCs w:val="24"/>
        </w:rPr>
        <w:t xml:space="preserve">virtuale </w:t>
      </w:r>
      <w:r>
        <w:rPr>
          <w:sz w:val="24"/>
          <w:szCs w:val="24"/>
        </w:rPr>
        <w:t xml:space="preserve">anche quelle </w:t>
      </w:r>
      <w:r w:rsidRPr="00490FE1">
        <w:rPr>
          <w:sz w:val="24"/>
          <w:szCs w:val="24"/>
        </w:rPr>
        <w:t>esperienze</w:t>
      </w:r>
      <w:r w:rsidR="00A75A60">
        <w:rPr>
          <w:sz w:val="24"/>
          <w:szCs w:val="24"/>
        </w:rPr>
        <w:t xml:space="preserve"> di aggregazione </w:t>
      </w:r>
      <w:r w:rsidRPr="00490FE1">
        <w:rPr>
          <w:sz w:val="24"/>
          <w:szCs w:val="24"/>
        </w:rPr>
        <w:t xml:space="preserve">che </w:t>
      </w:r>
      <w:r>
        <w:rPr>
          <w:sz w:val="24"/>
          <w:szCs w:val="24"/>
        </w:rPr>
        <w:t xml:space="preserve">generalmente gli utenti sono abituati </w:t>
      </w:r>
      <w:r w:rsidRPr="00490FE1">
        <w:rPr>
          <w:sz w:val="24"/>
          <w:szCs w:val="24"/>
        </w:rPr>
        <w:t>a vivere ne</w:t>
      </w:r>
      <w:r>
        <w:rPr>
          <w:sz w:val="24"/>
          <w:szCs w:val="24"/>
        </w:rPr>
        <w:t>lla realtà fisica</w:t>
      </w:r>
      <w:r w:rsidR="00A75A60">
        <w:rPr>
          <w:sz w:val="24"/>
          <w:szCs w:val="24"/>
        </w:rPr>
        <w:t>:</w:t>
      </w:r>
      <w:r w:rsidR="00574E26">
        <w:rPr>
          <w:sz w:val="24"/>
          <w:szCs w:val="24"/>
        </w:rPr>
        <w:t xml:space="preserve"> </w:t>
      </w:r>
      <w:r w:rsidR="00067DC5">
        <w:rPr>
          <w:sz w:val="24"/>
          <w:szCs w:val="24"/>
        </w:rPr>
        <w:t xml:space="preserve">prime tra tutti, </w:t>
      </w:r>
      <w:r w:rsidR="00574E26">
        <w:rPr>
          <w:sz w:val="24"/>
          <w:szCs w:val="24"/>
        </w:rPr>
        <w:t>i concerti</w:t>
      </w:r>
      <w:r w:rsidRPr="00490FE1">
        <w:rPr>
          <w:sz w:val="24"/>
          <w:szCs w:val="24"/>
        </w:rPr>
        <w:t xml:space="preserve">. </w:t>
      </w:r>
      <w:r w:rsidR="0064434C">
        <w:rPr>
          <w:sz w:val="24"/>
          <w:szCs w:val="24"/>
        </w:rPr>
        <w:t xml:space="preserve"> </w:t>
      </w:r>
      <w:r w:rsidRPr="00490FE1">
        <w:rPr>
          <w:sz w:val="24"/>
          <w:szCs w:val="24"/>
        </w:rPr>
        <w:t>L</w:t>
      </w:r>
      <w:r w:rsidR="00067DC5">
        <w:rPr>
          <w:sz w:val="24"/>
          <w:szCs w:val="24"/>
        </w:rPr>
        <w:t xml:space="preserve">e necessità </w:t>
      </w:r>
      <w:r w:rsidR="00665F6C">
        <w:rPr>
          <w:sz w:val="24"/>
          <w:szCs w:val="24"/>
        </w:rPr>
        <w:t xml:space="preserve">indotte </w:t>
      </w:r>
      <w:r w:rsidR="00067DC5">
        <w:rPr>
          <w:sz w:val="24"/>
          <w:szCs w:val="24"/>
        </w:rPr>
        <w:t>dalla p</w:t>
      </w:r>
      <w:r w:rsidRPr="00490FE1">
        <w:rPr>
          <w:sz w:val="24"/>
          <w:szCs w:val="24"/>
        </w:rPr>
        <w:t>andemia ha</w:t>
      </w:r>
      <w:r w:rsidR="00067DC5">
        <w:rPr>
          <w:sz w:val="24"/>
          <w:szCs w:val="24"/>
        </w:rPr>
        <w:t>nno</w:t>
      </w:r>
      <w:r w:rsidRPr="00490FE1">
        <w:rPr>
          <w:sz w:val="24"/>
          <w:szCs w:val="24"/>
        </w:rPr>
        <w:t xml:space="preserve"> sicuramente accelerato questo processo</w:t>
      </w:r>
      <w:r w:rsidR="00384932">
        <w:rPr>
          <w:sz w:val="24"/>
          <w:szCs w:val="24"/>
        </w:rPr>
        <w:t>, e se</w:t>
      </w:r>
      <w:r w:rsidR="00574E26">
        <w:rPr>
          <w:sz w:val="24"/>
          <w:szCs w:val="24"/>
        </w:rPr>
        <w:t xml:space="preserve"> è vero che le </w:t>
      </w:r>
      <w:r w:rsidRPr="00490FE1">
        <w:rPr>
          <w:sz w:val="24"/>
          <w:szCs w:val="24"/>
        </w:rPr>
        <w:t>realtà</w:t>
      </w:r>
      <w:r w:rsidR="00384932">
        <w:rPr>
          <w:sz w:val="24"/>
          <w:szCs w:val="24"/>
        </w:rPr>
        <w:t xml:space="preserve"> di intrattenimento</w:t>
      </w:r>
      <w:r w:rsidRPr="00490FE1">
        <w:rPr>
          <w:sz w:val="24"/>
          <w:szCs w:val="24"/>
        </w:rPr>
        <w:t xml:space="preserve"> appena citate</w:t>
      </w:r>
      <w:r w:rsidR="00574E26">
        <w:rPr>
          <w:sz w:val="24"/>
          <w:szCs w:val="24"/>
        </w:rPr>
        <w:t xml:space="preserve"> attualmente </w:t>
      </w:r>
      <w:r w:rsidR="00384932">
        <w:rPr>
          <w:sz w:val="24"/>
          <w:szCs w:val="24"/>
        </w:rPr>
        <w:t xml:space="preserve">sono fruibili </w:t>
      </w:r>
      <w:r w:rsidR="00574E26">
        <w:rPr>
          <w:sz w:val="24"/>
          <w:szCs w:val="24"/>
        </w:rPr>
        <w:t>solo</w:t>
      </w:r>
      <w:r w:rsidRPr="00490FE1">
        <w:rPr>
          <w:sz w:val="24"/>
          <w:szCs w:val="24"/>
        </w:rPr>
        <w:t xml:space="preserve"> in versione desktop – ossia attraverso lo schermo</w:t>
      </w:r>
      <w:r w:rsidR="00574E26">
        <w:rPr>
          <w:sz w:val="24"/>
          <w:szCs w:val="24"/>
        </w:rPr>
        <w:t xml:space="preserve"> </w:t>
      </w:r>
      <w:r w:rsidRPr="00490FE1">
        <w:rPr>
          <w:sz w:val="24"/>
          <w:szCs w:val="24"/>
        </w:rPr>
        <w:t xml:space="preserve">– la loro transizione verso tecnologie che implicano una realtà </w:t>
      </w:r>
      <w:proofErr w:type="spellStart"/>
      <w:r w:rsidRPr="00490FE1">
        <w:rPr>
          <w:sz w:val="24"/>
          <w:szCs w:val="24"/>
        </w:rPr>
        <w:t>immersiva</w:t>
      </w:r>
      <w:proofErr w:type="spellEnd"/>
      <w:r w:rsidRPr="00490FE1">
        <w:rPr>
          <w:sz w:val="24"/>
          <w:szCs w:val="24"/>
        </w:rPr>
        <w:t xml:space="preserve"> è ormai imminente. </w:t>
      </w:r>
    </w:p>
    <w:p w14:paraId="05E59E2D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40F131F8" w14:textId="373EE5B3" w:rsidR="000226ED" w:rsidRDefault="000226ED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 stesso termine “</w:t>
      </w:r>
      <w:proofErr w:type="spellStart"/>
      <w:r w:rsidRPr="002520DE">
        <w:rPr>
          <w:sz w:val="24"/>
          <w:szCs w:val="24"/>
        </w:rPr>
        <w:t>Metaverso</w:t>
      </w:r>
      <w:proofErr w:type="spellEnd"/>
      <w:r>
        <w:rPr>
          <w:sz w:val="24"/>
          <w:szCs w:val="24"/>
        </w:rPr>
        <w:t>”, com’è noto,</w:t>
      </w:r>
      <w:r w:rsidRPr="002520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è stato coniato nel 1992 </w:t>
      </w:r>
      <w:r w:rsidRPr="002520DE">
        <w:rPr>
          <w:sz w:val="24"/>
          <w:szCs w:val="24"/>
        </w:rPr>
        <w:t>da</w:t>
      </w:r>
      <w:r>
        <w:rPr>
          <w:sz w:val="24"/>
          <w:szCs w:val="24"/>
        </w:rPr>
        <w:t>llo scrittore statunitense</w:t>
      </w:r>
      <w:r w:rsidRPr="002520DE">
        <w:rPr>
          <w:sz w:val="24"/>
          <w:szCs w:val="24"/>
        </w:rPr>
        <w:t xml:space="preserve"> Neal </w:t>
      </w:r>
      <w:proofErr w:type="spellStart"/>
      <w:r w:rsidRPr="002520DE">
        <w:rPr>
          <w:sz w:val="24"/>
          <w:szCs w:val="24"/>
        </w:rPr>
        <w:t>Stephenson</w:t>
      </w:r>
      <w:proofErr w:type="spellEnd"/>
      <w:r>
        <w:rPr>
          <w:sz w:val="24"/>
          <w:szCs w:val="24"/>
        </w:rPr>
        <w:t xml:space="preserve"> all’interno del suo libro di fantascienza cyberpunk</w:t>
      </w:r>
      <w:r w:rsidRPr="002520DE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2520DE">
        <w:rPr>
          <w:sz w:val="24"/>
          <w:szCs w:val="24"/>
        </w:rPr>
        <w:t>Snow</w:t>
      </w:r>
      <w:proofErr w:type="spellEnd"/>
      <w:r w:rsidRPr="002520DE">
        <w:rPr>
          <w:sz w:val="24"/>
          <w:szCs w:val="24"/>
        </w:rPr>
        <w:t xml:space="preserve"> Crash</w:t>
      </w:r>
      <w:r>
        <w:rPr>
          <w:sz w:val="24"/>
          <w:szCs w:val="24"/>
        </w:rPr>
        <w:t>”, per indicare la sua futuristica visione di un universo virtuale tridimensionale, condiviso tramite Internet ed accessibile a</w:t>
      </w:r>
      <w:r w:rsidRPr="002520DE">
        <w:rPr>
          <w:sz w:val="24"/>
          <w:szCs w:val="24"/>
        </w:rPr>
        <w:t xml:space="preserve">ttraverso </w:t>
      </w:r>
      <w:r>
        <w:rPr>
          <w:sz w:val="24"/>
          <w:szCs w:val="24"/>
        </w:rPr>
        <w:t xml:space="preserve">un </w:t>
      </w:r>
      <w:r w:rsidRPr="002520DE">
        <w:rPr>
          <w:sz w:val="24"/>
          <w:szCs w:val="24"/>
        </w:rPr>
        <w:t>avatar.</w:t>
      </w:r>
    </w:p>
    <w:p w14:paraId="5D368838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04A54628" w14:textId="54F1D99F" w:rsidR="000226ED" w:rsidRDefault="007F13FB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 primi tentativi di interazione tra la realtà fisica e quella virtuale nell’ambito dell’industria musicale, al</w:t>
      </w:r>
      <w:r w:rsidR="000226ED">
        <w:rPr>
          <w:sz w:val="24"/>
          <w:szCs w:val="24"/>
        </w:rPr>
        <w:t xml:space="preserve">cuni ricorderanno, ad esempio, il fenomeno di </w:t>
      </w:r>
      <w:proofErr w:type="spellStart"/>
      <w:r w:rsidR="000226ED">
        <w:rPr>
          <w:sz w:val="24"/>
          <w:szCs w:val="24"/>
        </w:rPr>
        <w:t>Miku</w:t>
      </w:r>
      <w:proofErr w:type="spellEnd"/>
      <w:r w:rsidR="000226ED">
        <w:rPr>
          <w:sz w:val="24"/>
          <w:szCs w:val="24"/>
        </w:rPr>
        <w:t xml:space="preserve"> </w:t>
      </w:r>
      <w:proofErr w:type="spellStart"/>
      <w:r w:rsidR="000226ED">
        <w:rPr>
          <w:sz w:val="24"/>
          <w:szCs w:val="24"/>
        </w:rPr>
        <w:t>Hatsune</w:t>
      </w:r>
      <w:proofErr w:type="spellEnd"/>
      <w:r w:rsidR="000226ED">
        <w:rPr>
          <w:sz w:val="24"/>
          <w:szCs w:val="24"/>
        </w:rPr>
        <w:t xml:space="preserve">, la “mascotte” virtuale, sviluppata </w:t>
      </w:r>
      <w:r w:rsidR="000226ED" w:rsidRPr="008508DE">
        <w:rPr>
          <w:sz w:val="24"/>
          <w:szCs w:val="24"/>
        </w:rPr>
        <w:t xml:space="preserve">per dare voce </w:t>
      </w:r>
      <w:r w:rsidR="000226ED">
        <w:rPr>
          <w:sz w:val="24"/>
          <w:szCs w:val="24"/>
        </w:rPr>
        <w:t>ed un applicativo al</w:t>
      </w:r>
      <w:r w:rsidR="000226ED" w:rsidRPr="008508DE">
        <w:rPr>
          <w:sz w:val="24"/>
          <w:szCs w:val="24"/>
        </w:rPr>
        <w:t xml:space="preserve"> sintetizzatore </w:t>
      </w:r>
      <w:proofErr w:type="spellStart"/>
      <w:r w:rsidR="000226ED" w:rsidRPr="008508DE">
        <w:rPr>
          <w:sz w:val="24"/>
          <w:szCs w:val="24"/>
        </w:rPr>
        <w:t>Vocaloid</w:t>
      </w:r>
      <w:proofErr w:type="spellEnd"/>
      <w:r w:rsidR="00D36A64">
        <w:rPr>
          <w:rStyle w:val="Rimandonotaapidipagina"/>
          <w:sz w:val="24"/>
          <w:szCs w:val="24"/>
        </w:rPr>
        <w:footnoteReference w:id="4"/>
      </w:r>
      <w:r w:rsidR="000226ED" w:rsidRPr="008508DE">
        <w:rPr>
          <w:sz w:val="24"/>
          <w:szCs w:val="24"/>
        </w:rPr>
        <w:t>.</w:t>
      </w:r>
      <w:r w:rsidR="000226ED">
        <w:rPr>
          <w:sz w:val="24"/>
          <w:szCs w:val="24"/>
        </w:rPr>
        <w:t xml:space="preserve"> </w:t>
      </w:r>
    </w:p>
    <w:p w14:paraId="1D87771B" w14:textId="4F0F7F9E" w:rsidR="000226ED" w:rsidRDefault="008E7610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0226ED">
        <w:rPr>
          <w:sz w:val="24"/>
          <w:szCs w:val="24"/>
        </w:rPr>
        <w:t>ecentemente</w:t>
      </w:r>
      <w:r w:rsidR="005A7630">
        <w:rPr>
          <w:sz w:val="24"/>
          <w:szCs w:val="24"/>
        </w:rPr>
        <w:t xml:space="preserve"> </w:t>
      </w:r>
      <w:r>
        <w:rPr>
          <w:sz w:val="24"/>
          <w:szCs w:val="24"/>
        </w:rPr>
        <w:t>diverse a</w:t>
      </w:r>
      <w:r w:rsidR="000226ED" w:rsidRPr="00FF3FCE">
        <w:rPr>
          <w:sz w:val="24"/>
          <w:szCs w:val="24"/>
        </w:rPr>
        <w:t>ziende e</w:t>
      </w:r>
      <w:r w:rsidR="000226ED">
        <w:rPr>
          <w:sz w:val="24"/>
          <w:szCs w:val="24"/>
        </w:rPr>
        <w:t>d</w:t>
      </w:r>
      <w:r w:rsidR="000226ED" w:rsidRPr="00FF3FCE">
        <w:rPr>
          <w:sz w:val="24"/>
          <w:szCs w:val="24"/>
        </w:rPr>
        <w:t xml:space="preserve"> artisti stanno cercando di portare avanti </w:t>
      </w:r>
      <w:r w:rsidR="005A7630">
        <w:rPr>
          <w:sz w:val="24"/>
          <w:szCs w:val="24"/>
        </w:rPr>
        <w:t>tali idee</w:t>
      </w:r>
      <w:r w:rsidR="000226ED" w:rsidRPr="00FF3FCE">
        <w:rPr>
          <w:sz w:val="24"/>
          <w:szCs w:val="24"/>
        </w:rPr>
        <w:t>, sia per questioni creative che</w:t>
      </w:r>
      <w:r w:rsidR="0001585B">
        <w:rPr>
          <w:sz w:val="24"/>
          <w:szCs w:val="24"/>
        </w:rPr>
        <w:t>, soprattutto,</w:t>
      </w:r>
      <w:r w:rsidR="000226ED" w:rsidRPr="00FF3FCE">
        <w:rPr>
          <w:sz w:val="24"/>
          <w:szCs w:val="24"/>
        </w:rPr>
        <w:t xml:space="preserve"> economiche.</w:t>
      </w:r>
      <w:r w:rsidR="000226ED">
        <w:rPr>
          <w:sz w:val="24"/>
          <w:szCs w:val="24"/>
        </w:rPr>
        <w:t xml:space="preserve"> </w:t>
      </w:r>
      <w:r w:rsidR="00CB507C">
        <w:rPr>
          <w:sz w:val="24"/>
          <w:szCs w:val="24"/>
        </w:rPr>
        <w:t xml:space="preserve"> </w:t>
      </w:r>
      <w:r w:rsidR="000226ED">
        <w:rPr>
          <w:sz w:val="24"/>
          <w:szCs w:val="24"/>
        </w:rPr>
        <w:t>Tr</w:t>
      </w:r>
      <w:r w:rsidR="000226ED" w:rsidRPr="000718A6">
        <w:rPr>
          <w:sz w:val="24"/>
          <w:szCs w:val="24"/>
        </w:rPr>
        <w:t xml:space="preserve">a </w:t>
      </w:r>
      <w:r w:rsidR="000226ED">
        <w:rPr>
          <w:sz w:val="24"/>
          <w:szCs w:val="24"/>
        </w:rPr>
        <w:t>le soluzioni oggi più apprezzat</w:t>
      </w:r>
      <w:r w:rsidR="008F4519">
        <w:rPr>
          <w:sz w:val="24"/>
          <w:szCs w:val="24"/>
        </w:rPr>
        <w:t>e</w:t>
      </w:r>
      <w:r w:rsidR="000226ED">
        <w:rPr>
          <w:sz w:val="24"/>
          <w:szCs w:val="24"/>
        </w:rPr>
        <w:t xml:space="preserve"> </w:t>
      </w:r>
      <w:r w:rsidR="005A7630">
        <w:rPr>
          <w:sz w:val="24"/>
          <w:szCs w:val="24"/>
        </w:rPr>
        <w:t>sul territorio</w:t>
      </w:r>
      <w:r w:rsidR="000226ED">
        <w:rPr>
          <w:sz w:val="24"/>
          <w:szCs w:val="24"/>
        </w:rPr>
        <w:t xml:space="preserve"> nazionale, merita </w:t>
      </w:r>
      <w:r w:rsidR="005A7630">
        <w:rPr>
          <w:sz w:val="24"/>
          <w:szCs w:val="24"/>
        </w:rPr>
        <w:t>di essere citato</w:t>
      </w:r>
      <w:r w:rsidR="000226ED">
        <w:rPr>
          <w:sz w:val="24"/>
          <w:szCs w:val="24"/>
        </w:rPr>
        <w:t xml:space="preserve"> il </w:t>
      </w:r>
      <w:r w:rsidR="005A7630">
        <w:rPr>
          <w:sz w:val="24"/>
          <w:szCs w:val="24"/>
        </w:rPr>
        <w:t>successo del rapper e produttore discografico</w:t>
      </w:r>
      <w:r w:rsidR="000226ED">
        <w:rPr>
          <w:sz w:val="24"/>
          <w:szCs w:val="24"/>
        </w:rPr>
        <w:t xml:space="preserve"> </w:t>
      </w:r>
      <w:proofErr w:type="spellStart"/>
      <w:r w:rsidR="000226ED">
        <w:rPr>
          <w:sz w:val="24"/>
          <w:szCs w:val="24"/>
        </w:rPr>
        <w:t>T</w:t>
      </w:r>
      <w:r w:rsidR="000226ED" w:rsidRPr="000718A6">
        <w:rPr>
          <w:sz w:val="24"/>
          <w:szCs w:val="24"/>
        </w:rPr>
        <w:t>ha</w:t>
      </w:r>
      <w:proofErr w:type="spellEnd"/>
      <w:r w:rsidR="000226ED" w:rsidRPr="000718A6">
        <w:rPr>
          <w:sz w:val="24"/>
          <w:szCs w:val="24"/>
        </w:rPr>
        <w:t xml:space="preserve"> Supreme</w:t>
      </w:r>
      <w:r w:rsidR="000226ED">
        <w:rPr>
          <w:sz w:val="24"/>
          <w:szCs w:val="24"/>
        </w:rPr>
        <w:t xml:space="preserve">, </w:t>
      </w:r>
      <w:r w:rsidR="005A7630">
        <w:rPr>
          <w:sz w:val="24"/>
          <w:szCs w:val="24"/>
        </w:rPr>
        <w:t xml:space="preserve">il quale, </w:t>
      </w:r>
      <w:r w:rsidR="000226ED">
        <w:rPr>
          <w:sz w:val="24"/>
          <w:szCs w:val="24"/>
        </w:rPr>
        <w:t xml:space="preserve">grazie alla collaborazione con un noto studio di animazione, è riuscito a sviluppare un </w:t>
      </w:r>
      <w:r w:rsidR="005A7630">
        <w:rPr>
          <w:sz w:val="24"/>
          <w:szCs w:val="24"/>
        </w:rPr>
        <w:t>proprio</w:t>
      </w:r>
      <w:r w:rsidR="000226ED">
        <w:rPr>
          <w:sz w:val="24"/>
          <w:szCs w:val="24"/>
        </w:rPr>
        <w:t xml:space="preserve"> </w:t>
      </w:r>
      <w:r w:rsidR="000226ED" w:rsidRPr="000718A6">
        <w:rPr>
          <w:sz w:val="24"/>
          <w:szCs w:val="24"/>
        </w:rPr>
        <w:t>avatar</w:t>
      </w:r>
      <w:r w:rsidR="000226ED">
        <w:rPr>
          <w:sz w:val="24"/>
          <w:szCs w:val="24"/>
        </w:rPr>
        <w:t xml:space="preserve"> protagonista sia dei </w:t>
      </w:r>
      <w:r w:rsidR="000226ED" w:rsidRPr="000718A6">
        <w:rPr>
          <w:sz w:val="24"/>
          <w:szCs w:val="24"/>
        </w:rPr>
        <w:t xml:space="preserve">videoclip </w:t>
      </w:r>
      <w:r w:rsidR="000226ED">
        <w:rPr>
          <w:sz w:val="24"/>
          <w:szCs w:val="24"/>
        </w:rPr>
        <w:t>ch</w:t>
      </w:r>
      <w:r w:rsidR="000226ED" w:rsidRPr="000718A6">
        <w:rPr>
          <w:sz w:val="24"/>
          <w:szCs w:val="24"/>
        </w:rPr>
        <w:t xml:space="preserve">e </w:t>
      </w:r>
      <w:r w:rsidR="000226ED">
        <w:rPr>
          <w:sz w:val="24"/>
          <w:szCs w:val="24"/>
        </w:rPr>
        <w:t xml:space="preserve">delle live </w:t>
      </w:r>
      <w:r w:rsidR="000226ED" w:rsidRPr="000718A6">
        <w:rPr>
          <w:sz w:val="24"/>
          <w:szCs w:val="24"/>
        </w:rPr>
        <w:t>performance</w:t>
      </w:r>
      <w:r w:rsidR="000226ED">
        <w:rPr>
          <w:sz w:val="24"/>
          <w:szCs w:val="24"/>
        </w:rPr>
        <w:t>, creando un universo digitale e</w:t>
      </w:r>
      <w:r w:rsidR="000226ED" w:rsidRPr="000718A6">
        <w:rPr>
          <w:sz w:val="24"/>
          <w:szCs w:val="24"/>
        </w:rPr>
        <w:t xml:space="preserve"> trasformando il personaggio animato in un</w:t>
      </w:r>
      <w:r w:rsidR="000226ED">
        <w:rPr>
          <w:sz w:val="24"/>
          <w:szCs w:val="24"/>
        </w:rPr>
        <w:t xml:space="preserve"> marchio di fatto</w:t>
      </w:r>
      <w:r w:rsidR="000226ED" w:rsidRPr="000718A6">
        <w:rPr>
          <w:sz w:val="24"/>
          <w:szCs w:val="24"/>
        </w:rPr>
        <w:t>.</w:t>
      </w:r>
      <w:r w:rsidR="000226ED">
        <w:rPr>
          <w:sz w:val="24"/>
          <w:szCs w:val="24"/>
        </w:rPr>
        <w:t xml:space="preserve"> </w:t>
      </w:r>
    </w:p>
    <w:p w14:paraId="0593CF97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536C6DD5" w14:textId="1014B5EC" w:rsidR="0001585B" w:rsidRDefault="0001585B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uno sguardo oltreoceano, un fenomeno attualmente di rilievo è </w:t>
      </w:r>
      <w:proofErr w:type="spellStart"/>
      <w:r>
        <w:rPr>
          <w:sz w:val="24"/>
          <w:szCs w:val="24"/>
        </w:rPr>
        <w:t>FNMeka</w:t>
      </w:r>
      <w:proofErr w:type="spellEnd"/>
      <w:r>
        <w:rPr>
          <w:sz w:val="24"/>
          <w:szCs w:val="24"/>
        </w:rPr>
        <w:t xml:space="preserve">, un </w:t>
      </w:r>
      <w:r>
        <w:rPr>
          <w:i/>
          <w:iCs/>
          <w:sz w:val="24"/>
          <w:szCs w:val="24"/>
        </w:rPr>
        <w:t>rapper-robot</w:t>
      </w:r>
      <w:r>
        <w:rPr>
          <w:sz w:val="24"/>
          <w:szCs w:val="24"/>
        </w:rPr>
        <w:t xml:space="preserve"> che si presenta come un </w:t>
      </w:r>
      <w:proofErr w:type="spellStart"/>
      <w:r>
        <w:rPr>
          <w:sz w:val="24"/>
          <w:szCs w:val="24"/>
        </w:rPr>
        <w:t>influencer</w:t>
      </w:r>
      <w:proofErr w:type="spellEnd"/>
      <w:r>
        <w:rPr>
          <w:sz w:val="24"/>
          <w:szCs w:val="24"/>
        </w:rPr>
        <w:t xml:space="preserve"> virtuale </w:t>
      </w:r>
      <w:r w:rsidR="00384932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che ha pubblicato </w:t>
      </w:r>
      <w:r w:rsidR="00384932">
        <w:rPr>
          <w:sz w:val="24"/>
          <w:szCs w:val="24"/>
        </w:rPr>
        <w:t>alcune</w:t>
      </w:r>
      <w:r>
        <w:rPr>
          <w:sz w:val="24"/>
          <w:szCs w:val="24"/>
        </w:rPr>
        <w:t xml:space="preserve"> canzoni</w:t>
      </w:r>
      <w:r w:rsidR="003849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tramite la sola intelligenza </w:t>
      </w:r>
      <w:r w:rsidR="00384932">
        <w:rPr>
          <w:sz w:val="24"/>
          <w:szCs w:val="24"/>
        </w:rPr>
        <w:t>artificiale</w:t>
      </w:r>
      <w:r>
        <w:rPr>
          <w:sz w:val="24"/>
          <w:szCs w:val="24"/>
        </w:rPr>
        <w:t>, alle cui spalle vi</w:t>
      </w:r>
      <w:r w:rsidR="00384932">
        <w:rPr>
          <w:sz w:val="24"/>
          <w:szCs w:val="24"/>
        </w:rPr>
        <w:t xml:space="preserve"> sono</w:t>
      </w:r>
      <w:r>
        <w:rPr>
          <w:sz w:val="24"/>
          <w:szCs w:val="24"/>
        </w:rPr>
        <w:t xml:space="preserve"> l’agenzia di intrattenimento </w:t>
      </w:r>
      <w:proofErr w:type="spellStart"/>
      <w:r>
        <w:rPr>
          <w:sz w:val="24"/>
          <w:szCs w:val="24"/>
        </w:rPr>
        <w:t>V</w:t>
      </w:r>
      <w:r w:rsidR="00384932">
        <w:rPr>
          <w:sz w:val="24"/>
          <w:szCs w:val="24"/>
        </w:rPr>
        <w:t>ydia</w:t>
      </w:r>
      <w:proofErr w:type="spellEnd"/>
      <w:r w:rsidR="00384932">
        <w:rPr>
          <w:sz w:val="24"/>
          <w:szCs w:val="24"/>
        </w:rPr>
        <w:t xml:space="preserve"> e la società di </w:t>
      </w:r>
      <w:proofErr w:type="spellStart"/>
      <w:r w:rsidR="00384932">
        <w:rPr>
          <w:sz w:val="24"/>
          <w:szCs w:val="24"/>
        </w:rPr>
        <w:t>streetwear</w:t>
      </w:r>
      <w:proofErr w:type="spellEnd"/>
      <w:r w:rsidR="00384932">
        <w:rPr>
          <w:sz w:val="24"/>
          <w:szCs w:val="24"/>
        </w:rPr>
        <w:t xml:space="preserve"> virtuale RTFKT, recentemente acquistata da Nike.</w:t>
      </w:r>
    </w:p>
    <w:p w14:paraId="1F646BF9" w14:textId="1B5AAD71" w:rsidR="00384932" w:rsidRDefault="00384932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Ancor più note sono le apparizioni musicali d</w:t>
      </w:r>
      <w:r w:rsidR="00E17055">
        <w:rPr>
          <w:sz w:val="24"/>
          <w:szCs w:val="24"/>
        </w:rPr>
        <w:t xml:space="preserve">ell’acclamato </w:t>
      </w:r>
      <w:r w:rsidR="00E17055">
        <w:rPr>
          <w:i/>
          <w:iCs/>
          <w:sz w:val="24"/>
          <w:szCs w:val="24"/>
        </w:rPr>
        <w:t>rapper</w:t>
      </w:r>
      <w:r w:rsidRPr="00490FE1">
        <w:rPr>
          <w:sz w:val="24"/>
          <w:szCs w:val="24"/>
        </w:rPr>
        <w:t xml:space="preserve"> </w:t>
      </w:r>
      <w:proofErr w:type="spellStart"/>
      <w:r w:rsidRPr="00490FE1">
        <w:rPr>
          <w:sz w:val="24"/>
          <w:szCs w:val="24"/>
        </w:rPr>
        <w:t>Travis</w:t>
      </w:r>
      <w:proofErr w:type="spellEnd"/>
      <w:r w:rsidRPr="00490FE1">
        <w:rPr>
          <w:sz w:val="24"/>
          <w:szCs w:val="24"/>
        </w:rPr>
        <w:t xml:space="preserve"> Scott</w:t>
      </w:r>
      <w:r>
        <w:rPr>
          <w:sz w:val="24"/>
          <w:szCs w:val="24"/>
        </w:rPr>
        <w:t xml:space="preserve"> </w:t>
      </w:r>
      <w:r w:rsidRPr="00490FE1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5A7630">
        <w:rPr>
          <w:sz w:val="24"/>
          <w:szCs w:val="24"/>
        </w:rPr>
        <w:t>del</w:t>
      </w:r>
      <w:r>
        <w:rPr>
          <w:sz w:val="24"/>
          <w:szCs w:val="24"/>
        </w:rPr>
        <w:t xml:space="preserve">la cantante </w:t>
      </w:r>
      <w:r w:rsidRPr="00490FE1">
        <w:rPr>
          <w:sz w:val="24"/>
          <w:szCs w:val="24"/>
        </w:rPr>
        <w:t>Ariana Grande</w:t>
      </w:r>
      <w:r w:rsidR="00E17055">
        <w:rPr>
          <w:sz w:val="24"/>
          <w:szCs w:val="24"/>
        </w:rPr>
        <w:t xml:space="preserve"> sulla piattaforma </w:t>
      </w:r>
      <w:r>
        <w:rPr>
          <w:sz w:val="24"/>
          <w:szCs w:val="24"/>
        </w:rPr>
        <w:t xml:space="preserve">di </w:t>
      </w:r>
      <w:proofErr w:type="spellStart"/>
      <w:r>
        <w:rPr>
          <w:i/>
          <w:iCs/>
          <w:sz w:val="24"/>
          <w:szCs w:val="24"/>
        </w:rPr>
        <w:t>gaming</w:t>
      </w:r>
      <w:proofErr w:type="spellEnd"/>
      <w:r w:rsidRPr="00490FE1">
        <w:rPr>
          <w:sz w:val="24"/>
          <w:szCs w:val="24"/>
        </w:rPr>
        <w:t xml:space="preserve"> </w:t>
      </w:r>
      <w:proofErr w:type="spellStart"/>
      <w:r w:rsidRPr="00490FE1">
        <w:rPr>
          <w:sz w:val="24"/>
          <w:szCs w:val="24"/>
        </w:rPr>
        <w:t>Fortnite</w:t>
      </w:r>
      <w:proofErr w:type="spellEnd"/>
      <w:r w:rsidRPr="00490FE1">
        <w:rPr>
          <w:sz w:val="24"/>
          <w:szCs w:val="24"/>
        </w:rPr>
        <w:t xml:space="preserve">, che hanno registrato decine di milioni di </w:t>
      </w:r>
      <w:r>
        <w:rPr>
          <w:sz w:val="24"/>
          <w:szCs w:val="24"/>
        </w:rPr>
        <w:t>visitatori</w:t>
      </w:r>
      <w:r w:rsidRPr="00490FE1">
        <w:rPr>
          <w:sz w:val="24"/>
          <w:szCs w:val="24"/>
        </w:rPr>
        <w:t xml:space="preserve">, aprendo </w:t>
      </w:r>
      <w:r w:rsidR="005A7630">
        <w:rPr>
          <w:sz w:val="24"/>
          <w:szCs w:val="24"/>
        </w:rPr>
        <w:t xml:space="preserve">la strada </w:t>
      </w:r>
      <w:r w:rsidRPr="00490FE1">
        <w:rPr>
          <w:sz w:val="24"/>
          <w:szCs w:val="24"/>
        </w:rPr>
        <w:t xml:space="preserve">a </w:t>
      </w:r>
      <w:r w:rsidR="005A7630">
        <w:rPr>
          <w:sz w:val="24"/>
          <w:szCs w:val="24"/>
        </w:rPr>
        <w:t>soluzione</w:t>
      </w:r>
      <w:r w:rsidRPr="00490FE1">
        <w:rPr>
          <w:sz w:val="24"/>
          <w:szCs w:val="24"/>
        </w:rPr>
        <w:t xml:space="preserve"> di marketing </w:t>
      </w:r>
      <w:r w:rsidR="005A7630">
        <w:rPr>
          <w:sz w:val="24"/>
          <w:szCs w:val="24"/>
        </w:rPr>
        <w:t xml:space="preserve">innovative e </w:t>
      </w:r>
      <w:r w:rsidRPr="00490FE1">
        <w:rPr>
          <w:sz w:val="24"/>
          <w:szCs w:val="24"/>
        </w:rPr>
        <w:t xml:space="preserve">pressoché </w:t>
      </w:r>
      <w:r>
        <w:rPr>
          <w:sz w:val="24"/>
          <w:szCs w:val="24"/>
        </w:rPr>
        <w:t>illimitate.</w:t>
      </w:r>
    </w:p>
    <w:p w14:paraId="29BFFD1A" w14:textId="77777777" w:rsidR="0064434C" w:rsidRDefault="0064434C" w:rsidP="0064434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1B4917D" w14:textId="128F97D2" w:rsidR="008C073F" w:rsidRPr="00E17055" w:rsidRDefault="008C073F" w:rsidP="0064434C">
      <w:pPr>
        <w:spacing w:after="0" w:line="240" w:lineRule="auto"/>
        <w:jc w:val="both"/>
        <w:rPr>
          <w:sz w:val="24"/>
          <w:szCs w:val="24"/>
        </w:rPr>
      </w:pPr>
      <w:r w:rsidRPr="00CB507C">
        <w:rPr>
          <w:b/>
          <w:bCs/>
          <w:sz w:val="24"/>
          <w:szCs w:val="24"/>
        </w:rPr>
        <w:t>Diverse</w:t>
      </w:r>
      <w:r>
        <w:rPr>
          <w:sz w:val="24"/>
          <w:szCs w:val="24"/>
        </w:rPr>
        <w:t xml:space="preserve">, in sostanza, </w:t>
      </w:r>
      <w:r w:rsidRPr="00CB507C">
        <w:rPr>
          <w:b/>
          <w:bCs/>
          <w:sz w:val="24"/>
          <w:szCs w:val="24"/>
        </w:rPr>
        <w:t>sono le caratteristiche che definiscono questa nuova forma di consumo di musica</w:t>
      </w:r>
      <w:r w:rsidRPr="008C073F">
        <w:rPr>
          <w:sz w:val="24"/>
          <w:szCs w:val="24"/>
        </w:rPr>
        <w:t xml:space="preserve"> nel </w:t>
      </w:r>
      <w:proofErr w:type="spellStart"/>
      <w:r>
        <w:rPr>
          <w:sz w:val="24"/>
          <w:szCs w:val="24"/>
        </w:rPr>
        <w:t>M</w:t>
      </w:r>
      <w:r w:rsidRPr="008C073F">
        <w:rPr>
          <w:sz w:val="24"/>
          <w:szCs w:val="24"/>
        </w:rPr>
        <w:t>etaverso</w:t>
      </w:r>
      <w:proofErr w:type="spellEnd"/>
      <w:r w:rsidRPr="008C07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rispetto al </w:t>
      </w:r>
      <w:r w:rsidRPr="008C073F">
        <w:rPr>
          <w:sz w:val="24"/>
          <w:szCs w:val="24"/>
        </w:rPr>
        <w:t>tradizionale live streaming "</w:t>
      </w:r>
      <w:proofErr w:type="spellStart"/>
      <w:r w:rsidRPr="008C073F">
        <w:rPr>
          <w:sz w:val="24"/>
          <w:szCs w:val="24"/>
        </w:rPr>
        <w:t>vanilla</w:t>
      </w:r>
      <w:proofErr w:type="spellEnd"/>
      <w:r w:rsidRPr="008C073F">
        <w:rPr>
          <w:sz w:val="24"/>
          <w:szCs w:val="24"/>
        </w:rPr>
        <w:t xml:space="preserve">" o anche dallo streaming su abbonamento: </w:t>
      </w:r>
      <w:r>
        <w:rPr>
          <w:sz w:val="24"/>
          <w:szCs w:val="24"/>
        </w:rPr>
        <w:t>una</w:t>
      </w:r>
      <w:r w:rsidRPr="008C073F">
        <w:rPr>
          <w:sz w:val="24"/>
          <w:szCs w:val="24"/>
        </w:rPr>
        <w:t xml:space="preserve"> </w:t>
      </w:r>
      <w:r w:rsidRPr="00CB507C">
        <w:rPr>
          <w:b/>
          <w:bCs/>
          <w:sz w:val="24"/>
          <w:szCs w:val="24"/>
        </w:rPr>
        <w:t>ambiente</w:t>
      </w:r>
      <w:r w:rsidRPr="008C073F">
        <w:rPr>
          <w:sz w:val="24"/>
          <w:szCs w:val="24"/>
        </w:rPr>
        <w:t xml:space="preserve"> </w:t>
      </w:r>
      <w:proofErr w:type="spellStart"/>
      <w:r w:rsidRPr="008C073F">
        <w:rPr>
          <w:i/>
          <w:iCs/>
          <w:sz w:val="24"/>
          <w:szCs w:val="24"/>
        </w:rPr>
        <w:t>walled</w:t>
      </w:r>
      <w:proofErr w:type="spellEnd"/>
      <w:r w:rsidRPr="008C073F">
        <w:rPr>
          <w:i/>
          <w:iCs/>
          <w:sz w:val="24"/>
          <w:szCs w:val="24"/>
        </w:rPr>
        <w:t>-</w:t>
      </w:r>
      <w:r w:rsidRPr="008C073F">
        <w:rPr>
          <w:sz w:val="24"/>
          <w:szCs w:val="24"/>
        </w:rPr>
        <w:t>garden</w:t>
      </w:r>
      <w:r>
        <w:rPr>
          <w:sz w:val="24"/>
          <w:szCs w:val="24"/>
        </w:rPr>
        <w:t>; l</w:t>
      </w:r>
      <w:r w:rsidRPr="008C073F">
        <w:rPr>
          <w:sz w:val="24"/>
          <w:szCs w:val="24"/>
        </w:rPr>
        <w:t xml:space="preserve">a </w:t>
      </w:r>
      <w:r w:rsidRPr="00CB507C">
        <w:rPr>
          <w:b/>
          <w:bCs/>
          <w:sz w:val="24"/>
          <w:szCs w:val="24"/>
        </w:rPr>
        <w:t>possibilità di costruire il luogo virtuale</w:t>
      </w:r>
      <w:r>
        <w:rPr>
          <w:sz w:val="24"/>
          <w:szCs w:val="24"/>
        </w:rPr>
        <w:t xml:space="preserve"> dell’esibizione; l</w:t>
      </w:r>
      <w:r w:rsidRPr="008C073F">
        <w:rPr>
          <w:sz w:val="24"/>
          <w:szCs w:val="24"/>
        </w:rPr>
        <w:t xml:space="preserve">a </w:t>
      </w:r>
      <w:r w:rsidRPr="00CB507C">
        <w:rPr>
          <w:b/>
          <w:bCs/>
          <w:sz w:val="24"/>
          <w:szCs w:val="24"/>
        </w:rPr>
        <w:t>possibilità di usare un avatar</w:t>
      </w:r>
      <w:r w:rsidRPr="008C073F">
        <w:rPr>
          <w:sz w:val="24"/>
          <w:szCs w:val="24"/>
        </w:rPr>
        <w:t xml:space="preserve"> o un'altra rappresentazione visiva dell'artista</w:t>
      </w:r>
      <w:r>
        <w:rPr>
          <w:sz w:val="24"/>
          <w:szCs w:val="24"/>
        </w:rPr>
        <w:t>;</w:t>
      </w:r>
      <w:r w:rsidRPr="008C073F">
        <w:rPr>
          <w:sz w:val="24"/>
          <w:szCs w:val="24"/>
        </w:rPr>
        <w:t xml:space="preserve"> </w:t>
      </w:r>
      <w:r w:rsidRPr="00CB507C">
        <w:rPr>
          <w:b/>
          <w:bCs/>
          <w:sz w:val="24"/>
          <w:szCs w:val="24"/>
        </w:rPr>
        <w:t>nuove soluzioni di produzione</w:t>
      </w:r>
      <w:r w:rsidRPr="008C073F">
        <w:rPr>
          <w:sz w:val="24"/>
          <w:szCs w:val="24"/>
        </w:rPr>
        <w:t xml:space="preserve">, compresa la manipolazione </w:t>
      </w:r>
      <w:r>
        <w:rPr>
          <w:sz w:val="24"/>
          <w:szCs w:val="24"/>
        </w:rPr>
        <w:t>del</w:t>
      </w:r>
      <w:r w:rsidRPr="008C073F">
        <w:rPr>
          <w:sz w:val="24"/>
          <w:szCs w:val="24"/>
        </w:rPr>
        <w:t>l</w:t>
      </w:r>
      <w:r w:rsidR="00FF35D8">
        <w:rPr>
          <w:sz w:val="24"/>
          <w:szCs w:val="24"/>
        </w:rPr>
        <w:t>’</w:t>
      </w:r>
      <w:r w:rsidRPr="008C073F">
        <w:rPr>
          <w:sz w:val="24"/>
          <w:szCs w:val="24"/>
        </w:rPr>
        <w:t xml:space="preserve">ambiente virtuale e la </w:t>
      </w:r>
      <w:r w:rsidR="004C57D3">
        <w:rPr>
          <w:sz w:val="24"/>
          <w:szCs w:val="24"/>
        </w:rPr>
        <w:t xml:space="preserve">sua </w:t>
      </w:r>
      <w:r w:rsidRPr="008C073F">
        <w:rPr>
          <w:sz w:val="24"/>
          <w:szCs w:val="24"/>
        </w:rPr>
        <w:t xml:space="preserve">combinazione </w:t>
      </w:r>
      <w:r w:rsidR="004C57D3">
        <w:rPr>
          <w:sz w:val="24"/>
          <w:szCs w:val="24"/>
        </w:rPr>
        <w:t>con l’esecuzione</w:t>
      </w:r>
      <w:r w:rsidRPr="008C073F">
        <w:rPr>
          <w:sz w:val="24"/>
          <w:szCs w:val="24"/>
        </w:rPr>
        <w:t xml:space="preserve"> dell</w:t>
      </w:r>
      <w:r w:rsidR="004C57D3">
        <w:rPr>
          <w:sz w:val="24"/>
          <w:szCs w:val="24"/>
        </w:rPr>
        <w:t>’</w:t>
      </w:r>
      <w:r w:rsidRPr="008C073F">
        <w:rPr>
          <w:sz w:val="24"/>
          <w:szCs w:val="24"/>
        </w:rPr>
        <w:t>artist</w:t>
      </w:r>
      <w:r w:rsidR="004C57D3">
        <w:rPr>
          <w:sz w:val="24"/>
          <w:szCs w:val="24"/>
        </w:rPr>
        <w:t>a;</w:t>
      </w:r>
      <w:r w:rsidRPr="008C073F">
        <w:rPr>
          <w:sz w:val="24"/>
          <w:szCs w:val="24"/>
        </w:rPr>
        <w:t xml:space="preserve"> </w:t>
      </w:r>
      <w:r w:rsidR="004C57D3">
        <w:rPr>
          <w:sz w:val="24"/>
          <w:szCs w:val="24"/>
        </w:rPr>
        <w:t xml:space="preserve">la </w:t>
      </w:r>
      <w:r w:rsidR="004C57D3" w:rsidRPr="00CB507C">
        <w:rPr>
          <w:b/>
          <w:bCs/>
          <w:sz w:val="24"/>
          <w:szCs w:val="24"/>
        </w:rPr>
        <w:t>possibilità</w:t>
      </w:r>
      <w:r w:rsidRPr="00CB507C">
        <w:rPr>
          <w:b/>
          <w:bCs/>
          <w:sz w:val="24"/>
          <w:szCs w:val="24"/>
        </w:rPr>
        <w:t xml:space="preserve"> di interagire con il pubblico</w:t>
      </w:r>
      <w:r w:rsidR="004C57D3">
        <w:rPr>
          <w:sz w:val="24"/>
          <w:szCs w:val="24"/>
        </w:rPr>
        <w:t xml:space="preserve"> i</w:t>
      </w:r>
      <w:r w:rsidRPr="008C073F">
        <w:rPr>
          <w:sz w:val="24"/>
          <w:szCs w:val="24"/>
        </w:rPr>
        <w:t>n tempo reale</w:t>
      </w:r>
      <w:r w:rsidR="004C57D3">
        <w:rPr>
          <w:sz w:val="24"/>
          <w:szCs w:val="24"/>
        </w:rPr>
        <w:t xml:space="preserve">; </w:t>
      </w:r>
      <w:r w:rsidRPr="008C073F">
        <w:rPr>
          <w:sz w:val="24"/>
          <w:szCs w:val="24"/>
        </w:rPr>
        <w:t xml:space="preserve">la </w:t>
      </w:r>
      <w:r w:rsidRPr="00CB507C">
        <w:rPr>
          <w:b/>
          <w:bCs/>
          <w:sz w:val="24"/>
          <w:szCs w:val="24"/>
        </w:rPr>
        <w:t>combinazione di più artist</w:t>
      </w:r>
      <w:r w:rsidR="004C57D3" w:rsidRPr="00CB507C">
        <w:rPr>
          <w:b/>
          <w:bCs/>
          <w:sz w:val="24"/>
          <w:szCs w:val="24"/>
        </w:rPr>
        <w:t>i</w:t>
      </w:r>
      <w:r w:rsidRPr="008C073F">
        <w:rPr>
          <w:sz w:val="24"/>
          <w:szCs w:val="24"/>
        </w:rPr>
        <w:t xml:space="preserve"> che si esibisc</w:t>
      </w:r>
      <w:r w:rsidR="004C57D3">
        <w:rPr>
          <w:sz w:val="24"/>
          <w:szCs w:val="24"/>
        </w:rPr>
        <w:t xml:space="preserve">ono </w:t>
      </w:r>
      <w:r w:rsidRPr="008C073F">
        <w:rPr>
          <w:sz w:val="24"/>
          <w:szCs w:val="24"/>
        </w:rPr>
        <w:t>da un luogo diverso</w:t>
      </w:r>
      <w:r w:rsidR="004C57D3">
        <w:rPr>
          <w:sz w:val="24"/>
          <w:szCs w:val="24"/>
        </w:rPr>
        <w:t>.</w:t>
      </w:r>
    </w:p>
    <w:p w14:paraId="04D899D9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2F855797" w14:textId="7BE11466" w:rsidR="00EE62B6" w:rsidRDefault="004C57D3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Insomma, alla</w:t>
      </w:r>
      <w:r w:rsidR="009C55C7">
        <w:rPr>
          <w:sz w:val="24"/>
          <w:szCs w:val="24"/>
        </w:rPr>
        <w:t xml:space="preserve"> luce del nuovo scenario che si prospetta per l’intrattenimento musicale, le </w:t>
      </w:r>
      <w:r w:rsidR="00ED2923">
        <w:rPr>
          <w:sz w:val="24"/>
          <w:szCs w:val="24"/>
        </w:rPr>
        <w:t>implicazion</w:t>
      </w:r>
      <w:r w:rsidR="009C55C7">
        <w:rPr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="00ED2923">
        <w:rPr>
          <w:sz w:val="24"/>
          <w:szCs w:val="24"/>
        </w:rPr>
        <w:t>dal punto di vista</w:t>
      </w:r>
      <w:r w:rsidR="009C55C7">
        <w:rPr>
          <w:sz w:val="24"/>
          <w:szCs w:val="24"/>
        </w:rPr>
        <w:t xml:space="preserve"> </w:t>
      </w:r>
      <w:r w:rsidR="00ED2923">
        <w:rPr>
          <w:sz w:val="24"/>
          <w:szCs w:val="24"/>
        </w:rPr>
        <w:t>del diritto d’autore</w:t>
      </w:r>
      <w:r w:rsidR="009C55C7">
        <w:rPr>
          <w:sz w:val="24"/>
          <w:szCs w:val="24"/>
        </w:rPr>
        <w:t xml:space="preserve"> e dello sfruttamento delle opere</w:t>
      </w:r>
      <w:r>
        <w:rPr>
          <w:sz w:val="24"/>
          <w:szCs w:val="24"/>
        </w:rPr>
        <w:t>,</w:t>
      </w:r>
      <w:r w:rsidR="009C55C7">
        <w:rPr>
          <w:sz w:val="24"/>
          <w:szCs w:val="24"/>
        </w:rPr>
        <w:t xml:space="preserve"> </w:t>
      </w:r>
      <w:r w:rsidR="00ED2923">
        <w:rPr>
          <w:sz w:val="24"/>
          <w:szCs w:val="24"/>
        </w:rPr>
        <w:t xml:space="preserve">sono notevoli. </w:t>
      </w:r>
      <w:r w:rsidR="008264F4">
        <w:rPr>
          <w:sz w:val="24"/>
          <w:szCs w:val="24"/>
        </w:rPr>
        <w:t>L</w:t>
      </w:r>
      <w:r w:rsidR="00541F47">
        <w:rPr>
          <w:sz w:val="24"/>
          <w:szCs w:val="24"/>
        </w:rPr>
        <w:t>’amministrazione delle opere e la ripartizione del compenso derivante dal loro sfruttamento</w:t>
      </w:r>
      <w:r w:rsidR="008264F4">
        <w:rPr>
          <w:sz w:val="24"/>
          <w:szCs w:val="24"/>
        </w:rPr>
        <w:t xml:space="preserve"> viene generalmente affidato dall’autore</w:t>
      </w:r>
      <w:r w:rsidR="008264F4" w:rsidRPr="00ED2923">
        <w:rPr>
          <w:sz w:val="24"/>
          <w:szCs w:val="24"/>
        </w:rPr>
        <w:t xml:space="preserve"> </w:t>
      </w:r>
      <w:r w:rsidR="00541F47">
        <w:rPr>
          <w:sz w:val="24"/>
          <w:szCs w:val="24"/>
        </w:rPr>
        <w:t xml:space="preserve">a </w:t>
      </w:r>
      <w:r w:rsidR="008264F4" w:rsidRPr="00ED2923">
        <w:rPr>
          <w:sz w:val="24"/>
          <w:szCs w:val="24"/>
        </w:rPr>
        <w:t xml:space="preserve">società </w:t>
      </w:r>
      <w:r w:rsidR="008264F4">
        <w:rPr>
          <w:sz w:val="24"/>
          <w:szCs w:val="24"/>
        </w:rPr>
        <w:t xml:space="preserve">di </w:t>
      </w:r>
      <w:proofErr w:type="spellStart"/>
      <w:r w:rsidR="008264F4">
        <w:rPr>
          <w:i/>
          <w:iCs/>
          <w:sz w:val="24"/>
          <w:szCs w:val="24"/>
        </w:rPr>
        <w:t>collecting</w:t>
      </w:r>
      <w:proofErr w:type="spellEnd"/>
      <w:r w:rsidR="008264F4" w:rsidRPr="00ED2923">
        <w:rPr>
          <w:sz w:val="24"/>
          <w:szCs w:val="24"/>
        </w:rPr>
        <w:t xml:space="preserve"> come SIAE</w:t>
      </w:r>
      <w:r w:rsidR="006D0E46">
        <w:rPr>
          <w:sz w:val="24"/>
          <w:szCs w:val="24"/>
        </w:rPr>
        <w:t>.</w:t>
      </w:r>
      <w:r w:rsidR="00541F47">
        <w:rPr>
          <w:sz w:val="24"/>
          <w:szCs w:val="24"/>
        </w:rPr>
        <w:t xml:space="preserve"> </w:t>
      </w:r>
      <w:r w:rsidR="00ED2923" w:rsidRPr="00ED2923">
        <w:rPr>
          <w:sz w:val="24"/>
          <w:szCs w:val="24"/>
        </w:rPr>
        <w:t>Per questa ragione,</w:t>
      </w:r>
      <w:r w:rsidR="00ED2923">
        <w:rPr>
          <w:sz w:val="24"/>
          <w:szCs w:val="24"/>
        </w:rPr>
        <w:t xml:space="preserve"> ad esempio,</w:t>
      </w:r>
      <w:r w:rsidR="00ED2923" w:rsidRPr="00ED2923">
        <w:rPr>
          <w:sz w:val="24"/>
          <w:szCs w:val="24"/>
        </w:rPr>
        <w:t xml:space="preserve"> un locale aperto al pubblico che voglia offrire musica dal vivo è tenuto a far compilare ai musicisti che eseguano opere altrui</w:t>
      </w:r>
      <w:r w:rsidR="00ED2923">
        <w:rPr>
          <w:sz w:val="24"/>
          <w:szCs w:val="24"/>
        </w:rPr>
        <w:t xml:space="preserve"> </w:t>
      </w:r>
      <w:r w:rsidR="00ED2923" w:rsidRPr="00ED2923">
        <w:rPr>
          <w:sz w:val="24"/>
          <w:szCs w:val="24"/>
        </w:rPr>
        <w:t xml:space="preserve">il c.d. borderò ed a pagare a SIAE i diritti d’autore. </w:t>
      </w:r>
      <w:r w:rsidR="006D0E46">
        <w:rPr>
          <w:sz w:val="24"/>
          <w:szCs w:val="24"/>
        </w:rPr>
        <w:t xml:space="preserve">Similmente, anche nel caso </w:t>
      </w:r>
      <w:r w:rsidR="00EE62B6">
        <w:rPr>
          <w:sz w:val="24"/>
          <w:szCs w:val="24"/>
        </w:rPr>
        <w:t>in cui ad esibirsi è un dj</w:t>
      </w:r>
      <w:r w:rsidR="00FF35D8">
        <w:rPr>
          <w:sz w:val="24"/>
          <w:szCs w:val="24"/>
        </w:rPr>
        <w:t xml:space="preserve">, </w:t>
      </w:r>
      <w:r w:rsidR="00EE62B6">
        <w:rPr>
          <w:sz w:val="24"/>
          <w:szCs w:val="24"/>
        </w:rPr>
        <w:t xml:space="preserve">l’organizzatore è tenuto a pagare un’apposita licenza alla società di </w:t>
      </w:r>
      <w:proofErr w:type="spellStart"/>
      <w:r w:rsidR="00EE62B6">
        <w:rPr>
          <w:i/>
          <w:iCs/>
          <w:sz w:val="24"/>
          <w:szCs w:val="24"/>
        </w:rPr>
        <w:t>collectin</w:t>
      </w:r>
      <w:r w:rsidR="00EE62B6">
        <w:rPr>
          <w:sz w:val="24"/>
          <w:szCs w:val="24"/>
        </w:rPr>
        <w:t>g</w:t>
      </w:r>
      <w:proofErr w:type="spellEnd"/>
      <w:r w:rsidR="00EE62B6">
        <w:rPr>
          <w:sz w:val="24"/>
          <w:szCs w:val="24"/>
        </w:rPr>
        <w:t>, la quale ripartisce i compensi ai titolari dei brani riprodotti durante il dj</w:t>
      </w:r>
      <w:r w:rsidR="006D0E46">
        <w:rPr>
          <w:sz w:val="24"/>
          <w:szCs w:val="24"/>
        </w:rPr>
        <w:t>-</w:t>
      </w:r>
      <w:r w:rsidR="00EE62B6">
        <w:rPr>
          <w:sz w:val="24"/>
          <w:szCs w:val="24"/>
        </w:rPr>
        <w:t>set.</w:t>
      </w:r>
    </w:p>
    <w:p w14:paraId="109B8D33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7D868AA7" w14:textId="0492D900" w:rsidR="00EE62B6" w:rsidRDefault="00985CEE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l’avvento del </w:t>
      </w:r>
      <w:proofErr w:type="spellStart"/>
      <w:r>
        <w:rPr>
          <w:sz w:val="24"/>
          <w:szCs w:val="24"/>
        </w:rPr>
        <w:t>Metaverso</w:t>
      </w:r>
      <w:proofErr w:type="spellEnd"/>
      <w:r>
        <w:rPr>
          <w:sz w:val="24"/>
          <w:szCs w:val="24"/>
        </w:rPr>
        <w:t xml:space="preserve"> e la possibilità di organizzare esecuzioni musicali</w:t>
      </w:r>
      <w:r w:rsidR="0016300D">
        <w:rPr>
          <w:sz w:val="24"/>
          <w:szCs w:val="24"/>
        </w:rPr>
        <w:t xml:space="preserve"> in uno spazio virtuale, emergono dunque opportunità per un’innovazione nel settore. Ad esempio,</w:t>
      </w:r>
      <w:r>
        <w:rPr>
          <w:sz w:val="24"/>
          <w:szCs w:val="24"/>
        </w:rPr>
        <w:t xml:space="preserve"> </w:t>
      </w:r>
      <w:r w:rsidR="0016300D">
        <w:rPr>
          <w:sz w:val="24"/>
          <w:szCs w:val="24"/>
        </w:rPr>
        <w:t>l</w:t>
      </w:r>
      <w:r w:rsidRPr="00985CEE">
        <w:rPr>
          <w:sz w:val="24"/>
          <w:szCs w:val="24"/>
        </w:rPr>
        <w:t xml:space="preserve">a tecnologia blockchain potrebbe portare a </w:t>
      </w:r>
      <w:r w:rsidR="0016300D">
        <w:rPr>
          <w:sz w:val="24"/>
          <w:szCs w:val="24"/>
        </w:rPr>
        <w:t xml:space="preserve">nuovo corso nell’ambito </w:t>
      </w:r>
      <w:r w:rsidRPr="00985CEE">
        <w:rPr>
          <w:sz w:val="24"/>
          <w:szCs w:val="24"/>
        </w:rPr>
        <w:t>d</w:t>
      </w:r>
      <w:r w:rsidR="0016300D">
        <w:rPr>
          <w:sz w:val="24"/>
          <w:szCs w:val="24"/>
        </w:rPr>
        <w:t>ella</w:t>
      </w:r>
      <w:r w:rsidRPr="00985CEE">
        <w:rPr>
          <w:sz w:val="24"/>
          <w:szCs w:val="24"/>
        </w:rPr>
        <w:t xml:space="preserve"> tutela ed amministrazione </w:t>
      </w:r>
      <w:r w:rsidR="00FF35D8">
        <w:rPr>
          <w:sz w:val="24"/>
          <w:szCs w:val="24"/>
        </w:rPr>
        <w:t>delle oper</w:t>
      </w:r>
      <w:r w:rsidR="003B648F">
        <w:rPr>
          <w:sz w:val="24"/>
          <w:szCs w:val="24"/>
        </w:rPr>
        <w:t>e</w:t>
      </w:r>
      <w:r w:rsidR="0016300D">
        <w:rPr>
          <w:sz w:val="24"/>
          <w:szCs w:val="24"/>
        </w:rPr>
        <w:t>,</w:t>
      </w:r>
      <w:r w:rsidRPr="00985CEE">
        <w:rPr>
          <w:sz w:val="24"/>
          <w:szCs w:val="24"/>
        </w:rPr>
        <w:t xml:space="preserve"> </w:t>
      </w:r>
      <w:r w:rsidR="00FF35D8">
        <w:rPr>
          <w:sz w:val="24"/>
          <w:szCs w:val="24"/>
        </w:rPr>
        <w:t xml:space="preserve">costituendo </w:t>
      </w:r>
      <w:r w:rsidRPr="00985CEE">
        <w:rPr>
          <w:sz w:val="24"/>
          <w:szCs w:val="24"/>
        </w:rPr>
        <w:t>una</w:t>
      </w:r>
      <w:r w:rsidR="0016300D">
        <w:rPr>
          <w:sz w:val="24"/>
          <w:szCs w:val="24"/>
        </w:rPr>
        <w:t xml:space="preserve"> </w:t>
      </w:r>
      <w:r w:rsidRPr="00985CEE">
        <w:rPr>
          <w:sz w:val="24"/>
          <w:szCs w:val="24"/>
        </w:rPr>
        <w:t>soluzione efficiente per la creazione di database decentralizzati, garantendo al</w:t>
      </w:r>
      <w:r w:rsidR="0016300D">
        <w:rPr>
          <w:sz w:val="24"/>
          <w:szCs w:val="24"/>
        </w:rPr>
        <w:t xml:space="preserve"> </w:t>
      </w:r>
      <w:r w:rsidRPr="00985CEE">
        <w:rPr>
          <w:sz w:val="24"/>
          <w:szCs w:val="24"/>
        </w:rPr>
        <w:t>contempo l'</w:t>
      </w:r>
      <w:proofErr w:type="spellStart"/>
      <w:r w:rsidRPr="00985CEE">
        <w:rPr>
          <w:sz w:val="24"/>
          <w:szCs w:val="24"/>
        </w:rPr>
        <w:t>immodificabilità</w:t>
      </w:r>
      <w:proofErr w:type="spellEnd"/>
      <w:r w:rsidRPr="00985CEE">
        <w:rPr>
          <w:sz w:val="24"/>
          <w:szCs w:val="24"/>
        </w:rPr>
        <w:t xml:space="preserve"> e la certezza dei dati contenuti</w:t>
      </w:r>
      <w:r w:rsidR="0016300D">
        <w:rPr>
          <w:sz w:val="24"/>
          <w:szCs w:val="24"/>
        </w:rPr>
        <w:t xml:space="preserve">, e, in sintesi, </w:t>
      </w:r>
      <w:r w:rsidR="00FF35D8">
        <w:rPr>
          <w:sz w:val="24"/>
          <w:szCs w:val="24"/>
        </w:rPr>
        <w:t>aprendo la possibilità all</w:t>
      </w:r>
      <w:r w:rsidR="0016300D">
        <w:rPr>
          <w:sz w:val="24"/>
          <w:szCs w:val="24"/>
        </w:rPr>
        <w:t>’</w:t>
      </w:r>
      <w:r w:rsidRPr="00985CEE">
        <w:rPr>
          <w:sz w:val="24"/>
          <w:szCs w:val="24"/>
        </w:rPr>
        <w:t xml:space="preserve">attività di </w:t>
      </w:r>
      <w:proofErr w:type="spellStart"/>
      <w:r w:rsidRPr="0016300D">
        <w:rPr>
          <w:i/>
          <w:iCs/>
          <w:sz w:val="24"/>
          <w:szCs w:val="24"/>
        </w:rPr>
        <w:t>collecting</w:t>
      </w:r>
      <w:proofErr w:type="spellEnd"/>
      <w:r w:rsidRPr="00985CEE">
        <w:rPr>
          <w:sz w:val="24"/>
          <w:szCs w:val="24"/>
        </w:rPr>
        <w:t xml:space="preserve"> attraverso il monitoraggio più accurato</w:t>
      </w:r>
      <w:r w:rsidR="0016300D">
        <w:rPr>
          <w:sz w:val="24"/>
          <w:szCs w:val="24"/>
        </w:rPr>
        <w:t xml:space="preserve"> o addirittura diretto</w:t>
      </w:r>
      <w:r w:rsidRPr="00985CEE">
        <w:rPr>
          <w:sz w:val="24"/>
          <w:szCs w:val="24"/>
        </w:rPr>
        <w:t xml:space="preserve"> delle</w:t>
      </w:r>
      <w:r w:rsidR="0016300D">
        <w:rPr>
          <w:sz w:val="24"/>
          <w:szCs w:val="24"/>
        </w:rPr>
        <w:t xml:space="preserve"> </w:t>
      </w:r>
      <w:r w:rsidRPr="00985CEE">
        <w:rPr>
          <w:sz w:val="24"/>
          <w:szCs w:val="24"/>
        </w:rPr>
        <w:t>utilizzazioni delle opere.</w:t>
      </w:r>
    </w:p>
    <w:p w14:paraId="0C0ED5C7" w14:textId="77777777" w:rsidR="0064434C" w:rsidRDefault="0064434C" w:rsidP="0064434C">
      <w:pPr>
        <w:spacing w:after="0" w:line="240" w:lineRule="auto"/>
        <w:jc w:val="both"/>
        <w:rPr>
          <w:sz w:val="24"/>
          <w:szCs w:val="24"/>
        </w:rPr>
      </w:pPr>
    </w:p>
    <w:p w14:paraId="000C43F5" w14:textId="210CD08C" w:rsidR="007C3473" w:rsidRPr="0064434C" w:rsidRDefault="003C1C96" w:rsidP="006443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Inoltre, g</w:t>
      </w:r>
      <w:r w:rsidRPr="003C1C96">
        <w:rPr>
          <w:sz w:val="24"/>
          <w:szCs w:val="24"/>
        </w:rPr>
        <w:t>razie alla possibilità di abbinare clausole contrattuali sotto forma di protocolli</w:t>
      </w:r>
      <w:r>
        <w:rPr>
          <w:sz w:val="24"/>
          <w:szCs w:val="24"/>
        </w:rPr>
        <w:t xml:space="preserve"> </w:t>
      </w:r>
      <w:r w:rsidRPr="003C1C96">
        <w:rPr>
          <w:sz w:val="24"/>
          <w:szCs w:val="24"/>
        </w:rPr>
        <w:t xml:space="preserve">informatici automatizzati (c.d. </w:t>
      </w:r>
      <w:proofErr w:type="spellStart"/>
      <w:r w:rsidRPr="003C1C96">
        <w:rPr>
          <w:sz w:val="24"/>
          <w:szCs w:val="24"/>
        </w:rPr>
        <w:t>smart</w:t>
      </w:r>
      <w:proofErr w:type="spellEnd"/>
      <w:r w:rsidRPr="003C1C96">
        <w:rPr>
          <w:sz w:val="24"/>
          <w:szCs w:val="24"/>
        </w:rPr>
        <w:t xml:space="preserve"> </w:t>
      </w:r>
      <w:proofErr w:type="spellStart"/>
      <w:r w:rsidRPr="003C1C96">
        <w:rPr>
          <w:sz w:val="24"/>
          <w:szCs w:val="24"/>
        </w:rPr>
        <w:t>contract</w:t>
      </w:r>
      <w:proofErr w:type="spellEnd"/>
      <w:r w:rsidRPr="003C1C96">
        <w:rPr>
          <w:sz w:val="24"/>
          <w:szCs w:val="24"/>
        </w:rPr>
        <w:t xml:space="preserve">) alle opere </w:t>
      </w:r>
      <w:r>
        <w:rPr>
          <w:sz w:val="24"/>
          <w:szCs w:val="24"/>
        </w:rPr>
        <w:t xml:space="preserve">si potrà </w:t>
      </w:r>
      <w:r w:rsidRPr="003C1C96">
        <w:rPr>
          <w:sz w:val="24"/>
          <w:szCs w:val="24"/>
        </w:rPr>
        <w:t>– ove</w:t>
      </w:r>
      <w:r>
        <w:rPr>
          <w:sz w:val="24"/>
          <w:szCs w:val="24"/>
        </w:rPr>
        <w:t xml:space="preserve"> c</w:t>
      </w:r>
      <w:r w:rsidRPr="003C1C96">
        <w:rPr>
          <w:sz w:val="24"/>
          <w:szCs w:val="24"/>
        </w:rPr>
        <w:t>onsentito - perseguire l</w:t>
      </w:r>
      <w:r w:rsidR="00FF35D8">
        <w:rPr>
          <w:sz w:val="24"/>
          <w:szCs w:val="24"/>
        </w:rPr>
        <w:t>’</w:t>
      </w:r>
      <w:r w:rsidRPr="003C1C96">
        <w:rPr>
          <w:sz w:val="24"/>
          <w:szCs w:val="24"/>
        </w:rPr>
        <w:t>obiettivo della remunerazione diretta dell</w:t>
      </w:r>
      <w:r>
        <w:rPr>
          <w:sz w:val="24"/>
          <w:szCs w:val="24"/>
        </w:rPr>
        <w:t>’</w:t>
      </w:r>
      <w:r w:rsidRPr="003C1C96">
        <w:rPr>
          <w:sz w:val="24"/>
          <w:szCs w:val="24"/>
        </w:rPr>
        <w:t>autore</w:t>
      </w:r>
      <w:r w:rsidR="00A559D6">
        <w:rPr>
          <w:sz w:val="24"/>
          <w:szCs w:val="24"/>
        </w:rPr>
        <w:t>.</w:t>
      </w:r>
    </w:p>
    <w:sectPr w:rsidR="007C3473" w:rsidRPr="0064434C" w:rsidSect="004E19BA">
      <w:footerReference w:type="default" r:id="rId9"/>
      <w:pgSz w:w="11906" w:h="16838"/>
      <w:pgMar w:top="1391" w:right="1700" w:bottom="1134" w:left="1560" w:header="426" w:footer="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BF2E" w14:textId="77777777" w:rsidR="00AC6DE9" w:rsidRDefault="00AC6DE9" w:rsidP="00BF21FE">
      <w:pPr>
        <w:spacing w:after="0" w:line="240" w:lineRule="auto"/>
      </w:pPr>
      <w:r>
        <w:separator/>
      </w:r>
    </w:p>
  </w:endnote>
  <w:endnote w:type="continuationSeparator" w:id="0">
    <w:p w14:paraId="4D27059F" w14:textId="77777777" w:rsidR="00AC6DE9" w:rsidRDefault="00AC6DE9" w:rsidP="00BF21FE">
      <w:pPr>
        <w:spacing w:after="0" w:line="240" w:lineRule="auto"/>
      </w:pPr>
      <w:r>
        <w:continuationSeparator/>
      </w:r>
    </w:p>
  </w:endnote>
  <w:endnote w:type="continuationNotice" w:id="1">
    <w:p w14:paraId="06AC694B" w14:textId="77777777" w:rsidR="00AC6DE9" w:rsidRDefault="00AC6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511351"/>
      <w:docPartObj>
        <w:docPartGallery w:val="Page Numbers (Bottom of Page)"/>
        <w:docPartUnique/>
      </w:docPartObj>
    </w:sdtPr>
    <w:sdtEndPr/>
    <w:sdtContent>
      <w:p w14:paraId="153E43CA" w14:textId="7D1BBAC8" w:rsidR="00A43F84" w:rsidRDefault="00A43F8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9116D" w14:textId="77777777" w:rsidR="00A43F84" w:rsidRDefault="00A43F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73B9" w14:textId="77777777" w:rsidR="00AC6DE9" w:rsidRDefault="00AC6DE9" w:rsidP="00BF21FE">
      <w:pPr>
        <w:spacing w:after="0" w:line="240" w:lineRule="auto"/>
      </w:pPr>
      <w:r>
        <w:separator/>
      </w:r>
    </w:p>
  </w:footnote>
  <w:footnote w:type="continuationSeparator" w:id="0">
    <w:p w14:paraId="1AD90EBE" w14:textId="77777777" w:rsidR="00AC6DE9" w:rsidRDefault="00AC6DE9" w:rsidP="00BF21FE">
      <w:pPr>
        <w:spacing w:after="0" w:line="240" w:lineRule="auto"/>
      </w:pPr>
      <w:r>
        <w:continuationSeparator/>
      </w:r>
    </w:p>
  </w:footnote>
  <w:footnote w:type="continuationNotice" w:id="1">
    <w:p w14:paraId="5AE07FDC" w14:textId="77777777" w:rsidR="00AC6DE9" w:rsidRDefault="00AC6DE9">
      <w:pPr>
        <w:spacing w:after="0" w:line="240" w:lineRule="auto"/>
      </w:pPr>
    </w:p>
  </w:footnote>
  <w:footnote w:id="2">
    <w:p w14:paraId="0E02B08A" w14:textId="77777777" w:rsidR="004E555D" w:rsidRPr="004E555D" w:rsidRDefault="004E555D" w:rsidP="004E555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4E555D">
        <w:t xml:space="preserve">Un esempio è la vicenda che ha coinvolto la Solid </w:t>
      </w:r>
      <w:proofErr w:type="spellStart"/>
      <w:r w:rsidRPr="004E555D">
        <w:t>Oak</w:t>
      </w:r>
      <w:proofErr w:type="spellEnd"/>
      <w:r w:rsidRPr="004E555D">
        <w:t xml:space="preserve"> </w:t>
      </w:r>
      <w:proofErr w:type="spellStart"/>
      <w:r w:rsidRPr="004E555D">
        <w:t>Sketches</w:t>
      </w:r>
      <w:proofErr w:type="spellEnd"/>
      <w:r w:rsidRPr="004E555D">
        <w:t xml:space="preserve">, LLC (Solid </w:t>
      </w:r>
      <w:proofErr w:type="spellStart"/>
      <w:r w:rsidRPr="004E555D">
        <w:t>Oak</w:t>
      </w:r>
      <w:proofErr w:type="spellEnd"/>
      <w:r w:rsidRPr="004E555D">
        <w:t>) e i produttori di videogames 2K Games (2K) e Take-</w:t>
      </w:r>
      <w:proofErr w:type="spellStart"/>
      <w:r w:rsidRPr="004E555D">
        <w:t>Two</w:t>
      </w:r>
      <w:proofErr w:type="spellEnd"/>
      <w:r w:rsidRPr="004E555D">
        <w:t xml:space="preserve"> Interactive Software (Take-</w:t>
      </w:r>
      <w:proofErr w:type="spellStart"/>
      <w:r w:rsidRPr="004E555D">
        <w:t>two</w:t>
      </w:r>
      <w:proofErr w:type="spellEnd"/>
      <w:r w:rsidRPr="004E555D">
        <w:t xml:space="preserve">), riguardante il videogioco NBA 2K, una simulazione realistica del campionato di basket coi relativi giocatori. </w:t>
      </w:r>
    </w:p>
    <w:p w14:paraId="7ECB5BDE" w14:textId="183B4B8B" w:rsidR="004E555D" w:rsidRDefault="004E555D">
      <w:pPr>
        <w:pStyle w:val="Testonotaapidipagina"/>
      </w:pPr>
      <w:r>
        <w:t xml:space="preserve"> </w:t>
      </w:r>
    </w:p>
  </w:footnote>
  <w:footnote w:id="3">
    <w:p w14:paraId="23981394" w14:textId="77777777" w:rsidR="00DE3DE8" w:rsidRPr="00DE3DE8" w:rsidRDefault="00DE3DE8" w:rsidP="00DE3DE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DE3DE8">
        <w:t xml:space="preserve">Nell’ambito del marchio d’impresa esiste una classificazione internazionale, la cd. Classificazione di Nizza, che identifica 45 differenti categorie di prodotti e servizi. All’atto della richiesta di registrazione del marchio presso l’Ufficio territoriale competente, è necessario abbinare il proprio marchio ad almeno una Classe di prodotti e servizi. Se una di queste Classi viene tralasciata, allora potenzialmente il marchio potrà essere registrato o utilizzato liberamente da terzi per le Classi non indicate. </w:t>
      </w:r>
    </w:p>
    <w:p w14:paraId="164D7602" w14:textId="603B1E5F" w:rsidR="00DE3DE8" w:rsidRDefault="00DE3DE8">
      <w:pPr>
        <w:pStyle w:val="Testonotaapidipagina"/>
      </w:pPr>
      <w:r w:rsidRPr="00DE3DE8">
        <w:t>Va da sé che l’individuazione dell’opportuna Classe di prodotti o i servizi che l’azienda intende proporre sul mercato è il primo passo necessario per la tutela degli stessi.</w:t>
      </w:r>
    </w:p>
  </w:footnote>
  <w:footnote w:id="4">
    <w:p w14:paraId="274A8373" w14:textId="77777777" w:rsidR="00D36A64" w:rsidRPr="00D36A64" w:rsidRDefault="00D36A64" w:rsidP="00D36A64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D36A64">
        <w:t xml:space="preserve">Nei primi anni 2000, la </w:t>
      </w:r>
      <w:proofErr w:type="spellStart"/>
      <w:r w:rsidRPr="00D36A64">
        <w:t>Crypton</w:t>
      </w:r>
      <w:proofErr w:type="spellEnd"/>
      <w:r w:rsidRPr="00D36A64">
        <w:t xml:space="preserve"> Future Media </w:t>
      </w:r>
      <w:proofErr w:type="spellStart"/>
      <w:r w:rsidRPr="00D36A64">
        <w:t>Inc</w:t>
      </w:r>
      <w:proofErr w:type="spellEnd"/>
      <w:r w:rsidRPr="00D36A64">
        <w:t xml:space="preserve">, software </w:t>
      </w:r>
      <w:proofErr w:type="spellStart"/>
      <w:r w:rsidRPr="00D36A64">
        <w:t>house</w:t>
      </w:r>
      <w:proofErr w:type="spellEnd"/>
      <w:r w:rsidRPr="00D36A64">
        <w:t xml:space="preserve"> con sede in Giappone, acquistava dalla Yamaha Corporation un motore di sintetizzazione vocale, realizzando un proprio </w:t>
      </w:r>
      <w:proofErr w:type="spellStart"/>
      <w:r w:rsidRPr="00D36A64">
        <w:t>Vocaloid</w:t>
      </w:r>
      <w:proofErr w:type="spellEnd"/>
      <w:r w:rsidRPr="00D36A64">
        <w:t xml:space="preserve">, un software, appunto, che permetteva di sintetizzare la voce semplicemente immettendo il testo e la melodia di una canzone. </w:t>
      </w:r>
      <w:proofErr w:type="spellStart"/>
      <w:r w:rsidRPr="00D36A64">
        <w:t>Miku</w:t>
      </w:r>
      <w:proofErr w:type="spellEnd"/>
      <w:r w:rsidRPr="00D36A64">
        <w:t xml:space="preserve"> </w:t>
      </w:r>
      <w:proofErr w:type="spellStart"/>
      <w:r w:rsidRPr="00D36A64">
        <w:t>Hatsune</w:t>
      </w:r>
      <w:proofErr w:type="spellEnd"/>
      <w:r w:rsidRPr="00D36A64">
        <w:t xml:space="preserve">, nome che tradotto significa proprio “prima voce del futuro”, fu - di fatto - uno dei primi avatar a creare un collegamento tra la realtà analogica e quella digitale nell’ambito dell’esecuzione musicale. </w:t>
      </w:r>
    </w:p>
    <w:p w14:paraId="7D35A929" w14:textId="70A18B32" w:rsidR="00D36A64" w:rsidRDefault="00D36A64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4AF"/>
    <w:multiLevelType w:val="hybridMultilevel"/>
    <w:tmpl w:val="24288C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5FC3"/>
    <w:multiLevelType w:val="hybridMultilevel"/>
    <w:tmpl w:val="F3DE2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0D42"/>
    <w:multiLevelType w:val="hybridMultilevel"/>
    <w:tmpl w:val="71E6E75E"/>
    <w:lvl w:ilvl="0" w:tplc="DC6CB5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F7833"/>
    <w:multiLevelType w:val="hybridMultilevel"/>
    <w:tmpl w:val="3ECA2F0E"/>
    <w:lvl w:ilvl="0" w:tplc="A03484C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2F8F"/>
    <w:multiLevelType w:val="hybridMultilevel"/>
    <w:tmpl w:val="47249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49E"/>
    <w:multiLevelType w:val="hybridMultilevel"/>
    <w:tmpl w:val="0A8A9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BA"/>
    <w:multiLevelType w:val="hybridMultilevel"/>
    <w:tmpl w:val="C94E49A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8E21F1B"/>
    <w:multiLevelType w:val="hybridMultilevel"/>
    <w:tmpl w:val="FA6A3A20"/>
    <w:lvl w:ilvl="0" w:tplc="6CDCB604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5AE2547"/>
    <w:multiLevelType w:val="hybridMultilevel"/>
    <w:tmpl w:val="8AEE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07403"/>
    <w:multiLevelType w:val="hybridMultilevel"/>
    <w:tmpl w:val="2D381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06274"/>
    <w:multiLevelType w:val="hybridMultilevel"/>
    <w:tmpl w:val="70A4B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1D3A"/>
    <w:multiLevelType w:val="hybridMultilevel"/>
    <w:tmpl w:val="C8026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24314"/>
    <w:multiLevelType w:val="hybridMultilevel"/>
    <w:tmpl w:val="6734CFE8"/>
    <w:lvl w:ilvl="0" w:tplc="BDB20B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81AFC"/>
    <w:multiLevelType w:val="hybridMultilevel"/>
    <w:tmpl w:val="D0D06DB8"/>
    <w:lvl w:ilvl="0" w:tplc="746A8C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8330B7"/>
    <w:multiLevelType w:val="hybridMultilevel"/>
    <w:tmpl w:val="D0F8794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4650A59"/>
    <w:multiLevelType w:val="hybridMultilevel"/>
    <w:tmpl w:val="58284DB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B543D"/>
    <w:multiLevelType w:val="hybridMultilevel"/>
    <w:tmpl w:val="DB6C3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E7D9B"/>
    <w:multiLevelType w:val="hybridMultilevel"/>
    <w:tmpl w:val="F9EA35DE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12"/>
  </w:num>
  <w:num w:numId="15">
    <w:abstractNumId w:val="4"/>
  </w:num>
  <w:num w:numId="16">
    <w:abstractNumId w:val="6"/>
  </w:num>
  <w:num w:numId="17">
    <w:abstractNumId w:val="14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FE"/>
    <w:rsid w:val="00005359"/>
    <w:rsid w:val="0001585B"/>
    <w:rsid w:val="000226ED"/>
    <w:rsid w:val="00027AB5"/>
    <w:rsid w:val="0005034E"/>
    <w:rsid w:val="00067DC5"/>
    <w:rsid w:val="000718A6"/>
    <w:rsid w:val="000922B0"/>
    <w:rsid w:val="000964D3"/>
    <w:rsid w:val="000A7136"/>
    <w:rsid w:val="000B0FBB"/>
    <w:rsid w:val="000C0F99"/>
    <w:rsid w:val="000D5EBE"/>
    <w:rsid w:val="000D7AAE"/>
    <w:rsid w:val="000E1A23"/>
    <w:rsid w:val="000E3DD0"/>
    <w:rsid w:val="000E58CC"/>
    <w:rsid w:val="000F260F"/>
    <w:rsid w:val="000F5C50"/>
    <w:rsid w:val="0010547E"/>
    <w:rsid w:val="00106328"/>
    <w:rsid w:val="00112244"/>
    <w:rsid w:val="001133A5"/>
    <w:rsid w:val="00136396"/>
    <w:rsid w:val="00150CAC"/>
    <w:rsid w:val="00155DA1"/>
    <w:rsid w:val="0016300D"/>
    <w:rsid w:val="00167715"/>
    <w:rsid w:val="00173D70"/>
    <w:rsid w:val="001A13C0"/>
    <w:rsid w:val="001A3A06"/>
    <w:rsid w:val="001A3C40"/>
    <w:rsid w:val="001A5B47"/>
    <w:rsid w:val="001B550C"/>
    <w:rsid w:val="001C0353"/>
    <w:rsid w:val="001D298F"/>
    <w:rsid w:val="001D5F36"/>
    <w:rsid w:val="001F0C1A"/>
    <w:rsid w:val="001F16DE"/>
    <w:rsid w:val="001F2CBF"/>
    <w:rsid w:val="00203038"/>
    <w:rsid w:val="00203895"/>
    <w:rsid w:val="002258B2"/>
    <w:rsid w:val="0023119D"/>
    <w:rsid w:val="00232835"/>
    <w:rsid w:val="002431E9"/>
    <w:rsid w:val="0025042A"/>
    <w:rsid w:val="002520DE"/>
    <w:rsid w:val="00254092"/>
    <w:rsid w:val="00255C5F"/>
    <w:rsid w:val="00261D02"/>
    <w:rsid w:val="0026203E"/>
    <w:rsid w:val="00281DB3"/>
    <w:rsid w:val="00283C3F"/>
    <w:rsid w:val="00292949"/>
    <w:rsid w:val="002C5B5A"/>
    <w:rsid w:val="002F3651"/>
    <w:rsid w:val="00313E39"/>
    <w:rsid w:val="00315977"/>
    <w:rsid w:val="00321BF1"/>
    <w:rsid w:val="00321F9F"/>
    <w:rsid w:val="0033084F"/>
    <w:rsid w:val="0033519A"/>
    <w:rsid w:val="00343862"/>
    <w:rsid w:val="00347BFB"/>
    <w:rsid w:val="0035011C"/>
    <w:rsid w:val="003565BC"/>
    <w:rsid w:val="0036153E"/>
    <w:rsid w:val="0036474A"/>
    <w:rsid w:val="00370435"/>
    <w:rsid w:val="00383E8B"/>
    <w:rsid w:val="00384932"/>
    <w:rsid w:val="003B648F"/>
    <w:rsid w:val="003B75AE"/>
    <w:rsid w:val="003C1C96"/>
    <w:rsid w:val="003D2BAF"/>
    <w:rsid w:val="003D55CC"/>
    <w:rsid w:val="003D6216"/>
    <w:rsid w:val="003E01E3"/>
    <w:rsid w:val="003E7065"/>
    <w:rsid w:val="004032C8"/>
    <w:rsid w:val="004140C9"/>
    <w:rsid w:val="00441046"/>
    <w:rsid w:val="00446B5A"/>
    <w:rsid w:val="00457962"/>
    <w:rsid w:val="00467A9F"/>
    <w:rsid w:val="00490FE1"/>
    <w:rsid w:val="0049302C"/>
    <w:rsid w:val="004B1E93"/>
    <w:rsid w:val="004C3962"/>
    <w:rsid w:val="004C57D3"/>
    <w:rsid w:val="004C6C03"/>
    <w:rsid w:val="004D28D3"/>
    <w:rsid w:val="004E19BA"/>
    <w:rsid w:val="004E555D"/>
    <w:rsid w:val="004F51D0"/>
    <w:rsid w:val="004F5CB8"/>
    <w:rsid w:val="00522847"/>
    <w:rsid w:val="00524559"/>
    <w:rsid w:val="005318DC"/>
    <w:rsid w:val="00534D48"/>
    <w:rsid w:val="00541BD3"/>
    <w:rsid w:val="00541F47"/>
    <w:rsid w:val="00554DD9"/>
    <w:rsid w:val="0055748D"/>
    <w:rsid w:val="00562780"/>
    <w:rsid w:val="00572CA2"/>
    <w:rsid w:val="00574E26"/>
    <w:rsid w:val="00581306"/>
    <w:rsid w:val="0058407A"/>
    <w:rsid w:val="005902CB"/>
    <w:rsid w:val="00590CEC"/>
    <w:rsid w:val="00591C18"/>
    <w:rsid w:val="0059699A"/>
    <w:rsid w:val="005A0B3F"/>
    <w:rsid w:val="005A7630"/>
    <w:rsid w:val="005B3BA4"/>
    <w:rsid w:val="005D7F84"/>
    <w:rsid w:val="005F5063"/>
    <w:rsid w:val="005F6D27"/>
    <w:rsid w:val="00600B68"/>
    <w:rsid w:val="00601D45"/>
    <w:rsid w:val="00612FC5"/>
    <w:rsid w:val="0061541D"/>
    <w:rsid w:val="00615D12"/>
    <w:rsid w:val="00616240"/>
    <w:rsid w:val="0064434C"/>
    <w:rsid w:val="00657C6E"/>
    <w:rsid w:val="00665F6C"/>
    <w:rsid w:val="006876EE"/>
    <w:rsid w:val="006941E1"/>
    <w:rsid w:val="006963B0"/>
    <w:rsid w:val="006A1DD0"/>
    <w:rsid w:val="006A3C7A"/>
    <w:rsid w:val="006A4DE5"/>
    <w:rsid w:val="006B7DC8"/>
    <w:rsid w:val="006C1295"/>
    <w:rsid w:val="006C1DA0"/>
    <w:rsid w:val="006C76A1"/>
    <w:rsid w:val="006D0E46"/>
    <w:rsid w:val="006E09BD"/>
    <w:rsid w:val="006E446B"/>
    <w:rsid w:val="006E6FC3"/>
    <w:rsid w:val="00700DEE"/>
    <w:rsid w:val="0070160E"/>
    <w:rsid w:val="007035EF"/>
    <w:rsid w:val="00710114"/>
    <w:rsid w:val="0071050F"/>
    <w:rsid w:val="007112CC"/>
    <w:rsid w:val="0072300A"/>
    <w:rsid w:val="007262B7"/>
    <w:rsid w:val="00730150"/>
    <w:rsid w:val="00733438"/>
    <w:rsid w:val="0073553C"/>
    <w:rsid w:val="00745AD4"/>
    <w:rsid w:val="007463B1"/>
    <w:rsid w:val="007469D2"/>
    <w:rsid w:val="007478D8"/>
    <w:rsid w:val="00752CA9"/>
    <w:rsid w:val="007543D4"/>
    <w:rsid w:val="007676EA"/>
    <w:rsid w:val="00781BBD"/>
    <w:rsid w:val="00795583"/>
    <w:rsid w:val="007C1CEB"/>
    <w:rsid w:val="007C3473"/>
    <w:rsid w:val="007D1421"/>
    <w:rsid w:val="007D2849"/>
    <w:rsid w:val="007D517F"/>
    <w:rsid w:val="007F13FB"/>
    <w:rsid w:val="007F261A"/>
    <w:rsid w:val="00811037"/>
    <w:rsid w:val="008143D7"/>
    <w:rsid w:val="0082578C"/>
    <w:rsid w:val="008264F4"/>
    <w:rsid w:val="00832CA8"/>
    <w:rsid w:val="008508DE"/>
    <w:rsid w:val="00850BAE"/>
    <w:rsid w:val="00864B1F"/>
    <w:rsid w:val="00874127"/>
    <w:rsid w:val="00893B50"/>
    <w:rsid w:val="0089543E"/>
    <w:rsid w:val="008A2E19"/>
    <w:rsid w:val="008B0426"/>
    <w:rsid w:val="008B587C"/>
    <w:rsid w:val="008B63BD"/>
    <w:rsid w:val="008C073F"/>
    <w:rsid w:val="008C1B82"/>
    <w:rsid w:val="008C2D73"/>
    <w:rsid w:val="008E7610"/>
    <w:rsid w:val="008F4519"/>
    <w:rsid w:val="008F4922"/>
    <w:rsid w:val="008F7189"/>
    <w:rsid w:val="00900627"/>
    <w:rsid w:val="009040A9"/>
    <w:rsid w:val="009076B8"/>
    <w:rsid w:val="00946B85"/>
    <w:rsid w:val="009638BF"/>
    <w:rsid w:val="00972F76"/>
    <w:rsid w:val="00985CEE"/>
    <w:rsid w:val="00987183"/>
    <w:rsid w:val="009A06B4"/>
    <w:rsid w:val="009A402B"/>
    <w:rsid w:val="009B565E"/>
    <w:rsid w:val="009B68C0"/>
    <w:rsid w:val="009C55C7"/>
    <w:rsid w:val="009E219A"/>
    <w:rsid w:val="009E3487"/>
    <w:rsid w:val="009E4A09"/>
    <w:rsid w:val="009E5149"/>
    <w:rsid w:val="009E6BE8"/>
    <w:rsid w:val="009E7BA1"/>
    <w:rsid w:val="009F3B70"/>
    <w:rsid w:val="00A10029"/>
    <w:rsid w:val="00A26AC3"/>
    <w:rsid w:val="00A37C22"/>
    <w:rsid w:val="00A43F84"/>
    <w:rsid w:val="00A477CD"/>
    <w:rsid w:val="00A540FF"/>
    <w:rsid w:val="00A559D6"/>
    <w:rsid w:val="00A62BB1"/>
    <w:rsid w:val="00A679CE"/>
    <w:rsid w:val="00A75A60"/>
    <w:rsid w:val="00A870EF"/>
    <w:rsid w:val="00A94C2B"/>
    <w:rsid w:val="00AA195A"/>
    <w:rsid w:val="00AA2D5C"/>
    <w:rsid w:val="00AA4E25"/>
    <w:rsid w:val="00AC002E"/>
    <w:rsid w:val="00AC6DE9"/>
    <w:rsid w:val="00AE021C"/>
    <w:rsid w:val="00AE20CE"/>
    <w:rsid w:val="00AE42C8"/>
    <w:rsid w:val="00B021FD"/>
    <w:rsid w:val="00B233FF"/>
    <w:rsid w:val="00B24AD7"/>
    <w:rsid w:val="00B262C2"/>
    <w:rsid w:val="00B35506"/>
    <w:rsid w:val="00B369CF"/>
    <w:rsid w:val="00B36CF6"/>
    <w:rsid w:val="00B5307F"/>
    <w:rsid w:val="00B7345C"/>
    <w:rsid w:val="00B7471E"/>
    <w:rsid w:val="00B8057D"/>
    <w:rsid w:val="00B91C2A"/>
    <w:rsid w:val="00B9316B"/>
    <w:rsid w:val="00B9343A"/>
    <w:rsid w:val="00BB0ECE"/>
    <w:rsid w:val="00BD075A"/>
    <w:rsid w:val="00BE5B39"/>
    <w:rsid w:val="00BF21FE"/>
    <w:rsid w:val="00BF5416"/>
    <w:rsid w:val="00C007DD"/>
    <w:rsid w:val="00C11948"/>
    <w:rsid w:val="00C163C5"/>
    <w:rsid w:val="00C261C5"/>
    <w:rsid w:val="00C31696"/>
    <w:rsid w:val="00C323B6"/>
    <w:rsid w:val="00C40BC9"/>
    <w:rsid w:val="00C45625"/>
    <w:rsid w:val="00C52D1F"/>
    <w:rsid w:val="00C82D43"/>
    <w:rsid w:val="00C8739C"/>
    <w:rsid w:val="00C913D6"/>
    <w:rsid w:val="00CA0108"/>
    <w:rsid w:val="00CB507C"/>
    <w:rsid w:val="00CC4035"/>
    <w:rsid w:val="00CF14E5"/>
    <w:rsid w:val="00D108A8"/>
    <w:rsid w:val="00D14832"/>
    <w:rsid w:val="00D15CA5"/>
    <w:rsid w:val="00D24136"/>
    <w:rsid w:val="00D31B3A"/>
    <w:rsid w:val="00D365B4"/>
    <w:rsid w:val="00D36A64"/>
    <w:rsid w:val="00D36BCE"/>
    <w:rsid w:val="00D42155"/>
    <w:rsid w:val="00D457C9"/>
    <w:rsid w:val="00D50AA2"/>
    <w:rsid w:val="00D65DCC"/>
    <w:rsid w:val="00D76752"/>
    <w:rsid w:val="00DB2EA4"/>
    <w:rsid w:val="00DC0DED"/>
    <w:rsid w:val="00DC349E"/>
    <w:rsid w:val="00DD0596"/>
    <w:rsid w:val="00DD0E73"/>
    <w:rsid w:val="00DD2736"/>
    <w:rsid w:val="00DD7111"/>
    <w:rsid w:val="00DE3DE8"/>
    <w:rsid w:val="00E17055"/>
    <w:rsid w:val="00E2585F"/>
    <w:rsid w:val="00E30422"/>
    <w:rsid w:val="00E34D5B"/>
    <w:rsid w:val="00E5355E"/>
    <w:rsid w:val="00E54D74"/>
    <w:rsid w:val="00EA062C"/>
    <w:rsid w:val="00EB3C13"/>
    <w:rsid w:val="00EB6CBD"/>
    <w:rsid w:val="00EC212D"/>
    <w:rsid w:val="00EC7555"/>
    <w:rsid w:val="00ED2923"/>
    <w:rsid w:val="00EE47A1"/>
    <w:rsid w:val="00EE62B6"/>
    <w:rsid w:val="00EF4903"/>
    <w:rsid w:val="00F01560"/>
    <w:rsid w:val="00F250EC"/>
    <w:rsid w:val="00F341AF"/>
    <w:rsid w:val="00F75396"/>
    <w:rsid w:val="00F75859"/>
    <w:rsid w:val="00F8043F"/>
    <w:rsid w:val="00F81CFA"/>
    <w:rsid w:val="00F907F2"/>
    <w:rsid w:val="00FD1049"/>
    <w:rsid w:val="00FD3B40"/>
    <w:rsid w:val="00FD4D20"/>
    <w:rsid w:val="00FE1EA7"/>
    <w:rsid w:val="00FF1E3A"/>
    <w:rsid w:val="00FF35D8"/>
    <w:rsid w:val="00FF3FCE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2AD7B"/>
  <w15:docId w15:val="{794457F5-F144-456E-B9BE-06BBC546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F2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21FE"/>
  </w:style>
  <w:style w:type="paragraph" w:styleId="Pidipagina">
    <w:name w:val="footer"/>
    <w:basedOn w:val="Normale"/>
    <w:link w:val="PidipaginaCarattere"/>
    <w:uiPriority w:val="99"/>
    <w:unhideWhenUsed/>
    <w:rsid w:val="00BF2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21F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1F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A06B4"/>
    <w:pPr>
      <w:spacing w:after="160"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112C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3862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B8057D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B8057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057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057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05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057D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E555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E555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E55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t/image-vector/guy-vr-live-concert-banner-template-192198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22A1B-28D3-4559-B8BD-21B4360C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Maggi</dc:creator>
  <cp:keywords/>
  <dc:description/>
  <cp:lastModifiedBy>Vaciago Giuseppe</cp:lastModifiedBy>
  <cp:revision>5</cp:revision>
  <cp:lastPrinted>2021-11-18T14:56:00Z</cp:lastPrinted>
  <dcterms:created xsi:type="dcterms:W3CDTF">2022-01-16T16:54:00Z</dcterms:created>
  <dcterms:modified xsi:type="dcterms:W3CDTF">2022-01-25T18:27:00Z</dcterms:modified>
</cp:coreProperties>
</file>