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9"/>
        <w:gridCol w:w="81"/>
      </w:tblGrid>
      <w:tr w:rsidR="004270CA" w:rsidRPr="004270CA" w:rsidTr="004270CA">
        <w:trPr>
          <w:tblCellSpacing w:w="15" w:type="dxa"/>
        </w:trPr>
        <w:tc>
          <w:tcPr>
            <w:tcW w:w="0" w:type="auto"/>
            <w:hideMark/>
          </w:tcPr>
          <w:p w:rsidR="004270CA" w:rsidRPr="004270CA" w:rsidRDefault="004270CA" w:rsidP="004270CA">
            <w:pPr>
              <w:spacing w:before="100" w:beforeAutospacing="1" w:after="100" w:afterAutospacing="1" w:line="240" w:lineRule="auto"/>
              <w:rPr>
                <w:rFonts w:ascii="Times New Roman" w:eastAsia="Times New Roman" w:hAnsi="Times New Roman" w:cs="Times New Roman"/>
                <w:sz w:val="24"/>
                <w:szCs w:val="24"/>
              </w:rPr>
            </w:pPr>
            <w:r w:rsidRPr="004270CA">
              <w:rPr>
                <w:rFonts w:ascii="Arial" w:eastAsia="Times New Roman" w:hAnsi="Arial" w:cs="Arial"/>
                <w:b/>
                <w:bCs/>
                <w:color w:val="123654"/>
                <w:sz w:val="40"/>
                <w:szCs w:val="40"/>
              </w:rPr>
              <w:t>Bank Marketing Data Set</w:t>
            </w:r>
            <w:r w:rsidRPr="004270CA">
              <w:rPr>
                <w:rFonts w:ascii="Times New Roman" w:eastAsia="Times New Roman" w:hAnsi="Times New Roman" w:cs="Times New Roman"/>
                <w:sz w:val="24"/>
                <w:szCs w:val="24"/>
              </w:rPr>
              <w:t> </w:t>
            </w:r>
            <w:r w:rsidRPr="004270CA">
              <w:rPr>
                <w:rFonts w:ascii="Times New Roman" w:eastAsia="Times New Roman" w:hAnsi="Times New Roman" w:cs="Times New Roman"/>
                <w:sz w:val="24"/>
                <w:szCs w:val="24"/>
              </w:rPr>
              <w:br/>
            </w:r>
            <w:r w:rsidRPr="004270CA">
              <w:rPr>
                <w:rFonts w:ascii="Arial" w:eastAsia="Times New Roman" w:hAnsi="Arial" w:cs="Arial"/>
                <w:i/>
                <w:iCs/>
                <w:color w:val="123654"/>
                <w:sz w:val="27"/>
                <w:szCs w:val="27"/>
              </w:rPr>
              <w:t>Download</w:t>
            </w:r>
            <w:r w:rsidRPr="004270CA">
              <w:rPr>
                <w:rFonts w:ascii="Arial" w:eastAsia="Times New Roman" w:hAnsi="Arial" w:cs="Arial"/>
                <w:color w:val="123654"/>
                <w:sz w:val="20"/>
                <w:szCs w:val="20"/>
              </w:rPr>
              <w:t>: </w:t>
            </w:r>
            <w:hyperlink r:id="rId5" w:history="1">
              <w:r w:rsidRPr="004270CA">
                <w:rPr>
                  <w:rFonts w:ascii="Arial" w:eastAsia="Times New Roman" w:hAnsi="Arial" w:cs="Arial"/>
                  <w:color w:val="123654"/>
                  <w:sz w:val="27"/>
                  <w:szCs w:val="27"/>
                  <w:u w:val="single"/>
                  <w:shd w:val="clear" w:color="auto" w:fill="FFFFAA"/>
                </w:rPr>
                <w:t>Data Folder</w:t>
              </w:r>
            </w:hyperlink>
            <w:r w:rsidRPr="004270CA">
              <w:rPr>
                <w:rFonts w:ascii="Arial" w:eastAsia="Times New Roman" w:hAnsi="Arial" w:cs="Arial"/>
                <w:color w:val="123654"/>
                <w:sz w:val="20"/>
                <w:szCs w:val="20"/>
              </w:rPr>
              <w:t>, </w:t>
            </w:r>
            <w:hyperlink r:id="rId6" w:history="1">
              <w:r w:rsidRPr="004270CA">
                <w:rPr>
                  <w:rFonts w:ascii="Arial" w:eastAsia="Times New Roman" w:hAnsi="Arial" w:cs="Arial"/>
                  <w:color w:val="123654"/>
                  <w:sz w:val="27"/>
                  <w:szCs w:val="27"/>
                  <w:u w:val="single"/>
                  <w:shd w:val="clear" w:color="auto" w:fill="FFFFAA"/>
                </w:rPr>
                <w:t>Data Set Description</w:t>
              </w:r>
            </w:hyperlink>
          </w:p>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Abstract</w:t>
            </w:r>
            <w:r w:rsidRPr="004270CA">
              <w:rPr>
                <w:rFonts w:ascii="Arial" w:eastAsia="Times New Roman" w:hAnsi="Arial" w:cs="Arial"/>
                <w:color w:val="123654"/>
                <w:sz w:val="20"/>
                <w:szCs w:val="20"/>
              </w:rPr>
              <w:t>: The data is related with direct marketing campaigns (phone calls) of a Portuguese banking institution. The classification goal is to predict if the client will subscribe a term deposit (variable y).</w:t>
            </w:r>
          </w:p>
        </w:tc>
        <w:tc>
          <w:tcPr>
            <w:tcW w:w="0" w:type="auto"/>
            <w:vAlign w:val="center"/>
            <w:hideMark/>
          </w:tcPr>
          <w:p w:rsidR="004270CA" w:rsidRPr="004270CA" w:rsidRDefault="004270CA" w:rsidP="004270CA">
            <w:pPr>
              <w:spacing w:after="0" w:line="240" w:lineRule="auto"/>
              <w:rPr>
                <w:rFonts w:ascii="Times New Roman" w:eastAsia="Times New Roman" w:hAnsi="Times New Roman" w:cs="Times New Roman"/>
                <w:sz w:val="24"/>
                <w:szCs w:val="24"/>
              </w:rPr>
            </w:pPr>
          </w:p>
        </w:tc>
      </w:tr>
    </w:tbl>
    <w:p w:rsidR="004270CA" w:rsidRPr="004270CA" w:rsidRDefault="004270CA" w:rsidP="004270CA">
      <w:pPr>
        <w:spacing w:after="0" w:line="240" w:lineRule="auto"/>
        <w:rPr>
          <w:rFonts w:ascii="Times New Roman" w:eastAsia="Times New Roman" w:hAnsi="Times New Roman" w:cs="Times New Roman"/>
          <w:vanish/>
          <w:sz w:val="24"/>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90" w:type="dxa"/>
          <w:left w:w="90" w:type="dxa"/>
          <w:bottom w:w="90" w:type="dxa"/>
          <w:right w:w="90" w:type="dxa"/>
        </w:tblCellMar>
        <w:tblLook w:val="04A0" w:firstRow="1" w:lastRow="0" w:firstColumn="1" w:lastColumn="0" w:noHBand="0" w:noVBand="1"/>
      </w:tblPr>
      <w:tblGrid>
        <w:gridCol w:w="2442"/>
        <w:gridCol w:w="1419"/>
        <w:gridCol w:w="1948"/>
        <w:gridCol w:w="797"/>
        <w:gridCol w:w="1817"/>
        <w:gridCol w:w="1207"/>
      </w:tblGrid>
      <w:tr w:rsidR="004270CA" w:rsidRPr="004270CA" w:rsidTr="004270CA">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Data Set Characteristics:  </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Multivariate</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Number of Instances:</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45211</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Area:</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Business</w:t>
            </w:r>
          </w:p>
        </w:tc>
      </w:tr>
      <w:tr w:rsidR="004270CA" w:rsidRPr="004270CA" w:rsidTr="004270CA">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Attribute Characteristics:</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Real</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Number of Attributes:</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17</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Date Donated</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2012-02-14</w:t>
            </w:r>
          </w:p>
        </w:tc>
      </w:tr>
      <w:tr w:rsidR="004270CA" w:rsidRPr="004270CA" w:rsidTr="004270CA">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Associated Tasks:</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Classification</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Missing Values?</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N/A</w:t>
            </w:r>
          </w:p>
        </w:tc>
        <w:tc>
          <w:tcPr>
            <w:tcW w:w="0" w:type="auto"/>
            <w:tcBorders>
              <w:top w:val="outset" w:sz="6" w:space="0" w:color="auto"/>
              <w:left w:val="outset" w:sz="6" w:space="0" w:color="auto"/>
              <w:bottom w:val="outset" w:sz="6" w:space="0" w:color="auto"/>
              <w:right w:val="outset" w:sz="6" w:space="0" w:color="auto"/>
            </w:tcBorders>
            <w:shd w:val="clear" w:color="auto" w:fill="DDEEFF"/>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b/>
                <w:bCs/>
                <w:color w:val="123654"/>
                <w:sz w:val="20"/>
                <w:szCs w:val="20"/>
              </w:rPr>
              <w:t>Number of Web Hits:</w:t>
            </w:r>
          </w:p>
        </w:tc>
        <w:tc>
          <w:tcPr>
            <w:tcW w:w="0" w:type="auto"/>
            <w:tcBorders>
              <w:top w:val="outset" w:sz="6" w:space="0" w:color="auto"/>
              <w:left w:val="outset" w:sz="6" w:space="0" w:color="auto"/>
              <w:bottom w:val="outset" w:sz="6" w:space="0" w:color="auto"/>
              <w:right w:val="outset" w:sz="6" w:space="0" w:color="auto"/>
            </w:tcBorders>
            <w:vAlign w:val="center"/>
            <w:hideMark/>
          </w:tcPr>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98819</w:t>
            </w:r>
          </w:p>
        </w:tc>
      </w:tr>
    </w:tbl>
    <w:p w:rsidR="004270CA" w:rsidRPr="004270CA" w:rsidRDefault="004270CA" w:rsidP="004270CA">
      <w:pPr>
        <w:spacing w:after="0" w:line="240" w:lineRule="auto"/>
        <w:rPr>
          <w:rFonts w:ascii="Times New Roman" w:eastAsia="Times New Roman" w:hAnsi="Times New Roman" w:cs="Times New Roman"/>
          <w:sz w:val="24"/>
          <w:szCs w:val="24"/>
        </w:rPr>
      </w:pPr>
      <w:r w:rsidRPr="004270CA">
        <w:rPr>
          <w:rFonts w:ascii="Times New Roman" w:eastAsia="Times New Roman" w:hAnsi="Times New Roman" w:cs="Times New Roman"/>
          <w:color w:val="000000"/>
          <w:sz w:val="27"/>
          <w:szCs w:val="27"/>
        </w:rPr>
        <w:br/>
      </w:r>
    </w:p>
    <w:p w:rsidR="004270CA" w:rsidRPr="004270CA" w:rsidRDefault="004270CA" w:rsidP="004270CA">
      <w:pPr>
        <w:spacing w:before="100" w:beforeAutospacing="1" w:after="100" w:afterAutospacing="1" w:line="240" w:lineRule="auto"/>
        <w:rPr>
          <w:rFonts w:ascii="Arial" w:eastAsia="Times New Roman" w:hAnsi="Arial" w:cs="Arial"/>
          <w:color w:val="123654"/>
          <w:sz w:val="27"/>
          <w:szCs w:val="27"/>
        </w:rPr>
      </w:pPr>
      <w:r w:rsidRPr="004270CA">
        <w:rPr>
          <w:rFonts w:ascii="Arial" w:eastAsia="Times New Roman" w:hAnsi="Arial" w:cs="Arial"/>
          <w:b/>
          <w:bCs/>
          <w:color w:val="123654"/>
          <w:sz w:val="27"/>
          <w:szCs w:val="27"/>
        </w:rPr>
        <w:t>Source:</w:t>
      </w:r>
    </w:p>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 xml:space="preserve">[Moro et al., 2014] S. Moro, P. Cortez and P. Rita. </w:t>
      </w:r>
      <w:proofErr w:type="gramStart"/>
      <w:r w:rsidRPr="004270CA">
        <w:rPr>
          <w:rFonts w:ascii="Arial" w:eastAsia="Times New Roman" w:hAnsi="Arial" w:cs="Arial"/>
          <w:color w:val="123654"/>
          <w:sz w:val="20"/>
          <w:szCs w:val="20"/>
        </w:rPr>
        <w:t>A Data-Driven Approach to Predict the Success of Bank Telemarketing.</w:t>
      </w:r>
      <w:proofErr w:type="gramEnd"/>
      <w:r w:rsidRPr="004270CA">
        <w:rPr>
          <w:rFonts w:ascii="Arial" w:eastAsia="Times New Roman" w:hAnsi="Arial" w:cs="Arial"/>
          <w:color w:val="123654"/>
          <w:sz w:val="20"/>
          <w:szCs w:val="20"/>
        </w:rPr>
        <w:t xml:space="preserve"> Decision Support Systems, Elsevier, 62:22-31, June 2014</w:t>
      </w:r>
    </w:p>
    <w:p w:rsidR="004270CA" w:rsidRPr="004270CA" w:rsidRDefault="004270CA" w:rsidP="004270CA">
      <w:pPr>
        <w:spacing w:after="0" w:line="240" w:lineRule="auto"/>
        <w:rPr>
          <w:rFonts w:ascii="Times New Roman" w:eastAsia="Times New Roman" w:hAnsi="Times New Roman" w:cs="Times New Roman"/>
          <w:sz w:val="24"/>
          <w:szCs w:val="24"/>
        </w:rPr>
      </w:pPr>
      <w:r w:rsidRPr="004270CA">
        <w:rPr>
          <w:rFonts w:ascii="Times New Roman" w:eastAsia="Times New Roman" w:hAnsi="Times New Roman" w:cs="Times New Roman"/>
          <w:color w:val="000000"/>
          <w:sz w:val="27"/>
          <w:szCs w:val="27"/>
        </w:rPr>
        <w:br/>
      </w:r>
    </w:p>
    <w:p w:rsidR="004270CA" w:rsidRPr="004270CA" w:rsidRDefault="004270CA" w:rsidP="004270CA">
      <w:pPr>
        <w:spacing w:before="100" w:beforeAutospacing="1" w:after="100" w:afterAutospacing="1" w:line="240" w:lineRule="auto"/>
        <w:rPr>
          <w:rFonts w:ascii="Arial" w:eastAsia="Times New Roman" w:hAnsi="Arial" w:cs="Arial"/>
          <w:color w:val="123654"/>
          <w:sz w:val="27"/>
          <w:szCs w:val="27"/>
        </w:rPr>
      </w:pPr>
      <w:r w:rsidRPr="004270CA">
        <w:rPr>
          <w:rFonts w:ascii="Arial" w:eastAsia="Times New Roman" w:hAnsi="Arial" w:cs="Arial"/>
          <w:b/>
          <w:bCs/>
          <w:color w:val="123654"/>
          <w:sz w:val="27"/>
          <w:szCs w:val="27"/>
        </w:rPr>
        <w:t>Data Set Information:</w:t>
      </w:r>
    </w:p>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The data is related with direct marketing campaigns of a Portuguese banking institution. The marketing campaigns were based on phone calls. Often, more than one contact to the same client was required, in order to access if the product (bank term deposit) would be ('yes') or not ('no') subscribed. </w:t>
      </w:r>
      <w:r w:rsidRPr="004270CA">
        <w:rPr>
          <w:rFonts w:ascii="Arial" w:eastAsia="Times New Roman" w:hAnsi="Arial" w:cs="Arial"/>
          <w:color w:val="123654"/>
          <w:sz w:val="20"/>
          <w:szCs w:val="20"/>
        </w:rPr>
        <w:br/>
      </w:r>
      <w:r w:rsidRPr="004270CA">
        <w:rPr>
          <w:rFonts w:ascii="Arial" w:eastAsia="Times New Roman" w:hAnsi="Arial" w:cs="Arial"/>
          <w:color w:val="123654"/>
          <w:sz w:val="20"/>
          <w:szCs w:val="20"/>
        </w:rPr>
        <w:br/>
        <w:t>There are four datasets: </w:t>
      </w:r>
      <w:r w:rsidRPr="004270CA">
        <w:rPr>
          <w:rFonts w:ascii="Arial" w:eastAsia="Times New Roman" w:hAnsi="Arial" w:cs="Arial"/>
          <w:color w:val="123654"/>
          <w:sz w:val="20"/>
          <w:szCs w:val="20"/>
        </w:rPr>
        <w:br/>
        <w:t>1) bank-additional-full.csv with all examples (41188) and 20 inputs, ordered by date (from May 2008 to November 2010), very close to the data analyzed in [Moro et al., 2014]</w:t>
      </w:r>
      <w:r w:rsidRPr="004270CA">
        <w:rPr>
          <w:rFonts w:ascii="Arial" w:eastAsia="Times New Roman" w:hAnsi="Arial" w:cs="Arial"/>
          <w:color w:val="123654"/>
          <w:sz w:val="20"/>
          <w:szCs w:val="20"/>
        </w:rPr>
        <w:br/>
        <w:t>2) bank-additional.csv with 10% of the examples (4119), randomly selected from 1), and 20 inputs.</w:t>
      </w:r>
      <w:r w:rsidRPr="004270CA">
        <w:rPr>
          <w:rFonts w:ascii="Arial" w:eastAsia="Times New Roman" w:hAnsi="Arial" w:cs="Arial"/>
          <w:color w:val="123654"/>
          <w:sz w:val="20"/>
          <w:szCs w:val="20"/>
        </w:rPr>
        <w:br/>
        <w:t xml:space="preserve">3) bank-full.csv with all examples and 17 inputs, ordered by date (older version of this dataset with </w:t>
      </w:r>
      <w:proofErr w:type="gramStart"/>
      <w:r w:rsidRPr="004270CA">
        <w:rPr>
          <w:rFonts w:ascii="Arial" w:eastAsia="Times New Roman" w:hAnsi="Arial" w:cs="Arial"/>
          <w:color w:val="123654"/>
          <w:sz w:val="20"/>
          <w:szCs w:val="20"/>
        </w:rPr>
        <w:t>less inputs</w:t>
      </w:r>
      <w:proofErr w:type="gramEnd"/>
      <w:r w:rsidRPr="004270CA">
        <w:rPr>
          <w:rFonts w:ascii="Arial" w:eastAsia="Times New Roman" w:hAnsi="Arial" w:cs="Arial"/>
          <w:color w:val="123654"/>
          <w:sz w:val="20"/>
          <w:szCs w:val="20"/>
        </w:rPr>
        <w:t>). </w:t>
      </w:r>
      <w:r w:rsidRPr="004270CA">
        <w:rPr>
          <w:rFonts w:ascii="Arial" w:eastAsia="Times New Roman" w:hAnsi="Arial" w:cs="Arial"/>
          <w:color w:val="123654"/>
          <w:sz w:val="20"/>
          <w:szCs w:val="20"/>
        </w:rPr>
        <w:br/>
        <w:t xml:space="preserve">4) </w:t>
      </w:r>
      <w:proofErr w:type="gramStart"/>
      <w:r w:rsidRPr="004270CA">
        <w:rPr>
          <w:rFonts w:ascii="Arial" w:eastAsia="Times New Roman" w:hAnsi="Arial" w:cs="Arial"/>
          <w:color w:val="123654"/>
          <w:sz w:val="20"/>
          <w:szCs w:val="20"/>
        </w:rPr>
        <w:t>bank.csv</w:t>
      </w:r>
      <w:proofErr w:type="gramEnd"/>
      <w:r w:rsidRPr="004270CA">
        <w:rPr>
          <w:rFonts w:ascii="Arial" w:eastAsia="Times New Roman" w:hAnsi="Arial" w:cs="Arial"/>
          <w:color w:val="123654"/>
          <w:sz w:val="20"/>
          <w:szCs w:val="20"/>
        </w:rPr>
        <w:t xml:space="preserve"> with 10% of the examples and 17 inputs, randomly selected from 3 (older version of this dataset with less inputs). </w:t>
      </w:r>
      <w:r w:rsidRPr="004270CA">
        <w:rPr>
          <w:rFonts w:ascii="Arial" w:eastAsia="Times New Roman" w:hAnsi="Arial" w:cs="Arial"/>
          <w:color w:val="123654"/>
          <w:sz w:val="20"/>
          <w:szCs w:val="20"/>
        </w:rPr>
        <w:br/>
        <w:t>The smallest datasets are provided to test more computationally demanding machine learning algorithms (e.g., SVM). </w:t>
      </w:r>
      <w:r w:rsidRPr="004270CA">
        <w:rPr>
          <w:rFonts w:ascii="Arial" w:eastAsia="Times New Roman" w:hAnsi="Arial" w:cs="Arial"/>
          <w:color w:val="123654"/>
          <w:sz w:val="20"/>
          <w:szCs w:val="20"/>
        </w:rPr>
        <w:br/>
      </w:r>
      <w:r w:rsidRPr="004270CA">
        <w:rPr>
          <w:rFonts w:ascii="Arial" w:eastAsia="Times New Roman" w:hAnsi="Arial" w:cs="Arial"/>
          <w:color w:val="123654"/>
          <w:sz w:val="20"/>
          <w:szCs w:val="20"/>
        </w:rPr>
        <w:br/>
        <w:t>The classification goal is to predict if the client will subscribe (yes/no) a term deposit (variable y).</w:t>
      </w:r>
    </w:p>
    <w:p w:rsidR="004270CA" w:rsidRPr="004270CA" w:rsidRDefault="004270CA" w:rsidP="004270CA">
      <w:pPr>
        <w:spacing w:after="0" w:line="240" w:lineRule="auto"/>
        <w:rPr>
          <w:rFonts w:ascii="Times New Roman" w:eastAsia="Times New Roman" w:hAnsi="Times New Roman" w:cs="Times New Roman"/>
          <w:sz w:val="24"/>
          <w:szCs w:val="24"/>
        </w:rPr>
      </w:pPr>
      <w:r w:rsidRPr="004270CA">
        <w:rPr>
          <w:rFonts w:ascii="Times New Roman" w:eastAsia="Times New Roman" w:hAnsi="Times New Roman" w:cs="Times New Roman"/>
          <w:color w:val="000000"/>
          <w:sz w:val="27"/>
          <w:szCs w:val="27"/>
        </w:rPr>
        <w:br/>
      </w:r>
    </w:p>
    <w:p w:rsidR="004270CA" w:rsidRPr="004270CA" w:rsidRDefault="004270CA" w:rsidP="004270CA">
      <w:pPr>
        <w:spacing w:before="100" w:beforeAutospacing="1" w:after="100" w:afterAutospacing="1" w:line="240" w:lineRule="auto"/>
        <w:rPr>
          <w:rFonts w:ascii="Arial" w:eastAsia="Times New Roman" w:hAnsi="Arial" w:cs="Arial"/>
          <w:color w:val="123654"/>
          <w:sz w:val="27"/>
          <w:szCs w:val="27"/>
        </w:rPr>
      </w:pPr>
      <w:r w:rsidRPr="004270CA">
        <w:rPr>
          <w:rFonts w:ascii="Arial" w:eastAsia="Times New Roman" w:hAnsi="Arial" w:cs="Arial"/>
          <w:b/>
          <w:bCs/>
          <w:color w:val="123654"/>
          <w:sz w:val="27"/>
          <w:szCs w:val="27"/>
        </w:rPr>
        <w:t>Attribute Information:</w:t>
      </w:r>
    </w:p>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lastRenderedPageBreak/>
        <w:t>Input variables:</w:t>
      </w:r>
      <w:r w:rsidRPr="004270CA">
        <w:rPr>
          <w:rFonts w:ascii="Arial" w:eastAsia="Times New Roman" w:hAnsi="Arial" w:cs="Arial"/>
          <w:color w:val="123654"/>
          <w:sz w:val="20"/>
          <w:szCs w:val="20"/>
        </w:rPr>
        <w:br/>
        <w:t># bank client data:</w:t>
      </w:r>
      <w:r w:rsidRPr="004270CA">
        <w:rPr>
          <w:rFonts w:ascii="Arial" w:eastAsia="Times New Roman" w:hAnsi="Arial" w:cs="Arial"/>
          <w:color w:val="123654"/>
          <w:sz w:val="20"/>
          <w:szCs w:val="20"/>
        </w:rPr>
        <w:br/>
        <w:t>1 - age (numeric)</w:t>
      </w:r>
      <w:r w:rsidRPr="004270CA">
        <w:rPr>
          <w:rFonts w:ascii="Arial" w:eastAsia="Times New Roman" w:hAnsi="Arial" w:cs="Arial"/>
          <w:color w:val="123654"/>
          <w:sz w:val="20"/>
          <w:szCs w:val="20"/>
        </w:rPr>
        <w:br/>
        <w:t>2 - job : type of job (categorical: 'admin.','blue-collar','entrepreneur','housemaid','management','retired','self-employed','services','student','technician','unemployed','unknown')</w:t>
      </w:r>
      <w:r w:rsidRPr="004270CA">
        <w:rPr>
          <w:rFonts w:ascii="Arial" w:eastAsia="Times New Roman" w:hAnsi="Arial" w:cs="Arial"/>
          <w:color w:val="123654"/>
          <w:sz w:val="20"/>
          <w:szCs w:val="20"/>
        </w:rPr>
        <w:br/>
        <w:t>3 - marital : marital status (categorical: '</w:t>
      </w:r>
      <w:proofErr w:type="spellStart"/>
      <w:r w:rsidRPr="004270CA">
        <w:rPr>
          <w:rFonts w:ascii="Arial" w:eastAsia="Times New Roman" w:hAnsi="Arial" w:cs="Arial"/>
          <w:color w:val="123654"/>
          <w:sz w:val="20"/>
          <w:szCs w:val="20"/>
        </w:rPr>
        <w:t>divorced','married','single','unknown</w:t>
      </w:r>
      <w:proofErr w:type="spellEnd"/>
      <w:r w:rsidRPr="004270CA">
        <w:rPr>
          <w:rFonts w:ascii="Arial" w:eastAsia="Times New Roman" w:hAnsi="Arial" w:cs="Arial"/>
          <w:color w:val="123654"/>
          <w:sz w:val="20"/>
          <w:szCs w:val="20"/>
        </w:rPr>
        <w:t>'; note: 'divorced' means divorced or widowed)</w:t>
      </w:r>
      <w:r w:rsidRPr="004270CA">
        <w:rPr>
          <w:rFonts w:ascii="Arial" w:eastAsia="Times New Roman" w:hAnsi="Arial" w:cs="Arial"/>
          <w:color w:val="123654"/>
          <w:sz w:val="20"/>
          <w:szCs w:val="20"/>
        </w:rPr>
        <w:br/>
        <w:t>4 - education (categorical: 'basic.4y','basic.6y','basic.9y','high.school','illiterate','professional.course','university.degree','unknown')</w:t>
      </w:r>
      <w:r w:rsidRPr="004270CA">
        <w:rPr>
          <w:rFonts w:ascii="Arial" w:eastAsia="Times New Roman" w:hAnsi="Arial" w:cs="Arial"/>
          <w:color w:val="123654"/>
          <w:sz w:val="20"/>
          <w:szCs w:val="20"/>
        </w:rPr>
        <w:br/>
        <w:t>5 - default: has credit in default? (</w:t>
      </w:r>
      <w:proofErr w:type="gramStart"/>
      <w:r w:rsidRPr="004270CA">
        <w:rPr>
          <w:rFonts w:ascii="Arial" w:eastAsia="Times New Roman" w:hAnsi="Arial" w:cs="Arial"/>
          <w:color w:val="123654"/>
          <w:sz w:val="20"/>
          <w:szCs w:val="20"/>
        </w:rPr>
        <w:t>categorical</w:t>
      </w:r>
      <w:proofErr w:type="gramEnd"/>
      <w:r w:rsidRPr="004270CA">
        <w:rPr>
          <w:rFonts w:ascii="Arial" w:eastAsia="Times New Roman" w:hAnsi="Arial" w:cs="Arial"/>
          <w:color w:val="123654"/>
          <w:sz w:val="20"/>
          <w:szCs w:val="20"/>
        </w:rPr>
        <w:t>: '</w:t>
      </w:r>
      <w:proofErr w:type="spellStart"/>
      <w:r w:rsidRPr="004270CA">
        <w:rPr>
          <w:rFonts w:ascii="Arial" w:eastAsia="Times New Roman" w:hAnsi="Arial" w:cs="Arial"/>
          <w:color w:val="123654"/>
          <w:sz w:val="20"/>
          <w:szCs w:val="20"/>
        </w:rPr>
        <w:t>no','yes','unknown</w:t>
      </w:r>
      <w:proofErr w:type="spellEnd"/>
      <w:r w:rsidRPr="004270CA">
        <w:rPr>
          <w:rFonts w:ascii="Arial" w:eastAsia="Times New Roman" w:hAnsi="Arial" w:cs="Arial"/>
          <w:color w:val="123654"/>
          <w:sz w:val="20"/>
          <w:szCs w:val="20"/>
        </w:rPr>
        <w:t>')</w:t>
      </w:r>
      <w:r w:rsidRPr="004270CA">
        <w:rPr>
          <w:rFonts w:ascii="Arial" w:eastAsia="Times New Roman" w:hAnsi="Arial" w:cs="Arial"/>
          <w:color w:val="123654"/>
          <w:sz w:val="20"/>
          <w:szCs w:val="20"/>
        </w:rPr>
        <w:br/>
        <w:t>6 - housing: has housing loan? (</w:t>
      </w:r>
      <w:proofErr w:type="gramStart"/>
      <w:r w:rsidRPr="004270CA">
        <w:rPr>
          <w:rFonts w:ascii="Arial" w:eastAsia="Times New Roman" w:hAnsi="Arial" w:cs="Arial"/>
          <w:color w:val="123654"/>
          <w:sz w:val="20"/>
          <w:szCs w:val="20"/>
        </w:rPr>
        <w:t>categorical</w:t>
      </w:r>
      <w:proofErr w:type="gramEnd"/>
      <w:r w:rsidRPr="004270CA">
        <w:rPr>
          <w:rFonts w:ascii="Arial" w:eastAsia="Times New Roman" w:hAnsi="Arial" w:cs="Arial"/>
          <w:color w:val="123654"/>
          <w:sz w:val="20"/>
          <w:szCs w:val="20"/>
        </w:rPr>
        <w:t>: '</w:t>
      </w:r>
      <w:proofErr w:type="spellStart"/>
      <w:r w:rsidRPr="004270CA">
        <w:rPr>
          <w:rFonts w:ascii="Arial" w:eastAsia="Times New Roman" w:hAnsi="Arial" w:cs="Arial"/>
          <w:color w:val="123654"/>
          <w:sz w:val="20"/>
          <w:szCs w:val="20"/>
        </w:rPr>
        <w:t>no','yes','unknown</w:t>
      </w:r>
      <w:proofErr w:type="spellEnd"/>
      <w:r w:rsidRPr="004270CA">
        <w:rPr>
          <w:rFonts w:ascii="Arial" w:eastAsia="Times New Roman" w:hAnsi="Arial" w:cs="Arial"/>
          <w:color w:val="123654"/>
          <w:sz w:val="20"/>
          <w:szCs w:val="20"/>
        </w:rPr>
        <w:t>')</w:t>
      </w:r>
      <w:r w:rsidRPr="004270CA">
        <w:rPr>
          <w:rFonts w:ascii="Arial" w:eastAsia="Times New Roman" w:hAnsi="Arial" w:cs="Arial"/>
          <w:color w:val="123654"/>
          <w:sz w:val="20"/>
          <w:szCs w:val="20"/>
        </w:rPr>
        <w:br/>
        <w:t>7 - loan: has personal loan? (</w:t>
      </w:r>
      <w:proofErr w:type="gramStart"/>
      <w:r w:rsidRPr="004270CA">
        <w:rPr>
          <w:rFonts w:ascii="Arial" w:eastAsia="Times New Roman" w:hAnsi="Arial" w:cs="Arial"/>
          <w:color w:val="123654"/>
          <w:sz w:val="20"/>
          <w:szCs w:val="20"/>
        </w:rPr>
        <w:t>categorical</w:t>
      </w:r>
      <w:proofErr w:type="gramEnd"/>
      <w:r w:rsidRPr="004270CA">
        <w:rPr>
          <w:rFonts w:ascii="Arial" w:eastAsia="Times New Roman" w:hAnsi="Arial" w:cs="Arial"/>
          <w:color w:val="123654"/>
          <w:sz w:val="20"/>
          <w:szCs w:val="20"/>
        </w:rPr>
        <w:t>: '</w:t>
      </w:r>
      <w:proofErr w:type="spellStart"/>
      <w:r w:rsidRPr="004270CA">
        <w:rPr>
          <w:rFonts w:ascii="Arial" w:eastAsia="Times New Roman" w:hAnsi="Arial" w:cs="Arial"/>
          <w:color w:val="123654"/>
          <w:sz w:val="20"/>
          <w:szCs w:val="20"/>
        </w:rPr>
        <w:t>no','yes','unknown</w:t>
      </w:r>
      <w:proofErr w:type="spellEnd"/>
      <w:r w:rsidRPr="004270CA">
        <w:rPr>
          <w:rFonts w:ascii="Arial" w:eastAsia="Times New Roman" w:hAnsi="Arial" w:cs="Arial"/>
          <w:color w:val="123654"/>
          <w:sz w:val="20"/>
          <w:szCs w:val="20"/>
        </w:rPr>
        <w:t>')</w:t>
      </w:r>
      <w:r w:rsidRPr="004270CA">
        <w:rPr>
          <w:rFonts w:ascii="Arial" w:eastAsia="Times New Roman" w:hAnsi="Arial" w:cs="Arial"/>
          <w:color w:val="123654"/>
          <w:sz w:val="20"/>
          <w:szCs w:val="20"/>
        </w:rPr>
        <w:br/>
        <w:t># related with the last contact of the current campaign:</w:t>
      </w:r>
      <w:r w:rsidRPr="004270CA">
        <w:rPr>
          <w:rFonts w:ascii="Arial" w:eastAsia="Times New Roman" w:hAnsi="Arial" w:cs="Arial"/>
          <w:color w:val="123654"/>
          <w:sz w:val="20"/>
          <w:szCs w:val="20"/>
        </w:rPr>
        <w:br/>
        <w:t>8 - contact: contact communication type (categorical: '</w:t>
      </w:r>
      <w:proofErr w:type="spellStart"/>
      <w:r w:rsidRPr="004270CA">
        <w:rPr>
          <w:rFonts w:ascii="Arial" w:eastAsia="Times New Roman" w:hAnsi="Arial" w:cs="Arial"/>
          <w:color w:val="123654"/>
          <w:sz w:val="20"/>
          <w:szCs w:val="20"/>
        </w:rPr>
        <w:t>cellular','telephone</w:t>
      </w:r>
      <w:proofErr w:type="spellEnd"/>
      <w:r w:rsidRPr="004270CA">
        <w:rPr>
          <w:rFonts w:ascii="Arial" w:eastAsia="Times New Roman" w:hAnsi="Arial" w:cs="Arial"/>
          <w:color w:val="123654"/>
          <w:sz w:val="20"/>
          <w:szCs w:val="20"/>
        </w:rPr>
        <w:t>') </w:t>
      </w:r>
      <w:r w:rsidRPr="004270CA">
        <w:rPr>
          <w:rFonts w:ascii="Arial" w:eastAsia="Times New Roman" w:hAnsi="Arial" w:cs="Arial"/>
          <w:color w:val="123654"/>
          <w:sz w:val="20"/>
          <w:szCs w:val="20"/>
        </w:rPr>
        <w:br/>
        <w:t>9 - month: last contact month of year (categorical: '</w:t>
      </w:r>
      <w:proofErr w:type="spellStart"/>
      <w:r w:rsidRPr="004270CA">
        <w:rPr>
          <w:rFonts w:ascii="Arial" w:eastAsia="Times New Roman" w:hAnsi="Arial" w:cs="Arial"/>
          <w:color w:val="123654"/>
          <w:sz w:val="20"/>
          <w:szCs w:val="20"/>
        </w:rPr>
        <w:t>jan</w:t>
      </w:r>
      <w:proofErr w:type="spellEnd"/>
      <w:r w:rsidRPr="004270CA">
        <w:rPr>
          <w:rFonts w:ascii="Arial" w:eastAsia="Times New Roman" w:hAnsi="Arial" w:cs="Arial"/>
          <w:color w:val="123654"/>
          <w:sz w:val="20"/>
          <w:szCs w:val="20"/>
        </w:rPr>
        <w:t>', '</w:t>
      </w:r>
      <w:proofErr w:type="spellStart"/>
      <w:r w:rsidRPr="004270CA">
        <w:rPr>
          <w:rFonts w:ascii="Arial" w:eastAsia="Times New Roman" w:hAnsi="Arial" w:cs="Arial"/>
          <w:color w:val="123654"/>
          <w:sz w:val="20"/>
          <w:szCs w:val="20"/>
        </w:rPr>
        <w:t>feb</w:t>
      </w:r>
      <w:proofErr w:type="spellEnd"/>
      <w:r w:rsidRPr="004270CA">
        <w:rPr>
          <w:rFonts w:ascii="Arial" w:eastAsia="Times New Roman" w:hAnsi="Arial" w:cs="Arial"/>
          <w:color w:val="123654"/>
          <w:sz w:val="20"/>
          <w:szCs w:val="20"/>
        </w:rPr>
        <w:t>', 'mar', ..., '</w:t>
      </w:r>
      <w:proofErr w:type="spellStart"/>
      <w:r w:rsidRPr="004270CA">
        <w:rPr>
          <w:rFonts w:ascii="Arial" w:eastAsia="Times New Roman" w:hAnsi="Arial" w:cs="Arial"/>
          <w:color w:val="123654"/>
          <w:sz w:val="20"/>
          <w:szCs w:val="20"/>
        </w:rPr>
        <w:t>nov</w:t>
      </w:r>
      <w:proofErr w:type="spellEnd"/>
      <w:r w:rsidRPr="004270CA">
        <w:rPr>
          <w:rFonts w:ascii="Arial" w:eastAsia="Times New Roman" w:hAnsi="Arial" w:cs="Arial"/>
          <w:color w:val="123654"/>
          <w:sz w:val="20"/>
          <w:szCs w:val="20"/>
        </w:rPr>
        <w:t>', '</w:t>
      </w:r>
      <w:proofErr w:type="spellStart"/>
      <w:r w:rsidRPr="004270CA">
        <w:rPr>
          <w:rFonts w:ascii="Arial" w:eastAsia="Times New Roman" w:hAnsi="Arial" w:cs="Arial"/>
          <w:color w:val="123654"/>
          <w:sz w:val="20"/>
          <w:szCs w:val="20"/>
        </w:rPr>
        <w:t>dec</w:t>
      </w:r>
      <w:proofErr w:type="spellEnd"/>
      <w:r w:rsidRPr="004270CA">
        <w:rPr>
          <w:rFonts w:ascii="Arial" w:eastAsia="Times New Roman" w:hAnsi="Arial" w:cs="Arial"/>
          <w:color w:val="123654"/>
          <w:sz w:val="20"/>
          <w:szCs w:val="20"/>
        </w:rPr>
        <w:t>')</w:t>
      </w:r>
      <w:r w:rsidRPr="004270CA">
        <w:rPr>
          <w:rFonts w:ascii="Arial" w:eastAsia="Times New Roman" w:hAnsi="Arial" w:cs="Arial"/>
          <w:color w:val="123654"/>
          <w:sz w:val="20"/>
          <w:szCs w:val="20"/>
        </w:rPr>
        <w:br/>
        <w:t xml:space="preserve">10 - </w:t>
      </w:r>
      <w:proofErr w:type="spellStart"/>
      <w:r w:rsidRPr="004270CA">
        <w:rPr>
          <w:rFonts w:ascii="Arial" w:eastAsia="Times New Roman" w:hAnsi="Arial" w:cs="Arial"/>
          <w:color w:val="123654"/>
          <w:sz w:val="20"/>
          <w:szCs w:val="20"/>
        </w:rPr>
        <w:t>day_of_week</w:t>
      </w:r>
      <w:proofErr w:type="spellEnd"/>
      <w:r w:rsidRPr="004270CA">
        <w:rPr>
          <w:rFonts w:ascii="Arial" w:eastAsia="Times New Roman" w:hAnsi="Arial" w:cs="Arial"/>
          <w:color w:val="123654"/>
          <w:sz w:val="20"/>
          <w:szCs w:val="20"/>
        </w:rPr>
        <w:t>: last contact day of the week (categorical: '</w:t>
      </w:r>
      <w:proofErr w:type="spellStart"/>
      <w:r w:rsidRPr="004270CA">
        <w:rPr>
          <w:rFonts w:ascii="Arial" w:eastAsia="Times New Roman" w:hAnsi="Arial" w:cs="Arial"/>
          <w:color w:val="123654"/>
          <w:sz w:val="20"/>
          <w:szCs w:val="20"/>
        </w:rPr>
        <w:t>mon</w:t>
      </w:r>
      <w:proofErr w:type="spellEnd"/>
      <w:r w:rsidRPr="004270CA">
        <w:rPr>
          <w:rFonts w:ascii="Arial" w:eastAsia="Times New Roman" w:hAnsi="Arial" w:cs="Arial"/>
          <w:color w:val="123654"/>
          <w:sz w:val="20"/>
          <w:szCs w:val="20"/>
        </w:rPr>
        <w:t>','</w:t>
      </w:r>
      <w:proofErr w:type="spellStart"/>
      <w:r w:rsidRPr="004270CA">
        <w:rPr>
          <w:rFonts w:ascii="Arial" w:eastAsia="Times New Roman" w:hAnsi="Arial" w:cs="Arial"/>
          <w:color w:val="123654"/>
          <w:sz w:val="20"/>
          <w:szCs w:val="20"/>
        </w:rPr>
        <w:t>tue</w:t>
      </w:r>
      <w:proofErr w:type="spellEnd"/>
      <w:r w:rsidRPr="004270CA">
        <w:rPr>
          <w:rFonts w:ascii="Arial" w:eastAsia="Times New Roman" w:hAnsi="Arial" w:cs="Arial"/>
          <w:color w:val="123654"/>
          <w:sz w:val="20"/>
          <w:szCs w:val="20"/>
        </w:rPr>
        <w:t>','wed','</w:t>
      </w:r>
      <w:proofErr w:type="spellStart"/>
      <w:r w:rsidRPr="004270CA">
        <w:rPr>
          <w:rFonts w:ascii="Arial" w:eastAsia="Times New Roman" w:hAnsi="Arial" w:cs="Arial"/>
          <w:color w:val="123654"/>
          <w:sz w:val="20"/>
          <w:szCs w:val="20"/>
        </w:rPr>
        <w:t>thu</w:t>
      </w:r>
      <w:proofErr w:type="spellEnd"/>
      <w:r w:rsidRPr="004270CA">
        <w:rPr>
          <w:rFonts w:ascii="Arial" w:eastAsia="Times New Roman" w:hAnsi="Arial" w:cs="Arial"/>
          <w:color w:val="123654"/>
          <w:sz w:val="20"/>
          <w:szCs w:val="20"/>
        </w:rPr>
        <w:t>','</w:t>
      </w:r>
      <w:proofErr w:type="spellStart"/>
      <w:r w:rsidRPr="004270CA">
        <w:rPr>
          <w:rFonts w:ascii="Arial" w:eastAsia="Times New Roman" w:hAnsi="Arial" w:cs="Arial"/>
          <w:color w:val="123654"/>
          <w:sz w:val="20"/>
          <w:szCs w:val="20"/>
        </w:rPr>
        <w:t>fri</w:t>
      </w:r>
      <w:proofErr w:type="spellEnd"/>
      <w:r w:rsidRPr="004270CA">
        <w:rPr>
          <w:rFonts w:ascii="Arial" w:eastAsia="Times New Roman" w:hAnsi="Arial" w:cs="Arial"/>
          <w:color w:val="123654"/>
          <w:sz w:val="20"/>
          <w:szCs w:val="20"/>
        </w:rPr>
        <w:t>')</w:t>
      </w:r>
      <w:r w:rsidRPr="004270CA">
        <w:rPr>
          <w:rFonts w:ascii="Arial" w:eastAsia="Times New Roman" w:hAnsi="Arial" w:cs="Arial"/>
          <w:color w:val="123654"/>
          <w:sz w:val="20"/>
          <w:szCs w:val="20"/>
        </w:rPr>
        <w:br/>
        <w:t>11 - duration: last contact duration, in seconds (numeric). Important note: this attribute highly affects the output target (e.g., if duration=0 then y='no'). Yet, the duration is not known before a call is performed. Also, after the end of the call y is obviously known. Thus, this input should only be included for benchmark purposes and should be discarded if the intention is to have a realistic predictive model.</w:t>
      </w:r>
      <w:r w:rsidRPr="004270CA">
        <w:rPr>
          <w:rFonts w:ascii="Arial" w:eastAsia="Times New Roman" w:hAnsi="Arial" w:cs="Arial"/>
          <w:color w:val="123654"/>
          <w:sz w:val="20"/>
          <w:szCs w:val="20"/>
        </w:rPr>
        <w:br/>
        <w:t># other attributes:</w:t>
      </w:r>
      <w:r w:rsidRPr="004270CA">
        <w:rPr>
          <w:rFonts w:ascii="Arial" w:eastAsia="Times New Roman" w:hAnsi="Arial" w:cs="Arial"/>
          <w:color w:val="123654"/>
          <w:sz w:val="20"/>
          <w:szCs w:val="20"/>
        </w:rPr>
        <w:br/>
        <w:t>12 - campaign: number of contacts performed during this campaign and for this client (numeric, includes last contact)</w:t>
      </w:r>
      <w:r w:rsidRPr="004270CA">
        <w:rPr>
          <w:rFonts w:ascii="Arial" w:eastAsia="Times New Roman" w:hAnsi="Arial" w:cs="Arial"/>
          <w:color w:val="123654"/>
          <w:sz w:val="20"/>
          <w:szCs w:val="20"/>
        </w:rPr>
        <w:br/>
        <w:t xml:space="preserve">13 - </w:t>
      </w:r>
      <w:proofErr w:type="spellStart"/>
      <w:r w:rsidRPr="004270CA">
        <w:rPr>
          <w:rFonts w:ascii="Arial" w:eastAsia="Times New Roman" w:hAnsi="Arial" w:cs="Arial"/>
          <w:color w:val="123654"/>
          <w:sz w:val="20"/>
          <w:szCs w:val="20"/>
        </w:rPr>
        <w:t>pdays</w:t>
      </w:r>
      <w:proofErr w:type="spellEnd"/>
      <w:r w:rsidRPr="004270CA">
        <w:rPr>
          <w:rFonts w:ascii="Arial" w:eastAsia="Times New Roman" w:hAnsi="Arial" w:cs="Arial"/>
          <w:color w:val="123654"/>
          <w:sz w:val="20"/>
          <w:szCs w:val="20"/>
        </w:rPr>
        <w:t>: number of days that passed by after the client was last contacted from a previous campaign (numeric; 999 means client was not previously contacted)</w:t>
      </w:r>
      <w:r w:rsidRPr="004270CA">
        <w:rPr>
          <w:rFonts w:ascii="Arial" w:eastAsia="Times New Roman" w:hAnsi="Arial" w:cs="Arial"/>
          <w:color w:val="123654"/>
          <w:sz w:val="20"/>
          <w:szCs w:val="20"/>
        </w:rPr>
        <w:br/>
        <w:t>14 - previous: number of contacts performed before this campaign and for this client (numeric)</w:t>
      </w:r>
      <w:r w:rsidRPr="004270CA">
        <w:rPr>
          <w:rFonts w:ascii="Arial" w:eastAsia="Times New Roman" w:hAnsi="Arial" w:cs="Arial"/>
          <w:color w:val="123654"/>
          <w:sz w:val="20"/>
          <w:szCs w:val="20"/>
        </w:rPr>
        <w:br/>
        <w:t xml:space="preserve">15 - </w:t>
      </w:r>
      <w:proofErr w:type="spellStart"/>
      <w:r w:rsidRPr="004270CA">
        <w:rPr>
          <w:rFonts w:ascii="Arial" w:eastAsia="Times New Roman" w:hAnsi="Arial" w:cs="Arial"/>
          <w:color w:val="123654"/>
          <w:sz w:val="20"/>
          <w:szCs w:val="20"/>
        </w:rPr>
        <w:t>poutcome</w:t>
      </w:r>
      <w:proofErr w:type="spellEnd"/>
      <w:r w:rsidRPr="004270CA">
        <w:rPr>
          <w:rFonts w:ascii="Arial" w:eastAsia="Times New Roman" w:hAnsi="Arial" w:cs="Arial"/>
          <w:color w:val="123654"/>
          <w:sz w:val="20"/>
          <w:szCs w:val="20"/>
        </w:rPr>
        <w:t>: outcome of the previous marketing campaign (categorical: '</w:t>
      </w:r>
      <w:proofErr w:type="spellStart"/>
      <w:r w:rsidRPr="004270CA">
        <w:rPr>
          <w:rFonts w:ascii="Arial" w:eastAsia="Times New Roman" w:hAnsi="Arial" w:cs="Arial"/>
          <w:color w:val="123654"/>
          <w:sz w:val="20"/>
          <w:szCs w:val="20"/>
        </w:rPr>
        <w:t>failure','nonexistent','success</w:t>
      </w:r>
      <w:proofErr w:type="spellEnd"/>
      <w:r w:rsidRPr="004270CA">
        <w:rPr>
          <w:rFonts w:ascii="Arial" w:eastAsia="Times New Roman" w:hAnsi="Arial" w:cs="Arial"/>
          <w:color w:val="123654"/>
          <w:sz w:val="20"/>
          <w:szCs w:val="20"/>
        </w:rPr>
        <w:t>')</w:t>
      </w:r>
      <w:r w:rsidRPr="004270CA">
        <w:rPr>
          <w:rFonts w:ascii="Arial" w:eastAsia="Times New Roman" w:hAnsi="Arial" w:cs="Arial"/>
          <w:color w:val="123654"/>
          <w:sz w:val="20"/>
          <w:szCs w:val="20"/>
        </w:rPr>
        <w:br/>
        <w:t># social and economic context attributes</w:t>
      </w:r>
      <w:r w:rsidRPr="004270CA">
        <w:rPr>
          <w:rFonts w:ascii="Arial" w:eastAsia="Times New Roman" w:hAnsi="Arial" w:cs="Arial"/>
          <w:color w:val="123654"/>
          <w:sz w:val="20"/>
          <w:szCs w:val="20"/>
        </w:rPr>
        <w:br/>
        <w:t xml:space="preserve">16 - </w:t>
      </w:r>
      <w:proofErr w:type="spellStart"/>
      <w:r w:rsidRPr="004270CA">
        <w:rPr>
          <w:rFonts w:ascii="Arial" w:eastAsia="Times New Roman" w:hAnsi="Arial" w:cs="Arial"/>
          <w:color w:val="123654"/>
          <w:sz w:val="20"/>
          <w:szCs w:val="20"/>
        </w:rPr>
        <w:t>emp.var.rate</w:t>
      </w:r>
      <w:proofErr w:type="spellEnd"/>
      <w:r w:rsidRPr="004270CA">
        <w:rPr>
          <w:rFonts w:ascii="Arial" w:eastAsia="Times New Roman" w:hAnsi="Arial" w:cs="Arial"/>
          <w:color w:val="123654"/>
          <w:sz w:val="20"/>
          <w:szCs w:val="20"/>
        </w:rPr>
        <w:t>: employment variation rate - quarterly indicator (numeric)</w:t>
      </w:r>
      <w:r w:rsidRPr="004270CA">
        <w:rPr>
          <w:rFonts w:ascii="Arial" w:eastAsia="Times New Roman" w:hAnsi="Arial" w:cs="Arial"/>
          <w:color w:val="123654"/>
          <w:sz w:val="20"/>
          <w:szCs w:val="20"/>
        </w:rPr>
        <w:br/>
        <w:t xml:space="preserve">17 - </w:t>
      </w:r>
      <w:proofErr w:type="spellStart"/>
      <w:r w:rsidRPr="004270CA">
        <w:rPr>
          <w:rFonts w:ascii="Arial" w:eastAsia="Times New Roman" w:hAnsi="Arial" w:cs="Arial"/>
          <w:color w:val="123654"/>
          <w:sz w:val="20"/>
          <w:szCs w:val="20"/>
        </w:rPr>
        <w:t>cons.price.idx</w:t>
      </w:r>
      <w:proofErr w:type="spellEnd"/>
      <w:r w:rsidRPr="004270CA">
        <w:rPr>
          <w:rFonts w:ascii="Arial" w:eastAsia="Times New Roman" w:hAnsi="Arial" w:cs="Arial"/>
          <w:color w:val="123654"/>
          <w:sz w:val="20"/>
          <w:szCs w:val="20"/>
        </w:rPr>
        <w:t>: consumer price index - monthly indicator (numeric) </w:t>
      </w:r>
      <w:r w:rsidRPr="004270CA">
        <w:rPr>
          <w:rFonts w:ascii="Arial" w:eastAsia="Times New Roman" w:hAnsi="Arial" w:cs="Arial"/>
          <w:color w:val="123654"/>
          <w:sz w:val="20"/>
          <w:szCs w:val="20"/>
        </w:rPr>
        <w:br/>
        <w:t xml:space="preserve">18 - </w:t>
      </w:r>
      <w:proofErr w:type="spellStart"/>
      <w:r w:rsidRPr="004270CA">
        <w:rPr>
          <w:rFonts w:ascii="Arial" w:eastAsia="Times New Roman" w:hAnsi="Arial" w:cs="Arial"/>
          <w:color w:val="123654"/>
          <w:sz w:val="20"/>
          <w:szCs w:val="20"/>
        </w:rPr>
        <w:t>cons.conf.idx</w:t>
      </w:r>
      <w:proofErr w:type="spellEnd"/>
      <w:r w:rsidRPr="004270CA">
        <w:rPr>
          <w:rFonts w:ascii="Arial" w:eastAsia="Times New Roman" w:hAnsi="Arial" w:cs="Arial"/>
          <w:color w:val="123654"/>
          <w:sz w:val="20"/>
          <w:szCs w:val="20"/>
        </w:rPr>
        <w:t>: consumer confidence index - monthly indicator (numeric) </w:t>
      </w:r>
      <w:r w:rsidRPr="004270CA">
        <w:rPr>
          <w:rFonts w:ascii="Arial" w:eastAsia="Times New Roman" w:hAnsi="Arial" w:cs="Arial"/>
          <w:color w:val="123654"/>
          <w:sz w:val="20"/>
          <w:szCs w:val="20"/>
        </w:rPr>
        <w:br/>
        <w:t xml:space="preserve">19 - euribor3m: </w:t>
      </w:r>
      <w:proofErr w:type="spellStart"/>
      <w:r w:rsidRPr="004270CA">
        <w:rPr>
          <w:rFonts w:ascii="Arial" w:eastAsia="Times New Roman" w:hAnsi="Arial" w:cs="Arial"/>
          <w:color w:val="123654"/>
          <w:sz w:val="20"/>
          <w:szCs w:val="20"/>
        </w:rPr>
        <w:t>euribor</w:t>
      </w:r>
      <w:proofErr w:type="spellEnd"/>
      <w:r w:rsidRPr="004270CA">
        <w:rPr>
          <w:rFonts w:ascii="Arial" w:eastAsia="Times New Roman" w:hAnsi="Arial" w:cs="Arial"/>
          <w:color w:val="123654"/>
          <w:sz w:val="20"/>
          <w:szCs w:val="20"/>
        </w:rPr>
        <w:t xml:space="preserve"> 3 month rate - daily indicator (numeric)</w:t>
      </w:r>
      <w:r w:rsidRPr="004270CA">
        <w:rPr>
          <w:rFonts w:ascii="Arial" w:eastAsia="Times New Roman" w:hAnsi="Arial" w:cs="Arial"/>
          <w:color w:val="123654"/>
          <w:sz w:val="20"/>
          <w:szCs w:val="20"/>
        </w:rPr>
        <w:br/>
        <w:t xml:space="preserve">20 - </w:t>
      </w:r>
      <w:proofErr w:type="spellStart"/>
      <w:r w:rsidRPr="004270CA">
        <w:rPr>
          <w:rFonts w:ascii="Arial" w:eastAsia="Times New Roman" w:hAnsi="Arial" w:cs="Arial"/>
          <w:color w:val="123654"/>
          <w:sz w:val="20"/>
          <w:szCs w:val="20"/>
        </w:rPr>
        <w:t>nr.employed</w:t>
      </w:r>
      <w:proofErr w:type="spellEnd"/>
      <w:r w:rsidRPr="004270CA">
        <w:rPr>
          <w:rFonts w:ascii="Arial" w:eastAsia="Times New Roman" w:hAnsi="Arial" w:cs="Arial"/>
          <w:color w:val="123654"/>
          <w:sz w:val="20"/>
          <w:szCs w:val="20"/>
        </w:rPr>
        <w:t>: number of employees - quarterly indicator (numeric)</w:t>
      </w:r>
      <w:r w:rsidRPr="004270CA">
        <w:rPr>
          <w:rFonts w:ascii="Arial" w:eastAsia="Times New Roman" w:hAnsi="Arial" w:cs="Arial"/>
          <w:color w:val="123654"/>
          <w:sz w:val="20"/>
          <w:szCs w:val="20"/>
        </w:rPr>
        <w:br/>
      </w:r>
      <w:r w:rsidRPr="004270CA">
        <w:rPr>
          <w:rFonts w:ascii="Arial" w:eastAsia="Times New Roman" w:hAnsi="Arial" w:cs="Arial"/>
          <w:color w:val="123654"/>
          <w:sz w:val="20"/>
          <w:szCs w:val="20"/>
        </w:rPr>
        <w:br/>
        <w:t>Output variable (desired target):</w:t>
      </w:r>
      <w:r w:rsidRPr="004270CA">
        <w:rPr>
          <w:rFonts w:ascii="Arial" w:eastAsia="Times New Roman" w:hAnsi="Arial" w:cs="Arial"/>
          <w:color w:val="123654"/>
          <w:sz w:val="20"/>
          <w:szCs w:val="20"/>
        </w:rPr>
        <w:br/>
        <w:t>21 - y - has the client subscribed a term deposit? (</w:t>
      </w:r>
      <w:proofErr w:type="gramStart"/>
      <w:r w:rsidRPr="004270CA">
        <w:rPr>
          <w:rFonts w:ascii="Arial" w:eastAsia="Times New Roman" w:hAnsi="Arial" w:cs="Arial"/>
          <w:color w:val="123654"/>
          <w:sz w:val="20"/>
          <w:szCs w:val="20"/>
        </w:rPr>
        <w:t>binary</w:t>
      </w:r>
      <w:proofErr w:type="gramEnd"/>
      <w:r w:rsidRPr="004270CA">
        <w:rPr>
          <w:rFonts w:ascii="Arial" w:eastAsia="Times New Roman" w:hAnsi="Arial" w:cs="Arial"/>
          <w:color w:val="123654"/>
          <w:sz w:val="20"/>
          <w:szCs w:val="20"/>
        </w:rPr>
        <w:t>: '</w:t>
      </w:r>
      <w:proofErr w:type="spellStart"/>
      <w:r w:rsidRPr="004270CA">
        <w:rPr>
          <w:rFonts w:ascii="Arial" w:eastAsia="Times New Roman" w:hAnsi="Arial" w:cs="Arial"/>
          <w:color w:val="123654"/>
          <w:sz w:val="20"/>
          <w:szCs w:val="20"/>
        </w:rPr>
        <w:t>yes','no</w:t>
      </w:r>
      <w:proofErr w:type="spellEnd"/>
      <w:r w:rsidRPr="004270CA">
        <w:rPr>
          <w:rFonts w:ascii="Arial" w:eastAsia="Times New Roman" w:hAnsi="Arial" w:cs="Arial"/>
          <w:color w:val="123654"/>
          <w:sz w:val="20"/>
          <w:szCs w:val="20"/>
        </w:rPr>
        <w:t>')</w:t>
      </w:r>
    </w:p>
    <w:p w:rsidR="004270CA" w:rsidRPr="004270CA" w:rsidRDefault="004270CA" w:rsidP="004270CA">
      <w:pPr>
        <w:spacing w:after="0" w:line="240" w:lineRule="auto"/>
        <w:rPr>
          <w:rFonts w:ascii="Times New Roman" w:eastAsia="Times New Roman" w:hAnsi="Times New Roman" w:cs="Times New Roman"/>
          <w:sz w:val="24"/>
          <w:szCs w:val="24"/>
        </w:rPr>
      </w:pPr>
      <w:r w:rsidRPr="004270CA">
        <w:rPr>
          <w:rFonts w:ascii="Times New Roman" w:eastAsia="Times New Roman" w:hAnsi="Times New Roman" w:cs="Times New Roman"/>
          <w:color w:val="000000"/>
          <w:sz w:val="27"/>
          <w:szCs w:val="27"/>
        </w:rPr>
        <w:br/>
      </w:r>
    </w:p>
    <w:p w:rsidR="004270CA" w:rsidRPr="004270CA" w:rsidRDefault="004270CA" w:rsidP="004270CA">
      <w:pPr>
        <w:spacing w:before="100" w:beforeAutospacing="1" w:after="100" w:afterAutospacing="1" w:line="240" w:lineRule="auto"/>
        <w:rPr>
          <w:rFonts w:ascii="Arial" w:eastAsia="Times New Roman" w:hAnsi="Arial" w:cs="Arial"/>
          <w:color w:val="123654"/>
          <w:sz w:val="27"/>
          <w:szCs w:val="27"/>
        </w:rPr>
      </w:pPr>
      <w:r w:rsidRPr="004270CA">
        <w:rPr>
          <w:rFonts w:ascii="Arial" w:eastAsia="Times New Roman" w:hAnsi="Arial" w:cs="Arial"/>
          <w:b/>
          <w:bCs/>
          <w:color w:val="123654"/>
          <w:sz w:val="27"/>
          <w:szCs w:val="27"/>
        </w:rPr>
        <w:t>Relevant Papers:</w:t>
      </w:r>
    </w:p>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 xml:space="preserve">S. Moro, P. Cortez and P. Rita. </w:t>
      </w:r>
      <w:proofErr w:type="gramStart"/>
      <w:r w:rsidRPr="004270CA">
        <w:rPr>
          <w:rFonts w:ascii="Arial" w:eastAsia="Times New Roman" w:hAnsi="Arial" w:cs="Arial"/>
          <w:color w:val="123654"/>
          <w:sz w:val="20"/>
          <w:szCs w:val="20"/>
        </w:rPr>
        <w:t>A Data-Driven Approach to Predict the Success of Bank Telemarketing.</w:t>
      </w:r>
      <w:proofErr w:type="gramEnd"/>
      <w:r w:rsidRPr="004270CA">
        <w:rPr>
          <w:rFonts w:ascii="Arial" w:eastAsia="Times New Roman" w:hAnsi="Arial" w:cs="Arial"/>
          <w:color w:val="123654"/>
          <w:sz w:val="20"/>
          <w:szCs w:val="20"/>
        </w:rPr>
        <w:t xml:space="preserve"> Decision Support Systems, Elsevier, 62:22-31, June 2014</w:t>
      </w:r>
      <w:r w:rsidRPr="004270CA">
        <w:rPr>
          <w:rFonts w:ascii="Arial" w:eastAsia="Times New Roman" w:hAnsi="Arial" w:cs="Arial"/>
          <w:color w:val="123654"/>
          <w:sz w:val="20"/>
          <w:szCs w:val="20"/>
        </w:rPr>
        <w:br/>
      </w:r>
      <w:r w:rsidRPr="004270CA">
        <w:rPr>
          <w:rFonts w:ascii="Arial" w:eastAsia="Times New Roman" w:hAnsi="Arial" w:cs="Arial"/>
          <w:color w:val="123654"/>
          <w:sz w:val="20"/>
          <w:szCs w:val="20"/>
        </w:rPr>
        <w:br/>
        <w:t xml:space="preserve">S. Moro, R. </w:t>
      </w:r>
      <w:proofErr w:type="spellStart"/>
      <w:r w:rsidRPr="004270CA">
        <w:rPr>
          <w:rFonts w:ascii="Arial" w:eastAsia="Times New Roman" w:hAnsi="Arial" w:cs="Arial"/>
          <w:color w:val="123654"/>
          <w:sz w:val="20"/>
          <w:szCs w:val="20"/>
        </w:rPr>
        <w:t>Laureano</w:t>
      </w:r>
      <w:proofErr w:type="spellEnd"/>
      <w:r w:rsidRPr="004270CA">
        <w:rPr>
          <w:rFonts w:ascii="Arial" w:eastAsia="Times New Roman" w:hAnsi="Arial" w:cs="Arial"/>
          <w:color w:val="123654"/>
          <w:sz w:val="20"/>
          <w:szCs w:val="20"/>
        </w:rPr>
        <w:t xml:space="preserve"> and P. Cortez. </w:t>
      </w:r>
      <w:proofErr w:type="gramStart"/>
      <w:r w:rsidRPr="004270CA">
        <w:rPr>
          <w:rFonts w:ascii="Arial" w:eastAsia="Times New Roman" w:hAnsi="Arial" w:cs="Arial"/>
          <w:color w:val="123654"/>
          <w:sz w:val="20"/>
          <w:szCs w:val="20"/>
        </w:rPr>
        <w:t>Using Data Mining for Bank Direct Marketing: An Application of the CRISP-DM Methodology.</w:t>
      </w:r>
      <w:proofErr w:type="gramEnd"/>
      <w:r w:rsidRPr="004270CA">
        <w:rPr>
          <w:rFonts w:ascii="Arial" w:eastAsia="Times New Roman" w:hAnsi="Arial" w:cs="Arial"/>
          <w:color w:val="123654"/>
          <w:sz w:val="20"/>
          <w:szCs w:val="20"/>
        </w:rPr>
        <w:t xml:space="preserve"> In P. </w:t>
      </w:r>
      <w:proofErr w:type="spellStart"/>
      <w:r w:rsidRPr="004270CA">
        <w:rPr>
          <w:rFonts w:ascii="Arial" w:eastAsia="Times New Roman" w:hAnsi="Arial" w:cs="Arial"/>
          <w:color w:val="123654"/>
          <w:sz w:val="20"/>
          <w:szCs w:val="20"/>
        </w:rPr>
        <w:t>Novais</w:t>
      </w:r>
      <w:proofErr w:type="spellEnd"/>
      <w:r w:rsidRPr="004270CA">
        <w:rPr>
          <w:rFonts w:ascii="Arial" w:eastAsia="Times New Roman" w:hAnsi="Arial" w:cs="Arial"/>
          <w:color w:val="123654"/>
          <w:sz w:val="20"/>
          <w:szCs w:val="20"/>
        </w:rPr>
        <w:t xml:space="preserve"> et al. (Eds.), Proceedings of the European Simulation and </w:t>
      </w:r>
      <w:proofErr w:type="spellStart"/>
      <w:r w:rsidRPr="004270CA">
        <w:rPr>
          <w:rFonts w:ascii="Arial" w:eastAsia="Times New Roman" w:hAnsi="Arial" w:cs="Arial"/>
          <w:color w:val="123654"/>
          <w:sz w:val="20"/>
          <w:szCs w:val="20"/>
        </w:rPr>
        <w:t>Modelling</w:t>
      </w:r>
      <w:proofErr w:type="spellEnd"/>
      <w:r w:rsidRPr="004270CA">
        <w:rPr>
          <w:rFonts w:ascii="Arial" w:eastAsia="Times New Roman" w:hAnsi="Arial" w:cs="Arial"/>
          <w:color w:val="123654"/>
          <w:sz w:val="20"/>
          <w:szCs w:val="20"/>
        </w:rPr>
        <w:t xml:space="preserve"> Conference - ESM'2011, pp. 117-121, </w:t>
      </w:r>
      <w:proofErr w:type="spellStart"/>
      <w:r w:rsidRPr="004270CA">
        <w:rPr>
          <w:rFonts w:ascii="Arial" w:eastAsia="Times New Roman" w:hAnsi="Arial" w:cs="Arial"/>
          <w:color w:val="123654"/>
          <w:sz w:val="20"/>
          <w:szCs w:val="20"/>
        </w:rPr>
        <w:t>Guimaraes</w:t>
      </w:r>
      <w:proofErr w:type="spellEnd"/>
      <w:r w:rsidRPr="004270CA">
        <w:rPr>
          <w:rFonts w:ascii="Arial" w:eastAsia="Times New Roman" w:hAnsi="Arial" w:cs="Arial"/>
          <w:color w:val="123654"/>
          <w:sz w:val="20"/>
          <w:szCs w:val="20"/>
        </w:rPr>
        <w:t xml:space="preserve">, Portugal, October, 2011. </w:t>
      </w:r>
      <w:proofErr w:type="gramStart"/>
      <w:r w:rsidRPr="004270CA">
        <w:rPr>
          <w:rFonts w:ascii="Arial" w:eastAsia="Times New Roman" w:hAnsi="Arial" w:cs="Arial"/>
          <w:color w:val="123654"/>
          <w:sz w:val="20"/>
          <w:szCs w:val="20"/>
        </w:rPr>
        <w:t>EUROSIS.</w:t>
      </w:r>
      <w:proofErr w:type="gramEnd"/>
      <w:r w:rsidRPr="004270CA">
        <w:rPr>
          <w:rFonts w:ascii="Arial" w:eastAsia="Times New Roman" w:hAnsi="Arial" w:cs="Arial"/>
          <w:color w:val="123654"/>
          <w:sz w:val="20"/>
          <w:szCs w:val="20"/>
        </w:rPr>
        <w:t xml:space="preserve"> [bank.zip]</w:t>
      </w:r>
    </w:p>
    <w:p w:rsidR="004270CA" w:rsidRPr="004270CA" w:rsidRDefault="004270CA" w:rsidP="004270CA">
      <w:pPr>
        <w:spacing w:after="0" w:line="240" w:lineRule="auto"/>
        <w:rPr>
          <w:rFonts w:ascii="Times New Roman" w:eastAsia="Times New Roman" w:hAnsi="Times New Roman" w:cs="Times New Roman"/>
          <w:sz w:val="24"/>
          <w:szCs w:val="24"/>
        </w:rPr>
      </w:pPr>
      <w:r w:rsidRPr="004270CA">
        <w:rPr>
          <w:rFonts w:ascii="Times New Roman" w:eastAsia="Times New Roman" w:hAnsi="Times New Roman" w:cs="Times New Roman"/>
          <w:color w:val="000000"/>
          <w:sz w:val="27"/>
          <w:szCs w:val="27"/>
        </w:rPr>
        <w:lastRenderedPageBreak/>
        <w:br/>
      </w:r>
      <w:r w:rsidRPr="004270CA">
        <w:rPr>
          <w:rFonts w:ascii="Times New Roman" w:eastAsia="Times New Roman" w:hAnsi="Times New Roman" w:cs="Times New Roman"/>
          <w:color w:val="000000"/>
          <w:sz w:val="27"/>
          <w:szCs w:val="27"/>
        </w:rPr>
        <w:br/>
      </w:r>
    </w:p>
    <w:p w:rsidR="004270CA" w:rsidRPr="004270CA" w:rsidRDefault="004270CA" w:rsidP="004270CA">
      <w:pPr>
        <w:spacing w:before="100" w:beforeAutospacing="1" w:after="100" w:afterAutospacing="1" w:line="240" w:lineRule="auto"/>
        <w:rPr>
          <w:rFonts w:ascii="Arial" w:eastAsia="Times New Roman" w:hAnsi="Arial" w:cs="Arial"/>
          <w:color w:val="123654"/>
          <w:sz w:val="27"/>
          <w:szCs w:val="27"/>
        </w:rPr>
      </w:pPr>
      <w:r w:rsidRPr="004270CA">
        <w:rPr>
          <w:rFonts w:ascii="Arial" w:eastAsia="Times New Roman" w:hAnsi="Arial" w:cs="Arial"/>
          <w:b/>
          <w:bCs/>
          <w:color w:val="123654"/>
          <w:sz w:val="27"/>
          <w:szCs w:val="27"/>
        </w:rPr>
        <w:t>Citation Request:</w:t>
      </w:r>
    </w:p>
    <w:p w:rsidR="004270CA" w:rsidRPr="004270CA" w:rsidRDefault="004270CA" w:rsidP="004270CA">
      <w:pPr>
        <w:spacing w:before="100" w:beforeAutospacing="1" w:after="100" w:afterAutospacing="1" w:line="240" w:lineRule="auto"/>
        <w:rPr>
          <w:rFonts w:ascii="Arial" w:eastAsia="Times New Roman" w:hAnsi="Arial" w:cs="Arial"/>
          <w:color w:val="123654"/>
          <w:sz w:val="20"/>
          <w:szCs w:val="20"/>
        </w:rPr>
      </w:pPr>
      <w:r w:rsidRPr="004270CA">
        <w:rPr>
          <w:rFonts w:ascii="Arial" w:eastAsia="Times New Roman" w:hAnsi="Arial" w:cs="Arial"/>
          <w:color w:val="123654"/>
          <w:sz w:val="20"/>
          <w:szCs w:val="20"/>
        </w:rPr>
        <w:t>This dataset is public available for research. The details are described in [Moro et al., 2014]. </w:t>
      </w:r>
      <w:r w:rsidRPr="004270CA">
        <w:rPr>
          <w:rFonts w:ascii="Arial" w:eastAsia="Times New Roman" w:hAnsi="Arial" w:cs="Arial"/>
          <w:color w:val="123654"/>
          <w:sz w:val="20"/>
          <w:szCs w:val="20"/>
        </w:rPr>
        <w:br/>
        <w:t>Please include this citation if you plan to use this database: </w:t>
      </w:r>
      <w:r w:rsidRPr="004270CA">
        <w:rPr>
          <w:rFonts w:ascii="Arial" w:eastAsia="Times New Roman" w:hAnsi="Arial" w:cs="Arial"/>
          <w:color w:val="123654"/>
          <w:sz w:val="20"/>
          <w:szCs w:val="20"/>
        </w:rPr>
        <w:br/>
      </w:r>
      <w:r w:rsidRPr="004270CA">
        <w:rPr>
          <w:rFonts w:ascii="Arial" w:eastAsia="Times New Roman" w:hAnsi="Arial" w:cs="Arial"/>
          <w:color w:val="123654"/>
          <w:sz w:val="20"/>
          <w:szCs w:val="20"/>
        </w:rPr>
        <w:br/>
        <w:t xml:space="preserve">[Moro et al., 2014] S. Moro, P. Cortez and P. Rita. </w:t>
      </w:r>
      <w:proofErr w:type="gramStart"/>
      <w:r w:rsidRPr="004270CA">
        <w:rPr>
          <w:rFonts w:ascii="Arial" w:eastAsia="Times New Roman" w:hAnsi="Arial" w:cs="Arial"/>
          <w:color w:val="123654"/>
          <w:sz w:val="20"/>
          <w:szCs w:val="20"/>
        </w:rPr>
        <w:t>A Data-Driven Approach to Predict the Success of Bank Telemarketing.</w:t>
      </w:r>
      <w:proofErr w:type="gramEnd"/>
      <w:r w:rsidRPr="004270CA">
        <w:rPr>
          <w:rFonts w:ascii="Arial" w:eastAsia="Times New Roman" w:hAnsi="Arial" w:cs="Arial"/>
          <w:color w:val="123654"/>
          <w:sz w:val="20"/>
          <w:szCs w:val="20"/>
        </w:rPr>
        <w:t xml:space="preserve"> Decision Support Systems, Elsevier, 62:22-31, June 2014</w:t>
      </w:r>
    </w:p>
    <w:p w:rsidR="00EC313D" w:rsidRDefault="00EC313D">
      <w:bookmarkStart w:id="0" w:name="_GoBack"/>
      <w:bookmarkEnd w:id="0"/>
    </w:p>
    <w:sectPr w:rsidR="00EC3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E34"/>
    <w:rsid w:val="00394E34"/>
    <w:rsid w:val="004270CA"/>
    <w:rsid w:val="00EC3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70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4270CA"/>
  </w:style>
  <w:style w:type="character" w:customStyle="1" w:styleId="apple-converted-space">
    <w:name w:val="apple-converted-space"/>
    <w:basedOn w:val="DefaultParagraphFont"/>
    <w:rsid w:val="004270CA"/>
  </w:style>
  <w:style w:type="character" w:customStyle="1" w:styleId="normal0">
    <w:name w:val="normal"/>
    <w:basedOn w:val="DefaultParagraphFont"/>
    <w:rsid w:val="004270CA"/>
  </w:style>
  <w:style w:type="character" w:styleId="Hyperlink">
    <w:name w:val="Hyperlink"/>
    <w:basedOn w:val="DefaultParagraphFont"/>
    <w:uiPriority w:val="99"/>
    <w:semiHidden/>
    <w:unhideWhenUsed/>
    <w:rsid w:val="004270CA"/>
    <w:rPr>
      <w:color w:val="0000FF"/>
      <w:u w:val="single"/>
    </w:rPr>
  </w:style>
  <w:style w:type="paragraph" w:customStyle="1" w:styleId="normal1">
    <w:name w:val="normal1"/>
    <w:basedOn w:val="Normal"/>
    <w:rsid w:val="004270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heading"/>
    <w:basedOn w:val="Normal"/>
    <w:rsid w:val="004270C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70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
    <w:name w:val="heading"/>
    <w:basedOn w:val="DefaultParagraphFont"/>
    <w:rsid w:val="004270CA"/>
  </w:style>
  <w:style w:type="character" w:customStyle="1" w:styleId="apple-converted-space">
    <w:name w:val="apple-converted-space"/>
    <w:basedOn w:val="DefaultParagraphFont"/>
    <w:rsid w:val="004270CA"/>
  </w:style>
  <w:style w:type="character" w:customStyle="1" w:styleId="normal0">
    <w:name w:val="normal"/>
    <w:basedOn w:val="DefaultParagraphFont"/>
    <w:rsid w:val="004270CA"/>
  </w:style>
  <w:style w:type="character" w:styleId="Hyperlink">
    <w:name w:val="Hyperlink"/>
    <w:basedOn w:val="DefaultParagraphFont"/>
    <w:uiPriority w:val="99"/>
    <w:semiHidden/>
    <w:unhideWhenUsed/>
    <w:rsid w:val="004270CA"/>
    <w:rPr>
      <w:color w:val="0000FF"/>
      <w:u w:val="single"/>
    </w:rPr>
  </w:style>
  <w:style w:type="paragraph" w:customStyle="1" w:styleId="normal1">
    <w:name w:val="normal1"/>
    <w:basedOn w:val="Normal"/>
    <w:rsid w:val="004270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heading"/>
    <w:basedOn w:val="Normal"/>
    <w:rsid w:val="004270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049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archive.ics.uci.edu/ml/datasets/Bank+Marketing" TargetMode="External"/><Relationship Id="rId5" Type="http://schemas.openxmlformats.org/officeDocument/2006/relationships/hyperlink" Target="https://archive.ics.uci.edu/ml/machine-learning-databases/002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787</Words>
  <Characters>4490</Characters>
  <Application>Microsoft Office Word</Application>
  <DocSecurity>0</DocSecurity>
  <Lines>37</Lines>
  <Paragraphs>10</Paragraphs>
  <ScaleCrop>false</ScaleCrop>
  <Company>Home</Company>
  <LinksUpToDate>false</LinksUpToDate>
  <CharactersWithSpaces>5267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dc:creator>
  <cp:keywords/>
  <dc:description/>
  <cp:lastModifiedBy>Bhuvan</cp:lastModifiedBy>
  <cp:revision>2</cp:revision>
  <dcterms:created xsi:type="dcterms:W3CDTF">2014-10-11T13:05:00Z</dcterms:created>
  <dcterms:modified xsi:type="dcterms:W3CDTF">2014-10-11T13:06:00Z</dcterms:modified>
</cp:coreProperties>
</file>