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136" w:rsidRPr="00245136" w:rsidRDefault="00245136" w:rsidP="00422F63">
      <w:pPr>
        <w:pStyle w:val="Subtitle"/>
        <w:jc w:val="center"/>
        <w:rPr>
          <w:sz w:val="24"/>
          <w:u w:val="single"/>
        </w:rPr>
      </w:pPr>
      <w:r w:rsidRPr="00245136">
        <w:rPr>
          <w:color w:val="auto"/>
          <w:sz w:val="24"/>
          <w:u w:val="single"/>
        </w:rPr>
        <w:t xml:space="preserve">“Don’t let </w:t>
      </w:r>
      <w:r w:rsidR="00471444">
        <w:rPr>
          <w:color w:val="auto"/>
          <w:sz w:val="24"/>
          <w:u w:val="single"/>
        </w:rPr>
        <w:t xml:space="preserve">a </w:t>
      </w:r>
      <w:r w:rsidRPr="00245136">
        <w:rPr>
          <w:color w:val="auto"/>
          <w:sz w:val="24"/>
          <w:u w:val="single"/>
        </w:rPr>
        <w:t>desperate situation make you do desperate things.”</w:t>
      </w:r>
      <w:r w:rsidR="005D2A4A">
        <w:rPr>
          <w:color w:val="auto"/>
          <w:sz w:val="24"/>
          <w:u w:val="single"/>
        </w:rPr>
        <w:t xml:space="preserve"> </w:t>
      </w:r>
      <w:r w:rsidR="005D2A4A" w:rsidRPr="005D2A4A">
        <w:rPr>
          <w:color w:val="auto"/>
          <w:sz w:val="24"/>
          <w:u w:val="single"/>
        </w:rPr>
        <w:sym w:font="Wingdings" w:char="F04A"/>
      </w:r>
    </w:p>
    <w:p w:rsidR="00D707D2" w:rsidRDefault="00D707D2" w:rsidP="00422F63">
      <w:pPr>
        <w:jc w:val="both"/>
      </w:pPr>
    </w:p>
    <w:p w:rsidR="004E442F" w:rsidRDefault="004E442F" w:rsidP="00422F63">
      <w:pPr>
        <w:jc w:val="both"/>
        <w:rPr>
          <w:b/>
        </w:rPr>
      </w:pPr>
      <w:r>
        <w:rPr>
          <w:b/>
        </w:rPr>
        <w:t>CAUTION</w:t>
      </w:r>
    </w:p>
    <w:p w:rsidR="004E442F" w:rsidRDefault="004E442F" w:rsidP="00422F63">
      <w:pPr>
        <w:jc w:val="both"/>
        <w:rPr>
          <w:smallCaps/>
        </w:rPr>
      </w:pPr>
      <w:r w:rsidRPr="004E442F">
        <w:rPr>
          <w:smallCaps/>
        </w:rPr>
        <w:t>The code for the automated pipeline as well as for the additional features is contained in a separate code-folder. Please do not mess with this folder, unless you know what you are doing</w:t>
      </w:r>
      <w:r w:rsidR="005C63F1">
        <w:rPr>
          <w:smallCaps/>
        </w:rPr>
        <w:t xml:space="preserve"> or you are troubleshooting as described below</w:t>
      </w:r>
      <w:r w:rsidRPr="004E442F">
        <w:rPr>
          <w:smallCaps/>
        </w:rPr>
        <w:t>. Feel free to open the folder to copy the visualization or conversion files onto the local computer, but do not open or format the automation files.</w:t>
      </w:r>
    </w:p>
    <w:p w:rsidR="00805309" w:rsidRDefault="00805309" w:rsidP="00422F63">
      <w:pPr>
        <w:jc w:val="both"/>
        <w:rPr>
          <w:b/>
          <w:smallCaps/>
        </w:rPr>
      </w:pPr>
      <w:r w:rsidRPr="00805309">
        <w:rPr>
          <w:b/>
          <w:smallCaps/>
        </w:rPr>
        <w:t>Note</w:t>
      </w:r>
    </w:p>
    <w:p w:rsidR="00805309" w:rsidRPr="00805309" w:rsidRDefault="00805309" w:rsidP="00422F63">
      <w:pPr>
        <w:jc w:val="both"/>
      </w:pPr>
      <w:r w:rsidRPr="00805309">
        <w:t xml:space="preserve">When </w:t>
      </w:r>
      <w:r>
        <w:t>copying/using code</w:t>
      </w:r>
      <w:r w:rsidR="007D141A">
        <w:t>:</w:t>
      </w:r>
      <w:r>
        <w:t xml:space="preserve"> </w:t>
      </w:r>
      <w:r w:rsidRPr="00805309">
        <w:rPr>
          <w:u w:val="single"/>
        </w:rPr>
        <w:t>&lt;</w:t>
      </w:r>
      <w:r>
        <w:rPr>
          <w:u w:val="single"/>
        </w:rPr>
        <w:t>text</w:t>
      </w:r>
      <w:r w:rsidRPr="00805309">
        <w:rPr>
          <w:u w:val="single"/>
        </w:rPr>
        <w:t>&gt;</w:t>
      </w:r>
      <w:r>
        <w:t xml:space="preserve"> does indicate that something has to be substituted</w:t>
      </w:r>
      <w:r w:rsidR="007D141A">
        <w:t>. T</w:t>
      </w:r>
      <w:r>
        <w:t xml:space="preserve">he brackets &lt;&gt; </w:t>
      </w:r>
      <w:r w:rsidR="0048122E">
        <w:t>should not be in the final code</w:t>
      </w:r>
      <w:r w:rsidR="007D141A">
        <w:t>!</w:t>
      </w:r>
    </w:p>
    <w:p w:rsidR="0016059A" w:rsidRPr="004E442F" w:rsidRDefault="0016059A" w:rsidP="00422F63">
      <w:pPr>
        <w:jc w:val="both"/>
        <w:rPr>
          <w:smallCaps/>
        </w:rPr>
      </w:pPr>
    </w:p>
    <w:p w:rsidR="004E442F" w:rsidRDefault="00C269E8" w:rsidP="00422F63">
      <w:pPr>
        <w:jc w:val="both"/>
        <w:rPr>
          <w:b/>
        </w:rPr>
      </w:pPr>
      <w:r>
        <w:rPr>
          <w:b/>
        </w:rPr>
        <w:t xml:space="preserve">Working </w:t>
      </w:r>
      <w:r w:rsidR="0016059A">
        <w:rPr>
          <w:b/>
        </w:rPr>
        <w:t>Instructions [</w:t>
      </w:r>
      <w:r w:rsidR="0016059A" w:rsidRPr="0016059A">
        <w:rPr>
          <w:b/>
          <w:smallCaps/>
        </w:rPr>
        <w:t xml:space="preserve">code </w:t>
      </w:r>
      <w:r w:rsidR="00280E3C">
        <w:rPr>
          <w:b/>
          <w:smallCaps/>
        </w:rPr>
        <w:t>shown</w:t>
      </w:r>
      <w:r w:rsidR="0016059A" w:rsidRPr="0016059A">
        <w:rPr>
          <w:b/>
          <w:smallCaps/>
        </w:rPr>
        <w:t xml:space="preserve"> in small caps</w:t>
      </w:r>
      <w:r w:rsidR="0016059A">
        <w:rPr>
          <w:b/>
        </w:rPr>
        <w:t>]</w:t>
      </w:r>
    </w:p>
    <w:p w:rsidR="00842DD2" w:rsidRPr="008F47F6" w:rsidRDefault="005C741F" w:rsidP="00422F63">
      <w:pPr>
        <w:jc w:val="both"/>
        <w:rPr>
          <w:sz w:val="16"/>
          <w:szCs w:val="16"/>
        </w:rPr>
      </w:pPr>
      <w:r>
        <w:rPr>
          <w:sz w:val="16"/>
          <w:szCs w:val="16"/>
        </w:rPr>
        <w:t xml:space="preserve">Steps 7 – 9 </w:t>
      </w:r>
      <w:r w:rsidR="00842DD2" w:rsidRPr="008F47F6">
        <w:rPr>
          <w:sz w:val="16"/>
          <w:szCs w:val="16"/>
        </w:rPr>
        <w:t>are optional to get a better understanding and to double-check correct execution</w:t>
      </w:r>
    </w:p>
    <w:p w:rsidR="0016059A" w:rsidRDefault="0016059A" w:rsidP="0016059A">
      <w:pPr>
        <w:pStyle w:val="ListParagraph"/>
        <w:numPr>
          <w:ilvl w:val="0"/>
          <w:numId w:val="10"/>
        </w:numPr>
        <w:jc w:val="both"/>
      </w:pPr>
      <w:r w:rsidRPr="0016059A">
        <w:t xml:space="preserve">Navigate </w:t>
      </w:r>
      <w:r>
        <w:t xml:space="preserve">to working folder: </w:t>
      </w:r>
      <w:r w:rsidRPr="00A04D0E">
        <w:rPr>
          <w:smallCaps/>
        </w:rPr>
        <w:t xml:space="preserve">cd </w:t>
      </w:r>
      <w:r w:rsidR="00D35D98">
        <w:rPr>
          <w:smallCaps/>
        </w:rPr>
        <w:t>Scratch</w:t>
      </w:r>
      <w:r w:rsidRPr="00A04D0E">
        <w:rPr>
          <w:smallCaps/>
        </w:rPr>
        <w:t>/</w:t>
      </w:r>
      <w:r w:rsidR="00D35D98">
        <w:rPr>
          <w:smallCaps/>
        </w:rPr>
        <w:t>spades</w:t>
      </w:r>
      <w:r w:rsidRPr="00A04D0E">
        <w:rPr>
          <w:smallCaps/>
        </w:rPr>
        <w:t>/</w:t>
      </w:r>
    </w:p>
    <w:p w:rsidR="00046CEC" w:rsidRDefault="00046CEC" w:rsidP="00046CEC">
      <w:pPr>
        <w:pStyle w:val="ListParagraph"/>
        <w:jc w:val="both"/>
      </w:pPr>
    </w:p>
    <w:p w:rsidR="0016059A" w:rsidRPr="0076210A" w:rsidRDefault="0016059A" w:rsidP="00061658">
      <w:pPr>
        <w:pStyle w:val="ListParagraph"/>
        <w:numPr>
          <w:ilvl w:val="0"/>
          <w:numId w:val="10"/>
        </w:numPr>
        <w:jc w:val="both"/>
        <w:rPr>
          <w:u w:val="single"/>
        </w:rPr>
      </w:pPr>
      <w:r>
        <w:t xml:space="preserve">Create new project folder for each new project or new round of analysis: </w:t>
      </w:r>
      <w:r w:rsidR="0076210A">
        <w:t>(</w:t>
      </w:r>
      <w:r w:rsidR="0076210A">
        <w:rPr>
          <w:u w:val="single"/>
        </w:rPr>
        <w:t>do</w:t>
      </w:r>
      <w:r w:rsidR="0076210A" w:rsidRPr="0076210A">
        <w:rPr>
          <w:u w:val="single"/>
        </w:rPr>
        <w:t xml:space="preserve"> no</w:t>
      </w:r>
      <w:r w:rsidR="0076210A">
        <w:rPr>
          <w:u w:val="single"/>
        </w:rPr>
        <w:t>t use</w:t>
      </w:r>
      <w:r w:rsidR="0076210A" w:rsidRPr="0076210A">
        <w:rPr>
          <w:u w:val="single"/>
        </w:rPr>
        <w:t xml:space="preserve"> </w:t>
      </w:r>
      <w:r w:rsidR="00D35D98">
        <w:rPr>
          <w:u w:val="single"/>
        </w:rPr>
        <w:t>whitespace</w:t>
      </w:r>
      <w:r w:rsidR="0076210A" w:rsidRPr="0076210A">
        <w:rPr>
          <w:u w:val="single"/>
        </w:rPr>
        <w:t xml:space="preserve"> in folder name!</w:t>
      </w:r>
      <w:r w:rsidR="0076210A">
        <w:rPr>
          <w:u w:val="single"/>
        </w:rPr>
        <w:t>)</w:t>
      </w:r>
    </w:p>
    <w:p w:rsidR="000B6749" w:rsidRDefault="0016059A" w:rsidP="000B6749">
      <w:pPr>
        <w:pStyle w:val="ListParagraph"/>
        <w:jc w:val="both"/>
        <w:rPr>
          <w:smallCaps/>
        </w:rPr>
      </w:pPr>
      <w:proofErr w:type="spellStart"/>
      <w:r w:rsidRPr="00A04D0E">
        <w:rPr>
          <w:smallCaps/>
        </w:rPr>
        <w:t>mkdir</w:t>
      </w:r>
      <w:proofErr w:type="spellEnd"/>
      <w:r w:rsidRPr="00A04D0E">
        <w:rPr>
          <w:smallCaps/>
        </w:rPr>
        <w:t xml:space="preserve"> &lt;</w:t>
      </w:r>
      <w:proofErr w:type="spellStart"/>
      <w:r w:rsidRPr="00A04D0E">
        <w:rPr>
          <w:smallCaps/>
        </w:rPr>
        <w:t>project_folder_name</w:t>
      </w:r>
      <w:proofErr w:type="spellEnd"/>
      <w:r w:rsidRPr="00A04D0E">
        <w:rPr>
          <w:smallCaps/>
        </w:rPr>
        <w:t>&gt;</w:t>
      </w:r>
    </w:p>
    <w:p w:rsidR="0076210A" w:rsidRPr="0076210A" w:rsidRDefault="0076210A" w:rsidP="000B6749">
      <w:pPr>
        <w:pStyle w:val="ListParagraph"/>
        <w:jc w:val="both"/>
      </w:pPr>
    </w:p>
    <w:p w:rsidR="000B6749" w:rsidRDefault="000B6749" w:rsidP="000B6749">
      <w:pPr>
        <w:pStyle w:val="ListParagraph"/>
        <w:numPr>
          <w:ilvl w:val="0"/>
          <w:numId w:val="10"/>
        </w:numPr>
        <w:jc w:val="both"/>
      </w:pPr>
      <w:r>
        <w:t xml:space="preserve">Import sample </w:t>
      </w:r>
      <w:r w:rsidRPr="000B6749">
        <w:rPr>
          <w:u w:val="single"/>
        </w:rPr>
        <w:t>.</w:t>
      </w:r>
      <w:proofErr w:type="spellStart"/>
      <w:r w:rsidRPr="000B6749">
        <w:rPr>
          <w:u w:val="single"/>
        </w:rPr>
        <w:t>fastq</w:t>
      </w:r>
      <w:proofErr w:type="spellEnd"/>
      <w:r w:rsidRPr="000B6749">
        <w:rPr>
          <w:u w:val="single"/>
        </w:rPr>
        <w:t xml:space="preserve"> </w:t>
      </w:r>
      <w:r>
        <w:t xml:space="preserve">files into this folder using Globus Connect Personal (access from local computer) </w:t>
      </w:r>
    </w:p>
    <w:p w:rsidR="00046CEC" w:rsidRDefault="000B6749" w:rsidP="00046CEC">
      <w:pPr>
        <w:pStyle w:val="ListParagraph"/>
        <w:ind w:left="1440"/>
        <w:jc w:val="both"/>
      </w:pPr>
      <w:r>
        <w:sym w:font="Wingdings" w:char="F0E0"/>
      </w:r>
      <w:r>
        <w:t xml:space="preserve"> importing via command line is also possible, but takes considerably longer than using the Global Personal Connect GUI</w:t>
      </w:r>
    </w:p>
    <w:p w:rsidR="00046CEC" w:rsidRDefault="00046CEC" w:rsidP="00046CEC">
      <w:pPr>
        <w:pStyle w:val="ListParagraph"/>
        <w:ind w:left="1440"/>
        <w:jc w:val="both"/>
      </w:pPr>
    </w:p>
    <w:p w:rsidR="000B6749" w:rsidRDefault="00476274" w:rsidP="000B6749">
      <w:pPr>
        <w:pStyle w:val="ListParagraph"/>
        <w:numPr>
          <w:ilvl w:val="0"/>
          <w:numId w:val="10"/>
        </w:numPr>
        <w:jc w:val="both"/>
      </w:pPr>
      <w:r>
        <w:t>Execute run-command from project folder:</w:t>
      </w:r>
    </w:p>
    <w:p w:rsidR="00476274" w:rsidRDefault="00476274" w:rsidP="00476274">
      <w:pPr>
        <w:pStyle w:val="ListParagraph"/>
        <w:jc w:val="both"/>
        <w:rPr>
          <w:b/>
          <w:color w:val="FF0000"/>
        </w:rPr>
      </w:pPr>
      <w:r w:rsidRPr="00F54422">
        <w:rPr>
          <w:b/>
        </w:rPr>
        <w:t>./../code_do_not_mess/</w:t>
      </w:r>
      <w:r w:rsidR="00F54422" w:rsidRPr="00F54422">
        <w:rPr>
          <w:b/>
        </w:rPr>
        <w:t xml:space="preserve">iterative_bas.sh </w:t>
      </w:r>
      <w:r w:rsidR="00805309" w:rsidRPr="00405253">
        <w:rPr>
          <w:b/>
        </w:rPr>
        <w:t>–</w:t>
      </w:r>
      <w:proofErr w:type="spellStart"/>
      <w:r w:rsidR="00805309" w:rsidRPr="00405253">
        <w:rPr>
          <w:b/>
        </w:rPr>
        <w:t>i</w:t>
      </w:r>
      <w:proofErr w:type="spellEnd"/>
      <w:r w:rsidR="00805309" w:rsidRPr="00405253">
        <w:rPr>
          <w:b/>
        </w:rPr>
        <w:t xml:space="preserve"> &lt;</w:t>
      </w:r>
      <w:r w:rsidR="004D3D9E" w:rsidRPr="00405253">
        <w:rPr>
          <w:b/>
        </w:rPr>
        <w:t>integer</w:t>
      </w:r>
      <w:r w:rsidR="00805309" w:rsidRPr="00405253">
        <w:rPr>
          <w:b/>
        </w:rPr>
        <w:t>&gt;</w:t>
      </w:r>
      <w:r w:rsidR="004D3D9E" w:rsidRPr="00405253">
        <w:rPr>
          <w:b/>
        </w:rPr>
        <w:t xml:space="preserve"> -t &lt;</w:t>
      </w:r>
      <w:proofErr w:type="spellStart"/>
      <w:r w:rsidR="004D3D9E" w:rsidRPr="00405253">
        <w:rPr>
          <w:b/>
        </w:rPr>
        <w:t>meta|isolate</w:t>
      </w:r>
      <w:proofErr w:type="spellEnd"/>
      <w:r w:rsidR="004D3D9E" w:rsidRPr="00405253">
        <w:rPr>
          <w:b/>
        </w:rPr>
        <w:t>&gt; -o &lt;string&gt; -f &lt;string&gt;</w:t>
      </w:r>
    </w:p>
    <w:p w:rsidR="004D3D9E" w:rsidRDefault="004D3D9E" w:rsidP="004D3D9E">
      <w:pPr>
        <w:pStyle w:val="ListParagraph"/>
        <w:numPr>
          <w:ilvl w:val="0"/>
          <w:numId w:val="13"/>
        </w:numPr>
        <w:jc w:val="both"/>
      </w:pPr>
      <w:r w:rsidRPr="004D3D9E">
        <w:t>The variables</w:t>
      </w:r>
      <w:r>
        <w:t xml:space="preserve"> stand for –</w:t>
      </w:r>
      <w:proofErr w:type="spellStart"/>
      <w:r>
        <w:t>i</w:t>
      </w:r>
      <w:proofErr w:type="spellEnd"/>
      <w:r>
        <w:t xml:space="preserve"> [ID], -t [</w:t>
      </w:r>
      <w:proofErr w:type="spellStart"/>
      <w:r>
        <w:t>sample_type</w:t>
      </w:r>
      <w:proofErr w:type="spellEnd"/>
      <w:r>
        <w:t>], -o [</w:t>
      </w:r>
      <w:proofErr w:type="spellStart"/>
      <w:r>
        <w:t>project_foldername</w:t>
      </w:r>
      <w:proofErr w:type="spellEnd"/>
      <w:r>
        <w:t>], -f [</w:t>
      </w:r>
      <w:proofErr w:type="spellStart"/>
      <w:r>
        <w:t>forward_suffix</w:t>
      </w:r>
      <w:proofErr w:type="spellEnd"/>
      <w:r>
        <w:t>]</w:t>
      </w:r>
    </w:p>
    <w:p w:rsidR="00A62817" w:rsidRDefault="00A62817" w:rsidP="004D3D9E">
      <w:pPr>
        <w:pStyle w:val="ListParagraph"/>
        <w:numPr>
          <w:ilvl w:val="0"/>
          <w:numId w:val="13"/>
        </w:numPr>
        <w:jc w:val="both"/>
      </w:pPr>
      <w:r>
        <w:t>Variables can be passed in any order</w:t>
      </w:r>
    </w:p>
    <w:p w:rsidR="004D3D9E" w:rsidRDefault="004D3D9E" w:rsidP="004D3D9E">
      <w:pPr>
        <w:pStyle w:val="ListParagraph"/>
        <w:numPr>
          <w:ilvl w:val="0"/>
          <w:numId w:val="13"/>
        </w:numPr>
        <w:jc w:val="both"/>
      </w:pPr>
      <w:r>
        <w:t xml:space="preserve">Use example: </w:t>
      </w:r>
      <w:r w:rsidR="00405253">
        <w:t xml:space="preserve">for </w:t>
      </w:r>
      <w:r w:rsidR="0076210A">
        <w:t>a sample that is</w:t>
      </w:r>
      <w:r w:rsidR="00A62817">
        <w:t xml:space="preserve"> an isolate sample and is</w:t>
      </w:r>
      <w:r w:rsidR="0076210A">
        <w:t xml:space="preserve"> identified by the first 5 characters of the file name, a project folder called “project1”</w:t>
      </w:r>
      <w:r w:rsidR="00A20FD1">
        <w:t xml:space="preserve">, </w:t>
      </w:r>
      <w:r w:rsidR="00A62817">
        <w:t>the suffix for the forward reads is “R1”</w:t>
      </w:r>
    </w:p>
    <w:p w:rsidR="00A62817" w:rsidRDefault="00A62817" w:rsidP="00A62817">
      <w:pPr>
        <w:pStyle w:val="ListParagraph"/>
        <w:numPr>
          <w:ilvl w:val="1"/>
          <w:numId w:val="13"/>
        </w:numPr>
        <w:jc w:val="both"/>
      </w:pPr>
      <w:r>
        <w:t>./../</w:t>
      </w:r>
      <w:proofErr w:type="spellStart"/>
      <w:r>
        <w:t>code_folder</w:t>
      </w:r>
      <w:proofErr w:type="spellEnd"/>
      <w:r>
        <w:t>/spades –</w:t>
      </w:r>
      <w:proofErr w:type="spellStart"/>
      <w:r>
        <w:t>i</w:t>
      </w:r>
      <w:proofErr w:type="spellEnd"/>
      <w:r>
        <w:t xml:space="preserve"> 5 </w:t>
      </w:r>
      <w:r w:rsidR="00A03727">
        <w:t>–t isolate –o project1 –f R1</w:t>
      </w:r>
    </w:p>
    <w:p w:rsidR="00061658" w:rsidRPr="004D3D9E" w:rsidRDefault="00061658" w:rsidP="00061658">
      <w:pPr>
        <w:pStyle w:val="ListParagraph"/>
        <w:ind w:left="2880"/>
        <w:jc w:val="both"/>
      </w:pPr>
    </w:p>
    <w:p w:rsidR="00C63EF0" w:rsidRPr="00FE3C32" w:rsidRDefault="00E52AAA" w:rsidP="00E52AAA">
      <w:pPr>
        <w:pStyle w:val="ListParagraph"/>
        <w:numPr>
          <w:ilvl w:val="0"/>
          <w:numId w:val="10"/>
        </w:numPr>
        <w:jc w:val="both"/>
      </w:pPr>
      <w:r>
        <w:t xml:space="preserve">Check </w:t>
      </w:r>
      <w:r w:rsidR="00C63EF0">
        <w:t xml:space="preserve">console output or info.log file from project folder: </w:t>
      </w:r>
      <w:proofErr w:type="spellStart"/>
      <w:r w:rsidR="00C63EF0" w:rsidRPr="00A04D0E">
        <w:rPr>
          <w:smallCaps/>
        </w:rPr>
        <w:t>nano</w:t>
      </w:r>
      <w:proofErr w:type="spellEnd"/>
      <w:r w:rsidR="00C63EF0" w:rsidRPr="00A04D0E">
        <w:rPr>
          <w:smallCaps/>
        </w:rPr>
        <w:t xml:space="preserve"> info.log</w:t>
      </w:r>
    </w:p>
    <w:p w:rsidR="00FE3C32" w:rsidRDefault="00FE3C32" w:rsidP="00FE3C32">
      <w:pPr>
        <w:pStyle w:val="ListParagraph"/>
        <w:jc w:val="both"/>
      </w:pPr>
    </w:p>
    <w:p w:rsidR="00E26095" w:rsidRPr="00A35A4E" w:rsidRDefault="00C63EF0" w:rsidP="00E52AAA">
      <w:pPr>
        <w:pStyle w:val="ListParagraph"/>
        <w:numPr>
          <w:ilvl w:val="0"/>
          <w:numId w:val="10"/>
        </w:numPr>
        <w:jc w:val="both"/>
        <w:rPr>
          <w:color w:val="808080" w:themeColor="background1" w:themeShade="80"/>
        </w:rPr>
      </w:pPr>
      <w:r w:rsidRPr="00A35A4E">
        <w:rPr>
          <w:color w:val="808080" w:themeColor="background1" w:themeShade="80"/>
        </w:rPr>
        <w:t xml:space="preserve">If ERROR is being thrown for any of the samples or the program execution, please </w:t>
      </w:r>
      <w:r w:rsidR="00E26095" w:rsidRPr="00A35A4E">
        <w:rPr>
          <w:color w:val="808080" w:themeColor="background1" w:themeShade="80"/>
        </w:rPr>
        <w:t xml:space="preserve">: </w:t>
      </w:r>
    </w:p>
    <w:p w:rsidR="00E26095" w:rsidRPr="00A35A4E" w:rsidRDefault="00E26095" w:rsidP="00E26095">
      <w:pPr>
        <w:pStyle w:val="ListParagraph"/>
        <w:numPr>
          <w:ilvl w:val="0"/>
          <w:numId w:val="11"/>
        </w:numPr>
        <w:jc w:val="both"/>
        <w:rPr>
          <w:color w:val="808080" w:themeColor="background1" w:themeShade="80"/>
        </w:rPr>
      </w:pPr>
      <w:r w:rsidRPr="00A35A4E">
        <w:rPr>
          <w:color w:val="808080" w:themeColor="background1" w:themeShade="80"/>
        </w:rPr>
        <w:t xml:space="preserve">check the error message </w:t>
      </w:r>
    </w:p>
    <w:p w:rsidR="00E26095" w:rsidRPr="00A35A4E" w:rsidRDefault="00E26095" w:rsidP="00E26095">
      <w:pPr>
        <w:pStyle w:val="ListParagraph"/>
        <w:numPr>
          <w:ilvl w:val="0"/>
          <w:numId w:val="11"/>
        </w:numPr>
        <w:jc w:val="both"/>
        <w:rPr>
          <w:color w:val="808080" w:themeColor="background1" w:themeShade="80"/>
        </w:rPr>
      </w:pPr>
      <w:r w:rsidRPr="00A35A4E">
        <w:rPr>
          <w:color w:val="808080" w:themeColor="background1" w:themeShade="80"/>
        </w:rPr>
        <w:t xml:space="preserve">adjust files/code </w:t>
      </w:r>
    </w:p>
    <w:p w:rsidR="00E26095" w:rsidRPr="00A35A4E" w:rsidRDefault="00E26095" w:rsidP="00E26095">
      <w:pPr>
        <w:pStyle w:val="ListParagraph"/>
        <w:numPr>
          <w:ilvl w:val="0"/>
          <w:numId w:val="11"/>
        </w:numPr>
        <w:jc w:val="both"/>
        <w:rPr>
          <w:color w:val="808080" w:themeColor="background1" w:themeShade="80"/>
        </w:rPr>
      </w:pPr>
      <w:r w:rsidRPr="00A35A4E">
        <w:rPr>
          <w:color w:val="808080" w:themeColor="background1" w:themeShade="80"/>
        </w:rPr>
        <w:t xml:space="preserve">cancel sample with error: </w:t>
      </w:r>
      <w:proofErr w:type="spellStart"/>
      <w:r w:rsidRPr="00A04D0E">
        <w:rPr>
          <w:smallCaps/>
          <w:color w:val="808080" w:themeColor="background1" w:themeShade="80"/>
        </w:rPr>
        <w:t>scancel</w:t>
      </w:r>
      <w:proofErr w:type="spellEnd"/>
      <w:r w:rsidRPr="00A04D0E">
        <w:rPr>
          <w:smallCaps/>
          <w:color w:val="808080" w:themeColor="background1" w:themeShade="80"/>
        </w:rPr>
        <w:t xml:space="preserve"> &lt;</w:t>
      </w:r>
      <w:proofErr w:type="spellStart"/>
      <w:r w:rsidRPr="00A04D0E">
        <w:rPr>
          <w:smallCaps/>
          <w:color w:val="808080" w:themeColor="background1" w:themeShade="80"/>
        </w:rPr>
        <w:t>jobID</w:t>
      </w:r>
      <w:proofErr w:type="spellEnd"/>
      <w:r w:rsidRPr="00A04D0E">
        <w:rPr>
          <w:smallCaps/>
          <w:color w:val="808080" w:themeColor="background1" w:themeShade="80"/>
        </w:rPr>
        <w:t>&gt;</w:t>
      </w:r>
      <w:r w:rsidRPr="00A35A4E">
        <w:rPr>
          <w:color w:val="808080" w:themeColor="background1" w:themeShade="80"/>
        </w:rPr>
        <w:t xml:space="preserve"> or cancel all runs: </w:t>
      </w:r>
      <w:proofErr w:type="spellStart"/>
      <w:r w:rsidRPr="00A04D0E">
        <w:rPr>
          <w:smallCaps/>
          <w:color w:val="808080" w:themeColor="background1" w:themeShade="80"/>
        </w:rPr>
        <w:t>scancel</w:t>
      </w:r>
      <w:proofErr w:type="spellEnd"/>
      <w:r w:rsidRPr="00A04D0E">
        <w:rPr>
          <w:smallCaps/>
          <w:color w:val="808080" w:themeColor="background1" w:themeShade="80"/>
        </w:rPr>
        <w:t xml:space="preserve"> –u </w:t>
      </w:r>
      <w:proofErr w:type="spellStart"/>
      <w:r w:rsidRPr="00A04D0E">
        <w:rPr>
          <w:smallCaps/>
          <w:color w:val="808080" w:themeColor="background1" w:themeShade="80"/>
        </w:rPr>
        <w:t>pauluga</w:t>
      </w:r>
      <w:proofErr w:type="spellEnd"/>
    </w:p>
    <w:p w:rsidR="003F0279" w:rsidRPr="00A35A4E" w:rsidRDefault="00E26095" w:rsidP="003F0279">
      <w:pPr>
        <w:pStyle w:val="ListParagraph"/>
        <w:numPr>
          <w:ilvl w:val="0"/>
          <w:numId w:val="11"/>
        </w:numPr>
        <w:jc w:val="both"/>
        <w:rPr>
          <w:color w:val="808080" w:themeColor="background1" w:themeShade="80"/>
        </w:rPr>
      </w:pPr>
      <w:r w:rsidRPr="00A35A4E">
        <w:rPr>
          <w:color w:val="808080" w:themeColor="background1" w:themeShade="80"/>
        </w:rPr>
        <w:t>re-run program</w:t>
      </w:r>
    </w:p>
    <w:p w:rsidR="00263F88" w:rsidRPr="00A35A4E" w:rsidRDefault="00263F88" w:rsidP="003F0279">
      <w:pPr>
        <w:pStyle w:val="ListParagraph"/>
        <w:numPr>
          <w:ilvl w:val="0"/>
          <w:numId w:val="11"/>
        </w:numPr>
        <w:jc w:val="both"/>
        <w:rPr>
          <w:color w:val="808080" w:themeColor="background1" w:themeShade="80"/>
        </w:rPr>
      </w:pPr>
      <w:r w:rsidRPr="00A35A4E">
        <w:rPr>
          <w:color w:val="808080" w:themeColor="background1" w:themeShade="80"/>
        </w:rPr>
        <w:t xml:space="preserve">if ERROR is being repeatedly thrown: check </w:t>
      </w:r>
      <w:proofErr w:type="spellStart"/>
      <w:r w:rsidRPr="00A35A4E">
        <w:rPr>
          <w:color w:val="808080" w:themeColor="background1" w:themeShade="80"/>
        </w:rPr>
        <w:t>slurm</w:t>
      </w:r>
      <w:proofErr w:type="spellEnd"/>
      <w:r w:rsidRPr="00A35A4E">
        <w:rPr>
          <w:color w:val="808080" w:themeColor="background1" w:themeShade="80"/>
        </w:rPr>
        <w:t xml:space="preserve">-files (within code-folder) with </w:t>
      </w:r>
      <w:r w:rsidR="008607FA" w:rsidRPr="00A35A4E">
        <w:rPr>
          <w:color w:val="808080" w:themeColor="background1" w:themeShade="80"/>
        </w:rPr>
        <w:t xml:space="preserve">correct </w:t>
      </w:r>
      <w:proofErr w:type="spellStart"/>
      <w:r w:rsidR="008607FA" w:rsidRPr="00A35A4E">
        <w:rPr>
          <w:color w:val="808080" w:themeColor="background1" w:themeShade="80"/>
        </w:rPr>
        <w:t>jobID</w:t>
      </w:r>
      <w:proofErr w:type="spellEnd"/>
      <w:r w:rsidR="00A24B0E" w:rsidRPr="00A35A4E">
        <w:rPr>
          <w:color w:val="808080" w:themeColor="background1" w:themeShade="80"/>
        </w:rPr>
        <w:t>. Potential issues might be:</w:t>
      </w:r>
    </w:p>
    <w:p w:rsidR="00AD1A20" w:rsidRDefault="0069771D" w:rsidP="00AD1A20">
      <w:pPr>
        <w:pStyle w:val="ListParagraph"/>
        <w:numPr>
          <w:ilvl w:val="5"/>
          <w:numId w:val="11"/>
        </w:numPr>
        <w:spacing w:after="0"/>
        <w:jc w:val="both"/>
        <w:rPr>
          <w:color w:val="808080" w:themeColor="background1" w:themeShade="80"/>
        </w:rPr>
      </w:pPr>
      <w:r w:rsidRPr="00A35A4E">
        <w:rPr>
          <w:color w:val="808080" w:themeColor="background1" w:themeShade="80"/>
        </w:rPr>
        <w:lastRenderedPageBreak/>
        <w:t>runtime error: selected server-time (6h) not enough for sample file size/complexity</w:t>
      </w:r>
      <w:r w:rsidR="006360FD">
        <w:rPr>
          <w:color w:val="808080" w:themeColor="background1" w:themeShade="80"/>
        </w:rPr>
        <w:t xml:space="preserve"> </w:t>
      </w:r>
      <w:r w:rsidR="006360FD" w:rsidRPr="006360FD">
        <w:rPr>
          <w:color w:val="808080" w:themeColor="background1" w:themeShade="80"/>
        </w:rPr>
        <w:sym w:font="Wingdings" w:char="F0E0"/>
      </w:r>
      <w:r w:rsidR="006360FD">
        <w:rPr>
          <w:color w:val="808080" w:themeColor="background1" w:themeShade="80"/>
        </w:rPr>
        <w:t>(see below)</w:t>
      </w:r>
      <w:r w:rsidR="00705BAA">
        <w:rPr>
          <w:color w:val="808080" w:themeColor="background1" w:themeShade="80"/>
        </w:rPr>
        <w:t xml:space="preserve"> </w:t>
      </w:r>
    </w:p>
    <w:p w:rsidR="000272DF" w:rsidRDefault="00705BAA" w:rsidP="00AD1A20">
      <w:pPr>
        <w:jc w:val="both"/>
        <w:rPr>
          <w:smallCaps/>
          <w:color w:val="808080" w:themeColor="background1" w:themeShade="80"/>
        </w:rPr>
      </w:pPr>
      <w:r w:rsidRPr="00AD1A20">
        <w:rPr>
          <w:color w:val="808080" w:themeColor="background1" w:themeShade="80"/>
        </w:rPr>
        <w:sym w:font="Wingdings" w:char="F0E0"/>
      </w:r>
      <w:r w:rsidRPr="00AD1A20">
        <w:rPr>
          <w:color w:val="808080" w:themeColor="background1" w:themeShade="80"/>
        </w:rPr>
        <w:t xml:space="preserve"> go to </w:t>
      </w:r>
      <w:r w:rsidR="00B86962">
        <w:rPr>
          <w:color w:val="808080" w:themeColor="background1" w:themeShade="80"/>
        </w:rPr>
        <w:t xml:space="preserve">the code-folder, open file </w:t>
      </w:r>
      <w:r w:rsidR="00B86962" w:rsidRPr="00B86962">
        <w:rPr>
          <w:i/>
          <w:color w:val="808080" w:themeColor="background1" w:themeShade="80"/>
        </w:rPr>
        <w:t>spades_script_40threads_180G_META_input_from_iteration</w:t>
      </w:r>
      <w:r w:rsidR="00B86962">
        <w:rPr>
          <w:i/>
          <w:color w:val="808080" w:themeColor="background1" w:themeShade="80"/>
        </w:rPr>
        <w:t xml:space="preserve">.sh (or </w:t>
      </w:r>
      <w:r w:rsidR="00B86962" w:rsidRPr="00B86962">
        <w:rPr>
          <w:i/>
          <w:color w:val="808080" w:themeColor="background1" w:themeShade="80"/>
        </w:rPr>
        <w:t>spades_script_40threads_180G_</w:t>
      </w:r>
      <w:r w:rsidR="00B86962">
        <w:rPr>
          <w:i/>
          <w:color w:val="808080" w:themeColor="background1" w:themeShade="80"/>
        </w:rPr>
        <w:t xml:space="preserve">Isolate.sh, depending on what type of samples you are using):        </w:t>
      </w:r>
      <w:proofErr w:type="spellStart"/>
      <w:r w:rsidR="00B86962" w:rsidRPr="00B86962">
        <w:rPr>
          <w:smallCaps/>
          <w:color w:val="808080" w:themeColor="background1" w:themeShade="80"/>
        </w:rPr>
        <w:t>nano</w:t>
      </w:r>
      <w:proofErr w:type="spellEnd"/>
      <w:r w:rsidR="00B86962" w:rsidRPr="00B86962">
        <w:rPr>
          <w:smallCaps/>
          <w:color w:val="808080" w:themeColor="background1" w:themeShade="80"/>
        </w:rPr>
        <w:t xml:space="preserve"> &lt;</w:t>
      </w:r>
      <w:proofErr w:type="spellStart"/>
      <w:r w:rsidR="00B86962" w:rsidRPr="00B86962">
        <w:rPr>
          <w:smallCaps/>
          <w:color w:val="808080" w:themeColor="background1" w:themeShade="80"/>
        </w:rPr>
        <w:t>script_file_name</w:t>
      </w:r>
      <w:proofErr w:type="spellEnd"/>
      <w:r w:rsidR="00B86962" w:rsidRPr="00B86962">
        <w:rPr>
          <w:smallCaps/>
          <w:color w:val="808080" w:themeColor="background1" w:themeShade="80"/>
        </w:rPr>
        <w:t>&gt;</w:t>
      </w:r>
    </w:p>
    <w:p w:rsidR="00AD1A20" w:rsidRPr="000272DF" w:rsidRDefault="00AD1A20" w:rsidP="00AD1A20">
      <w:pPr>
        <w:jc w:val="both"/>
        <w:rPr>
          <w:smallCaps/>
          <w:color w:val="808080" w:themeColor="background1" w:themeShade="80"/>
        </w:rPr>
      </w:pPr>
      <w:r w:rsidRPr="00AD1A20">
        <w:rPr>
          <w:color w:val="808080" w:themeColor="background1" w:themeShade="80"/>
        </w:rPr>
        <w:sym w:font="Wingdings" w:char="F0E0"/>
      </w:r>
      <w:r w:rsidRPr="00AD1A20">
        <w:rPr>
          <w:color w:val="808080" w:themeColor="background1" w:themeShade="80"/>
        </w:rPr>
        <w:t xml:space="preserve"> increase time in #SBATCH --time=6:00:00</w:t>
      </w:r>
      <w:r>
        <w:rPr>
          <w:color w:val="808080" w:themeColor="background1" w:themeShade="80"/>
        </w:rPr>
        <w:t xml:space="preserve"> (</w:t>
      </w:r>
      <w:proofErr w:type="spellStart"/>
      <w:r>
        <w:rPr>
          <w:color w:val="808080" w:themeColor="background1" w:themeShade="80"/>
        </w:rPr>
        <w:t>eg</w:t>
      </w:r>
      <w:proofErr w:type="spellEnd"/>
      <w:r>
        <w:rPr>
          <w:color w:val="808080" w:themeColor="background1" w:themeShade="80"/>
        </w:rPr>
        <w:t>. to 8 or 12)</w:t>
      </w:r>
    </w:p>
    <w:p w:rsidR="00C73CCB" w:rsidRPr="00A35A4E" w:rsidRDefault="00C73CCB" w:rsidP="00A24B0E">
      <w:pPr>
        <w:pStyle w:val="ListParagraph"/>
        <w:numPr>
          <w:ilvl w:val="5"/>
          <w:numId w:val="11"/>
        </w:numPr>
        <w:jc w:val="both"/>
        <w:rPr>
          <w:color w:val="808080" w:themeColor="background1" w:themeShade="80"/>
        </w:rPr>
      </w:pPr>
      <w:r w:rsidRPr="00A35A4E">
        <w:rPr>
          <w:color w:val="808080" w:themeColor="background1" w:themeShade="80"/>
        </w:rPr>
        <w:t>permission error: check automation-file permissions (</w:t>
      </w:r>
      <w:proofErr w:type="spellStart"/>
      <w:r w:rsidRPr="00A04D0E">
        <w:rPr>
          <w:smallCaps/>
          <w:color w:val="808080" w:themeColor="background1" w:themeShade="80"/>
        </w:rPr>
        <w:t>ls</w:t>
      </w:r>
      <w:proofErr w:type="spellEnd"/>
      <w:r w:rsidRPr="00A04D0E">
        <w:rPr>
          <w:smallCaps/>
          <w:color w:val="808080" w:themeColor="background1" w:themeShade="80"/>
        </w:rPr>
        <w:t xml:space="preserve"> –l</w:t>
      </w:r>
      <w:r w:rsidRPr="00A35A4E">
        <w:rPr>
          <w:color w:val="808080" w:themeColor="background1" w:themeShade="80"/>
        </w:rPr>
        <w:t xml:space="preserve">) if the </w:t>
      </w:r>
      <w:proofErr w:type="spellStart"/>
      <w:r w:rsidRPr="00A35A4E">
        <w:rPr>
          <w:color w:val="808080" w:themeColor="background1" w:themeShade="80"/>
        </w:rPr>
        <w:t>ouput</w:t>
      </w:r>
      <w:proofErr w:type="spellEnd"/>
      <w:r w:rsidRPr="00A35A4E">
        <w:rPr>
          <w:color w:val="808080" w:themeColor="background1" w:themeShade="80"/>
        </w:rPr>
        <w:t xml:space="preserve"> print “-</w:t>
      </w:r>
      <w:proofErr w:type="spellStart"/>
      <w:r w:rsidRPr="00A35A4E">
        <w:rPr>
          <w:color w:val="808080" w:themeColor="background1" w:themeShade="80"/>
        </w:rPr>
        <w:t>rw-rw-rw</w:t>
      </w:r>
      <w:proofErr w:type="spellEnd"/>
      <w:r w:rsidRPr="00A35A4E">
        <w:rPr>
          <w:color w:val="808080" w:themeColor="background1" w:themeShade="80"/>
        </w:rPr>
        <w:t>-” instead of “-</w:t>
      </w:r>
      <w:proofErr w:type="spellStart"/>
      <w:r w:rsidRPr="00A35A4E">
        <w:rPr>
          <w:color w:val="808080" w:themeColor="background1" w:themeShade="80"/>
        </w:rPr>
        <w:t>rwxrw-rw</w:t>
      </w:r>
      <w:proofErr w:type="spellEnd"/>
      <w:r w:rsidRPr="00A35A4E">
        <w:rPr>
          <w:color w:val="808080" w:themeColor="background1" w:themeShade="80"/>
        </w:rPr>
        <w:t>” do the following from code-folder:</w:t>
      </w:r>
    </w:p>
    <w:p w:rsidR="00C73CCB" w:rsidRDefault="00C73CCB" w:rsidP="00A04D0E">
      <w:pPr>
        <w:pStyle w:val="ListParagraph"/>
        <w:numPr>
          <w:ilvl w:val="7"/>
          <w:numId w:val="11"/>
        </w:numPr>
        <w:rPr>
          <w:color w:val="808080" w:themeColor="background1" w:themeShade="80"/>
        </w:rPr>
      </w:pPr>
      <w:proofErr w:type="spellStart"/>
      <w:r w:rsidRPr="00A04D0E">
        <w:rPr>
          <w:smallCaps/>
          <w:color w:val="808080" w:themeColor="background1" w:themeShade="80"/>
        </w:rPr>
        <w:t>chmod</w:t>
      </w:r>
      <w:proofErr w:type="spellEnd"/>
      <w:r w:rsidRPr="00A04D0E">
        <w:rPr>
          <w:smallCaps/>
          <w:color w:val="808080" w:themeColor="background1" w:themeShade="80"/>
        </w:rPr>
        <w:t xml:space="preserve"> </w:t>
      </w:r>
      <w:r w:rsidR="00A35A4E" w:rsidRPr="00A04D0E">
        <w:rPr>
          <w:smallCaps/>
          <w:color w:val="808080" w:themeColor="background1" w:themeShade="80"/>
        </w:rPr>
        <w:t>744</w:t>
      </w:r>
      <w:r w:rsidR="00A35A4E" w:rsidRPr="00A35A4E">
        <w:rPr>
          <w:color w:val="808080" w:themeColor="background1" w:themeShade="80"/>
        </w:rPr>
        <w:t xml:space="preserve"> </w:t>
      </w:r>
      <w:proofErr w:type="spellStart"/>
      <w:r w:rsidR="00A35A4E" w:rsidRPr="00A35A4E">
        <w:rPr>
          <w:color w:val="808080" w:themeColor="background1" w:themeShade="80"/>
        </w:rPr>
        <w:t>automation_file_name</w:t>
      </w:r>
      <w:proofErr w:type="spellEnd"/>
    </w:p>
    <w:p w:rsidR="00FE3C32" w:rsidRPr="00A35A4E" w:rsidRDefault="00FE3C32" w:rsidP="00FE3C32">
      <w:pPr>
        <w:pStyle w:val="ListParagraph"/>
        <w:ind w:left="6480"/>
        <w:rPr>
          <w:color w:val="808080" w:themeColor="background1" w:themeShade="80"/>
        </w:rPr>
      </w:pPr>
    </w:p>
    <w:p w:rsidR="00E52AAA" w:rsidRPr="005C741F" w:rsidRDefault="003F0279" w:rsidP="003F0279">
      <w:pPr>
        <w:pStyle w:val="ListParagraph"/>
        <w:numPr>
          <w:ilvl w:val="0"/>
          <w:numId w:val="10"/>
        </w:numPr>
        <w:jc w:val="both"/>
      </w:pPr>
      <w:r>
        <w:t>If no ERROR is being thrown: check e</w:t>
      </w:r>
      <w:r w:rsidR="00C63EF0">
        <w:t xml:space="preserve">xecution: </w:t>
      </w:r>
      <w:proofErr w:type="spellStart"/>
      <w:r w:rsidR="00C63EF0" w:rsidRPr="00A04D0E">
        <w:rPr>
          <w:smallCaps/>
        </w:rPr>
        <w:t>squeue</w:t>
      </w:r>
      <w:proofErr w:type="spellEnd"/>
      <w:r w:rsidR="00C63EF0" w:rsidRPr="00A04D0E">
        <w:rPr>
          <w:smallCaps/>
        </w:rPr>
        <w:t xml:space="preserve"> –u </w:t>
      </w:r>
      <w:proofErr w:type="spellStart"/>
      <w:r w:rsidR="00C63EF0" w:rsidRPr="00A04D0E">
        <w:rPr>
          <w:smallCaps/>
        </w:rPr>
        <w:t>pauluga</w:t>
      </w:r>
      <w:proofErr w:type="spellEnd"/>
    </w:p>
    <w:p w:rsidR="005C741F" w:rsidRPr="005C741F" w:rsidRDefault="005C741F" w:rsidP="003F0279">
      <w:pPr>
        <w:pStyle w:val="ListParagraph"/>
        <w:numPr>
          <w:ilvl w:val="0"/>
          <w:numId w:val="10"/>
        </w:numPr>
        <w:jc w:val="both"/>
      </w:pPr>
      <w:r w:rsidRPr="005C741F">
        <w:t xml:space="preserve">Further </w:t>
      </w:r>
      <w:r>
        <w:t>information on errors</w:t>
      </w:r>
      <w:r w:rsidR="00DA1C87">
        <w:t>/details</w:t>
      </w:r>
      <w:r>
        <w:t xml:space="preserve"> can be found in the resulting </w:t>
      </w:r>
      <w:proofErr w:type="spellStart"/>
      <w:r w:rsidRPr="00DA1C87">
        <w:rPr>
          <w:u w:val="single"/>
        </w:rPr>
        <w:t>slurm</w:t>
      </w:r>
      <w:proofErr w:type="spellEnd"/>
      <w:r w:rsidRPr="00DA1C87">
        <w:rPr>
          <w:u w:val="single"/>
        </w:rPr>
        <w:t>-files</w:t>
      </w:r>
      <w:r>
        <w:t xml:space="preserve"> or (in more detail) in the sample-output folder in the files </w:t>
      </w:r>
      <w:r w:rsidRPr="00DA1C87">
        <w:rPr>
          <w:u w:val="single"/>
        </w:rPr>
        <w:t>params.txt</w:t>
      </w:r>
      <w:r>
        <w:t xml:space="preserve"> and </w:t>
      </w:r>
      <w:r w:rsidRPr="00DA1C87">
        <w:rPr>
          <w:u w:val="single"/>
        </w:rPr>
        <w:t>spades.log</w:t>
      </w:r>
      <w:r>
        <w:t xml:space="preserve"> </w:t>
      </w:r>
    </w:p>
    <w:p w:rsidR="00630EC9" w:rsidRDefault="00630EC9" w:rsidP="00630EC9">
      <w:pPr>
        <w:pStyle w:val="ListParagraph"/>
        <w:jc w:val="both"/>
      </w:pPr>
    </w:p>
    <w:p w:rsidR="002233D7" w:rsidRDefault="00263F88" w:rsidP="002233D7">
      <w:pPr>
        <w:pStyle w:val="ListParagraph"/>
        <w:numPr>
          <w:ilvl w:val="0"/>
          <w:numId w:val="10"/>
        </w:numPr>
        <w:jc w:val="both"/>
      </w:pPr>
      <w:r>
        <w:t xml:space="preserve">Come back in a few hours or the next day to see </w:t>
      </w:r>
      <w:proofErr w:type="spellStart"/>
      <w:r w:rsidR="00615121" w:rsidRPr="00615121">
        <w:rPr>
          <w:u w:val="single"/>
        </w:rPr>
        <w:t>contigs</w:t>
      </w:r>
      <w:r w:rsidRPr="00615121">
        <w:rPr>
          <w:u w:val="single"/>
        </w:rPr>
        <w:t>.fasta</w:t>
      </w:r>
      <w:proofErr w:type="spellEnd"/>
      <w:r>
        <w:t xml:space="preserve"> outputs in individual sample </w:t>
      </w:r>
      <w:r w:rsidR="00C764E8">
        <w:t xml:space="preserve">main </w:t>
      </w:r>
      <w:r>
        <w:t>folders within the project folder</w:t>
      </w:r>
      <w:r w:rsidR="002233D7">
        <w:t xml:space="preserve"> </w:t>
      </w:r>
      <w:r w:rsidR="002233D7">
        <w:sym w:font="Wingdings" w:char="F0E0"/>
      </w:r>
      <w:r w:rsidR="002233D7">
        <w:t xml:space="preserve"> done </w:t>
      </w:r>
      <w:r w:rsidR="002233D7">
        <w:sym w:font="Wingdings" w:char="F04A"/>
      </w:r>
    </w:p>
    <w:p w:rsidR="006E047C" w:rsidRDefault="006E047C" w:rsidP="006E047C">
      <w:pPr>
        <w:pStyle w:val="ListParagraph"/>
      </w:pPr>
    </w:p>
    <w:p w:rsidR="006E047C" w:rsidRDefault="006E047C" w:rsidP="006E047C">
      <w:pPr>
        <w:pStyle w:val="ListParagraph"/>
        <w:numPr>
          <w:ilvl w:val="2"/>
          <w:numId w:val="14"/>
        </w:numPr>
        <w:jc w:val="both"/>
      </w:pPr>
      <w:r>
        <w:t xml:space="preserve">NOTE: Ignore the </w:t>
      </w:r>
      <w:proofErr w:type="spellStart"/>
      <w:r>
        <w:t>contigs.fasta</w:t>
      </w:r>
      <w:proofErr w:type="spellEnd"/>
      <w:r>
        <w:t xml:space="preserve"> files within the K21, K33 and K55 folders, these are “partial” results</w:t>
      </w:r>
    </w:p>
    <w:p w:rsidR="00630EC9" w:rsidRDefault="00630EC9" w:rsidP="00630EC9">
      <w:pPr>
        <w:pStyle w:val="ListParagraph"/>
      </w:pPr>
    </w:p>
    <w:p w:rsidR="00630EC9" w:rsidRDefault="00630EC9" w:rsidP="00630EC9">
      <w:pPr>
        <w:pStyle w:val="ListParagraph"/>
        <w:jc w:val="both"/>
      </w:pPr>
    </w:p>
    <w:p w:rsidR="00680D00" w:rsidRDefault="00680D00" w:rsidP="00630EC9">
      <w:pPr>
        <w:pStyle w:val="ListParagraph"/>
        <w:jc w:val="both"/>
      </w:pPr>
    </w:p>
    <w:p w:rsidR="0016059A" w:rsidRPr="00680D00" w:rsidRDefault="00C269E8" w:rsidP="00422F63">
      <w:pPr>
        <w:jc w:val="both"/>
        <w:rPr>
          <w:b/>
          <w:u w:val="single"/>
        </w:rPr>
      </w:pPr>
      <w:r w:rsidRPr="00680D00">
        <w:rPr>
          <w:b/>
          <w:u w:val="single"/>
        </w:rPr>
        <w:t>Detailed Instructions and Explanations</w:t>
      </w:r>
    </w:p>
    <w:p w:rsidR="006325B6" w:rsidRPr="006325B6" w:rsidRDefault="006325B6" w:rsidP="00422F63">
      <w:pPr>
        <w:jc w:val="both"/>
        <w:rPr>
          <w:b/>
        </w:rPr>
      </w:pPr>
      <w:r>
        <w:rPr>
          <w:b/>
        </w:rPr>
        <w:t>What this pipeline does</w:t>
      </w:r>
    </w:p>
    <w:p w:rsidR="00D707D2" w:rsidRDefault="00D707D2" w:rsidP="00422F63">
      <w:pPr>
        <w:jc w:val="both"/>
      </w:pPr>
      <w:r>
        <w:t>The pipeline automates the process of raw NGS read assembly and antibiotic resistance gene (ARG) identification</w:t>
      </w:r>
      <w:r w:rsidR="006325B6">
        <w:t>.</w:t>
      </w:r>
      <w:r w:rsidR="00487132">
        <w:t xml:space="preserve"> </w:t>
      </w:r>
      <w:r w:rsidR="00487132" w:rsidRPr="00E822FC">
        <w:rPr>
          <w:i/>
        </w:rPr>
        <w:t>SPAdes</w:t>
      </w:r>
      <w:r w:rsidR="00487132">
        <w:t xml:space="preserve"> is used for raw read assembly on the server and</w:t>
      </w:r>
      <w:r w:rsidR="00B820BB">
        <w:t xml:space="preserve"> subsequent analysis on the local Linux computer (e.g.</w:t>
      </w:r>
      <w:r w:rsidR="00487132">
        <w:t xml:space="preserve"> </w:t>
      </w:r>
      <w:proofErr w:type="spellStart"/>
      <w:r w:rsidR="00487132">
        <w:t>d</w:t>
      </w:r>
      <w:r w:rsidR="00487132" w:rsidRPr="00E822FC">
        <w:rPr>
          <w:i/>
        </w:rPr>
        <w:t>eepARG</w:t>
      </w:r>
      <w:proofErr w:type="spellEnd"/>
      <w:r w:rsidR="00487132">
        <w:t xml:space="preserve"> </w:t>
      </w:r>
      <w:r w:rsidR="00B820BB">
        <w:t>analysis for ARG identification).</w:t>
      </w:r>
      <w:bookmarkStart w:id="0" w:name="_GoBack"/>
      <w:bookmarkEnd w:id="0"/>
    </w:p>
    <w:p w:rsidR="002A2E04" w:rsidRDefault="002A2E04" w:rsidP="00422F63">
      <w:pPr>
        <w:jc w:val="both"/>
      </w:pPr>
      <w:r>
        <w:t>The analysis is don</w:t>
      </w:r>
      <w:r w:rsidR="003F0CCA">
        <w:t>e automatically and iteratively, so that a large number of files can be dumped into the designated project folder and be run at the same time (using a loop in the script), so that the analyzer does not have to wait for one sample to be analyzed to then manually run the analysis on the next sample.</w:t>
      </w:r>
    </w:p>
    <w:p w:rsidR="004B6873" w:rsidRDefault="004B6873" w:rsidP="00422F63">
      <w:pPr>
        <w:jc w:val="both"/>
      </w:pPr>
    </w:p>
    <w:p w:rsidR="006325B6" w:rsidRDefault="006325B6" w:rsidP="00422F63">
      <w:pPr>
        <w:jc w:val="both"/>
        <w:rPr>
          <w:b/>
        </w:rPr>
      </w:pPr>
      <w:r>
        <w:rPr>
          <w:b/>
        </w:rPr>
        <w:t>What this pipeline does NOT do</w:t>
      </w:r>
    </w:p>
    <w:p w:rsidR="006325B6" w:rsidRDefault="006325B6" w:rsidP="00422F63">
      <w:pPr>
        <w:jc w:val="both"/>
        <w:rPr>
          <w:u w:val="single"/>
        </w:rPr>
      </w:pPr>
      <w:r>
        <w:t>Any quality control (QC)and (de-)compression steps must completed beforehand. Please be aware that raw read QC is crucial as they will determine the results accuracy and quality.</w:t>
      </w:r>
      <w:r w:rsidR="00487132">
        <w:t xml:space="preserve"> </w:t>
      </w:r>
      <w:r w:rsidR="00487132" w:rsidRPr="00245136">
        <w:t>Visualization will be needed to be completed separately.</w:t>
      </w:r>
      <w:r w:rsidR="00487132" w:rsidRPr="008E0966">
        <w:rPr>
          <w:u w:val="single"/>
        </w:rPr>
        <w:t xml:space="preserve"> </w:t>
      </w:r>
    </w:p>
    <w:p w:rsidR="004B6873" w:rsidRPr="008E0966" w:rsidRDefault="004B6873" w:rsidP="00422F63">
      <w:pPr>
        <w:jc w:val="both"/>
        <w:rPr>
          <w:u w:val="single"/>
        </w:rPr>
      </w:pPr>
    </w:p>
    <w:p w:rsidR="000B6073" w:rsidRDefault="000B6073" w:rsidP="00422F63">
      <w:pPr>
        <w:jc w:val="both"/>
        <w:rPr>
          <w:b/>
        </w:rPr>
      </w:pPr>
      <w:r>
        <w:rPr>
          <w:b/>
        </w:rPr>
        <w:t>Additional features</w:t>
      </w:r>
      <w:r w:rsidR="004A7170">
        <w:rPr>
          <w:b/>
        </w:rPr>
        <w:t xml:space="preserve"> (within the code folder)</w:t>
      </w:r>
    </w:p>
    <w:p w:rsidR="000B6073" w:rsidRPr="000B6073" w:rsidRDefault="000B6073" w:rsidP="00422F63">
      <w:pPr>
        <w:pStyle w:val="ListParagraph"/>
        <w:numPr>
          <w:ilvl w:val="0"/>
          <w:numId w:val="5"/>
        </w:numPr>
        <w:jc w:val="both"/>
        <w:rPr>
          <w:b/>
        </w:rPr>
      </w:pPr>
      <w:r>
        <w:lastRenderedPageBreak/>
        <w:t xml:space="preserve">A visualization Python script will be provided for use in </w:t>
      </w:r>
      <w:proofErr w:type="spellStart"/>
      <w:r w:rsidRPr="000B6073">
        <w:rPr>
          <w:i/>
        </w:rPr>
        <w:t>Jupyter</w:t>
      </w:r>
      <w:proofErr w:type="spellEnd"/>
      <w:r>
        <w:t xml:space="preserve"> notebooks if desired (please give credit if the visualization script is used: Gabriela Karina Paulus), otherwise the final output from the </w:t>
      </w:r>
      <w:proofErr w:type="spellStart"/>
      <w:r w:rsidRPr="000B6073">
        <w:rPr>
          <w:i/>
        </w:rPr>
        <w:t>deepARG</w:t>
      </w:r>
      <w:proofErr w:type="spellEnd"/>
      <w:r>
        <w:t xml:space="preserve"> pipeline (ARGs) can be visualized using any kind of statistical programming language (e.g. R, Python etc.)</w:t>
      </w:r>
    </w:p>
    <w:p w:rsidR="000B6073" w:rsidRDefault="000B6073" w:rsidP="00422F63">
      <w:pPr>
        <w:pStyle w:val="ListParagraph"/>
        <w:numPr>
          <w:ilvl w:val="0"/>
          <w:numId w:val="5"/>
        </w:numPr>
        <w:jc w:val="both"/>
      </w:pPr>
      <w:r w:rsidRPr="000B6073">
        <w:t xml:space="preserve">A </w:t>
      </w:r>
      <w:r>
        <w:t>short</w:t>
      </w:r>
      <w:r w:rsidRPr="000B6073">
        <w:t xml:space="preserve"> </w:t>
      </w:r>
      <w:r>
        <w:t xml:space="preserve">script for converting </w:t>
      </w:r>
      <w:r w:rsidRPr="00FA5BCD">
        <w:rPr>
          <w:u w:val="single"/>
        </w:rPr>
        <w:t>.</w:t>
      </w:r>
      <w:proofErr w:type="spellStart"/>
      <w:r w:rsidRPr="00FA5BCD">
        <w:rPr>
          <w:u w:val="single"/>
        </w:rPr>
        <w:t>fastq</w:t>
      </w:r>
      <w:proofErr w:type="spellEnd"/>
      <w:r>
        <w:t xml:space="preserve"> to </w:t>
      </w:r>
      <w:r w:rsidRPr="00FA5BCD">
        <w:rPr>
          <w:u w:val="single"/>
        </w:rPr>
        <w:t>.</w:t>
      </w:r>
      <w:proofErr w:type="spellStart"/>
      <w:r w:rsidRPr="00FA5BCD">
        <w:rPr>
          <w:u w:val="single"/>
        </w:rPr>
        <w:t>fasta</w:t>
      </w:r>
      <w:proofErr w:type="spellEnd"/>
      <w:r>
        <w:t xml:space="preserve"> files will be provided</w:t>
      </w:r>
    </w:p>
    <w:p w:rsidR="00FA5BCD" w:rsidRDefault="00FA5BCD" w:rsidP="00422F63">
      <w:pPr>
        <w:pStyle w:val="ListParagraph"/>
        <w:jc w:val="both"/>
      </w:pPr>
      <w:r>
        <w:t xml:space="preserve">(NOTE: using this script on raw NGS read </w:t>
      </w:r>
      <w:r w:rsidRPr="00FA5BCD">
        <w:rPr>
          <w:u w:val="single"/>
        </w:rPr>
        <w:t>.</w:t>
      </w:r>
      <w:proofErr w:type="spellStart"/>
      <w:r w:rsidRPr="00FA5BCD">
        <w:rPr>
          <w:u w:val="single"/>
        </w:rPr>
        <w:t>fastq</w:t>
      </w:r>
      <w:proofErr w:type="spellEnd"/>
      <w:r>
        <w:t xml:space="preserve"> files will </w:t>
      </w:r>
      <w:r w:rsidRPr="00FA5BCD">
        <w:rPr>
          <w:b/>
        </w:rPr>
        <w:t>not</w:t>
      </w:r>
      <w:r>
        <w:rPr>
          <w:b/>
        </w:rPr>
        <w:t xml:space="preserve"> </w:t>
      </w:r>
      <w:r>
        <w:t xml:space="preserve">perform assembly; please use the automates </w:t>
      </w:r>
      <w:r w:rsidRPr="00FA5BCD">
        <w:rPr>
          <w:i/>
        </w:rPr>
        <w:t>SPAdes</w:t>
      </w:r>
      <w:r>
        <w:t xml:space="preserve"> pipeline for this)</w:t>
      </w:r>
    </w:p>
    <w:p w:rsidR="004B6873" w:rsidRPr="00FA5BCD" w:rsidRDefault="004B6873" w:rsidP="00422F63">
      <w:pPr>
        <w:pStyle w:val="ListParagraph"/>
        <w:jc w:val="both"/>
      </w:pPr>
    </w:p>
    <w:p w:rsidR="00C641A0" w:rsidRDefault="0020649A" w:rsidP="00422F63">
      <w:pPr>
        <w:jc w:val="both"/>
        <w:rPr>
          <w:b/>
        </w:rPr>
      </w:pPr>
      <w:r>
        <w:rPr>
          <w:b/>
        </w:rPr>
        <w:t>Requirements</w:t>
      </w:r>
      <w:r w:rsidR="00C641A0">
        <w:rPr>
          <w:b/>
        </w:rPr>
        <w:t xml:space="preserve"> for</w:t>
      </w:r>
      <w:r w:rsidR="00A7534D">
        <w:rPr>
          <w:b/>
        </w:rPr>
        <w:t xml:space="preserve"> and output of</w:t>
      </w:r>
      <w:r w:rsidR="00C641A0">
        <w:rPr>
          <w:b/>
        </w:rPr>
        <w:t xml:space="preserve"> this pipeline</w:t>
      </w:r>
    </w:p>
    <w:p w:rsidR="0020649A" w:rsidRDefault="0020649A" w:rsidP="00422F63">
      <w:pPr>
        <w:jc w:val="both"/>
      </w:pPr>
      <w:r w:rsidRPr="0020649A">
        <w:rPr>
          <w:i/>
        </w:rPr>
        <w:t>SPAdes</w:t>
      </w:r>
      <w:r>
        <w:t xml:space="preserve">: </w:t>
      </w:r>
    </w:p>
    <w:p w:rsidR="0020649A" w:rsidRDefault="0020649A" w:rsidP="00422F63">
      <w:pPr>
        <w:pStyle w:val="ListParagraph"/>
        <w:numPr>
          <w:ilvl w:val="0"/>
          <w:numId w:val="2"/>
        </w:numPr>
        <w:jc w:val="both"/>
      </w:pPr>
      <w:r>
        <w:t xml:space="preserve">Unzipped raw NGS reads in </w:t>
      </w:r>
      <w:r w:rsidRPr="0020649A">
        <w:rPr>
          <w:u w:val="single"/>
        </w:rPr>
        <w:t>.</w:t>
      </w:r>
      <w:proofErr w:type="spellStart"/>
      <w:r w:rsidRPr="0020649A">
        <w:rPr>
          <w:u w:val="single"/>
        </w:rPr>
        <w:t>fastq</w:t>
      </w:r>
      <w:proofErr w:type="spellEnd"/>
      <w:r>
        <w:t xml:space="preserve"> format will be needed as input files</w:t>
      </w:r>
    </w:p>
    <w:p w:rsidR="00A7534D" w:rsidRDefault="0020649A" w:rsidP="00422F63">
      <w:pPr>
        <w:pStyle w:val="ListParagraph"/>
        <w:numPr>
          <w:ilvl w:val="0"/>
          <w:numId w:val="2"/>
        </w:numPr>
        <w:jc w:val="both"/>
      </w:pPr>
      <w:r>
        <w:t xml:space="preserve">forward and reverse reads must be </w:t>
      </w:r>
      <w:r w:rsidR="00A7534D">
        <w:t>provided in separate files (merging step does therefore NOT have to be done for this pipeline which saves time)</w:t>
      </w:r>
    </w:p>
    <w:p w:rsidR="00A7534D" w:rsidRDefault="00A7534D" w:rsidP="00422F63">
      <w:pPr>
        <w:pStyle w:val="ListParagraph"/>
        <w:numPr>
          <w:ilvl w:val="0"/>
          <w:numId w:val="3"/>
        </w:numPr>
        <w:ind w:left="1080"/>
        <w:jc w:val="both"/>
      </w:pPr>
      <w:r>
        <w:t xml:space="preserve">Output: assembled sequences </w:t>
      </w:r>
      <w:proofErr w:type="spellStart"/>
      <w:r>
        <w:t>in</w:t>
      </w:r>
      <w:r w:rsidRPr="00A7534D">
        <w:rPr>
          <w:u w:val="single"/>
        </w:rPr>
        <w:t>.fasta</w:t>
      </w:r>
      <w:proofErr w:type="spellEnd"/>
      <w:r>
        <w:t xml:space="preserve"> file format</w:t>
      </w:r>
    </w:p>
    <w:p w:rsidR="00FA5BCD" w:rsidRDefault="00FA5BCD" w:rsidP="00422F63">
      <w:pPr>
        <w:pStyle w:val="ListParagraph"/>
        <w:numPr>
          <w:ilvl w:val="0"/>
          <w:numId w:val="3"/>
        </w:numPr>
        <w:ind w:left="1080"/>
        <w:jc w:val="both"/>
      </w:pPr>
      <w:r>
        <w:t>The assembled .</w:t>
      </w:r>
      <w:proofErr w:type="spellStart"/>
      <w:r>
        <w:t>fasta</w:t>
      </w:r>
      <w:proofErr w:type="spellEnd"/>
      <w:r>
        <w:t xml:space="preserve"> output can be used for a multitude of other programs and analyses. If no ARG identification is required, only perform the </w:t>
      </w:r>
      <w:r w:rsidR="008E0966">
        <w:t>first part of the process on the server (</w:t>
      </w:r>
      <w:r w:rsidR="008E0966" w:rsidRPr="008E0966">
        <w:rPr>
          <w:i/>
        </w:rPr>
        <w:t>SPAdes</w:t>
      </w:r>
      <w:r w:rsidR="008E0966">
        <w:t xml:space="preserve">) and feel free to export and used the generated assembled sequences in </w:t>
      </w:r>
      <w:r w:rsidR="008E0966" w:rsidRPr="008E0966">
        <w:rPr>
          <w:u w:val="single"/>
        </w:rPr>
        <w:t>.</w:t>
      </w:r>
      <w:proofErr w:type="spellStart"/>
      <w:r w:rsidR="008E0966" w:rsidRPr="008E0966">
        <w:rPr>
          <w:u w:val="single"/>
        </w:rPr>
        <w:t>fasta</w:t>
      </w:r>
      <w:proofErr w:type="spellEnd"/>
      <w:r w:rsidR="008E0966">
        <w:t xml:space="preserve"> format for any other desired application</w:t>
      </w:r>
    </w:p>
    <w:p w:rsidR="00A7534D" w:rsidRDefault="000B6073" w:rsidP="00422F63">
      <w:pPr>
        <w:jc w:val="both"/>
      </w:pPr>
      <w:proofErr w:type="spellStart"/>
      <w:r w:rsidRPr="000B6073">
        <w:rPr>
          <w:i/>
        </w:rPr>
        <w:t>deepARG</w:t>
      </w:r>
      <w:proofErr w:type="spellEnd"/>
      <w:r>
        <w:t xml:space="preserve">: </w:t>
      </w:r>
    </w:p>
    <w:p w:rsidR="000B6073" w:rsidRPr="00D06EB4" w:rsidRDefault="00D06EB4" w:rsidP="00422F63">
      <w:pPr>
        <w:pStyle w:val="ListParagraph"/>
        <w:numPr>
          <w:ilvl w:val="0"/>
          <w:numId w:val="4"/>
        </w:numPr>
        <w:jc w:val="both"/>
      </w:pPr>
      <w:r w:rsidRPr="00D06EB4">
        <w:t xml:space="preserve">Assembled </w:t>
      </w:r>
      <w:r w:rsidR="000B6073" w:rsidRPr="000B6073">
        <w:rPr>
          <w:u w:val="single"/>
        </w:rPr>
        <w:t>.</w:t>
      </w:r>
      <w:proofErr w:type="spellStart"/>
      <w:r w:rsidR="000B6073" w:rsidRPr="000B6073">
        <w:rPr>
          <w:u w:val="single"/>
        </w:rPr>
        <w:t>fasta</w:t>
      </w:r>
      <w:proofErr w:type="spellEnd"/>
      <w:r w:rsidR="000B6073">
        <w:t xml:space="preserve"> files obtained from </w:t>
      </w:r>
      <w:r w:rsidR="000B6073" w:rsidRPr="000B6073">
        <w:rPr>
          <w:i/>
        </w:rPr>
        <w:t>SPAdes</w:t>
      </w:r>
      <w:r w:rsidR="000B6073">
        <w:t xml:space="preserve"> will be needed as input for </w:t>
      </w:r>
      <w:proofErr w:type="spellStart"/>
      <w:r w:rsidR="000B6073" w:rsidRPr="000B6073">
        <w:rPr>
          <w:i/>
        </w:rPr>
        <w:t>deepARG</w:t>
      </w:r>
      <w:proofErr w:type="spellEnd"/>
    </w:p>
    <w:p w:rsidR="00D06EB4" w:rsidRDefault="00D06EB4" w:rsidP="00422F63">
      <w:pPr>
        <w:pStyle w:val="ListParagraph"/>
        <w:numPr>
          <w:ilvl w:val="0"/>
          <w:numId w:val="4"/>
        </w:numPr>
        <w:jc w:val="both"/>
      </w:pPr>
      <w:r>
        <w:t>Unassembled raw reads (</w:t>
      </w:r>
      <w:r w:rsidRPr="00D06EB4">
        <w:rPr>
          <w:u w:val="single"/>
        </w:rPr>
        <w:t>.</w:t>
      </w:r>
      <w:proofErr w:type="spellStart"/>
      <w:r w:rsidRPr="00D06EB4">
        <w:rPr>
          <w:u w:val="single"/>
        </w:rPr>
        <w:t>fastq</w:t>
      </w:r>
      <w:proofErr w:type="spellEnd"/>
      <w:r>
        <w:t xml:space="preserve"> or </w:t>
      </w:r>
      <w:r w:rsidRPr="00D06EB4">
        <w:rPr>
          <w:u w:val="single"/>
        </w:rPr>
        <w:t>.</w:t>
      </w:r>
      <w:proofErr w:type="spellStart"/>
      <w:r w:rsidRPr="00D06EB4">
        <w:rPr>
          <w:u w:val="single"/>
        </w:rPr>
        <w:t>fasta</w:t>
      </w:r>
      <w:proofErr w:type="spellEnd"/>
      <w:r>
        <w:t xml:space="preserve"> format) could also be used for analysis, but take considerably longer to process and analyze using </w:t>
      </w:r>
      <w:proofErr w:type="spellStart"/>
      <w:r w:rsidRPr="00D06EB4">
        <w:rPr>
          <w:i/>
        </w:rPr>
        <w:t>deepARG</w:t>
      </w:r>
      <w:proofErr w:type="spellEnd"/>
      <w:r>
        <w:t xml:space="preserve"> </w:t>
      </w:r>
      <w:r>
        <w:sym w:font="Wingdings" w:char="F0E0"/>
      </w:r>
      <w:r>
        <w:t xml:space="preserve"> this script therefore only uses assembled sequences </w:t>
      </w:r>
    </w:p>
    <w:p w:rsidR="00D06EB4" w:rsidRPr="00D06EB4" w:rsidRDefault="00D06EB4" w:rsidP="00422F63">
      <w:pPr>
        <w:pStyle w:val="ListParagraph"/>
        <w:numPr>
          <w:ilvl w:val="0"/>
          <w:numId w:val="6"/>
        </w:numPr>
        <w:ind w:left="1080"/>
        <w:jc w:val="both"/>
      </w:pPr>
      <w:r>
        <w:t xml:space="preserve">Output: a number of different files will be created when using </w:t>
      </w:r>
      <w:proofErr w:type="spellStart"/>
      <w:r w:rsidRPr="00D06EB4">
        <w:rPr>
          <w:i/>
        </w:rPr>
        <w:t>deepARG</w:t>
      </w:r>
      <w:proofErr w:type="spellEnd"/>
      <w:r w:rsidR="00F236C4">
        <w:rPr>
          <w:i/>
        </w:rPr>
        <w:t xml:space="preserve">, </w:t>
      </w:r>
      <w:r w:rsidR="00F236C4">
        <w:t>including files with the suffix:</w:t>
      </w:r>
    </w:p>
    <w:p w:rsidR="00D06EB4" w:rsidRDefault="00F236C4" w:rsidP="00422F63">
      <w:pPr>
        <w:pStyle w:val="ListParagraph"/>
        <w:numPr>
          <w:ilvl w:val="1"/>
          <w:numId w:val="6"/>
        </w:numPr>
        <w:jc w:val="both"/>
      </w:pPr>
      <w:r>
        <w:t>.</w:t>
      </w:r>
      <w:proofErr w:type="spellStart"/>
      <w:r>
        <w:t>daa.tsv</w:t>
      </w:r>
      <w:proofErr w:type="spellEnd"/>
    </w:p>
    <w:p w:rsidR="00F236C4" w:rsidRDefault="00F236C4" w:rsidP="00422F63">
      <w:pPr>
        <w:pStyle w:val="ListParagraph"/>
        <w:numPr>
          <w:ilvl w:val="1"/>
          <w:numId w:val="6"/>
        </w:numPr>
        <w:jc w:val="both"/>
      </w:pPr>
      <w:r>
        <w:t>.</w:t>
      </w:r>
      <w:proofErr w:type="spellStart"/>
      <w:r>
        <w:t>mapping.ARG</w:t>
      </w:r>
      <w:proofErr w:type="spellEnd"/>
    </w:p>
    <w:p w:rsidR="00F236C4" w:rsidRDefault="00F236C4" w:rsidP="00422F63">
      <w:pPr>
        <w:pStyle w:val="ListParagraph"/>
        <w:numPr>
          <w:ilvl w:val="1"/>
          <w:numId w:val="6"/>
        </w:numPr>
        <w:jc w:val="both"/>
      </w:pPr>
      <w:r>
        <w:t>.</w:t>
      </w:r>
      <w:proofErr w:type="spellStart"/>
      <w:r>
        <w:t>mapping.potential.ARG</w:t>
      </w:r>
      <w:proofErr w:type="spellEnd"/>
    </w:p>
    <w:p w:rsidR="00F236C4" w:rsidRDefault="00F236C4" w:rsidP="00422F63">
      <w:pPr>
        <w:pStyle w:val="ListParagraph"/>
        <w:numPr>
          <w:ilvl w:val="0"/>
          <w:numId w:val="6"/>
        </w:numPr>
        <w:ind w:left="1080"/>
        <w:jc w:val="both"/>
      </w:pPr>
      <w:r>
        <w:t xml:space="preserve">Files with the suffix </w:t>
      </w:r>
      <w:r w:rsidRPr="00F236C4">
        <w:rPr>
          <w:u w:val="single"/>
        </w:rPr>
        <w:t>.</w:t>
      </w:r>
      <w:proofErr w:type="spellStart"/>
      <w:r w:rsidRPr="00F236C4">
        <w:rPr>
          <w:u w:val="single"/>
        </w:rPr>
        <w:t>mapping.ARG</w:t>
      </w:r>
      <w:proofErr w:type="spellEnd"/>
      <w:r>
        <w:rPr>
          <w:u w:val="single"/>
        </w:rPr>
        <w:t xml:space="preserve"> </w:t>
      </w:r>
      <w:r>
        <w:t xml:space="preserve">will contain the desired ARG information and can directly be imported into the provided visualization script (or into any other script </w:t>
      </w:r>
      <w:r w:rsidR="008945AB">
        <w:t>that may be used)</w:t>
      </w:r>
    </w:p>
    <w:p w:rsidR="004B6873" w:rsidRPr="000B6073" w:rsidRDefault="008945AB" w:rsidP="004B6873">
      <w:pPr>
        <w:pStyle w:val="ListParagraph"/>
        <w:numPr>
          <w:ilvl w:val="1"/>
          <w:numId w:val="6"/>
        </w:numPr>
        <w:jc w:val="both"/>
      </w:pPr>
      <w:r>
        <w:t xml:space="preserve">Example for importing the file into the pandas library (Python): </w:t>
      </w:r>
      <w:proofErr w:type="spellStart"/>
      <w:r w:rsidRPr="008945AB">
        <w:rPr>
          <w:smallCaps/>
        </w:rPr>
        <w:t>pd.read_table</w:t>
      </w:r>
      <w:proofErr w:type="spellEnd"/>
      <w:r w:rsidRPr="008945AB">
        <w:rPr>
          <w:smallCaps/>
        </w:rPr>
        <w:t>(</w:t>
      </w:r>
      <w:proofErr w:type="spellStart"/>
      <w:r w:rsidRPr="008945AB">
        <w:rPr>
          <w:smallCaps/>
        </w:rPr>
        <w:t>path_to_file</w:t>
      </w:r>
      <w:proofErr w:type="spellEnd"/>
      <w:r w:rsidRPr="008945AB">
        <w:rPr>
          <w:smallCaps/>
        </w:rPr>
        <w:t>)</w:t>
      </w:r>
    </w:p>
    <w:p w:rsidR="00C641A0" w:rsidRDefault="00A7534D" w:rsidP="00422F63">
      <w:pPr>
        <w:jc w:val="both"/>
      </w:pPr>
      <w:r>
        <w:t xml:space="preserve"> </w:t>
      </w:r>
    </w:p>
    <w:p w:rsidR="006325B6" w:rsidRDefault="002A14A5" w:rsidP="00422F63">
      <w:pPr>
        <w:jc w:val="both"/>
        <w:rPr>
          <w:b/>
        </w:rPr>
      </w:pPr>
      <w:r>
        <w:rPr>
          <w:b/>
        </w:rPr>
        <w:t>Pipeline Overview</w:t>
      </w:r>
    </w:p>
    <w:p w:rsidR="002A14A5" w:rsidRDefault="002A14A5" w:rsidP="00422F63">
      <w:pPr>
        <w:jc w:val="both"/>
      </w:pPr>
      <w:r>
        <w:t xml:space="preserve">This pipeline automates the use of </w:t>
      </w:r>
      <w:r w:rsidRPr="00E822FC">
        <w:rPr>
          <w:i/>
        </w:rPr>
        <w:t>SPAdes</w:t>
      </w:r>
      <w:r>
        <w:t xml:space="preserve"> for raw read assembly on a server and the use of </w:t>
      </w:r>
      <w:proofErr w:type="spellStart"/>
      <w:r w:rsidR="00E822FC">
        <w:t>d</w:t>
      </w:r>
      <w:r w:rsidR="00E822FC" w:rsidRPr="00E822FC">
        <w:rPr>
          <w:i/>
        </w:rPr>
        <w:t>eepARG</w:t>
      </w:r>
      <w:proofErr w:type="spellEnd"/>
      <w:r w:rsidR="00E822FC">
        <w:t xml:space="preserve"> for </w:t>
      </w:r>
      <w:r>
        <w:t xml:space="preserve">ARG identification on the local Linux computer. The output </w:t>
      </w:r>
      <w:r w:rsidRPr="002A14A5">
        <w:rPr>
          <w:u w:val="single"/>
        </w:rPr>
        <w:t>.</w:t>
      </w:r>
      <w:proofErr w:type="spellStart"/>
      <w:r w:rsidRPr="002A14A5">
        <w:rPr>
          <w:u w:val="single"/>
        </w:rPr>
        <w:t>fasta</w:t>
      </w:r>
      <w:proofErr w:type="spellEnd"/>
      <w:r>
        <w:t xml:space="preserve"> files from the automated assembly (on server) will have to be downloaded to the local computer to then run </w:t>
      </w:r>
      <w:r w:rsidR="005F523C">
        <w:t xml:space="preserve">in the installed </w:t>
      </w:r>
      <w:proofErr w:type="spellStart"/>
      <w:r w:rsidR="005F523C" w:rsidRPr="005F523C">
        <w:rPr>
          <w:i/>
        </w:rPr>
        <w:t>Docker</w:t>
      </w:r>
      <w:proofErr w:type="spellEnd"/>
      <w:r w:rsidR="005F523C">
        <w:t>. As</w:t>
      </w:r>
      <w:r w:rsidR="005F523C" w:rsidRPr="005F523C">
        <w:rPr>
          <w:i/>
        </w:rPr>
        <w:t xml:space="preserve"> </w:t>
      </w:r>
      <w:proofErr w:type="spellStart"/>
      <w:r w:rsidR="005F523C" w:rsidRPr="005F523C">
        <w:rPr>
          <w:i/>
        </w:rPr>
        <w:t>Docker</w:t>
      </w:r>
      <w:proofErr w:type="spellEnd"/>
      <w:r w:rsidR="005F523C">
        <w:rPr>
          <w:i/>
        </w:rPr>
        <w:t xml:space="preserve"> </w:t>
      </w:r>
      <w:r w:rsidR="005F523C">
        <w:t xml:space="preserve">is not supported by the server, the download of the </w:t>
      </w:r>
      <w:r w:rsidR="005F523C" w:rsidRPr="005F523C">
        <w:rPr>
          <w:u w:val="single"/>
        </w:rPr>
        <w:t>.</w:t>
      </w:r>
      <w:proofErr w:type="spellStart"/>
      <w:r w:rsidR="005F523C" w:rsidRPr="005F523C">
        <w:rPr>
          <w:u w:val="single"/>
        </w:rPr>
        <w:t>fasta</w:t>
      </w:r>
      <w:proofErr w:type="spellEnd"/>
      <w:r w:rsidR="005F523C">
        <w:t xml:space="preserve"> files </w:t>
      </w:r>
      <w:r w:rsidR="00C641A0">
        <w:t>will have to be completed manually.</w:t>
      </w:r>
    </w:p>
    <w:p w:rsidR="00900239" w:rsidRDefault="00900239" w:rsidP="00422F63">
      <w:pPr>
        <w:jc w:val="both"/>
      </w:pPr>
      <w:r>
        <w:t xml:space="preserve">A number of variables can be inputted into the run-command to take into account differences in the provided raw </w:t>
      </w:r>
      <w:r w:rsidR="00E51523">
        <w:t>NGS reads, as well as in sample types for analysis.</w:t>
      </w:r>
    </w:p>
    <w:p w:rsidR="00E51523" w:rsidRDefault="00E51523" w:rsidP="00422F63">
      <w:pPr>
        <w:jc w:val="both"/>
      </w:pPr>
      <w:r>
        <w:t>Variables that can be individualized are:</w:t>
      </w:r>
    </w:p>
    <w:p w:rsidR="00422F63" w:rsidRDefault="00E51523" w:rsidP="00422F63">
      <w:pPr>
        <w:pStyle w:val="ListParagraph"/>
        <w:numPr>
          <w:ilvl w:val="0"/>
          <w:numId w:val="8"/>
        </w:numPr>
        <w:jc w:val="both"/>
      </w:pPr>
      <w:r>
        <w:t>Suffix for the forward read files:</w:t>
      </w:r>
      <w:r w:rsidR="00711149">
        <w:t xml:space="preserve"> [</w:t>
      </w:r>
      <w:r w:rsidR="007C2158">
        <w:t xml:space="preserve"> </w:t>
      </w:r>
      <w:r w:rsidR="00711149">
        <w:t>-f</w:t>
      </w:r>
      <w:r w:rsidR="007C2158">
        <w:t xml:space="preserve"> </w:t>
      </w:r>
      <w:r w:rsidR="00711149">
        <w:t>]</w:t>
      </w:r>
    </w:p>
    <w:p w:rsidR="00422F63" w:rsidRDefault="00422F63" w:rsidP="002A2E04">
      <w:pPr>
        <w:pStyle w:val="ListParagraph"/>
        <w:jc w:val="both"/>
      </w:pPr>
    </w:p>
    <w:p w:rsidR="00E51523" w:rsidRDefault="00422F63" w:rsidP="00422F63">
      <w:pPr>
        <w:pStyle w:val="ListParagraph"/>
        <w:jc w:val="both"/>
      </w:pPr>
      <w:r>
        <w:lastRenderedPageBreak/>
        <w:t>In most cases sequencing facilities provide/return two files per sample a forward and a reverse read file.</w:t>
      </w:r>
    </w:p>
    <w:p w:rsidR="00422F63" w:rsidRDefault="00422F63" w:rsidP="00422F63">
      <w:pPr>
        <w:pStyle w:val="ListParagraph"/>
        <w:jc w:val="both"/>
      </w:pPr>
      <w:r>
        <w:t xml:space="preserve">While these files have the same identifier, their suffixes differ. Frequently used suffixes are “R1” and “R2” or “FW” and “RV” for forward and reverse reads, respectively. </w:t>
      </w:r>
    </w:p>
    <w:p w:rsidR="002A2E04" w:rsidRDefault="002A2E04" w:rsidP="00422F63">
      <w:pPr>
        <w:pStyle w:val="ListParagraph"/>
        <w:jc w:val="both"/>
      </w:pPr>
    </w:p>
    <w:p w:rsidR="002A2E04" w:rsidRDefault="002A2E04" w:rsidP="00422F63">
      <w:pPr>
        <w:pStyle w:val="ListParagraph"/>
        <w:jc w:val="both"/>
      </w:pPr>
      <w:r>
        <w:t xml:space="preserve">The suffix for the forward read will need to be passed to the run-command, so that the script can loop over all files provided in the project folder and run the analysis </w:t>
      </w:r>
      <w:r w:rsidRPr="002A2E04">
        <w:rPr>
          <w:u w:val="single"/>
        </w:rPr>
        <w:t>once</w:t>
      </w:r>
      <w:r w:rsidRPr="002A2E04">
        <w:t xml:space="preserve"> </w:t>
      </w:r>
      <w:r>
        <w:t xml:space="preserve">per sample (even though 2 files are provided per sample). It is further needed to determine which of the two files is the forward and which the reverse read, to further pass this information to the </w:t>
      </w:r>
      <w:r w:rsidRPr="002A2E04">
        <w:rPr>
          <w:i/>
        </w:rPr>
        <w:t>SPAdes</w:t>
      </w:r>
      <w:r>
        <w:rPr>
          <w:i/>
        </w:rPr>
        <w:t xml:space="preserve"> </w:t>
      </w:r>
      <w:r>
        <w:t>program.</w:t>
      </w:r>
    </w:p>
    <w:p w:rsidR="00711149" w:rsidRDefault="00711149" w:rsidP="00422F63">
      <w:pPr>
        <w:pStyle w:val="ListParagraph"/>
        <w:jc w:val="both"/>
      </w:pPr>
    </w:p>
    <w:p w:rsidR="00711149" w:rsidRDefault="00711149" w:rsidP="00422F63">
      <w:pPr>
        <w:pStyle w:val="ListParagraph"/>
        <w:jc w:val="both"/>
      </w:pPr>
    </w:p>
    <w:p w:rsidR="00711149" w:rsidRDefault="00711149" w:rsidP="00422F63">
      <w:pPr>
        <w:pStyle w:val="ListParagraph"/>
        <w:jc w:val="both"/>
      </w:pPr>
    </w:p>
    <w:p w:rsidR="007C2158" w:rsidRDefault="007C2158" w:rsidP="007C2158">
      <w:pPr>
        <w:pStyle w:val="ListParagraph"/>
        <w:numPr>
          <w:ilvl w:val="0"/>
          <w:numId w:val="8"/>
        </w:numPr>
        <w:jc w:val="both"/>
      </w:pPr>
      <w:r>
        <w:t>Identifier for each sample: [ -</w:t>
      </w:r>
      <w:proofErr w:type="spellStart"/>
      <w:r>
        <w:t>i</w:t>
      </w:r>
      <w:proofErr w:type="spellEnd"/>
      <w:r>
        <w:t xml:space="preserve"> ]</w:t>
      </w:r>
    </w:p>
    <w:p w:rsidR="007C2158" w:rsidRDefault="007C2158" w:rsidP="007C2158">
      <w:pPr>
        <w:pStyle w:val="ListParagraph"/>
        <w:jc w:val="both"/>
      </w:pPr>
    </w:p>
    <w:p w:rsidR="007C2158" w:rsidRDefault="007C2158" w:rsidP="00241F15">
      <w:pPr>
        <w:pStyle w:val="ListParagraph"/>
        <w:jc w:val="both"/>
      </w:pPr>
      <w:r>
        <w:t xml:space="preserve">It is important to clearly be able to identify and distinguish different samples in research. IN most projects, each sample are therefore given unique identifiers. Sequencing facilities often use the researchers identifiers, so that the raw forward and reverse read files contain the identifying information used by the researcher. In other cases, sequencing facilities use their own identifiers which can then be </w:t>
      </w:r>
      <w:r w:rsidR="00241F15">
        <w:t xml:space="preserve">linked to the original samples. </w:t>
      </w:r>
      <w:r>
        <w:t xml:space="preserve">To make sure that identifying information does not get lost/confused during the </w:t>
      </w:r>
      <w:r w:rsidR="00241F15">
        <w:t>analysis process, the identifying information is taken into account in this pipeline.</w:t>
      </w:r>
    </w:p>
    <w:p w:rsidR="00241F15" w:rsidRDefault="00241F15" w:rsidP="00241F15">
      <w:pPr>
        <w:pStyle w:val="ListParagraph"/>
        <w:jc w:val="both"/>
      </w:pPr>
    </w:p>
    <w:p w:rsidR="007C1311" w:rsidRDefault="00BD13D4" w:rsidP="00241F15">
      <w:pPr>
        <w:pStyle w:val="ListParagraph"/>
        <w:jc w:val="both"/>
      </w:pPr>
      <w:r>
        <w:t xml:space="preserve">The number of characters from the file/sample name that is used for sample identification </w:t>
      </w:r>
      <w:r w:rsidR="00753898">
        <w:t xml:space="preserve">can be passed to the run-command </w:t>
      </w:r>
      <w:r w:rsidR="007C1311">
        <w:t xml:space="preserve">to use in processing and to save the output correctly in individual folders for each individual sample. </w:t>
      </w:r>
    </w:p>
    <w:p w:rsidR="007C1311" w:rsidRDefault="007C1311" w:rsidP="00241F15">
      <w:pPr>
        <w:pStyle w:val="ListParagraph"/>
        <w:jc w:val="both"/>
      </w:pPr>
    </w:p>
    <w:p w:rsidR="006A67BA" w:rsidRDefault="007C1311" w:rsidP="006A67BA">
      <w:pPr>
        <w:pStyle w:val="ListParagraph"/>
        <w:rPr>
          <w:i/>
        </w:rPr>
      </w:pPr>
      <w:r w:rsidRPr="006A67BA">
        <w:rPr>
          <w:i/>
        </w:rPr>
        <w:t xml:space="preserve">e.g. forward file name = “CWW_38860_CGGAGCCTCT_L001_R1_001_HTCKBCX2.filt.fastq” </w:t>
      </w:r>
    </w:p>
    <w:p w:rsidR="00241F15" w:rsidRDefault="006A67BA" w:rsidP="006A67BA">
      <w:pPr>
        <w:rPr>
          <w:i/>
        </w:rPr>
      </w:pPr>
      <w:r>
        <w:rPr>
          <w:i/>
        </w:rPr>
        <w:t xml:space="preserve">a) </w:t>
      </w:r>
      <w:r w:rsidRPr="006A67BA">
        <w:rPr>
          <w:i/>
        </w:rPr>
        <w:t>relevant identifying</w:t>
      </w:r>
      <w:r>
        <w:rPr>
          <w:i/>
        </w:rPr>
        <w:t xml:space="preserve"> information = </w:t>
      </w:r>
      <w:r w:rsidRPr="006A67BA">
        <w:rPr>
          <w:i/>
        </w:rPr>
        <w:t xml:space="preserve">“CWW” </w:t>
      </w:r>
      <w:r w:rsidRPr="006A67BA">
        <w:sym w:font="Wingdings" w:char="F0E0"/>
      </w:r>
      <w:r w:rsidRPr="006A67BA">
        <w:rPr>
          <w:i/>
        </w:rPr>
        <w:t xml:space="preserve"> the number of characters would be 3</w:t>
      </w:r>
    </w:p>
    <w:p w:rsidR="006A67BA" w:rsidRDefault="006A67BA" w:rsidP="006A67BA">
      <w:pPr>
        <w:rPr>
          <w:i/>
        </w:rPr>
      </w:pPr>
      <w:r>
        <w:rPr>
          <w:i/>
        </w:rPr>
        <w:t xml:space="preserve">b) </w:t>
      </w:r>
      <w:r w:rsidRPr="006A67BA">
        <w:rPr>
          <w:i/>
        </w:rPr>
        <w:t>relevant identifying information</w:t>
      </w:r>
      <w:r>
        <w:rPr>
          <w:i/>
        </w:rPr>
        <w:t xml:space="preserve"> =</w:t>
      </w:r>
      <w:r w:rsidRPr="006A67BA">
        <w:rPr>
          <w:i/>
        </w:rPr>
        <w:t xml:space="preserve"> “CWW</w:t>
      </w:r>
      <w:r>
        <w:rPr>
          <w:i/>
        </w:rPr>
        <w:t>_38860</w:t>
      </w:r>
      <w:r w:rsidRPr="006A67BA">
        <w:rPr>
          <w:i/>
        </w:rPr>
        <w:t xml:space="preserve">” </w:t>
      </w:r>
      <w:r w:rsidRPr="006A67BA">
        <w:sym w:font="Wingdings" w:char="F0E0"/>
      </w:r>
      <w:r w:rsidRPr="006A67BA">
        <w:rPr>
          <w:i/>
        </w:rPr>
        <w:t xml:space="preserve"> the number of characters would be </w:t>
      </w:r>
      <w:r>
        <w:rPr>
          <w:i/>
        </w:rPr>
        <w:t>9</w:t>
      </w:r>
    </w:p>
    <w:p w:rsidR="009274F6" w:rsidRDefault="009274F6" w:rsidP="006A67BA"/>
    <w:p w:rsidR="009274F6" w:rsidRDefault="00FC22D6" w:rsidP="00FC22D6">
      <w:pPr>
        <w:pStyle w:val="ListParagraph"/>
        <w:numPr>
          <w:ilvl w:val="0"/>
          <w:numId w:val="8"/>
        </w:numPr>
        <w:jc w:val="both"/>
      </w:pPr>
      <w:r>
        <w:t>Project folder: [ -o ]</w:t>
      </w:r>
    </w:p>
    <w:p w:rsidR="00FC22D6" w:rsidRDefault="00FC22D6" w:rsidP="00FC22D6">
      <w:pPr>
        <w:pStyle w:val="ListParagraph"/>
        <w:jc w:val="both"/>
      </w:pPr>
    </w:p>
    <w:p w:rsidR="00FC22D6" w:rsidRDefault="00FC22D6" w:rsidP="00FC22D6">
      <w:pPr>
        <w:pStyle w:val="ListParagraph"/>
        <w:jc w:val="both"/>
      </w:pPr>
      <w:r>
        <w:t xml:space="preserve">For each new project, a new individual project folder should be created. The name of this project folder </w:t>
      </w:r>
      <w:r w:rsidR="00590EF3">
        <w:t>needs to</w:t>
      </w:r>
      <w:r>
        <w:t xml:space="preserve"> be passed to the run-command, to make sure the right data/samples are being processed and analyzed</w:t>
      </w:r>
      <w:r w:rsidR="00394DE4">
        <w:t>.</w:t>
      </w:r>
    </w:p>
    <w:p w:rsidR="00FC22D6" w:rsidRDefault="00FC22D6" w:rsidP="00FC22D6">
      <w:pPr>
        <w:jc w:val="both"/>
      </w:pPr>
    </w:p>
    <w:p w:rsidR="00FC22D6" w:rsidRDefault="00FC22D6" w:rsidP="00FC22D6">
      <w:pPr>
        <w:pStyle w:val="ListParagraph"/>
        <w:numPr>
          <w:ilvl w:val="0"/>
          <w:numId w:val="8"/>
        </w:numPr>
        <w:jc w:val="both"/>
      </w:pPr>
      <w:r>
        <w:t>Sample type: [ -t ]</w:t>
      </w:r>
    </w:p>
    <w:p w:rsidR="00FC22D6" w:rsidRDefault="00FC22D6" w:rsidP="00FC22D6">
      <w:pPr>
        <w:pStyle w:val="ListParagraph"/>
        <w:jc w:val="both"/>
      </w:pPr>
    </w:p>
    <w:p w:rsidR="0006651E" w:rsidRDefault="00FC22D6" w:rsidP="0006651E">
      <w:pPr>
        <w:pStyle w:val="ListParagraph"/>
        <w:jc w:val="both"/>
      </w:pPr>
      <w:r>
        <w:t xml:space="preserve">Metagenomes and isolate samples need to be processed/analyzed in a completely different way. Therefore, </w:t>
      </w:r>
      <w:r w:rsidR="00590EF3">
        <w:t xml:space="preserve">the type of sample (metagenome or isolate) needs to be passed to </w:t>
      </w:r>
      <w:r w:rsidR="00394DE4">
        <w:t>the run-command to ensure correct analysis.</w:t>
      </w:r>
    </w:p>
    <w:p w:rsidR="0006651E" w:rsidRDefault="0006651E" w:rsidP="0006651E">
      <w:pPr>
        <w:pStyle w:val="ListParagraph"/>
        <w:jc w:val="both"/>
      </w:pPr>
    </w:p>
    <w:p w:rsidR="0006651E" w:rsidRDefault="0006651E" w:rsidP="0006651E">
      <w:pPr>
        <w:pStyle w:val="ListParagraph"/>
        <w:jc w:val="both"/>
      </w:pPr>
    </w:p>
    <w:p w:rsidR="0006651E" w:rsidRDefault="0006651E" w:rsidP="0006651E">
      <w:pPr>
        <w:pStyle w:val="ListParagraph"/>
        <w:jc w:val="both"/>
      </w:pPr>
    </w:p>
    <w:p w:rsidR="0006651E" w:rsidRDefault="0006651E" w:rsidP="0006651E">
      <w:pPr>
        <w:pStyle w:val="ListParagraph"/>
        <w:jc w:val="both"/>
      </w:pPr>
    </w:p>
    <w:p w:rsidR="0006651E" w:rsidRDefault="0006651E" w:rsidP="0006651E">
      <w:pPr>
        <w:pStyle w:val="ListParagraph"/>
        <w:jc w:val="both"/>
      </w:pPr>
    </w:p>
    <w:p w:rsidR="0006651E" w:rsidRDefault="0006651E" w:rsidP="0006651E">
      <w:pPr>
        <w:pStyle w:val="ListParagraph"/>
        <w:jc w:val="both"/>
      </w:pPr>
    </w:p>
    <w:p w:rsidR="0006651E" w:rsidRDefault="0006651E" w:rsidP="0006651E">
      <w:pPr>
        <w:pStyle w:val="ListParagraph"/>
        <w:jc w:val="both"/>
      </w:pPr>
    </w:p>
    <w:p w:rsidR="0006651E" w:rsidRDefault="0006651E" w:rsidP="0006651E">
      <w:pPr>
        <w:pStyle w:val="ListParagraph"/>
        <w:jc w:val="both"/>
      </w:pPr>
    </w:p>
    <w:p w:rsidR="0006651E" w:rsidRDefault="0006651E" w:rsidP="0006651E">
      <w:pPr>
        <w:pStyle w:val="ListParagraph"/>
        <w:jc w:val="both"/>
      </w:pPr>
    </w:p>
    <w:p w:rsidR="0006651E" w:rsidRDefault="0006651E" w:rsidP="0006651E">
      <w:pPr>
        <w:pStyle w:val="ListParagraph"/>
        <w:jc w:val="both"/>
      </w:pPr>
    </w:p>
    <w:p w:rsidR="0006651E" w:rsidRDefault="0006651E" w:rsidP="0006651E">
      <w:pPr>
        <w:pStyle w:val="ListParagraph"/>
        <w:jc w:val="both"/>
      </w:pPr>
    </w:p>
    <w:p w:rsidR="00E42CB6" w:rsidRDefault="00E42CB6" w:rsidP="00E42CB6">
      <w:pPr>
        <w:jc w:val="both"/>
        <w:rPr>
          <w:b/>
        </w:rPr>
      </w:pPr>
      <w:r>
        <w:rPr>
          <w:b/>
        </w:rPr>
        <w:t>Graphic Overview</w:t>
      </w:r>
      <w:r w:rsidR="0006651E">
        <w:rPr>
          <w:b/>
        </w:rPr>
        <w:t xml:space="preserve"> </w:t>
      </w:r>
    </w:p>
    <w:p w:rsidR="0006651E" w:rsidRDefault="0006651E" w:rsidP="00E42CB6">
      <w:pPr>
        <w:jc w:val="both"/>
        <w:rPr>
          <w:b/>
        </w:rPr>
      </w:pPr>
    </w:p>
    <w:p w:rsidR="0006651E" w:rsidRPr="0006651E" w:rsidRDefault="0006651E" w:rsidP="0006651E">
      <w:pPr>
        <w:pStyle w:val="ListParagraph"/>
        <w:numPr>
          <w:ilvl w:val="0"/>
          <w:numId w:val="9"/>
        </w:numPr>
        <w:jc w:val="both"/>
        <w:rPr>
          <w:b/>
        </w:rPr>
      </w:pPr>
      <w:r>
        <w:rPr>
          <w:b/>
        </w:rPr>
        <w:t>Part 1 on server</w:t>
      </w:r>
    </w:p>
    <w:p w:rsidR="0006651E" w:rsidRDefault="0006651E" w:rsidP="00E42CB6">
      <w:pPr>
        <w:jc w:val="both"/>
        <w:rPr>
          <w:b/>
        </w:rPr>
      </w:pPr>
    </w:p>
    <w:p w:rsidR="0006651E" w:rsidRDefault="0006651E" w:rsidP="00E42CB6">
      <w:pPr>
        <w:jc w:val="both"/>
        <w:rPr>
          <w:b/>
        </w:rPr>
      </w:pPr>
    </w:p>
    <w:p w:rsidR="00E42CB6" w:rsidRPr="00E42CB6" w:rsidRDefault="0007529E" w:rsidP="00E42CB6">
      <w:pPr>
        <w:jc w:val="both"/>
        <w:rPr>
          <w:b/>
        </w:rPr>
      </w:pPr>
      <w:r>
        <w:rPr>
          <w:b/>
          <w:noProof/>
          <w:lang w:val="de-DE" w:eastAsia="de-DE"/>
        </w:rPr>
        <w:drawing>
          <wp:inline distT="0" distB="0" distL="0" distR="0">
            <wp:extent cx="5486400" cy="3200400"/>
            <wp:effectExtent l="0" t="57150" r="0" b="762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A67BA" w:rsidRPr="006A67BA" w:rsidRDefault="006A67BA" w:rsidP="006A67BA">
      <w:pPr>
        <w:rPr>
          <w:i/>
        </w:rPr>
      </w:pPr>
    </w:p>
    <w:p w:rsidR="006325B6" w:rsidRDefault="0006651E" w:rsidP="0006651E">
      <w:pPr>
        <w:pStyle w:val="ListParagraph"/>
        <w:numPr>
          <w:ilvl w:val="0"/>
          <w:numId w:val="9"/>
        </w:numPr>
        <w:jc w:val="both"/>
        <w:rPr>
          <w:b/>
        </w:rPr>
      </w:pPr>
      <w:r>
        <w:rPr>
          <w:b/>
        </w:rPr>
        <w:t>Part 2 locally</w:t>
      </w:r>
    </w:p>
    <w:p w:rsidR="0006651E" w:rsidRPr="0006651E" w:rsidRDefault="0006651E" w:rsidP="0006651E">
      <w:pPr>
        <w:jc w:val="both"/>
        <w:rPr>
          <w:b/>
        </w:rPr>
      </w:pPr>
      <w:r>
        <w:rPr>
          <w:b/>
          <w:noProof/>
          <w:lang w:val="de-DE" w:eastAsia="de-DE"/>
        </w:rPr>
        <w:lastRenderedPageBreak/>
        <w:drawing>
          <wp:inline distT="0" distB="0" distL="0" distR="0">
            <wp:extent cx="5486400" cy="4600575"/>
            <wp:effectExtent l="0" t="20955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sectPr w:rsidR="0006651E" w:rsidRPr="0006651E" w:rsidSect="00901F40">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54416"/>
    <w:multiLevelType w:val="hybridMultilevel"/>
    <w:tmpl w:val="E07C897C"/>
    <w:lvl w:ilvl="0" w:tplc="90827778">
      <w:start w:val="1"/>
      <w:numFmt w:val="bullet"/>
      <w:lvlText w:val=""/>
      <w:lvlJc w:val="left"/>
      <w:pPr>
        <w:ind w:left="2160" w:hanging="360"/>
      </w:pPr>
      <w:rPr>
        <w:rFonts w:ascii="Symbol" w:hAnsi="Symbol" w:hint="default"/>
        <w:color w:val="auto"/>
      </w:rPr>
    </w:lvl>
    <w:lvl w:ilvl="1" w:tplc="04090003">
      <w:start w:val="1"/>
      <w:numFmt w:val="bullet"/>
      <w:lvlText w:val="o"/>
      <w:lvlJc w:val="left"/>
      <w:pPr>
        <w:ind w:left="2880" w:hanging="360"/>
      </w:pPr>
      <w:rPr>
        <w:rFonts w:ascii="Courier New" w:hAnsi="Courier New" w:cs="Courier New" w:hint="default"/>
      </w:rPr>
    </w:lvl>
    <w:lvl w:ilvl="2" w:tplc="E89C29EE">
      <w:numFmt w:val="bullet"/>
      <w:lvlText w:val=""/>
      <w:lvlJc w:val="left"/>
      <w:pPr>
        <w:ind w:left="3600" w:hanging="360"/>
      </w:pPr>
      <w:rPr>
        <w:rFonts w:ascii="Wingdings" w:eastAsia="Calibri" w:hAnsi="Wingdings" w:cs="Times New Roman"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4BC26B5"/>
    <w:multiLevelType w:val="hybridMultilevel"/>
    <w:tmpl w:val="59767D1E"/>
    <w:lvl w:ilvl="0" w:tplc="0413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B0380"/>
    <w:multiLevelType w:val="hybridMultilevel"/>
    <w:tmpl w:val="D46A7986"/>
    <w:lvl w:ilvl="0" w:tplc="0413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B33D16"/>
    <w:multiLevelType w:val="hybridMultilevel"/>
    <w:tmpl w:val="5A3C249A"/>
    <w:lvl w:ilvl="0" w:tplc="0413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F605B5"/>
    <w:multiLevelType w:val="hybridMultilevel"/>
    <w:tmpl w:val="42BA3F0A"/>
    <w:lvl w:ilvl="0" w:tplc="90827778">
      <w:start w:val="1"/>
      <w:numFmt w:val="bullet"/>
      <w:lvlText w:val=""/>
      <w:lvlJc w:val="left"/>
      <w:pPr>
        <w:ind w:left="288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401DA9"/>
    <w:multiLevelType w:val="hybridMultilevel"/>
    <w:tmpl w:val="F9F2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E17CD5"/>
    <w:multiLevelType w:val="hybridMultilevel"/>
    <w:tmpl w:val="817E631E"/>
    <w:lvl w:ilvl="0" w:tplc="346205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B4434E"/>
    <w:multiLevelType w:val="hybridMultilevel"/>
    <w:tmpl w:val="B5B0C900"/>
    <w:lvl w:ilvl="0" w:tplc="0413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315A0E"/>
    <w:multiLevelType w:val="hybridMultilevel"/>
    <w:tmpl w:val="616A7F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471F21"/>
    <w:multiLevelType w:val="hybridMultilevel"/>
    <w:tmpl w:val="B4105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2F33D8"/>
    <w:multiLevelType w:val="hybridMultilevel"/>
    <w:tmpl w:val="3B3CD1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6D8C61EC"/>
    <w:multiLevelType w:val="hybridMultilevel"/>
    <w:tmpl w:val="DA42D216"/>
    <w:lvl w:ilvl="0" w:tplc="0413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94172A8"/>
    <w:multiLevelType w:val="hybridMultilevel"/>
    <w:tmpl w:val="AE126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851B8F"/>
    <w:multiLevelType w:val="hybridMultilevel"/>
    <w:tmpl w:val="8A68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9"/>
  </w:num>
  <w:num w:numId="5">
    <w:abstractNumId w:val="12"/>
  </w:num>
  <w:num w:numId="6">
    <w:abstractNumId w:val="11"/>
  </w:num>
  <w:num w:numId="7">
    <w:abstractNumId w:val="3"/>
  </w:num>
  <w:num w:numId="8">
    <w:abstractNumId w:val="13"/>
  </w:num>
  <w:num w:numId="9">
    <w:abstractNumId w:val="8"/>
  </w:num>
  <w:num w:numId="10">
    <w:abstractNumId w:val="7"/>
  </w:num>
  <w:num w:numId="11">
    <w:abstractNumId w:val="10"/>
  </w:num>
  <w:num w:numId="12">
    <w:abstractNumId w:val="1"/>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EB1"/>
    <w:rsid w:val="000272DF"/>
    <w:rsid w:val="00046CEC"/>
    <w:rsid w:val="00061658"/>
    <w:rsid w:val="0006651E"/>
    <w:rsid w:val="0007529E"/>
    <w:rsid w:val="000821AC"/>
    <w:rsid w:val="000B6073"/>
    <w:rsid w:val="000B6749"/>
    <w:rsid w:val="0016059A"/>
    <w:rsid w:val="00191B3B"/>
    <w:rsid w:val="001B75EF"/>
    <w:rsid w:val="00202EE9"/>
    <w:rsid w:val="0020649A"/>
    <w:rsid w:val="002233D7"/>
    <w:rsid w:val="00224C58"/>
    <w:rsid w:val="00241F15"/>
    <w:rsid w:val="00245136"/>
    <w:rsid w:val="00263F88"/>
    <w:rsid w:val="00280E3C"/>
    <w:rsid w:val="002A14A5"/>
    <w:rsid w:val="002A2E04"/>
    <w:rsid w:val="002C5A28"/>
    <w:rsid w:val="00374E5D"/>
    <w:rsid w:val="00390065"/>
    <w:rsid w:val="00394DE4"/>
    <w:rsid w:val="003F0279"/>
    <w:rsid w:val="003F0CCA"/>
    <w:rsid w:val="00405253"/>
    <w:rsid w:val="00422F63"/>
    <w:rsid w:val="00471444"/>
    <w:rsid w:val="00476274"/>
    <w:rsid w:val="0048122E"/>
    <w:rsid w:val="00487132"/>
    <w:rsid w:val="00492B9A"/>
    <w:rsid w:val="004A2AC4"/>
    <w:rsid w:val="004A7170"/>
    <w:rsid w:val="004B6873"/>
    <w:rsid w:val="004D3D9E"/>
    <w:rsid w:val="004E442F"/>
    <w:rsid w:val="00510931"/>
    <w:rsid w:val="00590EF3"/>
    <w:rsid w:val="005C63F1"/>
    <w:rsid w:val="005C741F"/>
    <w:rsid w:val="005D2A4A"/>
    <w:rsid w:val="005F523C"/>
    <w:rsid w:val="00615121"/>
    <w:rsid w:val="00630EC9"/>
    <w:rsid w:val="006325B6"/>
    <w:rsid w:val="006360FD"/>
    <w:rsid w:val="00680D00"/>
    <w:rsid w:val="0069771D"/>
    <w:rsid w:val="006A67BA"/>
    <w:rsid w:val="006E047C"/>
    <w:rsid w:val="00705BAA"/>
    <w:rsid w:val="00711149"/>
    <w:rsid w:val="00753898"/>
    <w:rsid w:val="0076210A"/>
    <w:rsid w:val="007C1311"/>
    <w:rsid w:val="007C2158"/>
    <w:rsid w:val="007D141A"/>
    <w:rsid w:val="00805309"/>
    <w:rsid w:val="00837048"/>
    <w:rsid w:val="00842DD2"/>
    <w:rsid w:val="008607FA"/>
    <w:rsid w:val="008945AB"/>
    <w:rsid w:val="008E0966"/>
    <w:rsid w:val="008F47F6"/>
    <w:rsid w:val="00900239"/>
    <w:rsid w:val="00901F40"/>
    <w:rsid w:val="009274F6"/>
    <w:rsid w:val="009437D8"/>
    <w:rsid w:val="00A03727"/>
    <w:rsid w:val="00A04D0E"/>
    <w:rsid w:val="00A20FD1"/>
    <w:rsid w:val="00A24B0E"/>
    <w:rsid w:val="00A35A4E"/>
    <w:rsid w:val="00A62817"/>
    <w:rsid w:val="00A7534D"/>
    <w:rsid w:val="00AA2381"/>
    <w:rsid w:val="00AD1A20"/>
    <w:rsid w:val="00B820BB"/>
    <w:rsid w:val="00B86962"/>
    <w:rsid w:val="00BD13D4"/>
    <w:rsid w:val="00C269E8"/>
    <w:rsid w:val="00C63EF0"/>
    <w:rsid w:val="00C641A0"/>
    <w:rsid w:val="00C73CCB"/>
    <w:rsid w:val="00C764E8"/>
    <w:rsid w:val="00C7748D"/>
    <w:rsid w:val="00D06EB4"/>
    <w:rsid w:val="00D35D98"/>
    <w:rsid w:val="00D707D2"/>
    <w:rsid w:val="00DA1C87"/>
    <w:rsid w:val="00DD0EB1"/>
    <w:rsid w:val="00E26095"/>
    <w:rsid w:val="00E42CB6"/>
    <w:rsid w:val="00E51523"/>
    <w:rsid w:val="00E52AAA"/>
    <w:rsid w:val="00E822FC"/>
    <w:rsid w:val="00F236C4"/>
    <w:rsid w:val="00F50075"/>
    <w:rsid w:val="00F54422"/>
    <w:rsid w:val="00FA5BCD"/>
    <w:rsid w:val="00FC22D6"/>
    <w:rsid w:val="00FE3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7D2"/>
    <w:pPr>
      <w:spacing w:after="200" w:line="255" w:lineRule="atLeast"/>
    </w:pPr>
    <w:rPr>
      <w:rFonts w:ascii="Arial" w:hAnsi="Arial"/>
      <w:sz w:val="22"/>
      <w:szCs w:val="22"/>
    </w:rPr>
  </w:style>
  <w:style w:type="paragraph" w:styleId="Heading1">
    <w:name w:val="heading 1"/>
    <w:basedOn w:val="Normal"/>
    <w:next w:val="Normal"/>
    <w:link w:val="Heading1Char"/>
    <w:autoRedefine/>
    <w:uiPriority w:val="9"/>
    <w:qFormat/>
    <w:rsid w:val="00837048"/>
    <w:pPr>
      <w:keepNext/>
      <w:keepLines/>
      <w:spacing w:before="480" w:after="0"/>
      <w:ind w:left="720" w:hanging="360"/>
      <w:jc w:val="both"/>
      <w:outlineLvl w:val="0"/>
    </w:pPr>
    <w:rPr>
      <w:rFonts w:eastAsia="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37048"/>
    <w:rPr>
      <w:rFonts w:ascii="Arial" w:eastAsia="Times New Roman" w:hAnsi="Arial" w:cs="Times New Roman"/>
      <w:b/>
      <w:bCs/>
      <w:color w:val="365F91"/>
      <w:sz w:val="28"/>
      <w:szCs w:val="28"/>
    </w:rPr>
  </w:style>
  <w:style w:type="paragraph" w:styleId="Subtitle">
    <w:name w:val="Subtitle"/>
    <w:basedOn w:val="Normal"/>
    <w:next w:val="Normal"/>
    <w:link w:val="SubtitleChar"/>
    <w:uiPriority w:val="11"/>
    <w:qFormat/>
    <w:rsid w:val="00D707D2"/>
    <w:pPr>
      <w:numPr>
        <w:ilvl w:val="1"/>
      </w:numPr>
    </w:pPr>
    <w:rPr>
      <w:rFonts w:eastAsiaTheme="majorEastAsia" w:cstheme="majorBidi"/>
      <w:i/>
      <w:iCs/>
      <w:color w:val="4F81BD" w:themeColor="accent1"/>
      <w:spacing w:val="15"/>
      <w:sz w:val="28"/>
      <w:szCs w:val="24"/>
    </w:rPr>
  </w:style>
  <w:style w:type="character" w:customStyle="1" w:styleId="SubtitleChar">
    <w:name w:val="Subtitle Char"/>
    <w:basedOn w:val="DefaultParagraphFont"/>
    <w:link w:val="Subtitle"/>
    <w:uiPriority w:val="11"/>
    <w:rsid w:val="00D707D2"/>
    <w:rPr>
      <w:rFonts w:ascii="Arial" w:eastAsiaTheme="majorEastAsia" w:hAnsi="Arial" w:cstheme="majorBidi"/>
      <w:i/>
      <w:iCs/>
      <w:color w:val="4F81BD" w:themeColor="accent1"/>
      <w:spacing w:val="15"/>
      <w:sz w:val="28"/>
      <w:szCs w:val="24"/>
    </w:rPr>
  </w:style>
  <w:style w:type="paragraph" w:styleId="ListParagraph">
    <w:name w:val="List Paragraph"/>
    <w:basedOn w:val="Normal"/>
    <w:uiPriority w:val="34"/>
    <w:qFormat/>
    <w:rsid w:val="0020649A"/>
    <w:pPr>
      <w:ind w:left="720"/>
      <w:contextualSpacing/>
    </w:pPr>
  </w:style>
  <w:style w:type="paragraph" w:styleId="BalloonText">
    <w:name w:val="Balloon Text"/>
    <w:basedOn w:val="Normal"/>
    <w:link w:val="BalloonTextChar"/>
    <w:uiPriority w:val="99"/>
    <w:semiHidden/>
    <w:unhideWhenUsed/>
    <w:rsid w:val="00075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2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7D2"/>
    <w:pPr>
      <w:spacing w:after="200" w:line="255" w:lineRule="atLeast"/>
    </w:pPr>
    <w:rPr>
      <w:rFonts w:ascii="Arial" w:hAnsi="Arial"/>
      <w:sz w:val="22"/>
      <w:szCs w:val="22"/>
    </w:rPr>
  </w:style>
  <w:style w:type="paragraph" w:styleId="Heading1">
    <w:name w:val="heading 1"/>
    <w:basedOn w:val="Normal"/>
    <w:next w:val="Normal"/>
    <w:link w:val="Heading1Char"/>
    <w:autoRedefine/>
    <w:uiPriority w:val="9"/>
    <w:qFormat/>
    <w:rsid w:val="00837048"/>
    <w:pPr>
      <w:keepNext/>
      <w:keepLines/>
      <w:spacing w:before="480" w:after="0"/>
      <w:ind w:left="720" w:hanging="360"/>
      <w:jc w:val="both"/>
      <w:outlineLvl w:val="0"/>
    </w:pPr>
    <w:rPr>
      <w:rFonts w:eastAsia="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37048"/>
    <w:rPr>
      <w:rFonts w:ascii="Arial" w:eastAsia="Times New Roman" w:hAnsi="Arial" w:cs="Times New Roman"/>
      <w:b/>
      <w:bCs/>
      <w:color w:val="365F91"/>
      <w:sz w:val="28"/>
      <w:szCs w:val="28"/>
    </w:rPr>
  </w:style>
  <w:style w:type="paragraph" w:styleId="Subtitle">
    <w:name w:val="Subtitle"/>
    <w:basedOn w:val="Normal"/>
    <w:next w:val="Normal"/>
    <w:link w:val="SubtitleChar"/>
    <w:uiPriority w:val="11"/>
    <w:qFormat/>
    <w:rsid w:val="00D707D2"/>
    <w:pPr>
      <w:numPr>
        <w:ilvl w:val="1"/>
      </w:numPr>
    </w:pPr>
    <w:rPr>
      <w:rFonts w:eastAsiaTheme="majorEastAsia" w:cstheme="majorBidi"/>
      <w:i/>
      <w:iCs/>
      <w:color w:val="4F81BD" w:themeColor="accent1"/>
      <w:spacing w:val="15"/>
      <w:sz w:val="28"/>
      <w:szCs w:val="24"/>
    </w:rPr>
  </w:style>
  <w:style w:type="character" w:customStyle="1" w:styleId="SubtitleChar">
    <w:name w:val="Subtitle Char"/>
    <w:basedOn w:val="DefaultParagraphFont"/>
    <w:link w:val="Subtitle"/>
    <w:uiPriority w:val="11"/>
    <w:rsid w:val="00D707D2"/>
    <w:rPr>
      <w:rFonts w:ascii="Arial" w:eastAsiaTheme="majorEastAsia" w:hAnsi="Arial" w:cstheme="majorBidi"/>
      <w:i/>
      <w:iCs/>
      <w:color w:val="4F81BD" w:themeColor="accent1"/>
      <w:spacing w:val="15"/>
      <w:sz w:val="28"/>
      <w:szCs w:val="24"/>
    </w:rPr>
  </w:style>
  <w:style w:type="paragraph" w:styleId="ListParagraph">
    <w:name w:val="List Paragraph"/>
    <w:basedOn w:val="Normal"/>
    <w:uiPriority w:val="34"/>
    <w:qFormat/>
    <w:rsid w:val="0020649A"/>
    <w:pPr>
      <w:ind w:left="720"/>
      <w:contextualSpacing/>
    </w:pPr>
  </w:style>
  <w:style w:type="paragraph" w:styleId="BalloonText">
    <w:name w:val="Balloon Text"/>
    <w:basedOn w:val="Normal"/>
    <w:link w:val="BalloonTextChar"/>
    <w:uiPriority w:val="99"/>
    <w:semiHidden/>
    <w:unhideWhenUsed/>
    <w:rsid w:val="00075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2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F055BA-C3BF-4136-AD8F-42FAA7915E73}"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104391FF-A0EB-4092-B21B-07C6D073D24D}">
      <dgm:prSet phldrT="[Text]" custT="1"/>
      <dgm:spPr/>
      <dgm:t>
        <a:bodyPr/>
        <a:lstStyle/>
        <a:p>
          <a:r>
            <a:rPr lang="en-US" sz="1200">
              <a:latin typeface="Arial" panose="020B0604020202020204" pitchFamily="34" charset="0"/>
              <a:cs typeface="Arial" panose="020B0604020202020204" pitchFamily="34" charset="0"/>
            </a:rPr>
            <a:t>run-command including defined variables </a:t>
          </a:r>
        </a:p>
        <a:p>
          <a:r>
            <a:rPr lang="en-US" sz="1200">
              <a:latin typeface="Arial" panose="020B0604020202020204" pitchFamily="34" charset="0"/>
              <a:cs typeface="Arial" panose="020B0604020202020204" pitchFamily="34" charset="0"/>
            </a:rPr>
            <a:t>[-i]</a:t>
          </a:r>
        </a:p>
        <a:p>
          <a:r>
            <a:rPr lang="en-US" sz="1200">
              <a:latin typeface="Arial" panose="020B0604020202020204" pitchFamily="34" charset="0"/>
              <a:cs typeface="Arial" panose="020B0604020202020204" pitchFamily="34" charset="0"/>
            </a:rPr>
            <a:t>[-f]</a:t>
          </a:r>
        </a:p>
        <a:p>
          <a:r>
            <a:rPr lang="en-US" sz="1200">
              <a:latin typeface="Arial" panose="020B0604020202020204" pitchFamily="34" charset="0"/>
              <a:cs typeface="Arial" panose="020B0604020202020204" pitchFamily="34" charset="0"/>
            </a:rPr>
            <a:t>[-t]</a:t>
          </a:r>
        </a:p>
        <a:p>
          <a:r>
            <a:rPr lang="en-US" sz="1200">
              <a:latin typeface="Arial" panose="020B0604020202020204" pitchFamily="34" charset="0"/>
              <a:cs typeface="Arial" panose="020B0604020202020204" pitchFamily="34" charset="0"/>
            </a:rPr>
            <a:t>[-o] </a:t>
          </a:r>
        </a:p>
      </dgm:t>
    </dgm:pt>
    <dgm:pt modelId="{3AB5284F-860B-4A02-86A3-45CBC7A2D42A}" type="parTrans" cxnId="{1E302321-4B32-42B2-87E8-E3AD7B634588}">
      <dgm:prSet/>
      <dgm:spPr/>
      <dgm:t>
        <a:bodyPr/>
        <a:lstStyle/>
        <a:p>
          <a:endParaRPr lang="en-US"/>
        </a:p>
      </dgm:t>
    </dgm:pt>
    <dgm:pt modelId="{800D40C5-2152-4696-A008-4D81A24DF3A4}" type="sibTrans" cxnId="{1E302321-4B32-42B2-87E8-E3AD7B634588}">
      <dgm:prSet/>
      <dgm:spPr/>
      <dgm:t>
        <a:bodyPr/>
        <a:lstStyle/>
        <a:p>
          <a:endParaRPr lang="en-US"/>
        </a:p>
      </dgm:t>
    </dgm:pt>
    <dgm:pt modelId="{2A8A09DD-B6FE-4D0A-9B27-605CCE4CCF3A}">
      <dgm:prSet phldrT="[Text]" custT="1"/>
      <dgm:spPr/>
      <dgm:t>
        <a:bodyPr/>
        <a:lstStyle/>
        <a:p>
          <a:r>
            <a:rPr lang="en-US" sz="1200">
              <a:latin typeface="Arial" panose="020B0604020202020204" pitchFamily="34" charset="0"/>
              <a:cs typeface="Arial" panose="020B0604020202020204" pitchFamily="34" charset="0"/>
            </a:rPr>
            <a:t>Raw NGS files</a:t>
          </a:r>
        </a:p>
        <a:p>
          <a:r>
            <a:rPr lang="en-US" sz="1200">
              <a:latin typeface="Arial" panose="020B0604020202020204" pitchFamily="34" charset="0"/>
              <a:cs typeface="Arial" panose="020B0604020202020204" pitchFamily="34" charset="0"/>
            </a:rPr>
            <a:t>- 2 per sample (fw+rv)</a:t>
          </a:r>
        </a:p>
        <a:p>
          <a:r>
            <a:rPr lang="en-US" sz="1200">
              <a:latin typeface="Arial" panose="020B0604020202020204" pitchFamily="34" charset="0"/>
              <a:cs typeface="Arial" panose="020B0604020202020204" pitchFamily="34" charset="0"/>
            </a:rPr>
            <a:t>- </a:t>
          </a:r>
          <a:r>
            <a:rPr lang="en-US" sz="1200" b="1">
              <a:latin typeface="Arial" panose="020B0604020202020204" pitchFamily="34" charset="0"/>
              <a:cs typeface="Arial" panose="020B0604020202020204" pitchFamily="34" charset="0"/>
            </a:rPr>
            <a:t>.fastq </a:t>
          </a:r>
          <a:r>
            <a:rPr lang="en-US" sz="1200">
              <a:latin typeface="Arial" panose="020B0604020202020204" pitchFamily="34" charset="0"/>
              <a:cs typeface="Arial" panose="020B0604020202020204" pitchFamily="34" charset="0"/>
            </a:rPr>
            <a:t>format</a:t>
          </a:r>
        </a:p>
        <a:p>
          <a:r>
            <a:rPr lang="en-US" sz="1200">
              <a:latin typeface="Arial" panose="020B0604020202020204" pitchFamily="34" charset="0"/>
              <a:cs typeface="Arial" panose="020B0604020202020204" pitchFamily="34" charset="0"/>
            </a:rPr>
            <a:t>-saved in new project folder </a:t>
          </a:r>
        </a:p>
        <a:p>
          <a:endParaRPr lang="en-US" sz="1000"/>
        </a:p>
      </dgm:t>
    </dgm:pt>
    <dgm:pt modelId="{1E1306D2-AD6A-43B9-BD9F-895DDCB9018E}" type="parTrans" cxnId="{89C4D710-82B7-4ABA-B849-88AE2F704472}">
      <dgm:prSet/>
      <dgm:spPr/>
      <dgm:t>
        <a:bodyPr/>
        <a:lstStyle/>
        <a:p>
          <a:endParaRPr lang="en-US"/>
        </a:p>
      </dgm:t>
    </dgm:pt>
    <dgm:pt modelId="{755A28DE-DD04-4845-8D8C-0825074F3EDA}" type="sibTrans" cxnId="{89C4D710-82B7-4ABA-B849-88AE2F704472}">
      <dgm:prSet/>
      <dgm:spPr/>
      <dgm:t>
        <a:bodyPr/>
        <a:lstStyle/>
        <a:p>
          <a:endParaRPr lang="en-US"/>
        </a:p>
      </dgm:t>
    </dgm:pt>
    <dgm:pt modelId="{0C444F5A-0BAD-4F23-9D68-81EEDD07F5EB}">
      <dgm:prSet phldrT="[Text]"/>
      <dgm:spPr/>
      <dgm:t>
        <a:bodyPr/>
        <a:lstStyle/>
        <a:p>
          <a:r>
            <a:rPr lang="en-US">
              <a:latin typeface="Arial" panose="020B0604020202020204" pitchFamily="34" charset="0"/>
              <a:cs typeface="Arial" panose="020B0604020202020204" pitchFamily="34" charset="0"/>
            </a:rPr>
            <a:t>assembled isolate reads</a:t>
          </a:r>
        </a:p>
        <a:p>
          <a:r>
            <a:rPr lang="en-US">
              <a:latin typeface="Arial" panose="020B0604020202020204" pitchFamily="34" charset="0"/>
              <a:cs typeface="Arial" panose="020B0604020202020204" pitchFamily="34" charset="0"/>
            </a:rPr>
            <a:t>- </a:t>
          </a:r>
          <a:r>
            <a:rPr lang="en-US" b="1">
              <a:latin typeface="Arial" panose="020B0604020202020204" pitchFamily="34" charset="0"/>
              <a:cs typeface="Arial" panose="020B0604020202020204" pitchFamily="34" charset="0"/>
            </a:rPr>
            <a:t>.fasta </a:t>
          </a:r>
          <a:r>
            <a:rPr lang="en-US">
              <a:latin typeface="Arial" panose="020B0604020202020204" pitchFamily="34" charset="0"/>
              <a:cs typeface="Arial" panose="020B0604020202020204" pitchFamily="34" charset="0"/>
            </a:rPr>
            <a:t>format</a:t>
          </a:r>
        </a:p>
      </dgm:t>
    </dgm:pt>
    <dgm:pt modelId="{449D9488-7B7D-4E9B-A868-E5888B53DC58}" type="parTrans" cxnId="{081078A4-C535-473B-8E9E-BF5EE132C96C}">
      <dgm:prSet/>
      <dgm:spPr/>
      <dgm:t>
        <a:bodyPr/>
        <a:lstStyle/>
        <a:p>
          <a:endParaRPr lang="en-US"/>
        </a:p>
      </dgm:t>
    </dgm:pt>
    <dgm:pt modelId="{C0206169-6C11-40C7-A6CA-FF4F1D516FCA}" type="sibTrans" cxnId="{081078A4-C535-473B-8E9E-BF5EE132C96C}">
      <dgm:prSet/>
      <dgm:spPr/>
      <dgm:t>
        <a:bodyPr/>
        <a:lstStyle/>
        <a:p>
          <a:endParaRPr lang="en-US"/>
        </a:p>
      </dgm:t>
    </dgm:pt>
    <dgm:pt modelId="{BAE5F45F-BB83-4D1C-B222-820B4093123A}">
      <dgm:prSet phldrT="[Text]"/>
      <dgm:spPr/>
      <dgm:t>
        <a:bodyPr/>
        <a:lstStyle/>
        <a:p>
          <a:r>
            <a:rPr lang="en-US">
              <a:latin typeface="Arial" panose="020B0604020202020204" pitchFamily="34" charset="0"/>
              <a:cs typeface="Arial" panose="020B0604020202020204" pitchFamily="34" charset="0"/>
            </a:rPr>
            <a:t>assembled metagenomic reads</a:t>
          </a:r>
        </a:p>
        <a:p>
          <a:r>
            <a:rPr lang="en-US" b="1">
              <a:latin typeface="Arial" panose="020B0604020202020204" pitchFamily="34" charset="0"/>
              <a:cs typeface="Arial" panose="020B0604020202020204" pitchFamily="34" charset="0"/>
            </a:rPr>
            <a:t> .fasta </a:t>
          </a:r>
          <a:r>
            <a:rPr lang="en-US">
              <a:latin typeface="Arial" panose="020B0604020202020204" pitchFamily="34" charset="0"/>
              <a:cs typeface="Arial" panose="020B0604020202020204" pitchFamily="34" charset="0"/>
            </a:rPr>
            <a:t>format</a:t>
          </a:r>
        </a:p>
      </dgm:t>
    </dgm:pt>
    <dgm:pt modelId="{699C1E8B-F2FE-49E7-9DFF-03F5F44A00CB}" type="parTrans" cxnId="{D458CE99-46C6-4CAB-B435-6B63D678F2A8}">
      <dgm:prSet/>
      <dgm:spPr/>
      <dgm:t>
        <a:bodyPr/>
        <a:lstStyle/>
        <a:p>
          <a:endParaRPr lang="en-US"/>
        </a:p>
      </dgm:t>
    </dgm:pt>
    <dgm:pt modelId="{0F4E8E8D-08C5-412E-BA00-540333517DFD}" type="sibTrans" cxnId="{D458CE99-46C6-4CAB-B435-6B63D678F2A8}">
      <dgm:prSet/>
      <dgm:spPr/>
      <dgm:t>
        <a:bodyPr/>
        <a:lstStyle/>
        <a:p>
          <a:endParaRPr lang="en-US"/>
        </a:p>
      </dgm:t>
    </dgm:pt>
    <dgm:pt modelId="{EC980C3B-67B0-45B8-B51A-3E9283EC3870}" type="pres">
      <dgm:prSet presAssocID="{DAF055BA-C3BF-4136-AD8F-42FAA7915E73}" presName="Name0" presStyleCnt="0">
        <dgm:presLayoutVars>
          <dgm:chMax val="1"/>
          <dgm:chPref val="1"/>
          <dgm:dir/>
          <dgm:animOne val="branch"/>
          <dgm:animLvl val="lvl"/>
        </dgm:presLayoutVars>
      </dgm:prSet>
      <dgm:spPr/>
      <dgm:t>
        <a:bodyPr/>
        <a:lstStyle/>
        <a:p>
          <a:endParaRPr lang="en-US"/>
        </a:p>
      </dgm:t>
    </dgm:pt>
    <dgm:pt modelId="{6F9ED434-E057-4684-9D03-6D872D249CD5}" type="pres">
      <dgm:prSet presAssocID="{104391FF-A0EB-4092-B21B-07C6D073D24D}" presName="singleCycle" presStyleCnt="0"/>
      <dgm:spPr/>
    </dgm:pt>
    <dgm:pt modelId="{76043239-F233-43AF-B4A6-A49E6B4CC006}" type="pres">
      <dgm:prSet presAssocID="{104391FF-A0EB-4092-B21B-07C6D073D24D}" presName="singleCenter" presStyleLbl="node1" presStyleIdx="0" presStyleCnt="4" custScaleX="214286" custScaleY="156349">
        <dgm:presLayoutVars>
          <dgm:chMax val="7"/>
          <dgm:chPref val="7"/>
        </dgm:presLayoutVars>
      </dgm:prSet>
      <dgm:spPr/>
      <dgm:t>
        <a:bodyPr/>
        <a:lstStyle/>
        <a:p>
          <a:endParaRPr lang="en-US"/>
        </a:p>
      </dgm:t>
    </dgm:pt>
    <dgm:pt modelId="{33FE20A8-0987-4C95-8BD7-3DC77B0124E2}" type="pres">
      <dgm:prSet presAssocID="{1E1306D2-AD6A-43B9-BD9F-895DDCB9018E}" presName="Name56" presStyleLbl="parChTrans1D2" presStyleIdx="0" presStyleCnt="3"/>
      <dgm:spPr/>
      <dgm:t>
        <a:bodyPr/>
        <a:lstStyle/>
        <a:p>
          <a:endParaRPr lang="en-US"/>
        </a:p>
      </dgm:t>
    </dgm:pt>
    <dgm:pt modelId="{8D59A89B-5875-40E2-9EE0-F3D4E4640269}" type="pres">
      <dgm:prSet presAssocID="{2A8A09DD-B6FE-4D0A-9B27-605CCE4CCF3A}" presName="text0" presStyleLbl="node1" presStyleIdx="1" presStyleCnt="4" custScaleX="361289" custScaleY="185771">
        <dgm:presLayoutVars>
          <dgm:bulletEnabled val="1"/>
        </dgm:presLayoutVars>
      </dgm:prSet>
      <dgm:spPr/>
      <dgm:t>
        <a:bodyPr/>
        <a:lstStyle/>
        <a:p>
          <a:endParaRPr lang="en-US"/>
        </a:p>
      </dgm:t>
    </dgm:pt>
    <dgm:pt modelId="{592E9468-B7B6-4349-BD22-6ABDCDFC9183}" type="pres">
      <dgm:prSet presAssocID="{449D9488-7B7D-4E9B-A868-E5888B53DC58}" presName="Name56" presStyleLbl="parChTrans1D2" presStyleIdx="1" presStyleCnt="3"/>
      <dgm:spPr/>
      <dgm:t>
        <a:bodyPr/>
        <a:lstStyle/>
        <a:p>
          <a:endParaRPr lang="en-US"/>
        </a:p>
      </dgm:t>
    </dgm:pt>
    <dgm:pt modelId="{9DCE37A8-448E-4F0F-8EAD-4F49837EF687}" type="pres">
      <dgm:prSet presAssocID="{0C444F5A-0BAD-4F23-9D68-81EEDD07F5EB}" presName="text0" presStyleLbl="node1" presStyleIdx="2" presStyleCnt="4" custScaleX="183235" custScaleY="161802" custRadScaleRad="144979" custRadScaleInc="-16829">
        <dgm:presLayoutVars>
          <dgm:bulletEnabled val="1"/>
        </dgm:presLayoutVars>
      </dgm:prSet>
      <dgm:spPr/>
      <dgm:t>
        <a:bodyPr/>
        <a:lstStyle/>
        <a:p>
          <a:endParaRPr lang="en-US"/>
        </a:p>
      </dgm:t>
    </dgm:pt>
    <dgm:pt modelId="{6CF6B06C-1DD7-4DE9-B73A-81DEA692314A}" type="pres">
      <dgm:prSet presAssocID="{699C1E8B-F2FE-49E7-9DFF-03F5F44A00CB}" presName="Name56" presStyleLbl="parChTrans1D2" presStyleIdx="2" presStyleCnt="3"/>
      <dgm:spPr/>
      <dgm:t>
        <a:bodyPr/>
        <a:lstStyle/>
        <a:p>
          <a:endParaRPr lang="en-US"/>
        </a:p>
      </dgm:t>
    </dgm:pt>
    <dgm:pt modelId="{D0275AD8-778F-40AF-B889-43420EA857AC}" type="pres">
      <dgm:prSet presAssocID="{BAE5F45F-BB83-4D1C-B222-820B4093123A}" presName="text0" presStyleLbl="node1" presStyleIdx="3" presStyleCnt="4" custScaleX="186115" custScaleY="159316" custRadScaleRad="135311" custRadScaleInc="14347">
        <dgm:presLayoutVars>
          <dgm:bulletEnabled val="1"/>
        </dgm:presLayoutVars>
      </dgm:prSet>
      <dgm:spPr/>
      <dgm:t>
        <a:bodyPr/>
        <a:lstStyle/>
        <a:p>
          <a:endParaRPr lang="en-US"/>
        </a:p>
      </dgm:t>
    </dgm:pt>
  </dgm:ptLst>
  <dgm:cxnLst>
    <dgm:cxn modelId="{1E302321-4B32-42B2-87E8-E3AD7B634588}" srcId="{DAF055BA-C3BF-4136-AD8F-42FAA7915E73}" destId="{104391FF-A0EB-4092-B21B-07C6D073D24D}" srcOrd="0" destOrd="0" parTransId="{3AB5284F-860B-4A02-86A3-45CBC7A2D42A}" sibTransId="{800D40C5-2152-4696-A008-4D81A24DF3A4}"/>
    <dgm:cxn modelId="{89C4D710-82B7-4ABA-B849-88AE2F704472}" srcId="{104391FF-A0EB-4092-B21B-07C6D073D24D}" destId="{2A8A09DD-B6FE-4D0A-9B27-605CCE4CCF3A}" srcOrd="0" destOrd="0" parTransId="{1E1306D2-AD6A-43B9-BD9F-895DDCB9018E}" sibTransId="{755A28DE-DD04-4845-8D8C-0825074F3EDA}"/>
    <dgm:cxn modelId="{94D2A3F5-352E-4104-A8BA-1368D1D0E96A}" type="presOf" srcId="{DAF055BA-C3BF-4136-AD8F-42FAA7915E73}" destId="{EC980C3B-67B0-45B8-B51A-3E9283EC3870}" srcOrd="0" destOrd="0" presId="urn:microsoft.com/office/officeart/2008/layout/RadialCluster"/>
    <dgm:cxn modelId="{F18AD75F-3704-4BF1-9386-74044A8CE583}" type="presOf" srcId="{449D9488-7B7D-4E9B-A868-E5888B53DC58}" destId="{592E9468-B7B6-4349-BD22-6ABDCDFC9183}" srcOrd="0" destOrd="0" presId="urn:microsoft.com/office/officeart/2008/layout/RadialCluster"/>
    <dgm:cxn modelId="{081078A4-C535-473B-8E9E-BF5EE132C96C}" srcId="{104391FF-A0EB-4092-B21B-07C6D073D24D}" destId="{0C444F5A-0BAD-4F23-9D68-81EEDD07F5EB}" srcOrd="1" destOrd="0" parTransId="{449D9488-7B7D-4E9B-A868-E5888B53DC58}" sibTransId="{C0206169-6C11-40C7-A6CA-FF4F1D516FCA}"/>
    <dgm:cxn modelId="{43E4D920-10E6-443D-A536-99638EE069BB}" type="presOf" srcId="{1E1306D2-AD6A-43B9-BD9F-895DDCB9018E}" destId="{33FE20A8-0987-4C95-8BD7-3DC77B0124E2}" srcOrd="0" destOrd="0" presId="urn:microsoft.com/office/officeart/2008/layout/RadialCluster"/>
    <dgm:cxn modelId="{9EF97AE9-0063-4D6B-B318-89953C8DBDD0}" type="presOf" srcId="{BAE5F45F-BB83-4D1C-B222-820B4093123A}" destId="{D0275AD8-778F-40AF-B889-43420EA857AC}" srcOrd="0" destOrd="0" presId="urn:microsoft.com/office/officeart/2008/layout/RadialCluster"/>
    <dgm:cxn modelId="{D458CE99-46C6-4CAB-B435-6B63D678F2A8}" srcId="{104391FF-A0EB-4092-B21B-07C6D073D24D}" destId="{BAE5F45F-BB83-4D1C-B222-820B4093123A}" srcOrd="2" destOrd="0" parTransId="{699C1E8B-F2FE-49E7-9DFF-03F5F44A00CB}" sibTransId="{0F4E8E8D-08C5-412E-BA00-540333517DFD}"/>
    <dgm:cxn modelId="{9ADB8BEC-6E02-4295-8E49-06A70146789F}" type="presOf" srcId="{104391FF-A0EB-4092-B21B-07C6D073D24D}" destId="{76043239-F233-43AF-B4A6-A49E6B4CC006}" srcOrd="0" destOrd="0" presId="urn:microsoft.com/office/officeart/2008/layout/RadialCluster"/>
    <dgm:cxn modelId="{0A08E33E-BB56-452A-BDDC-7E8D962AE0F7}" type="presOf" srcId="{2A8A09DD-B6FE-4D0A-9B27-605CCE4CCF3A}" destId="{8D59A89B-5875-40E2-9EE0-F3D4E4640269}" srcOrd="0" destOrd="0" presId="urn:microsoft.com/office/officeart/2008/layout/RadialCluster"/>
    <dgm:cxn modelId="{3C9A9ED6-5755-42F9-994B-2AFC8D521938}" type="presOf" srcId="{0C444F5A-0BAD-4F23-9D68-81EEDD07F5EB}" destId="{9DCE37A8-448E-4F0F-8EAD-4F49837EF687}" srcOrd="0" destOrd="0" presId="urn:microsoft.com/office/officeart/2008/layout/RadialCluster"/>
    <dgm:cxn modelId="{3637447D-966C-433A-8D81-A552D9074B37}" type="presOf" srcId="{699C1E8B-F2FE-49E7-9DFF-03F5F44A00CB}" destId="{6CF6B06C-1DD7-4DE9-B73A-81DEA692314A}" srcOrd="0" destOrd="0" presId="urn:microsoft.com/office/officeart/2008/layout/RadialCluster"/>
    <dgm:cxn modelId="{78B2CC2F-2014-4460-9A79-FD9B198ECB7C}" type="presParOf" srcId="{EC980C3B-67B0-45B8-B51A-3E9283EC3870}" destId="{6F9ED434-E057-4684-9D03-6D872D249CD5}" srcOrd="0" destOrd="0" presId="urn:microsoft.com/office/officeart/2008/layout/RadialCluster"/>
    <dgm:cxn modelId="{F329F577-0542-419B-8EE3-A6D07D3CC29B}" type="presParOf" srcId="{6F9ED434-E057-4684-9D03-6D872D249CD5}" destId="{76043239-F233-43AF-B4A6-A49E6B4CC006}" srcOrd="0" destOrd="0" presId="urn:microsoft.com/office/officeart/2008/layout/RadialCluster"/>
    <dgm:cxn modelId="{38C2C427-1445-4986-99C1-479A565A8497}" type="presParOf" srcId="{6F9ED434-E057-4684-9D03-6D872D249CD5}" destId="{33FE20A8-0987-4C95-8BD7-3DC77B0124E2}" srcOrd="1" destOrd="0" presId="urn:microsoft.com/office/officeart/2008/layout/RadialCluster"/>
    <dgm:cxn modelId="{F0673464-6BCE-452E-B356-7C70625E1507}" type="presParOf" srcId="{6F9ED434-E057-4684-9D03-6D872D249CD5}" destId="{8D59A89B-5875-40E2-9EE0-F3D4E4640269}" srcOrd="2" destOrd="0" presId="urn:microsoft.com/office/officeart/2008/layout/RadialCluster"/>
    <dgm:cxn modelId="{7DA939C9-B6EE-4CCB-948A-4748D4300DD3}" type="presParOf" srcId="{6F9ED434-E057-4684-9D03-6D872D249CD5}" destId="{592E9468-B7B6-4349-BD22-6ABDCDFC9183}" srcOrd="3" destOrd="0" presId="urn:microsoft.com/office/officeart/2008/layout/RadialCluster"/>
    <dgm:cxn modelId="{BD8A8514-A262-420F-A68B-A12E0C1076DB}" type="presParOf" srcId="{6F9ED434-E057-4684-9D03-6D872D249CD5}" destId="{9DCE37A8-448E-4F0F-8EAD-4F49837EF687}" srcOrd="4" destOrd="0" presId="urn:microsoft.com/office/officeart/2008/layout/RadialCluster"/>
    <dgm:cxn modelId="{0D8B6AD2-3BA0-4488-8E40-CB0781694CE4}" type="presParOf" srcId="{6F9ED434-E057-4684-9D03-6D872D249CD5}" destId="{6CF6B06C-1DD7-4DE9-B73A-81DEA692314A}" srcOrd="5" destOrd="0" presId="urn:microsoft.com/office/officeart/2008/layout/RadialCluster"/>
    <dgm:cxn modelId="{B48F9D76-7F58-4CC5-82E7-0BCA7A4761E9}" type="presParOf" srcId="{6F9ED434-E057-4684-9D03-6D872D249CD5}" destId="{D0275AD8-778F-40AF-B889-43420EA857AC}" srcOrd="6" destOrd="0" presId="urn:microsoft.com/office/officeart/2008/layout/RadialCluster"/>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BF2A3D3-BA28-4741-8AEA-D7E363816126}"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128C0F7F-0CCD-46B7-8C5D-BAA27C13CC9E}">
      <dgm:prSet phldrT="[Text]" custT="1"/>
      <dgm:spPr/>
      <dgm:t>
        <a:bodyPr/>
        <a:lstStyle/>
        <a:p>
          <a:r>
            <a:rPr lang="en-US" sz="1200">
              <a:latin typeface="Arial" panose="020B0604020202020204" pitchFamily="34" charset="0"/>
              <a:cs typeface="Arial" panose="020B0604020202020204" pitchFamily="34" charset="0"/>
            </a:rPr>
            <a:t>run-command</a:t>
          </a:r>
        </a:p>
        <a:p>
          <a:r>
            <a:rPr lang="en-US" sz="1200">
              <a:latin typeface="Arial" panose="020B0604020202020204" pitchFamily="34" charset="0"/>
              <a:cs typeface="Arial" panose="020B0604020202020204" pitchFamily="34" charset="0"/>
            </a:rPr>
            <a:t>- in </a:t>
          </a:r>
          <a:r>
            <a:rPr lang="en-US" sz="1200" i="1">
              <a:latin typeface="Arial" panose="020B0604020202020204" pitchFamily="34" charset="0"/>
              <a:cs typeface="Arial" panose="020B0604020202020204" pitchFamily="34" charset="0"/>
            </a:rPr>
            <a:t>Docker</a:t>
          </a:r>
          <a:endParaRPr lang="en-US" sz="1200" i="1"/>
        </a:p>
      </dgm:t>
    </dgm:pt>
    <dgm:pt modelId="{DFA84D7F-2CF2-4CFB-ACC7-19E57D6AA6DE}" type="parTrans" cxnId="{E04C7A75-0F43-4531-889F-8B98C8DA5695}">
      <dgm:prSet/>
      <dgm:spPr/>
      <dgm:t>
        <a:bodyPr/>
        <a:lstStyle/>
        <a:p>
          <a:endParaRPr lang="en-US"/>
        </a:p>
      </dgm:t>
    </dgm:pt>
    <dgm:pt modelId="{63715F59-C4CC-4226-838B-F43ECA656F71}" type="sibTrans" cxnId="{E04C7A75-0F43-4531-889F-8B98C8DA5695}">
      <dgm:prSet/>
      <dgm:spPr/>
      <dgm:t>
        <a:bodyPr/>
        <a:lstStyle/>
        <a:p>
          <a:endParaRPr lang="en-US"/>
        </a:p>
      </dgm:t>
    </dgm:pt>
    <dgm:pt modelId="{09CC8F17-3848-4862-9757-24482571DBAB}">
      <dgm:prSet phldrT="[Text]" custT="1"/>
      <dgm:spPr/>
      <dgm:t>
        <a:bodyPr/>
        <a:lstStyle/>
        <a:p>
          <a:r>
            <a:rPr lang="en-US" sz="1200">
              <a:latin typeface="Arial" panose="020B0604020202020204" pitchFamily="34" charset="0"/>
              <a:cs typeface="Arial" panose="020B0604020202020204" pitchFamily="34" charset="0"/>
            </a:rPr>
            <a:t>Downloaded assembled sequences</a:t>
          </a:r>
        </a:p>
        <a:p>
          <a:r>
            <a:rPr lang="en-US" sz="1200">
              <a:latin typeface="Arial" panose="020B0604020202020204" pitchFamily="34" charset="0"/>
              <a:cs typeface="Arial" panose="020B0604020202020204" pitchFamily="34" charset="0"/>
            </a:rPr>
            <a:t>- </a:t>
          </a:r>
          <a:r>
            <a:rPr lang="en-US" sz="1200" b="1">
              <a:latin typeface="Arial" panose="020B0604020202020204" pitchFamily="34" charset="0"/>
              <a:cs typeface="Arial" panose="020B0604020202020204" pitchFamily="34" charset="0"/>
            </a:rPr>
            <a:t>.fasta </a:t>
          </a:r>
          <a:r>
            <a:rPr lang="en-US" sz="1200">
              <a:latin typeface="Arial" panose="020B0604020202020204" pitchFamily="34" charset="0"/>
              <a:cs typeface="Arial" panose="020B0604020202020204" pitchFamily="34" charset="0"/>
            </a:rPr>
            <a:t>format</a:t>
          </a:r>
        </a:p>
      </dgm:t>
    </dgm:pt>
    <dgm:pt modelId="{BD71D9B7-E459-4ACD-992D-F973267D854B}" type="parTrans" cxnId="{EC480CB4-4F69-46E6-8ED9-B258F9D6E4F4}">
      <dgm:prSet/>
      <dgm:spPr/>
      <dgm:t>
        <a:bodyPr/>
        <a:lstStyle/>
        <a:p>
          <a:endParaRPr lang="en-US"/>
        </a:p>
      </dgm:t>
    </dgm:pt>
    <dgm:pt modelId="{34BB59F2-7D9D-4F55-B578-E5FD57D4CFE2}" type="sibTrans" cxnId="{EC480CB4-4F69-46E6-8ED9-B258F9D6E4F4}">
      <dgm:prSet/>
      <dgm:spPr/>
      <dgm:t>
        <a:bodyPr/>
        <a:lstStyle/>
        <a:p>
          <a:endParaRPr lang="en-US"/>
        </a:p>
      </dgm:t>
    </dgm:pt>
    <dgm:pt modelId="{D898DED7-9A31-44B7-9DC7-22D2B00680D6}">
      <dgm:prSet phldrT="[Text]" custT="1"/>
      <dgm:spPr>
        <a:ln>
          <a:solidFill>
            <a:srgbClr val="FF0000"/>
          </a:solidFill>
        </a:ln>
      </dgm:spPr>
      <dgm:t>
        <a:bodyPr/>
        <a:lstStyle/>
        <a:p>
          <a:r>
            <a:rPr lang="en-US" sz="1200">
              <a:latin typeface="Arial" panose="020B0604020202020204" pitchFamily="34" charset="0"/>
              <a:cs typeface="Arial" panose="020B0604020202020204" pitchFamily="34" charset="0"/>
            </a:rPr>
            <a:t>.mapping.ARG file</a:t>
          </a:r>
        </a:p>
      </dgm:t>
    </dgm:pt>
    <dgm:pt modelId="{AA5FDCEF-32D8-4CA0-9112-AA267310F390}" type="parTrans" cxnId="{61695F74-2FE1-4843-A6A5-17B18D04217B}">
      <dgm:prSet/>
      <dgm:spPr/>
      <dgm:t>
        <a:bodyPr/>
        <a:lstStyle/>
        <a:p>
          <a:endParaRPr lang="en-US"/>
        </a:p>
      </dgm:t>
    </dgm:pt>
    <dgm:pt modelId="{AFBFF580-F81A-4835-9465-62E9A91D87C4}" type="sibTrans" cxnId="{61695F74-2FE1-4843-A6A5-17B18D04217B}">
      <dgm:prSet/>
      <dgm:spPr/>
      <dgm:t>
        <a:bodyPr/>
        <a:lstStyle/>
        <a:p>
          <a:endParaRPr lang="en-US"/>
        </a:p>
      </dgm:t>
    </dgm:pt>
    <dgm:pt modelId="{0D47569A-3977-4F54-AE39-D0AB25ABC219}">
      <dgm:prSet phldrT="[Text]" custT="1"/>
      <dgm:spPr/>
      <dgm:t>
        <a:bodyPr/>
        <a:lstStyle/>
        <a:p>
          <a:r>
            <a:rPr lang="en-US" sz="1200">
              <a:latin typeface="Arial" panose="020B0604020202020204" pitchFamily="34" charset="0"/>
              <a:cs typeface="Arial" panose="020B0604020202020204" pitchFamily="34" charset="0"/>
            </a:rPr>
            <a:t>.daa.tsv file </a:t>
          </a:r>
        </a:p>
      </dgm:t>
    </dgm:pt>
    <dgm:pt modelId="{DB0185CA-62DA-45BE-B402-A45BBB177C32}" type="parTrans" cxnId="{BE6CACC9-245F-401F-9A33-6B7FDA392CC1}">
      <dgm:prSet/>
      <dgm:spPr/>
      <dgm:t>
        <a:bodyPr/>
        <a:lstStyle/>
        <a:p>
          <a:endParaRPr lang="en-US"/>
        </a:p>
      </dgm:t>
    </dgm:pt>
    <dgm:pt modelId="{85560339-CCDF-4E55-85F2-A1D69A9D9953}" type="sibTrans" cxnId="{BE6CACC9-245F-401F-9A33-6B7FDA392CC1}">
      <dgm:prSet/>
      <dgm:spPr/>
      <dgm:t>
        <a:bodyPr/>
        <a:lstStyle/>
        <a:p>
          <a:endParaRPr lang="en-US"/>
        </a:p>
      </dgm:t>
    </dgm:pt>
    <dgm:pt modelId="{1E313E78-57B9-4672-B5BA-764D3F707B1C}">
      <dgm:prSet/>
      <dgm:spPr/>
      <dgm:t>
        <a:bodyPr/>
        <a:lstStyle/>
        <a:p>
          <a:endParaRPr lang="en-US"/>
        </a:p>
      </dgm:t>
    </dgm:pt>
    <dgm:pt modelId="{6E793D54-80A1-487A-8640-83BA1F8BA527}" type="parTrans" cxnId="{5AA09C41-697E-4D58-9860-8E3AD2DC4AF8}">
      <dgm:prSet/>
      <dgm:spPr/>
      <dgm:t>
        <a:bodyPr/>
        <a:lstStyle/>
        <a:p>
          <a:endParaRPr lang="en-US"/>
        </a:p>
      </dgm:t>
    </dgm:pt>
    <dgm:pt modelId="{9E34CA11-F662-4B88-9EF9-120CC9897831}" type="sibTrans" cxnId="{5AA09C41-697E-4D58-9860-8E3AD2DC4AF8}">
      <dgm:prSet/>
      <dgm:spPr/>
      <dgm:t>
        <a:bodyPr/>
        <a:lstStyle/>
        <a:p>
          <a:endParaRPr lang="en-US"/>
        </a:p>
      </dgm:t>
    </dgm:pt>
    <dgm:pt modelId="{3BDC6BBD-B3D2-4FB8-976C-C29EE03A9091}">
      <dgm:prSet phldrT="[Text]" custT="1"/>
      <dgm:spPr/>
      <dgm:t>
        <a:bodyPr/>
        <a:lstStyle/>
        <a:p>
          <a:r>
            <a:rPr lang="en-US" sz="1200">
              <a:latin typeface="Arial" panose="020B0604020202020204" pitchFamily="34" charset="0"/>
              <a:cs typeface="Arial" panose="020B0604020202020204" pitchFamily="34" charset="0"/>
            </a:rPr>
            <a:t>.mapping.potential.ARG</a:t>
          </a:r>
        </a:p>
      </dgm:t>
    </dgm:pt>
    <dgm:pt modelId="{4B046275-44B5-4D00-AD33-C3AF054872FB}" type="parTrans" cxnId="{45019A1A-5F4D-4B99-BAB5-F7F1AAACCB8B}">
      <dgm:prSet/>
      <dgm:spPr/>
      <dgm:t>
        <a:bodyPr/>
        <a:lstStyle/>
        <a:p>
          <a:endParaRPr lang="en-US"/>
        </a:p>
      </dgm:t>
    </dgm:pt>
    <dgm:pt modelId="{EE92B696-9FA8-4C0B-AF6B-95FDAFE8C66B}" type="sibTrans" cxnId="{45019A1A-5F4D-4B99-BAB5-F7F1AAACCB8B}">
      <dgm:prSet/>
      <dgm:spPr/>
      <dgm:t>
        <a:bodyPr/>
        <a:lstStyle/>
        <a:p>
          <a:endParaRPr lang="en-US"/>
        </a:p>
      </dgm:t>
    </dgm:pt>
    <dgm:pt modelId="{38466FAC-DC40-463B-BB1E-8A24D58727F7}" type="pres">
      <dgm:prSet presAssocID="{4BF2A3D3-BA28-4741-8AEA-D7E363816126}" presName="Name0" presStyleCnt="0">
        <dgm:presLayoutVars>
          <dgm:chMax val="1"/>
          <dgm:chPref val="1"/>
          <dgm:dir/>
          <dgm:animOne val="branch"/>
          <dgm:animLvl val="lvl"/>
        </dgm:presLayoutVars>
      </dgm:prSet>
      <dgm:spPr/>
      <dgm:t>
        <a:bodyPr/>
        <a:lstStyle/>
        <a:p>
          <a:endParaRPr lang="en-US"/>
        </a:p>
      </dgm:t>
    </dgm:pt>
    <dgm:pt modelId="{0DFD8ACF-7BAC-4F23-AC9F-F440E559F434}" type="pres">
      <dgm:prSet presAssocID="{128C0F7F-0CCD-46B7-8C5D-BAA27C13CC9E}" presName="singleCycle" presStyleCnt="0"/>
      <dgm:spPr/>
    </dgm:pt>
    <dgm:pt modelId="{105E8E5D-4D85-4FE5-B0F7-F4DF0D69632C}" type="pres">
      <dgm:prSet presAssocID="{128C0F7F-0CCD-46B7-8C5D-BAA27C13CC9E}" presName="singleCenter" presStyleLbl="node1" presStyleIdx="0" presStyleCnt="5" custScaleX="123809" custScaleY="85170">
        <dgm:presLayoutVars>
          <dgm:chMax val="7"/>
          <dgm:chPref val="7"/>
        </dgm:presLayoutVars>
      </dgm:prSet>
      <dgm:spPr/>
      <dgm:t>
        <a:bodyPr/>
        <a:lstStyle/>
        <a:p>
          <a:endParaRPr lang="en-US"/>
        </a:p>
      </dgm:t>
    </dgm:pt>
    <dgm:pt modelId="{1C0CE9ED-C116-46C5-8DD3-27848863DDEB}" type="pres">
      <dgm:prSet presAssocID="{BD71D9B7-E459-4ACD-992D-F973267D854B}" presName="Name56" presStyleLbl="parChTrans1D2" presStyleIdx="0" presStyleCnt="4"/>
      <dgm:spPr/>
      <dgm:t>
        <a:bodyPr/>
        <a:lstStyle/>
        <a:p>
          <a:endParaRPr lang="en-US"/>
        </a:p>
      </dgm:t>
    </dgm:pt>
    <dgm:pt modelId="{98A28FA2-25A8-48E4-B483-5CA9F098BC65}" type="pres">
      <dgm:prSet presAssocID="{09CC8F17-3848-4862-9757-24482571DBAB}" presName="text0" presStyleLbl="node1" presStyleIdx="1" presStyleCnt="5" custScaleX="328714" custScaleY="189991">
        <dgm:presLayoutVars>
          <dgm:bulletEnabled val="1"/>
        </dgm:presLayoutVars>
      </dgm:prSet>
      <dgm:spPr/>
      <dgm:t>
        <a:bodyPr/>
        <a:lstStyle/>
        <a:p>
          <a:endParaRPr lang="en-US"/>
        </a:p>
      </dgm:t>
    </dgm:pt>
    <dgm:pt modelId="{01A5300E-B7C0-4974-81FC-FAD2A7E3B766}" type="pres">
      <dgm:prSet presAssocID="{AA5FDCEF-32D8-4CA0-9112-AA267310F390}" presName="Name56" presStyleLbl="parChTrans1D2" presStyleIdx="1" presStyleCnt="4"/>
      <dgm:spPr/>
      <dgm:t>
        <a:bodyPr/>
        <a:lstStyle/>
        <a:p>
          <a:endParaRPr lang="en-US"/>
        </a:p>
      </dgm:t>
    </dgm:pt>
    <dgm:pt modelId="{12DB2A5E-920A-4F58-BC0B-CF370067D696}" type="pres">
      <dgm:prSet presAssocID="{D898DED7-9A31-44B7-9DC7-22D2B00680D6}" presName="text0" presStyleLbl="node1" presStyleIdx="2" presStyleCnt="5" custScaleX="173952" custRadScaleRad="108692" custRadScaleInc="36950">
        <dgm:presLayoutVars>
          <dgm:bulletEnabled val="1"/>
        </dgm:presLayoutVars>
      </dgm:prSet>
      <dgm:spPr/>
      <dgm:t>
        <a:bodyPr/>
        <a:lstStyle/>
        <a:p>
          <a:endParaRPr lang="en-US"/>
        </a:p>
      </dgm:t>
    </dgm:pt>
    <dgm:pt modelId="{B4928421-A4A4-4350-B98B-B4F252FC4EC6}" type="pres">
      <dgm:prSet presAssocID="{4B046275-44B5-4D00-AD33-C3AF054872FB}" presName="Name56" presStyleLbl="parChTrans1D2" presStyleIdx="2" presStyleCnt="4"/>
      <dgm:spPr/>
      <dgm:t>
        <a:bodyPr/>
        <a:lstStyle/>
        <a:p>
          <a:endParaRPr lang="en-US"/>
        </a:p>
      </dgm:t>
    </dgm:pt>
    <dgm:pt modelId="{ED5A9054-CC0D-482D-9CA1-566E935FCE0C}" type="pres">
      <dgm:prSet presAssocID="{3BDC6BBD-B3D2-4FB8-976C-C29EE03A9091}" presName="text0" presStyleLbl="node1" presStyleIdx="3" presStyleCnt="5" custScaleX="160790" custRadScaleRad="86006" custRadScaleInc="767">
        <dgm:presLayoutVars>
          <dgm:bulletEnabled val="1"/>
        </dgm:presLayoutVars>
      </dgm:prSet>
      <dgm:spPr/>
      <dgm:t>
        <a:bodyPr/>
        <a:lstStyle/>
        <a:p>
          <a:endParaRPr lang="en-US"/>
        </a:p>
      </dgm:t>
    </dgm:pt>
    <dgm:pt modelId="{37C03C3D-3C74-4D04-82A6-DADB7DC81FFF}" type="pres">
      <dgm:prSet presAssocID="{DB0185CA-62DA-45BE-B402-A45BBB177C32}" presName="Name56" presStyleLbl="parChTrans1D2" presStyleIdx="3" presStyleCnt="4"/>
      <dgm:spPr/>
      <dgm:t>
        <a:bodyPr/>
        <a:lstStyle/>
        <a:p>
          <a:endParaRPr lang="en-US"/>
        </a:p>
      </dgm:t>
    </dgm:pt>
    <dgm:pt modelId="{D931C737-B10F-44FA-83C3-E2125B83ECBE}" type="pres">
      <dgm:prSet presAssocID="{0D47569A-3977-4F54-AE39-D0AB25ABC219}" presName="text0" presStyleLbl="node1" presStyleIdx="4" presStyleCnt="5" custScaleX="143493" custRadScaleRad="105197" custRadScaleInc="-40189">
        <dgm:presLayoutVars>
          <dgm:bulletEnabled val="1"/>
        </dgm:presLayoutVars>
      </dgm:prSet>
      <dgm:spPr/>
      <dgm:t>
        <a:bodyPr/>
        <a:lstStyle/>
        <a:p>
          <a:endParaRPr lang="en-US"/>
        </a:p>
      </dgm:t>
    </dgm:pt>
  </dgm:ptLst>
  <dgm:cxnLst>
    <dgm:cxn modelId="{61695F74-2FE1-4843-A6A5-17B18D04217B}" srcId="{128C0F7F-0CCD-46B7-8C5D-BAA27C13CC9E}" destId="{D898DED7-9A31-44B7-9DC7-22D2B00680D6}" srcOrd="1" destOrd="0" parTransId="{AA5FDCEF-32D8-4CA0-9112-AA267310F390}" sibTransId="{AFBFF580-F81A-4835-9465-62E9A91D87C4}"/>
    <dgm:cxn modelId="{38CA04A6-66B9-4DA3-AD4F-DA3EA97DC3C3}" type="presOf" srcId="{4B046275-44B5-4D00-AD33-C3AF054872FB}" destId="{B4928421-A4A4-4350-B98B-B4F252FC4EC6}" srcOrd="0" destOrd="0" presId="urn:microsoft.com/office/officeart/2008/layout/RadialCluster"/>
    <dgm:cxn modelId="{AFEEFD8C-4B74-44A2-B669-086416606603}" type="presOf" srcId="{128C0F7F-0CCD-46B7-8C5D-BAA27C13CC9E}" destId="{105E8E5D-4D85-4FE5-B0F7-F4DF0D69632C}" srcOrd="0" destOrd="0" presId="urn:microsoft.com/office/officeart/2008/layout/RadialCluster"/>
    <dgm:cxn modelId="{170BBE64-4F41-48F2-8718-968EA363C38E}" type="presOf" srcId="{0D47569A-3977-4F54-AE39-D0AB25ABC219}" destId="{D931C737-B10F-44FA-83C3-E2125B83ECBE}" srcOrd="0" destOrd="0" presId="urn:microsoft.com/office/officeart/2008/layout/RadialCluster"/>
    <dgm:cxn modelId="{72EDE2D4-1119-45D9-92CC-1194C4D23E98}" type="presOf" srcId="{DB0185CA-62DA-45BE-B402-A45BBB177C32}" destId="{37C03C3D-3C74-4D04-82A6-DADB7DC81FFF}" srcOrd="0" destOrd="0" presId="urn:microsoft.com/office/officeart/2008/layout/RadialCluster"/>
    <dgm:cxn modelId="{C2EA7B3A-145D-4A39-A0A3-2596643D7512}" type="presOf" srcId="{D898DED7-9A31-44B7-9DC7-22D2B00680D6}" destId="{12DB2A5E-920A-4F58-BC0B-CF370067D696}" srcOrd="0" destOrd="0" presId="urn:microsoft.com/office/officeart/2008/layout/RadialCluster"/>
    <dgm:cxn modelId="{2F98274A-33CE-419F-BEF2-D1833765E378}" type="presOf" srcId="{4BF2A3D3-BA28-4741-8AEA-D7E363816126}" destId="{38466FAC-DC40-463B-BB1E-8A24D58727F7}" srcOrd="0" destOrd="0" presId="urn:microsoft.com/office/officeart/2008/layout/RadialCluster"/>
    <dgm:cxn modelId="{BE6CACC9-245F-401F-9A33-6B7FDA392CC1}" srcId="{128C0F7F-0CCD-46B7-8C5D-BAA27C13CC9E}" destId="{0D47569A-3977-4F54-AE39-D0AB25ABC219}" srcOrd="3" destOrd="0" parTransId="{DB0185CA-62DA-45BE-B402-A45BBB177C32}" sibTransId="{85560339-CCDF-4E55-85F2-A1D69A9D9953}"/>
    <dgm:cxn modelId="{5AA09C41-697E-4D58-9860-8E3AD2DC4AF8}" srcId="{4BF2A3D3-BA28-4741-8AEA-D7E363816126}" destId="{1E313E78-57B9-4672-B5BA-764D3F707B1C}" srcOrd="1" destOrd="0" parTransId="{6E793D54-80A1-487A-8640-83BA1F8BA527}" sibTransId="{9E34CA11-F662-4B88-9EF9-120CC9897831}"/>
    <dgm:cxn modelId="{EC480CB4-4F69-46E6-8ED9-B258F9D6E4F4}" srcId="{128C0F7F-0CCD-46B7-8C5D-BAA27C13CC9E}" destId="{09CC8F17-3848-4862-9757-24482571DBAB}" srcOrd="0" destOrd="0" parTransId="{BD71D9B7-E459-4ACD-992D-F973267D854B}" sibTransId="{34BB59F2-7D9D-4F55-B578-E5FD57D4CFE2}"/>
    <dgm:cxn modelId="{E04C7A75-0F43-4531-889F-8B98C8DA5695}" srcId="{4BF2A3D3-BA28-4741-8AEA-D7E363816126}" destId="{128C0F7F-0CCD-46B7-8C5D-BAA27C13CC9E}" srcOrd="0" destOrd="0" parTransId="{DFA84D7F-2CF2-4CFB-ACC7-19E57D6AA6DE}" sibTransId="{63715F59-C4CC-4226-838B-F43ECA656F71}"/>
    <dgm:cxn modelId="{B4502BEE-5A53-4C83-9227-5F82E009D34F}" type="presOf" srcId="{AA5FDCEF-32D8-4CA0-9112-AA267310F390}" destId="{01A5300E-B7C0-4974-81FC-FAD2A7E3B766}" srcOrd="0" destOrd="0" presId="urn:microsoft.com/office/officeart/2008/layout/RadialCluster"/>
    <dgm:cxn modelId="{45019A1A-5F4D-4B99-BAB5-F7F1AAACCB8B}" srcId="{128C0F7F-0CCD-46B7-8C5D-BAA27C13CC9E}" destId="{3BDC6BBD-B3D2-4FB8-976C-C29EE03A9091}" srcOrd="2" destOrd="0" parTransId="{4B046275-44B5-4D00-AD33-C3AF054872FB}" sibTransId="{EE92B696-9FA8-4C0B-AF6B-95FDAFE8C66B}"/>
    <dgm:cxn modelId="{48561733-749A-4928-B33D-BFF3556981ED}" type="presOf" srcId="{BD71D9B7-E459-4ACD-992D-F973267D854B}" destId="{1C0CE9ED-C116-46C5-8DD3-27848863DDEB}" srcOrd="0" destOrd="0" presId="urn:microsoft.com/office/officeart/2008/layout/RadialCluster"/>
    <dgm:cxn modelId="{BAA54F4D-89BB-4F6F-8E1C-826CFA40A244}" type="presOf" srcId="{09CC8F17-3848-4862-9757-24482571DBAB}" destId="{98A28FA2-25A8-48E4-B483-5CA9F098BC65}" srcOrd="0" destOrd="0" presId="urn:microsoft.com/office/officeart/2008/layout/RadialCluster"/>
    <dgm:cxn modelId="{B4ABEE19-5A70-422A-82FC-4426DC5D813D}" type="presOf" srcId="{3BDC6BBD-B3D2-4FB8-976C-C29EE03A9091}" destId="{ED5A9054-CC0D-482D-9CA1-566E935FCE0C}" srcOrd="0" destOrd="0" presId="urn:microsoft.com/office/officeart/2008/layout/RadialCluster"/>
    <dgm:cxn modelId="{BC269594-74AF-4925-BE09-AA6B2A0F48D5}" type="presParOf" srcId="{38466FAC-DC40-463B-BB1E-8A24D58727F7}" destId="{0DFD8ACF-7BAC-4F23-AC9F-F440E559F434}" srcOrd="0" destOrd="0" presId="urn:microsoft.com/office/officeart/2008/layout/RadialCluster"/>
    <dgm:cxn modelId="{F21521E5-5681-44D4-8CF8-017F46C84D27}" type="presParOf" srcId="{0DFD8ACF-7BAC-4F23-AC9F-F440E559F434}" destId="{105E8E5D-4D85-4FE5-B0F7-F4DF0D69632C}" srcOrd="0" destOrd="0" presId="urn:microsoft.com/office/officeart/2008/layout/RadialCluster"/>
    <dgm:cxn modelId="{FE51E13A-EBB9-4FAA-B6AD-EDDC67D1AC28}" type="presParOf" srcId="{0DFD8ACF-7BAC-4F23-AC9F-F440E559F434}" destId="{1C0CE9ED-C116-46C5-8DD3-27848863DDEB}" srcOrd="1" destOrd="0" presId="urn:microsoft.com/office/officeart/2008/layout/RadialCluster"/>
    <dgm:cxn modelId="{9C8D2C35-5321-4947-BCB2-A09EC25DA516}" type="presParOf" srcId="{0DFD8ACF-7BAC-4F23-AC9F-F440E559F434}" destId="{98A28FA2-25A8-48E4-B483-5CA9F098BC65}" srcOrd="2" destOrd="0" presId="urn:microsoft.com/office/officeart/2008/layout/RadialCluster"/>
    <dgm:cxn modelId="{8902A9A0-0D3E-48A3-8A6B-5B77B52786B8}" type="presParOf" srcId="{0DFD8ACF-7BAC-4F23-AC9F-F440E559F434}" destId="{01A5300E-B7C0-4974-81FC-FAD2A7E3B766}" srcOrd="3" destOrd="0" presId="urn:microsoft.com/office/officeart/2008/layout/RadialCluster"/>
    <dgm:cxn modelId="{531F73AF-0A13-410A-8380-1D79AC451F7B}" type="presParOf" srcId="{0DFD8ACF-7BAC-4F23-AC9F-F440E559F434}" destId="{12DB2A5E-920A-4F58-BC0B-CF370067D696}" srcOrd="4" destOrd="0" presId="urn:microsoft.com/office/officeart/2008/layout/RadialCluster"/>
    <dgm:cxn modelId="{52318C69-8496-45DC-BBA8-882F222C1D39}" type="presParOf" srcId="{0DFD8ACF-7BAC-4F23-AC9F-F440E559F434}" destId="{B4928421-A4A4-4350-B98B-B4F252FC4EC6}" srcOrd="5" destOrd="0" presId="urn:microsoft.com/office/officeart/2008/layout/RadialCluster"/>
    <dgm:cxn modelId="{2D7D0E7F-5303-45D9-A224-8E305D5779EA}" type="presParOf" srcId="{0DFD8ACF-7BAC-4F23-AC9F-F440E559F434}" destId="{ED5A9054-CC0D-482D-9CA1-566E935FCE0C}" srcOrd="6" destOrd="0" presId="urn:microsoft.com/office/officeart/2008/layout/RadialCluster"/>
    <dgm:cxn modelId="{1EA0DD2C-0A34-4D7F-973A-C5AEDF981C67}" type="presParOf" srcId="{0DFD8ACF-7BAC-4F23-AC9F-F440E559F434}" destId="{37C03C3D-3C74-4D04-82A6-DADB7DC81FFF}" srcOrd="7" destOrd="0" presId="urn:microsoft.com/office/officeart/2008/layout/RadialCluster"/>
    <dgm:cxn modelId="{2BA90E7A-0D8E-467E-8DD3-AB34307CF46C}" type="presParOf" srcId="{0DFD8ACF-7BAC-4F23-AC9F-F440E559F434}" destId="{D931C737-B10F-44FA-83C3-E2125B83ECBE}" srcOrd="8" destOrd="0" presId="urn:microsoft.com/office/officeart/2008/layout/RadialCluster"/>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043239-F233-43AF-B4A6-A49E6B4CC006}">
      <dsp:nvSpPr>
        <dsp:cNvPr id="0" name=""/>
        <dsp:cNvSpPr/>
      </dsp:nvSpPr>
      <dsp:spPr>
        <a:xfrm>
          <a:off x="1719130" y="1256974"/>
          <a:ext cx="2057402" cy="150113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run-command including defined variables </a:t>
          </a:r>
        </a:p>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[-i]</a:t>
          </a:r>
        </a:p>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[-f]</a:t>
          </a:r>
        </a:p>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[-t]</a:t>
          </a:r>
        </a:p>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[-o] </a:t>
          </a:r>
        </a:p>
      </dsp:txBody>
      <dsp:txXfrm>
        <a:off x="1792410" y="1330254"/>
        <a:ext cx="1910842" cy="1354578"/>
      </dsp:txXfrm>
    </dsp:sp>
    <dsp:sp modelId="{33FE20A8-0987-4C95-8BD7-3DC77B0124E2}">
      <dsp:nvSpPr>
        <dsp:cNvPr id="0" name=""/>
        <dsp:cNvSpPr/>
      </dsp:nvSpPr>
      <dsp:spPr>
        <a:xfrm rot="16200000">
          <a:off x="2684281" y="1193423"/>
          <a:ext cx="127101" cy="0"/>
        </a:xfrm>
        <a:custGeom>
          <a:avLst/>
          <a:gdLst/>
          <a:ahLst/>
          <a:cxnLst/>
          <a:rect l="0" t="0" r="0" b="0"/>
          <a:pathLst>
            <a:path>
              <a:moveTo>
                <a:pt x="0" y="0"/>
              </a:moveTo>
              <a:lnTo>
                <a:pt x="127101"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59A89B-5875-40E2-9EE0-F3D4E4640269}">
      <dsp:nvSpPr>
        <dsp:cNvPr id="0" name=""/>
        <dsp:cNvSpPr/>
      </dsp:nvSpPr>
      <dsp:spPr>
        <a:xfrm>
          <a:off x="1585780" y="-65155"/>
          <a:ext cx="2324101" cy="119502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Raw NGS files</a:t>
          </a:r>
        </a:p>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- 2 per sample (fw+rv)</a:t>
          </a:r>
        </a:p>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 </a:t>
          </a:r>
          <a:r>
            <a:rPr lang="en-US" sz="1200" b="1" kern="1200">
              <a:latin typeface="Arial" panose="020B0604020202020204" pitchFamily="34" charset="0"/>
              <a:cs typeface="Arial" panose="020B0604020202020204" pitchFamily="34" charset="0"/>
            </a:rPr>
            <a:t>.fastq </a:t>
          </a:r>
          <a:r>
            <a:rPr lang="en-US" sz="1200" kern="1200">
              <a:latin typeface="Arial" panose="020B0604020202020204" pitchFamily="34" charset="0"/>
              <a:cs typeface="Arial" panose="020B0604020202020204" pitchFamily="34" charset="0"/>
            </a:rPr>
            <a:t>format</a:t>
          </a:r>
        </a:p>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-saved in new project folder </a:t>
          </a:r>
        </a:p>
        <a:p>
          <a:pPr lvl="0" algn="ctr" defTabSz="533400">
            <a:lnSpc>
              <a:spcPct val="90000"/>
            </a:lnSpc>
            <a:spcBef>
              <a:spcPct val="0"/>
            </a:spcBef>
            <a:spcAft>
              <a:spcPct val="35000"/>
            </a:spcAft>
          </a:pPr>
          <a:endParaRPr lang="en-US" sz="1000" kern="1200"/>
        </a:p>
      </dsp:txBody>
      <dsp:txXfrm>
        <a:off x="1644116" y="-6819"/>
        <a:ext cx="2207429" cy="1078356"/>
      </dsp:txXfrm>
    </dsp:sp>
    <dsp:sp modelId="{592E9468-B7B6-4349-BD22-6ABDCDFC9183}">
      <dsp:nvSpPr>
        <dsp:cNvPr id="0" name=""/>
        <dsp:cNvSpPr/>
      </dsp:nvSpPr>
      <dsp:spPr>
        <a:xfrm rot="1194156">
          <a:off x="3764053" y="2451106"/>
          <a:ext cx="417867" cy="0"/>
        </a:xfrm>
        <a:custGeom>
          <a:avLst/>
          <a:gdLst/>
          <a:ahLst/>
          <a:cxnLst/>
          <a:rect l="0" t="0" r="0" b="0"/>
          <a:pathLst>
            <a:path>
              <a:moveTo>
                <a:pt x="0" y="0"/>
              </a:moveTo>
              <a:lnTo>
                <a:pt x="41786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CE37A8-448E-4F0F-8EAD-4F49837EF687}">
      <dsp:nvSpPr>
        <dsp:cNvPr id="0" name=""/>
        <dsp:cNvSpPr/>
      </dsp:nvSpPr>
      <dsp:spPr>
        <a:xfrm>
          <a:off x="4169442" y="2215186"/>
          <a:ext cx="1178714" cy="10408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assembled isolate reads</a:t>
          </a:r>
        </a:p>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 </a:t>
          </a:r>
          <a:r>
            <a:rPr lang="en-US" sz="1200" b="1" kern="1200">
              <a:latin typeface="Arial" panose="020B0604020202020204" pitchFamily="34" charset="0"/>
              <a:cs typeface="Arial" panose="020B0604020202020204" pitchFamily="34" charset="0"/>
            </a:rPr>
            <a:t>.fasta </a:t>
          </a:r>
          <a:r>
            <a:rPr lang="en-US" sz="1200" kern="1200">
              <a:latin typeface="Arial" panose="020B0604020202020204" pitchFamily="34" charset="0"/>
              <a:cs typeface="Arial" panose="020B0604020202020204" pitchFamily="34" charset="0"/>
            </a:rPr>
            <a:t>format</a:t>
          </a:r>
        </a:p>
      </dsp:txBody>
      <dsp:txXfrm>
        <a:off x="4220252" y="2265996"/>
        <a:ext cx="1077094" cy="939220"/>
      </dsp:txXfrm>
    </dsp:sp>
    <dsp:sp modelId="{6CF6B06C-1DD7-4DE9-B73A-81DEA692314A}">
      <dsp:nvSpPr>
        <dsp:cNvPr id="0" name=""/>
        <dsp:cNvSpPr/>
      </dsp:nvSpPr>
      <dsp:spPr>
        <a:xfrm rot="9516492">
          <a:off x="1479324" y="2455810"/>
          <a:ext cx="248360" cy="0"/>
        </a:xfrm>
        <a:custGeom>
          <a:avLst/>
          <a:gdLst/>
          <a:ahLst/>
          <a:cxnLst/>
          <a:rect l="0" t="0" r="0" b="0"/>
          <a:pathLst>
            <a:path>
              <a:moveTo>
                <a:pt x="0" y="0"/>
              </a:moveTo>
              <a:lnTo>
                <a:pt x="248360"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275AD8-778F-40AF-B889-43420EA857AC}">
      <dsp:nvSpPr>
        <dsp:cNvPr id="0" name=""/>
        <dsp:cNvSpPr/>
      </dsp:nvSpPr>
      <dsp:spPr>
        <a:xfrm>
          <a:off x="290638" y="2223178"/>
          <a:ext cx="1197241" cy="102484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assembled metagenomic reads</a:t>
          </a:r>
        </a:p>
        <a:p>
          <a:pPr lvl="0" algn="ctr" defTabSz="533400">
            <a:lnSpc>
              <a:spcPct val="90000"/>
            </a:lnSpc>
            <a:spcBef>
              <a:spcPct val="0"/>
            </a:spcBef>
            <a:spcAft>
              <a:spcPct val="35000"/>
            </a:spcAft>
          </a:pPr>
          <a:r>
            <a:rPr lang="en-US" sz="1200" b="1" kern="1200">
              <a:latin typeface="Arial" panose="020B0604020202020204" pitchFamily="34" charset="0"/>
              <a:cs typeface="Arial" panose="020B0604020202020204" pitchFamily="34" charset="0"/>
            </a:rPr>
            <a:t> .fasta </a:t>
          </a:r>
          <a:r>
            <a:rPr lang="en-US" sz="1200" kern="1200">
              <a:latin typeface="Arial" panose="020B0604020202020204" pitchFamily="34" charset="0"/>
              <a:cs typeface="Arial" panose="020B0604020202020204" pitchFamily="34" charset="0"/>
            </a:rPr>
            <a:t>format</a:t>
          </a:r>
        </a:p>
      </dsp:txBody>
      <dsp:txXfrm>
        <a:off x="340667" y="2273207"/>
        <a:ext cx="1097183" cy="9247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5E8E5D-4D85-4FE5-B0F7-F4DF0D69632C}">
      <dsp:nvSpPr>
        <dsp:cNvPr id="0" name=""/>
        <dsp:cNvSpPr/>
      </dsp:nvSpPr>
      <dsp:spPr>
        <a:xfrm>
          <a:off x="1818396" y="1920581"/>
          <a:ext cx="1708777" cy="117549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run-command</a:t>
          </a:r>
        </a:p>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 in </a:t>
          </a:r>
          <a:r>
            <a:rPr lang="en-US" sz="1200" i="1" kern="1200">
              <a:latin typeface="Arial" panose="020B0604020202020204" pitchFamily="34" charset="0"/>
              <a:cs typeface="Arial" panose="020B0604020202020204" pitchFamily="34" charset="0"/>
            </a:rPr>
            <a:t>Docker</a:t>
          </a:r>
          <a:endParaRPr lang="en-US" sz="1200" i="1" kern="1200"/>
        </a:p>
      </dsp:txBody>
      <dsp:txXfrm>
        <a:off x="1875779" y="1977964"/>
        <a:ext cx="1594011" cy="1060726"/>
      </dsp:txXfrm>
    </dsp:sp>
    <dsp:sp modelId="{1C0CE9ED-C116-46C5-8DD3-27848863DDEB}">
      <dsp:nvSpPr>
        <dsp:cNvPr id="0" name=""/>
        <dsp:cNvSpPr/>
      </dsp:nvSpPr>
      <dsp:spPr>
        <a:xfrm rot="16200000">
          <a:off x="2487110" y="1734906"/>
          <a:ext cx="371349" cy="0"/>
        </a:xfrm>
        <a:custGeom>
          <a:avLst/>
          <a:gdLst/>
          <a:ahLst/>
          <a:cxnLst/>
          <a:rect l="0" t="0" r="0" b="0"/>
          <a:pathLst>
            <a:path>
              <a:moveTo>
                <a:pt x="0" y="0"/>
              </a:moveTo>
              <a:lnTo>
                <a:pt x="37134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A28FA2-25A8-48E4-B483-5CA9F098BC65}">
      <dsp:nvSpPr>
        <dsp:cNvPr id="0" name=""/>
        <dsp:cNvSpPr/>
      </dsp:nvSpPr>
      <dsp:spPr>
        <a:xfrm>
          <a:off x="1152950" y="-207644"/>
          <a:ext cx="3039669" cy="175687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Downloaded assembled sequences</a:t>
          </a:r>
        </a:p>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 </a:t>
          </a:r>
          <a:r>
            <a:rPr lang="en-US" sz="1200" b="1" kern="1200">
              <a:latin typeface="Arial" panose="020B0604020202020204" pitchFamily="34" charset="0"/>
              <a:cs typeface="Arial" panose="020B0604020202020204" pitchFamily="34" charset="0"/>
            </a:rPr>
            <a:t>.fasta </a:t>
          </a:r>
          <a:r>
            <a:rPr lang="en-US" sz="1200" kern="1200">
              <a:latin typeface="Arial" panose="020B0604020202020204" pitchFamily="34" charset="0"/>
              <a:cs typeface="Arial" panose="020B0604020202020204" pitchFamily="34" charset="0"/>
            </a:rPr>
            <a:t>format</a:t>
          </a:r>
        </a:p>
      </dsp:txBody>
      <dsp:txXfrm>
        <a:off x="1238714" y="-121880"/>
        <a:ext cx="2868141" cy="1585348"/>
      </dsp:txXfrm>
    </dsp:sp>
    <dsp:sp modelId="{01A5300E-B7C0-4974-81FC-FAD2A7E3B766}">
      <dsp:nvSpPr>
        <dsp:cNvPr id="0" name=""/>
        <dsp:cNvSpPr/>
      </dsp:nvSpPr>
      <dsp:spPr>
        <a:xfrm rot="997650">
          <a:off x="3521608" y="2801565"/>
          <a:ext cx="266199" cy="0"/>
        </a:xfrm>
        <a:custGeom>
          <a:avLst/>
          <a:gdLst/>
          <a:ahLst/>
          <a:cxnLst/>
          <a:rect l="0" t="0" r="0" b="0"/>
          <a:pathLst>
            <a:path>
              <a:moveTo>
                <a:pt x="0" y="0"/>
              </a:moveTo>
              <a:lnTo>
                <a:pt x="26619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DB2A5E-920A-4F58-BC0B-CF370067D696}">
      <dsp:nvSpPr>
        <dsp:cNvPr id="0" name=""/>
        <dsp:cNvSpPr/>
      </dsp:nvSpPr>
      <dsp:spPr>
        <a:xfrm>
          <a:off x="3782242" y="2617480"/>
          <a:ext cx="1608561" cy="924715"/>
        </a:xfrm>
        <a:prstGeom prst="roundRect">
          <a:avLst/>
        </a:prstGeom>
        <a:solidFill>
          <a:schemeClr val="accent1">
            <a:hueOff val="0"/>
            <a:satOff val="0"/>
            <a:lumOff val="0"/>
            <a:alphaOff val="0"/>
          </a:schemeClr>
        </a:solidFill>
        <a:ln w="25400" cap="flat" cmpd="sng" algn="ctr">
          <a:solidFill>
            <a:srgbClr val="FF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.mapping.ARG file</a:t>
          </a:r>
        </a:p>
      </dsp:txBody>
      <dsp:txXfrm>
        <a:off x="3827383" y="2662621"/>
        <a:ext cx="1518279" cy="834433"/>
      </dsp:txXfrm>
    </dsp:sp>
    <dsp:sp modelId="{B4928421-A4A4-4350-B98B-B4F252FC4EC6}">
      <dsp:nvSpPr>
        <dsp:cNvPr id="0" name=""/>
        <dsp:cNvSpPr/>
      </dsp:nvSpPr>
      <dsp:spPr>
        <a:xfrm rot="5420709">
          <a:off x="2402514" y="3361202"/>
          <a:ext cx="530266" cy="0"/>
        </a:xfrm>
        <a:custGeom>
          <a:avLst/>
          <a:gdLst/>
          <a:ahLst/>
          <a:cxnLst/>
          <a:rect l="0" t="0" r="0" b="0"/>
          <a:pathLst>
            <a:path>
              <a:moveTo>
                <a:pt x="0" y="0"/>
              </a:moveTo>
              <a:lnTo>
                <a:pt x="530266"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5A9054-CC0D-482D-9CA1-566E935FCE0C}">
      <dsp:nvSpPr>
        <dsp:cNvPr id="0" name=""/>
        <dsp:cNvSpPr/>
      </dsp:nvSpPr>
      <dsp:spPr>
        <a:xfrm>
          <a:off x="1919839" y="3626331"/>
          <a:ext cx="1486850" cy="92471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.mapping.potential.ARG</a:t>
          </a:r>
        </a:p>
      </dsp:txBody>
      <dsp:txXfrm>
        <a:off x="1964980" y="3671472"/>
        <a:ext cx="1396568" cy="834433"/>
      </dsp:txXfrm>
    </dsp:sp>
    <dsp:sp modelId="{37C03C3D-3C74-4D04-82A6-DADB7DC81FFF}">
      <dsp:nvSpPr>
        <dsp:cNvPr id="0" name=""/>
        <dsp:cNvSpPr/>
      </dsp:nvSpPr>
      <dsp:spPr>
        <a:xfrm rot="9714897">
          <a:off x="1490395" y="2839538"/>
          <a:ext cx="336307" cy="0"/>
        </a:xfrm>
        <a:custGeom>
          <a:avLst/>
          <a:gdLst/>
          <a:ahLst/>
          <a:cxnLst/>
          <a:rect l="0" t="0" r="0" b="0"/>
          <a:pathLst>
            <a:path>
              <a:moveTo>
                <a:pt x="0" y="0"/>
              </a:moveTo>
              <a:lnTo>
                <a:pt x="33630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31C737-B10F-44FA-83C3-E2125B83ECBE}">
      <dsp:nvSpPr>
        <dsp:cNvPr id="0" name=""/>
        <dsp:cNvSpPr/>
      </dsp:nvSpPr>
      <dsp:spPr>
        <a:xfrm>
          <a:off x="171801" y="2646037"/>
          <a:ext cx="1326902" cy="92471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.daa.tsv file </a:t>
          </a:r>
        </a:p>
      </dsp:txBody>
      <dsp:txXfrm>
        <a:off x="216942" y="2691178"/>
        <a:ext cx="1236620" cy="834433"/>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1231</Words>
  <Characters>7757</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KWR Watercycle Research Institute</Company>
  <LinksUpToDate>false</LinksUpToDate>
  <CharactersWithSpaces>8971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Paulus, Gabriela</dc:creator>
  <cp:lastModifiedBy>Paulus, Gabriela</cp:lastModifiedBy>
  <cp:revision>86</cp:revision>
  <dcterms:created xsi:type="dcterms:W3CDTF">2020-01-14T00:42:00Z</dcterms:created>
  <dcterms:modified xsi:type="dcterms:W3CDTF">2020-07-03T12:43:00Z</dcterms:modified>
</cp:coreProperties>
</file>