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D6980" w14:textId="77777777" w:rsidR="0090611C" w:rsidRDefault="0090611C" w:rsidP="00196605">
      <w:pPr>
        <w:jc w:val="center"/>
        <w:rPr>
          <w:rFonts w:ascii="Times New Roman" w:hAnsi="Times New Roman" w:cs="Times New Roman"/>
          <w:b/>
          <w:bCs/>
          <w:sz w:val="24"/>
          <w:szCs w:val="24"/>
        </w:rPr>
      </w:pPr>
    </w:p>
    <w:p w14:paraId="13A22F50" w14:textId="77777777" w:rsidR="0090611C" w:rsidRDefault="0090611C" w:rsidP="00196605">
      <w:pPr>
        <w:jc w:val="center"/>
        <w:rPr>
          <w:rFonts w:ascii="Times New Roman" w:hAnsi="Times New Roman" w:cs="Times New Roman"/>
          <w:b/>
          <w:bCs/>
          <w:sz w:val="24"/>
          <w:szCs w:val="24"/>
        </w:rPr>
      </w:pPr>
    </w:p>
    <w:p w14:paraId="5845B425" w14:textId="77777777" w:rsidR="0090611C" w:rsidRDefault="0090611C" w:rsidP="00196605">
      <w:pPr>
        <w:jc w:val="center"/>
        <w:rPr>
          <w:rFonts w:ascii="Times New Roman" w:hAnsi="Times New Roman" w:cs="Times New Roman"/>
          <w:b/>
          <w:bCs/>
          <w:sz w:val="24"/>
          <w:szCs w:val="24"/>
        </w:rPr>
      </w:pPr>
    </w:p>
    <w:p w14:paraId="3D87D3A3" w14:textId="77777777" w:rsidR="0090611C" w:rsidRDefault="0090611C" w:rsidP="00196605">
      <w:pPr>
        <w:jc w:val="center"/>
        <w:rPr>
          <w:rFonts w:ascii="Times New Roman" w:hAnsi="Times New Roman" w:cs="Times New Roman"/>
          <w:b/>
          <w:bCs/>
          <w:sz w:val="24"/>
          <w:szCs w:val="24"/>
        </w:rPr>
      </w:pPr>
    </w:p>
    <w:p w14:paraId="74C6F51A" w14:textId="051CD0ED" w:rsidR="00196605" w:rsidRPr="0090611C" w:rsidRDefault="00196605" w:rsidP="00196605">
      <w:pPr>
        <w:jc w:val="center"/>
        <w:rPr>
          <w:rFonts w:ascii="Times New Roman" w:hAnsi="Times New Roman" w:cs="Times New Roman"/>
          <w:b/>
          <w:bCs/>
          <w:sz w:val="24"/>
          <w:szCs w:val="24"/>
        </w:rPr>
      </w:pPr>
      <w:r w:rsidRPr="0090611C">
        <w:rPr>
          <w:rFonts w:ascii="Times New Roman" w:hAnsi="Times New Roman" w:cs="Times New Roman"/>
          <w:b/>
          <w:bCs/>
          <w:sz w:val="24"/>
          <w:szCs w:val="24"/>
        </w:rPr>
        <w:t>A Project Abstract on</w:t>
      </w:r>
    </w:p>
    <w:p w14:paraId="0FB5CA2E" w14:textId="4A7B62C0" w:rsidR="00196605" w:rsidRPr="0090611C" w:rsidRDefault="0011756A" w:rsidP="00196605">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SECONDARY LANGUAGE ACQUISITION TRAINER</w:t>
      </w:r>
    </w:p>
    <w:p w14:paraId="4C19F132" w14:textId="551D75FE" w:rsidR="00196605" w:rsidRPr="0090611C" w:rsidRDefault="00196605" w:rsidP="00196605">
      <w:pPr>
        <w:jc w:val="center"/>
        <w:rPr>
          <w:rFonts w:ascii="Times New Roman" w:hAnsi="Times New Roman" w:cs="Times New Roman"/>
          <w:b/>
          <w:bCs/>
          <w:sz w:val="24"/>
          <w:szCs w:val="24"/>
        </w:rPr>
      </w:pPr>
      <w:r w:rsidRPr="0090611C">
        <w:rPr>
          <w:rFonts w:ascii="Times New Roman" w:hAnsi="Times New Roman" w:cs="Times New Roman"/>
          <w:b/>
          <w:bCs/>
          <w:sz w:val="24"/>
          <w:szCs w:val="24"/>
        </w:rPr>
        <w:t>fulfilment of</w:t>
      </w:r>
    </w:p>
    <w:p w14:paraId="1A46E4A2" w14:textId="6644754D" w:rsidR="00196605" w:rsidRPr="0090611C" w:rsidRDefault="00196605" w:rsidP="00196605">
      <w:pPr>
        <w:jc w:val="center"/>
        <w:rPr>
          <w:rFonts w:ascii="Times New Roman" w:hAnsi="Times New Roman" w:cs="Times New Roman"/>
          <w:b/>
          <w:bCs/>
          <w:sz w:val="24"/>
          <w:szCs w:val="24"/>
        </w:rPr>
      </w:pPr>
      <w:r w:rsidRPr="0090611C">
        <w:rPr>
          <w:rFonts w:ascii="Times New Roman" w:hAnsi="Times New Roman" w:cs="Times New Roman"/>
          <w:b/>
          <w:bCs/>
          <w:sz w:val="24"/>
          <w:szCs w:val="24"/>
        </w:rPr>
        <w:t>grade for the subject</w:t>
      </w:r>
    </w:p>
    <w:p w14:paraId="2CBDC9AF" w14:textId="77777777" w:rsidR="00196605" w:rsidRPr="0090611C" w:rsidRDefault="00196605" w:rsidP="00196605">
      <w:pPr>
        <w:jc w:val="center"/>
        <w:rPr>
          <w:rFonts w:ascii="Times New Roman" w:hAnsi="Times New Roman" w:cs="Times New Roman"/>
          <w:b/>
          <w:bCs/>
          <w:sz w:val="24"/>
          <w:szCs w:val="24"/>
        </w:rPr>
      </w:pPr>
      <w:proofErr w:type="spellStart"/>
      <w:r w:rsidRPr="0090611C">
        <w:rPr>
          <w:rFonts w:ascii="Times New Roman" w:hAnsi="Times New Roman" w:cs="Times New Roman"/>
          <w:b/>
          <w:bCs/>
          <w:sz w:val="24"/>
          <w:szCs w:val="24"/>
        </w:rPr>
        <w:t>Artifical</w:t>
      </w:r>
      <w:proofErr w:type="spellEnd"/>
      <w:r w:rsidRPr="0090611C">
        <w:rPr>
          <w:rFonts w:ascii="Times New Roman" w:hAnsi="Times New Roman" w:cs="Times New Roman"/>
          <w:b/>
          <w:bCs/>
          <w:sz w:val="24"/>
          <w:szCs w:val="24"/>
        </w:rPr>
        <w:t xml:space="preserve"> intelligence and Machine learning(24AD2001)</w:t>
      </w:r>
    </w:p>
    <w:p w14:paraId="4437EFEC" w14:textId="77777777" w:rsidR="00196605" w:rsidRPr="0090611C" w:rsidRDefault="00196605" w:rsidP="00196605">
      <w:pPr>
        <w:jc w:val="center"/>
        <w:rPr>
          <w:rFonts w:ascii="Times New Roman" w:hAnsi="Times New Roman" w:cs="Times New Roman"/>
          <w:b/>
          <w:bCs/>
          <w:sz w:val="24"/>
          <w:szCs w:val="24"/>
        </w:rPr>
      </w:pPr>
      <w:r w:rsidRPr="0090611C">
        <w:rPr>
          <w:rFonts w:ascii="Times New Roman" w:hAnsi="Times New Roman" w:cs="Times New Roman"/>
          <w:b/>
          <w:bCs/>
          <w:sz w:val="24"/>
          <w:szCs w:val="24"/>
        </w:rPr>
        <w:t>Submitted by</w:t>
      </w:r>
    </w:p>
    <w:p w14:paraId="34F33450" w14:textId="0BF67C79" w:rsidR="00196605" w:rsidRPr="0011756A" w:rsidRDefault="00196605" w:rsidP="0011756A">
      <w:pPr>
        <w:jc w:val="center"/>
        <w:rPr>
          <w:rFonts w:ascii="Times New Roman" w:hAnsi="Times New Roman" w:cs="Times New Roman"/>
          <w:b/>
          <w:bCs/>
          <w:sz w:val="24"/>
          <w:szCs w:val="24"/>
        </w:rPr>
      </w:pPr>
      <w:r w:rsidRPr="0090611C">
        <w:rPr>
          <w:rFonts w:ascii="Times New Roman" w:hAnsi="Times New Roman" w:cs="Times New Roman"/>
          <w:b/>
          <w:bCs/>
          <w:sz w:val="24"/>
          <w:szCs w:val="24"/>
        </w:rPr>
        <w:t xml:space="preserve"> 24200</w:t>
      </w:r>
      <w:r w:rsidR="0011756A">
        <w:rPr>
          <w:rFonts w:ascii="Times New Roman" w:hAnsi="Times New Roman" w:cs="Times New Roman"/>
          <w:b/>
          <w:bCs/>
          <w:sz w:val="24"/>
          <w:szCs w:val="24"/>
        </w:rPr>
        <w:t xml:space="preserve">90011 - </w:t>
      </w:r>
      <w:proofErr w:type="spellStart"/>
      <w:proofErr w:type="gramStart"/>
      <w:r w:rsidR="0011756A">
        <w:rPr>
          <w:rFonts w:ascii="Times New Roman" w:hAnsi="Times New Roman" w:cs="Times New Roman"/>
          <w:b/>
          <w:bCs/>
          <w:sz w:val="24"/>
          <w:szCs w:val="24"/>
        </w:rPr>
        <w:t>Ch.Lasya</w:t>
      </w:r>
      <w:proofErr w:type="spellEnd"/>
      <w:proofErr w:type="gramEnd"/>
    </w:p>
    <w:p w14:paraId="712AB8A7" w14:textId="10B47ABC" w:rsidR="00196605" w:rsidRPr="0090611C" w:rsidRDefault="0011756A" w:rsidP="0011756A">
      <w:pPr>
        <w:rPr>
          <w:rFonts w:ascii="Times New Roman" w:hAnsi="Times New Roman" w:cs="Times New Roman"/>
          <w:b/>
          <w:bCs/>
          <w:sz w:val="24"/>
          <w:szCs w:val="24"/>
        </w:rPr>
      </w:pPr>
      <w:r>
        <w:rPr>
          <w:rFonts w:ascii="Times New Roman" w:hAnsi="Times New Roman" w:cs="Times New Roman"/>
          <w:b/>
          <w:bCs/>
          <w:sz w:val="24"/>
          <w:szCs w:val="24"/>
        </w:rPr>
        <w:t xml:space="preserve">                                                       </w:t>
      </w:r>
      <w:r w:rsidR="00196605" w:rsidRPr="0090611C">
        <w:rPr>
          <w:rFonts w:ascii="Times New Roman" w:hAnsi="Times New Roman" w:cs="Times New Roman"/>
          <w:b/>
          <w:bCs/>
          <w:sz w:val="24"/>
          <w:szCs w:val="24"/>
        </w:rPr>
        <w:t>24200</w:t>
      </w:r>
      <w:r>
        <w:rPr>
          <w:rFonts w:ascii="Times New Roman" w:hAnsi="Times New Roman" w:cs="Times New Roman"/>
          <w:b/>
          <w:bCs/>
          <w:sz w:val="24"/>
          <w:szCs w:val="24"/>
        </w:rPr>
        <w:t xml:space="preserve">90018 - </w:t>
      </w:r>
      <w:proofErr w:type="spellStart"/>
      <w:r>
        <w:rPr>
          <w:rFonts w:ascii="Times New Roman" w:hAnsi="Times New Roman" w:cs="Times New Roman"/>
          <w:b/>
          <w:bCs/>
          <w:sz w:val="24"/>
          <w:szCs w:val="24"/>
        </w:rPr>
        <w:t>Manudeep</w:t>
      </w:r>
      <w:proofErr w:type="spellEnd"/>
    </w:p>
    <w:p w14:paraId="6B7AF407" w14:textId="5A13F087" w:rsidR="00196605" w:rsidRPr="0011756A" w:rsidRDefault="0011756A" w:rsidP="0011756A">
      <w:pPr>
        <w:rPr>
          <w:rFonts w:ascii="Times New Roman" w:hAnsi="Times New Roman" w:cs="Times New Roman"/>
          <w:b/>
          <w:bCs/>
          <w:sz w:val="24"/>
          <w:szCs w:val="24"/>
        </w:rPr>
      </w:pPr>
      <w:r>
        <w:rPr>
          <w:rFonts w:ascii="Times New Roman" w:hAnsi="Times New Roman" w:cs="Times New Roman"/>
          <w:b/>
          <w:bCs/>
          <w:sz w:val="24"/>
          <w:szCs w:val="24"/>
        </w:rPr>
        <w:t xml:space="preserve">                                                       </w:t>
      </w:r>
      <w:r w:rsidR="00196605" w:rsidRPr="0090611C">
        <w:rPr>
          <w:rFonts w:ascii="Times New Roman" w:hAnsi="Times New Roman" w:cs="Times New Roman"/>
          <w:b/>
          <w:bCs/>
          <w:sz w:val="24"/>
          <w:szCs w:val="24"/>
        </w:rPr>
        <w:t>24200</w:t>
      </w:r>
      <w:r>
        <w:rPr>
          <w:rFonts w:ascii="Times New Roman" w:hAnsi="Times New Roman" w:cs="Times New Roman"/>
          <w:b/>
          <w:bCs/>
          <w:sz w:val="24"/>
          <w:szCs w:val="24"/>
        </w:rPr>
        <w:t xml:space="preserve">90029 - Sri Charan </w:t>
      </w:r>
    </w:p>
    <w:p w14:paraId="66F09937" w14:textId="67EC7349" w:rsidR="00196605" w:rsidRPr="0090611C" w:rsidRDefault="00196605" w:rsidP="00196605">
      <w:pPr>
        <w:jc w:val="center"/>
        <w:rPr>
          <w:rFonts w:ascii="Times New Roman" w:hAnsi="Times New Roman" w:cs="Times New Roman"/>
          <w:b/>
          <w:bCs/>
          <w:sz w:val="24"/>
          <w:szCs w:val="24"/>
        </w:rPr>
      </w:pPr>
      <w:r w:rsidRPr="0090611C">
        <w:rPr>
          <w:rFonts w:ascii="Times New Roman" w:hAnsi="Times New Roman" w:cs="Times New Roman"/>
          <w:b/>
          <w:bCs/>
          <w:sz w:val="24"/>
          <w:szCs w:val="24"/>
        </w:rPr>
        <w:t>Under the guidance of</w:t>
      </w:r>
    </w:p>
    <w:p w14:paraId="3732C9BE" w14:textId="77777777" w:rsidR="00196605" w:rsidRPr="0090611C" w:rsidRDefault="00196605" w:rsidP="00196605">
      <w:pPr>
        <w:jc w:val="center"/>
        <w:rPr>
          <w:rFonts w:ascii="Times New Roman" w:hAnsi="Times New Roman" w:cs="Times New Roman"/>
          <w:b/>
          <w:bCs/>
          <w:sz w:val="24"/>
          <w:szCs w:val="24"/>
        </w:rPr>
      </w:pPr>
      <w:r w:rsidRPr="0090611C">
        <w:rPr>
          <w:rFonts w:ascii="Times New Roman" w:hAnsi="Times New Roman" w:cs="Times New Roman"/>
          <w:b/>
          <w:bCs/>
          <w:sz w:val="24"/>
          <w:szCs w:val="24"/>
        </w:rPr>
        <w:t>Faculty Name</w:t>
      </w:r>
    </w:p>
    <w:p w14:paraId="3272540B" w14:textId="77777777" w:rsidR="00196605" w:rsidRPr="0090611C" w:rsidRDefault="00196605" w:rsidP="00196605">
      <w:pPr>
        <w:jc w:val="center"/>
        <w:rPr>
          <w:rFonts w:ascii="Times New Roman" w:hAnsi="Times New Roman" w:cs="Times New Roman"/>
          <w:b/>
          <w:bCs/>
          <w:sz w:val="24"/>
          <w:szCs w:val="24"/>
        </w:rPr>
      </w:pPr>
      <w:r w:rsidRPr="0090611C">
        <w:rPr>
          <w:rFonts w:ascii="Times New Roman" w:hAnsi="Times New Roman" w:cs="Times New Roman"/>
          <w:b/>
          <w:bCs/>
          <w:sz w:val="24"/>
          <w:szCs w:val="24"/>
        </w:rPr>
        <w:t>Venkateswara Rao sir</w:t>
      </w:r>
    </w:p>
    <w:p w14:paraId="670EF18D" w14:textId="750F9EB1" w:rsidR="00196605" w:rsidRPr="0090611C" w:rsidRDefault="00196605" w:rsidP="00196605">
      <w:pPr>
        <w:jc w:val="center"/>
        <w:rPr>
          <w:rFonts w:ascii="Times New Roman" w:hAnsi="Times New Roman" w:cs="Times New Roman"/>
          <w:b/>
          <w:bCs/>
          <w:sz w:val="24"/>
          <w:szCs w:val="24"/>
        </w:rPr>
      </w:pPr>
      <w:r w:rsidRPr="0090611C">
        <w:rPr>
          <w:rFonts w:ascii="Times New Roman" w:hAnsi="Times New Roman" w:cs="Times New Roman"/>
          <w:b/>
          <w:bCs/>
          <w:sz w:val="24"/>
          <w:szCs w:val="24"/>
        </w:rPr>
        <w:t>KLEF (Deemed to be University),</w:t>
      </w:r>
    </w:p>
    <w:p w14:paraId="435599F8" w14:textId="77777777" w:rsidR="00196605" w:rsidRPr="0090611C" w:rsidRDefault="00196605" w:rsidP="00196605">
      <w:pPr>
        <w:jc w:val="center"/>
        <w:rPr>
          <w:rFonts w:ascii="Times New Roman" w:hAnsi="Times New Roman" w:cs="Times New Roman"/>
          <w:b/>
          <w:bCs/>
          <w:sz w:val="24"/>
          <w:szCs w:val="24"/>
        </w:rPr>
      </w:pPr>
      <w:proofErr w:type="spellStart"/>
      <w:r w:rsidRPr="0090611C">
        <w:rPr>
          <w:rFonts w:ascii="Times New Roman" w:hAnsi="Times New Roman" w:cs="Times New Roman"/>
          <w:b/>
          <w:bCs/>
          <w:sz w:val="24"/>
          <w:szCs w:val="24"/>
        </w:rPr>
        <w:t>Bowrampet</w:t>
      </w:r>
      <w:proofErr w:type="spellEnd"/>
      <w:r w:rsidRPr="0090611C">
        <w:rPr>
          <w:rFonts w:ascii="Times New Roman" w:hAnsi="Times New Roman" w:cs="Times New Roman"/>
          <w:b/>
          <w:bCs/>
          <w:sz w:val="24"/>
          <w:szCs w:val="24"/>
        </w:rPr>
        <w:t>, Hyderabad-500043, Telangana, India</w:t>
      </w:r>
    </w:p>
    <w:p w14:paraId="4600A093" w14:textId="7347F112" w:rsidR="00196605" w:rsidRPr="0090611C" w:rsidRDefault="00196605" w:rsidP="00196605">
      <w:pPr>
        <w:jc w:val="center"/>
        <w:rPr>
          <w:rFonts w:ascii="Times New Roman" w:hAnsi="Times New Roman" w:cs="Times New Roman"/>
          <w:sz w:val="24"/>
          <w:szCs w:val="24"/>
        </w:rPr>
      </w:pPr>
    </w:p>
    <w:p w14:paraId="211D0D4F" w14:textId="29F83AA6" w:rsidR="00196605" w:rsidRPr="0090611C" w:rsidRDefault="00196605" w:rsidP="00196605">
      <w:pPr>
        <w:jc w:val="center"/>
        <w:rPr>
          <w:rFonts w:ascii="Times New Roman" w:hAnsi="Times New Roman" w:cs="Times New Roman"/>
          <w:sz w:val="24"/>
          <w:szCs w:val="24"/>
        </w:rPr>
      </w:pPr>
    </w:p>
    <w:p w14:paraId="7294445F" w14:textId="32EEB691" w:rsidR="00196605" w:rsidRPr="0090611C" w:rsidRDefault="00196605" w:rsidP="00196605">
      <w:pPr>
        <w:jc w:val="center"/>
        <w:rPr>
          <w:rFonts w:ascii="Times New Roman" w:hAnsi="Times New Roman" w:cs="Times New Roman"/>
          <w:sz w:val="24"/>
          <w:szCs w:val="24"/>
        </w:rPr>
      </w:pPr>
    </w:p>
    <w:p w14:paraId="3D0FE4F3" w14:textId="0ADE9E5D" w:rsidR="00196605" w:rsidRPr="0090611C" w:rsidRDefault="00196605" w:rsidP="00196605">
      <w:pPr>
        <w:jc w:val="center"/>
        <w:rPr>
          <w:rFonts w:ascii="Times New Roman" w:hAnsi="Times New Roman" w:cs="Times New Roman"/>
          <w:sz w:val="24"/>
          <w:szCs w:val="24"/>
        </w:rPr>
      </w:pPr>
    </w:p>
    <w:p w14:paraId="25CF229C" w14:textId="196E066B" w:rsidR="00196605" w:rsidRPr="0090611C" w:rsidRDefault="00196605" w:rsidP="00196605">
      <w:pPr>
        <w:jc w:val="center"/>
        <w:rPr>
          <w:rFonts w:ascii="Times New Roman" w:hAnsi="Times New Roman" w:cs="Times New Roman"/>
          <w:sz w:val="24"/>
          <w:szCs w:val="24"/>
        </w:rPr>
      </w:pPr>
    </w:p>
    <w:p w14:paraId="166F7678" w14:textId="2CF8E5ED" w:rsidR="00196605" w:rsidRPr="0090611C" w:rsidRDefault="00196605" w:rsidP="00196605">
      <w:pPr>
        <w:jc w:val="center"/>
        <w:rPr>
          <w:rFonts w:ascii="Times New Roman" w:hAnsi="Times New Roman" w:cs="Times New Roman"/>
          <w:sz w:val="24"/>
          <w:szCs w:val="24"/>
        </w:rPr>
      </w:pPr>
    </w:p>
    <w:p w14:paraId="4D208B1F" w14:textId="639991A2" w:rsidR="00196605" w:rsidRPr="0090611C" w:rsidRDefault="00196605" w:rsidP="00196605">
      <w:pPr>
        <w:jc w:val="center"/>
        <w:rPr>
          <w:rFonts w:ascii="Times New Roman" w:hAnsi="Times New Roman" w:cs="Times New Roman"/>
          <w:sz w:val="24"/>
          <w:szCs w:val="24"/>
        </w:rPr>
      </w:pPr>
    </w:p>
    <w:p w14:paraId="74860092" w14:textId="1574DA35" w:rsidR="00196605" w:rsidRPr="0090611C" w:rsidRDefault="00196605" w:rsidP="00196605">
      <w:pPr>
        <w:jc w:val="center"/>
        <w:rPr>
          <w:rFonts w:ascii="Times New Roman" w:hAnsi="Times New Roman" w:cs="Times New Roman"/>
          <w:sz w:val="24"/>
          <w:szCs w:val="24"/>
        </w:rPr>
      </w:pPr>
    </w:p>
    <w:p w14:paraId="5A9C23D2" w14:textId="77777777" w:rsidR="00196605" w:rsidRPr="0090611C" w:rsidRDefault="00196605" w:rsidP="00196605">
      <w:pPr>
        <w:jc w:val="center"/>
        <w:rPr>
          <w:rFonts w:ascii="Times New Roman" w:hAnsi="Times New Roman" w:cs="Times New Roman"/>
          <w:b/>
          <w:bCs/>
          <w:sz w:val="24"/>
          <w:szCs w:val="24"/>
        </w:rPr>
      </w:pPr>
    </w:p>
    <w:p w14:paraId="1A71D2DD" w14:textId="77777777" w:rsidR="00196605" w:rsidRPr="0090611C" w:rsidRDefault="00196605" w:rsidP="00196605">
      <w:pPr>
        <w:jc w:val="center"/>
        <w:rPr>
          <w:rFonts w:ascii="Times New Roman" w:hAnsi="Times New Roman" w:cs="Times New Roman"/>
          <w:b/>
          <w:bCs/>
          <w:sz w:val="24"/>
          <w:szCs w:val="24"/>
        </w:rPr>
      </w:pPr>
    </w:p>
    <w:p w14:paraId="53D0D8D9" w14:textId="01826DC0" w:rsidR="00196605" w:rsidRPr="0090611C" w:rsidRDefault="00196605" w:rsidP="002102F6">
      <w:pPr>
        <w:rPr>
          <w:rFonts w:ascii="Times New Roman" w:hAnsi="Times New Roman" w:cs="Times New Roman"/>
          <w:b/>
          <w:bCs/>
          <w:sz w:val="24"/>
          <w:szCs w:val="24"/>
          <w:u w:val="single"/>
        </w:rPr>
      </w:pPr>
    </w:p>
    <w:p w14:paraId="76051C26" w14:textId="77777777" w:rsidR="0090611C" w:rsidRDefault="0090611C" w:rsidP="00196605">
      <w:pPr>
        <w:jc w:val="center"/>
        <w:rPr>
          <w:rFonts w:ascii="Times New Roman" w:hAnsi="Times New Roman" w:cs="Times New Roman"/>
          <w:b/>
          <w:bCs/>
          <w:sz w:val="24"/>
          <w:szCs w:val="24"/>
        </w:rPr>
      </w:pPr>
    </w:p>
    <w:p w14:paraId="0AD605C5" w14:textId="77777777" w:rsidR="0090611C" w:rsidRDefault="0090611C" w:rsidP="00196605">
      <w:pPr>
        <w:jc w:val="center"/>
        <w:rPr>
          <w:rFonts w:ascii="Times New Roman" w:hAnsi="Times New Roman" w:cs="Times New Roman"/>
          <w:b/>
          <w:bCs/>
          <w:sz w:val="24"/>
          <w:szCs w:val="24"/>
        </w:rPr>
      </w:pPr>
    </w:p>
    <w:p w14:paraId="0E1BE7C2" w14:textId="5D021A22" w:rsidR="00196605" w:rsidRPr="0090611C" w:rsidRDefault="00BC08BD" w:rsidP="00196605">
      <w:pPr>
        <w:jc w:val="center"/>
        <w:rPr>
          <w:rFonts w:ascii="Times New Roman" w:hAnsi="Times New Roman" w:cs="Times New Roman"/>
          <w:b/>
          <w:bCs/>
          <w:sz w:val="24"/>
          <w:szCs w:val="24"/>
        </w:rPr>
      </w:pPr>
      <w:r w:rsidRPr="00465A91">
        <w:rPr>
          <w:rFonts w:ascii="Times New Roman" w:hAnsi="Times New Roman" w:cs="Times New Roman"/>
          <w:b/>
          <w:bCs/>
          <w:sz w:val="24"/>
          <w:szCs w:val="24"/>
        </w:rPr>
        <w:t xml:space="preserve">Project </w:t>
      </w:r>
      <w:proofErr w:type="gramStart"/>
      <w:r w:rsidRPr="00465A91">
        <w:rPr>
          <w:rFonts w:ascii="Times New Roman" w:hAnsi="Times New Roman" w:cs="Times New Roman"/>
          <w:b/>
          <w:bCs/>
          <w:sz w:val="24"/>
          <w:szCs w:val="24"/>
        </w:rPr>
        <w:t>ti</w:t>
      </w:r>
      <w:r w:rsidR="00465A91">
        <w:rPr>
          <w:rFonts w:ascii="Times New Roman" w:hAnsi="Times New Roman" w:cs="Times New Roman"/>
          <w:b/>
          <w:bCs/>
          <w:sz w:val="24"/>
          <w:szCs w:val="24"/>
        </w:rPr>
        <w:t>tle</w:t>
      </w:r>
      <w:r w:rsidR="00C237B0" w:rsidRPr="0090611C">
        <w:rPr>
          <w:rFonts w:ascii="Times New Roman" w:hAnsi="Times New Roman" w:cs="Times New Roman"/>
          <w:b/>
          <w:bCs/>
          <w:sz w:val="24"/>
          <w:szCs w:val="24"/>
        </w:rPr>
        <w:t xml:space="preserve"> :</w:t>
      </w:r>
      <w:proofErr w:type="gramEnd"/>
      <w:r w:rsidR="00C237B0" w:rsidRPr="0090611C">
        <w:rPr>
          <w:rFonts w:ascii="Times New Roman" w:hAnsi="Times New Roman" w:cs="Times New Roman"/>
          <w:b/>
          <w:bCs/>
          <w:sz w:val="24"/>
          <w:szCs w:val="24"/>
        </w:rPr>
        <w:t xml:space="preserve"> </w:t>
      </w:r>
      <w:r w:rsidR="00196605" w:rsidRPr="0090611C">
        <w:rPr>
          <w:rFonts w:ascii="Times New Roman" w:hAnsi="Times New Roman" w:cs="Times New Roman"/>
          <w:b/>
          <w:bCs/>
          <w:sz w:val="24"/>
          <w:szCs w:val="24"/>
        </w:rPr>
        <w:t>Gait-Based Health Risk Detection</w:t>
      </w:r>
    </w:p>
    <w:p w14:paraId="14D53BFB" w14:textId="3788DF6C" w:rsidR="007639F6" w:rsidRPr="008D3F70" w:rsidRDefault="007639F6" w:rsidP="008D3F70">
      <w:pPr>
        <w:pStyle w:val="ListParagraph"/>
        <w:numPr>
          <w:ilvl w:val="0"/>
          <w:numId w:val="11"/>
        </w:numPr>
        <w:rPr>
          <w:rFonts w:ascii="Times New Roman" w:hAnsi="Times New Roman" w:cs="Times New Roman"/>
          <w:b/>
          <w:bCs/>
          <w:sz w:val="24"/>
          <w:szCs w:val="24"/>
        </w:rPr>
      </w:pPr>
      <w:r w:rsidRPr="00F0454A">
        <w:rPr>
          <w:rFonts w:ascii="Times New Roman" w:hAnsi="Times New Roman" w:cs="Times New Roman"/>
          <w:b/>
          <w:bCs/>
          <w:sz w:val="24"/>
          <w:szCs w:val="24"/>
          <w:highlight w:val="lightGray"/>
        </w:rPr>
        <w:t xml:space="preserve">Problem </w:t>
      </w:r>
      <w:proofErr w:type="gramStart"/>
      <w:r w:rsidRPr="00F0454A">
        <w:rPr>
          <w:rFonts w:ascii="Times New Roman" w:hAnsi="Times New Roman" w:cs="Times New Roman"/>
          <w:b/>
          <w:bCs/>
          <w:sz w:val="24"/>
          <w:szCs w:val="24"/>
          <w:highlight w:val="lightGray"/>
        </w:rPr>
        <w:t>Statement</w:t>
      </w:r>
      <w:r w:rsidRPr="008D3F70">
        <w:rPr>
          <w:rFonts w:ascii="Times New Roman" w:hAnsi="Times New Roman" w:cs="Times New Roman"/>
          <w:b/>
          <w:bCs/>
          <w:sz w:val="24"/>
          <w:szCs w:val="24"/>
        </w:rPr>
        <w:t xml:space="preserve"> :</w:t>
      </w:r>
      <w:proofErr w:type="gramEnd"/>
    </w:p>
    <w:p w14:paraId="536ACBCC" w14:textId="65C58DD6" w:rsidR="007639F6" w:rsidRPr="008D3F70" w:rsidRDefault="0011756A" w:rsidP="0011756A">
      <w:pPr>
        <w:pStyle w:val="ListParagraph"/>
        <w:jc w:val="both"/>
        <w:rPr>
          <w:rFonts w:ascii="Times New Roman" w:hAnsi="Times New Roman" w:cs="Times New Roman"/>
          <w:sz w:val="24"/>
          <w:szCs w:val="24"/>
        </w:rPr>
      </w:pPr>
      <w:r w:rsidRPr="0011756A">
        <w:rPr>
          <w:rFonts w:ascii="Times New Roman" w:hAnsi="Times New Roman" w:cs="Times New Roman"/>
          <w:sz w:val="24"/>
          <w:szCs w:val="24"/>
        </w:rPr>
        <w:t xml:space="preserve">Learning a secondary language is often difficult due to limited personalization, lack of real-time feedback, and ineffective practice methods. Existing tools are either expensive or rigid, making it hard for learners to retain vocabulary, grammar, and pronunciation. There is a need for an adaptive and interactive trainer that makes language acquisition easier and more </w:t>
      </w:r>
      <w:proofErr w:type="gramStart"/>
      <w:r w:rsidRPr="0011756A">
        <w:rPr>
          <w:rFonts w:ascii="Times New Roman" w:hAnsi="Times New Roman" w:cs="Times New Roman"/>
          <w:sz w:val="24"/>
          <w:szCs w:val="24"/>
        </w:rPr>
        <w:t>effective.</w:t>
      </w:r>
      <w:r w:rsidR="007639F6" w:rsidRPr="008D3F70">
        <w:rPr>
          <w:rFonts w:ascii="Times New Roman" w:hAnsi="Times New Roman" w:cs="Times New Roman"/>
          <w:sz w:val="24"/>
          <w:szCs w:val="24"/>
        </w:rPr>
        <w:t>.</w:t>
      </w:r>
      <w:proofErr w:type="gramEnd"/>
    </w:p>
    <w:p w14:paraId="14F7EA5E" w14:textId="77777777" w:rsidR="00E64924" w:rsidRPr="0090611C" w:rsidRDefault="00E64924" w:rsidP="007639F6">
      <w:pPr>
        <w:jc w:val="both"/>
        <w:rPr>
          <w:rFonts w:ascii="Times New Roman" w:hAnsi="Times New Roman" w:cs="Times New Roman"/>
          <w:sz w:val="24"/>
          <w:szCs w:val="24"/>
        </w:rPr>
      </w:pPr>
    </w:p>
    <w:p w14:paraId="26F2495C" w14:textId="77777777" w:rsidR="00E64924" w:rsidRPr="001961A5" w:rsidRDefault="00E64924" w:rsidP="008D3F70">
      <w:pPr>
        <w:pStyle w:val="ListParagraph"/>
        <w:numPr>
          <w:ilvl w:val="0"/>
          <w:numId w:val="10"/>
        </w:numPr>
        <w:jc w:val="both"/>
        <w:rPr>
          <w:rFonts w:ascii="Times New Roman" w:hAnsi="Times New Roman" w:cs="Times New Roman"/>
          <w:sz w:val="24"/>
          <w:szCs w:val="24"/>
          <w:highlight w:val="lightGray"/>
        </w:rPr>
      </w:pPr>
      <w:r w:rsidRPr="001961A5">
        <w:rPr>
          <w:rFonts w:ascii="Times New Roman" w:hAnsi="Times New Roman" w:cs="Times New Roman"/>
          <w:b/>
          <w:bCs/>
          <w:sz w:val="24"/>
          <w:szCs w:val="24"/>
          <w:highlight w:val="lightGray"/>
        </w:rPr>
        <w:t>Objectives</w:t>
      </w:r>
    </w:p>
    <w:p w14:paraId="77F064B5" w14:textId="0778BD6A" w:rsidR="0011756A" w:rsidRDefault="0011756A" w:rsidP="0011756A">
      <w:pPr>
        <w:pStyle w:val="NormalWeb"/>
        <w:ind w:left="720"/>
      </w:pPr>
      <w:r>
        <w:t xml:space="preserve"> </w:t>
      </w:r>
      <w:r>
        <w:rPr>
          <w:rStyle w:val="Strong"/>
          <w:rFonts w:eastAsiaTheme="majorEastAsia"/>
        </w:rPr>
        <w:t>Enhance Learning Experience</w:t>
      </w:r>
      <w:r>
        <w:t xml:space="preserve"> – Provide an interactive and engaging platform for learning a secondary language.</w:t>
      </w:r>
    </w:p>
    <w:p w14:paraId="5C545ADB" w14:textId="4634CEFC" w:rsidR="0011756A" w:rsidRDefault="0011756A" w:rsidP="0011756A">
      <w:pPr>
        <w:pStyle w:val="NormalWeb"/>
        <w:ind w:left="720"/>
      </w:pPr>
      <w:r>
        <w:rPr>
          <w:rStyle w:val="Strong"/>
          <w:rFonts w:eastAsiaTheme="majorEastAsia"/>
        </w:rPr>
        <w:t>Personalized Training</w:t>
      </w:r>
      <w:r>
        <w:t xml:space="preserve"> – Adapt lessons to individual learner’s pace, strengths, and weaknesses.</w:t>
      </w:r>
    </w:p>
    <w:p w14:paraId="2B2E5B00" w14:textId="7C96CFFE" w:rsidR="0011756A" w:rsidRDefault="0011756A" w:rsidP="0011756A">
      <w:pPr>
        <w:pStyle w:val="NormalWeb"/>
        <w:ind w:left="720"/>
      </w:pPr>
      <w:r>
        <w:t xml:space="preserve"> </w:t>
      </w:r>
      <w:r>
        <w:rPr>
          <w:rStyle w:val="Strong"/>
          <w:rFonts w:eastAsiaTheme="majorEastAsia"/>
        </w:rPr>
        <w:t>Vocabulary &amp; Grammar Development</w:t>
      </w:r>
      <w:r>
        <w:t xml:space="preserve"> – Improve retention and correct usage of vocabulary, syntax, and grammar.</w:t>
      </w:r>
    </w:p>
    <w:p w14:paraId="2C65E7DE" w14:textId="2BBA6BE5" w:rsidR="0011756A" w:rsidRDefault="0011756A" w:rsidP="0011756A">
      <w:pPr>
        <w:pStyle w:val="NormalWeb"/>
        <w:ind w:left="720"/>
      </w:pPr>
      <w:r>
        <w:t xml:space="preserve"> </w:t>
      </w:r>
      <w:r>
        <w:rPr>
          <w:rStyle w:val="Strong"/>
          <w:rFonts w:eastAsiaTheme="majorEastAsia"/>
        </w:rPr>
        <w:t>Pronunciation &amp; Communication Practice</w:t>
      </w:r>
      <w:r>
        <w:t xml:space="preserve"> – Offer real-time feedback on pronunciation and sentence formation.</w:t>
      </w:r>
    </w:p>
    <w:p w14:paraId="5C7CF375" w14:textId="29CA0529" w:rsidR="0011756A" w:rsidRDefault="0011756A" w:rsidP="0011756A">
      <w:pPr>
        <w:pStyle w:val="NormalWeb"/>
        <w:ind w:left="720"/>
      </w:pPr>
      <w:r>
        <w:t xml:space="preserve">  </w:t>
      </w:r>
      <w:r>
        <w:rPr>
          <w:rStyle w:val="Strong"/>
          <w:rFonts w:eastAsiaTheme="majorEastAsia"/>
        </w:rPr>
        <w:t>Error Detection &amp; Correction</w:t>
      </w:r>
      <w:r>
        <w:t xml:space="preserve"> – Identify mistakes and provide corrective suggestions instantly.</w:t>
      </w:r>
    </w:p>
    <w:p w14:paraId="4094B81B" w14:textId="5E790851" w:rsidR="0011756A" w:rsidRDefault="0011756A" w:rsidP="0011756A">
      <w:pPr>
        <w:pStyle w:val="NormalWeb"/>
        <w:ind w:left="720"/>
      </w:pPr>
      <w:r>
        <w:rPr>
          <w:rStyle w:val="Strong"/>
          <w:rFonts w:eastAsiaTheme="majorEastAsia"/>
        </w:rPr>
        <w:t>Performance Tracking</w:t>
      </w:r>
      <w:r>
        <w:t xml:space="preserve"> – Monitor learner progress with measurable outcomes and improvement suggestions.</w:t>
      </w:r>
    </w:p>
    <w:p w14:paraId="2467AD2A" w14:textId="6F82EC82" w:rsidR="0011756A" w:rsidRDefault="0011756A" w:rsidP="0011756A">
      <w:pPr>
        <w:pStyle w:val="NormalWeb"/>
      </w:pPr>
      <w:r>
        <w:rPr>
          <w:rFonts w:hAnsi="Symbol"/>
        </w:rPr>
        <w:t xml:space="preserve">          </w:t>
      </w:r>
      <w:r>
        <w:t xml:space="preserve">  </w:t>
      </w:r>
      <w:r>
        <w:rPr>
          <w:rStyle w:val="Strong"/>
          <w:rFonts w:eastAsiaTheme="majorEastAsia"/>
        </w:rPr>
        <w:t>Accessibility</w:t>
      </w:r>
      <w:r>
        <w:t xml:space="preserve"> – Ensure the trainer is affordable, easy to use, and available for diverse </w:t>
      </w:r>
      <w:r>
        <w:t xml:space="preserve">learners.                    </w:t>
      </w:r>
    </w:p>
    <w:p w14:paraId="4AF4C613" w14:textId="4CA09971" w:rsidR="00117BB0" w:rsidRDefault="00BF706E" w:rsidP="00117BB0">
      <w:pPr>
        <w:jc w:val="both"/>
        <w:rPr>
          <w:rFonts w:ascii="Times New Roman" w:hAnsi="Times New Roman" w:cs="Times New Roman"/>
          <w:sz w:val="24"/>
          <w:szCs w:val="24"/>
        </w:rPr>
      </w:pPr>
      <w:r>
        <w:rPr>
          <w:rFonts w:ascii="Times New Roman" w:hAnsi="Times New Roman" w:cs="Times New Roman"/>
          <w:sz w:val="24"/>
          <w:szCs w:val="24"/>
        </w:rPr>
        <w:t>Proposed solution</w:t>
      </w:r>
    </w:p>
    <w:p w14:paraId="7113A61F" w14:textId="77777777" w:rsidR="00BF706E" w:rsidRPr="00BF706E" w:rsidRDefault="00BF706E" w:rsidP="00BF706E">
      <w:pPr>
        <w:jc w:val="both"/>
        <w:rPr>
          <w:rFonts w:ascii="Times New Roman" w:hAnsi="Times New Roman" w:cs="Times New Roman"/>
          <w:sz w:val="24"/>
          <w:szCs w:val="24"/>
          <w:lang w:val="en-US"/>
        </w:rPr>
      </w:pPr>
      <w:r w:rsidRPr="00BF706E">
        <w:rPr>
          <w:rFonts w:ascii="Times New Roman" w:hAnsi="Times New Roman" w:cs="Times New Roman"/>
          <w:sz w:val="24"/>
          <w:szCs w:val="24"/>
          <w:lang w:val="en-US"/>
        </w:rPr>
        <w:t xml:space="preserve">To address the challenges of secondary language learning, we propose developing an </w:t>
      </w:r>
      <w:r w:rsidRPr="00BF706E">
        <w:rPr>
          <w:rFonts w:ascii="Times New Roman" w:hAnsi="Times New Roman" w:cs="Times New Roman"/>
          <w:b/>
          <w:bCs/>
          <w:sz w:val="24"/>
          <w:szCs w:val="24"/>
          <w:lang w:val="en-US"/>
        </w:rPr>
        <w:t>AI-powered Secondary Language Acquisition Trainer</w:t>
      </w:r>
      <w:r w:rsidRPr="00BF706E">
        <w:rPr>
          <w:rFonts w:ascii="Times New Roman" w:hAnsi="Times New Roman" w:cs="Times New Roman"/>
          <w:sz w:val="24"/>
          <w:szCs w:val="24"/>
          <w:lang w:val="en-US"/>
        </w:rPr>
        <w:t xml:space="preserve"> that provides an adaptive and interactive learning environment. The system will use Natural Language Processing (NLP) and machine learning techniques to:</w:t>
      </w:r>
    </w:p>
    <w:p w14:paraId="19D8E109" w14:textId="77777777" w:rsidR="00BF706E" w:rsidRPr="00BF706E" w:rsidRDefault="00BF706E" w:rsidP="00BF706E">
      <w:pPr>
        <w:numPr>
          <w:ilvl w:val="0"/>
          <w:numId w:val="19"/>
        </w:numPr>
        <w:jc w:val="both"/>
        <w:rPr>
          <w:rFonts w:ascii="Times New Roman" w:hAnsi="Times New Roman" w:cs="Times New Roman"/>
          <w:sz w:val="24"/>
          <w:szCs w:val="24"/>
          <w:lang w:val="en-US"/>
        </w:rPr>
      </w:pPr>
      <w:r w:rsidRPr="00BF706E">
        <w:rPr>
          <w:rFonts w:ascii="Times New Roman" w:hAnsi="Times New Roman" w:cs="Times New Roman"/>
          <w:sz w:val="24"/>
          <w:szCs w:val="24"/>
          <w:lang w:val="en-US"/>
        </w:rPr>
        <w:t>Deliver personalized lessons based on learner progress.</w:t>
      </w:r>
    </w:p>
    <w:p w14:paraId="303DCDCB" w14:textId="77777777" w:rsidR="00BF706E" w:rsidRPr="00BF706E" w:rsidRDefault="00BF706E" w:rsidP="00BF706E">
      <w:pPr>
        <w:numPr>
          <w:ilvl w:val="0"/>
          <w:numId w:val="19"/>
        </w:numPr>
        <w:jc w:val="both"/>
        <w:rPr>
          <w:rFonts w:ascii="Times New Roman" w:hAnsi="Times New Roman" w:cs="Times New Roman"/>
          <w:sz w:val="24"/>
          <w:szCs w:val="24"/>
          <w:lang w:val="en-US"/>
        </w:rPr>
      </w:pPr>
      <w:r w:rsidRPr="00BF706E">
        <w:rPr>
          <w:rFonts w:ascii="Times New Roman" w:hAnsi="Times New Roman" w:cs="Times New Roman"/>
          <w:sz w:val="24"/>
          <w:szCs w:val="24"/>
          <w:lang w:val="en-US"/>
        </w:rPr>
        <w:t>Provide instant feedback on grammar, vocabulary, and pronunciation.</w:t>
      </w:r>
    </w:p>
    <w:p w14:paraId="4E0CAF13" w14:textId="77777777" w:rsidR="00BF706E" w:rsidRPr="00BF706E" w:rsidRDefault="00BF706E" w:rsidP="00BF706E">
      <w:pPr>
        <w:numPr>
          <w:ilvl w:val="0"/>
          <w:numId w:val="19"/>
        </w:numPr>
        <w:jc w:val="both"/>
        <w:rPr>
          <w:rFonts w:ascii="Times New Roman" w:hAnsi="Times New Roman" w:cs="Times New Roman"/>
          <w:sz w:val="24"/>
          <w:szCs w:val="24"/>
          <w:lang w:val="en-US"/>
        </w:rPr>
      </w:pPr>
      <w:r w:rsidRPr="00BF706E">
        <w:rPr>
          <w:rFonts w:ascii="Times New Roman" w:hAnsi="Times New Roman" w:cs="Times New Roman"/>
          <w:sz w:val="24"/>
          <w:szCs w:val="24"/>
          <w:lang w:val="en-US"/>
        </w:rPr>
        <w:t>Include interactive exercises, quizzes, and real-life conversation practice.</w:t>
      </w:r>
    </w:p>
    <w:p w14:paraId="57A54CEF" w14:textId="77777777" w:rsidR="00BF706E" w:rsidRPr="00BF706E" w:rsidRDefault="00BF706E" w:rsidP="00BF706E">
      <w:pPr>
        <w:numPr>
          <w:ilvl w:val="0"/>
          <w:numId w:val="19"/>
        </w:numPr>
        <w:jc w:val="both"/>
        <w:rPr>
          <w:rFonts w:ascii="Times New Roman" w:hAnsi="Times New Roman" w:cs="Times New Roman"/>
          <w:sz w:val="24"/>
          <w:szCs w:val="24"/>
          <w:lang w:val="en-US"/>
        </w:rPr>
      </w:pPr>
      <w:r w:rsidRPr="00BF706E">
        <w:rPr>
          <w:rFonts w:ascii="Times New Roman" w:hAnsi="Times New Roman" w:cs="Times New Roman"/>
          <w:sz w:val="24"/>
          <w:szCs w:val="24"/>
          <w:lang w:val="en-US"/>
        </w:rPr>
        <w:t>Track performance and suggest targeted improvements.</w:t>
      </w:r>
    </w:p>
    <w:p w14:paraId="7B854F47" w14:textId="77777777" w:rsidR="00BF706E" w:rsidRPr="00BF706E" w:rsidRDefault="00BF706E" w:rsidP="00BF706E">
      <w:pPr>
        <w:jc w:val="both"/>
        <w:rPr>
          <w:rFonts w:ascii="Times New Roman" w:hAnsi="Times New Roman" w:cs="Times New Roman"/>
          <w:sz w:val="24"/>
          <w:szCs w:val="24"/>
          <w:lang w:val="en-US"/>
        </w:rPr>
      </w:pPr>
      <w:r w:rsidRPr="00BF706E">
        <w:rPr>
          <w:rFonts w:ascii="Times New Roman" w:hAnsi="Times New Roman" w:cs="Times New Roman"/>
          <w:sz w:val="24"/>
          <w:szCs w:val="24"/>
          <w:lang w:val="en-US"/>
        </w:rPr>
        <w:t>This solution will make language learning more engaging, affordable, and effective, helping learners acquire and apply a secondary language with confidence.</w:t>
      </w:r>
    </w:p>
    <w:p w14:paraId="458C652B" w14:textId="77777777" w:rsidR="00BF706E" w:rsidRPr="0090611C" w:rsidRDefault="00BF706E" w:rsidP="00117BB0">
      <w:pPr>
        <w:jc w:val="both"/>
        <w:rPr>
          <w:rFonts w:ascii="Times New Roman" w:hAnsi="Times New Roman" w:cs="Times New Roman"/>
          <w:sz w:val="24"/>
          <w:szCs w:val="24"/>
        </w:rPr>
      </w:pPr>
    </w:p>
    <w:p w14:paraId="6D4A9673" w14:textId="08AF00BB" w:rsidR="00C36E29" w:rsidRPr="00C36E29" w:rsidRDefault="00C36E29" w:rsidP="00C36E29">
      <w:pPr>
        <w:numPr>
          <w:ilvl w:val="1"/>
          <w:numId w:val="6"/>
        </w:numPr>
        <w:jc w:val="both"/>
        <w:rPr>
          <w:rFonts w:ascii="Times New Roman" w:hAnsi="Times New Roman" w:cs="Times New Roman"/>
          <w:sz w:val="24"/>
          <w:szCs w:val="24"/>
        </w:rPr>
      </w:pPr>
      <w:r w:rsidRPr="00C36E29">
        <w:rPr>
          <w:rFonts w:ascii="Times New Roman" w:hAnsi="Times New Roman" w:cs="Times New Roman"/>
          <w:sz w:val="24"/>
          <w:szCs w:val="24"/>
        </w:rPr>
        <w:t>.</w:t>
      </w:r>
    </w:p>
    <w:p w14:paraId="269F3958" w14:textId="3D4148D8" w:rsidR="00C36E29" w:rsidRPr="0090611C" w:rsidRDefault="00C36E29" w:rsidP="00C36E29">
      <w:pPr>
        <w:ind w:left="1080"/>
        <w:jc w:val="both"/>
        <w:rPr>
          <w:rFonts w:ascii="Times New Roman" w:hAnsi="Times New Roman" w:cs="Times New Roman"/>
          <w:sz w:val="24"/>
          <w:szCs w:val="24"/>
        </w:rPr>
      </w:pPr>
    </w:p>
    <w:p w14:paraId="514FEA8E" w14:textId="77777777" w:rsidR="002775FA" w:rsidRPr="00920D15" w:rsidRDefault="002775FA" w:rsidP="0003794F">
      <w:pPr>
        <w:pStyle w:val="ListParagraph"/>
        <w:numPr>
          <w:ilvl w:val="0"/>
          <w:numId w:val="14"/>
        </w:numPr>
        <w:jc w:val="both"/>
        <w:rPr>
          <w:rFonts w:ascii="Times New Roman" w:hAnsi="Times New Roman" w:cs="Times New Roman"/>
          <w:color w:val="262626" w:themeColor="text1" w:themeTint="D9"/>
          <w:sz w:val="24"/>
          <w:szCs w:val="24"/>
          <w:highlight w:val="lightGray"/>
        </w:rPr>
      </w:pPr>
      <w:r w:rsidRPr="00920D15">
        <w:rPr>
          <w:rFonts w:ascii="Times New Roman" w:hAnsi="Times New Roman" w:cs="Times New Roman"/>
          <w:b/>
          <w:bCs/>
          <w:color w:val="262626" w:themeColor="text1" w:themeTint="D9"/>
          <w:sz w:val="24"/>
          <w:szCs w:val="24"/>
          <w:highlight w:val="lightGray"/>
        </w:rPr>
        <w:t>Expected Outcome</w:t>
      </w:r>
    </w:p>
    <w:p w14:paraId="798F85EE" w14:textId="5221B012" w:rsidR="00BF706E" w:rsidRPr="00BF706E" w:rsidRDefault="00BF706E" w:rsidP="00BF706E">
      <w:pPr>
        <w:numPr>
          <w:ilvl w:val="0"/>
          <w:numId w:val="7"/>
        </w:numPr>
        <w:jc w:val="both"/>
        <w:rPr>
          <w:lang w:val="en-US"/>
        </w:rPr>
      </w:pPr>
      <w:r w:rsidRPr="00BF706E">
        <w:rPr>
          <w:lang w:val="en-US"/>
        </w:rPr>
        <w:t xml:space="preserve"> A functional trainer that allows users to </w:t>
      </w:r>
      <w:r w:rsidRPr="00BF706E">
        <w:rPr>
          <w:b/>
          <w:bCs/>
          <w:lang w:val="en-US"/>
        </w:rPr>
        <w:t>learn and practice a secondary language</w:t>
      </w:r>
      <w:r w:rsidRPr="00BF706E">
        <w:rPr>
          <w:lang w:val="en-US"/>
        </w:rPr>
        <w:t xml:space="preserve"> interactively.</w:t>
      </w:r>
    </w:p>
    <w:p w14:paraId="12120688" w14:textId="06937630" w:rsidR="00BF706E" w:rsidRPr="00BF706E" w:rsidRDefault="00BF706E" w:rsidP="00BF706E">
      <w:pPr>
        <w:numPr>
          <w:ilvl w:val="0"/>
          <w:numId w:val="7"/>
        </w:numPr>
        <w:jc w:val="both"/>
        <w:rPr>
          <w:rFonts w:ascii="Times New Roman" w:hAnsi="Times New Roman" w:cs="Times New Roman"/>
          <w:sz w:val="24"/>
          <w:szCs w:val="24"/>
          <w:lang w:val="en-US"/>
        </w:rPr>
      </w:pPr>
      <w:r w:rsidRPr="00BF706E">
        <w:rPr>
          <w:rFonts w:ascii="Times New Roman" w:hAnsi="Times New Roman" w:cs="Times New Roman"/>
          <w:sz w:val="24"/>
          <w:szCs w:val="24"/>
          <w:lang w:val="en-US"/>
        </w:rPr>
        <w:t xml:space="preserve">  </w:t>
      </w:r>
      <w:r w:rsidRPr="00BF706E">
        <w:rPr>
          <w:rFonts w:ascii="Times New Roman" w:hAnsi="Times New Roman" w:cs="Times New Roman"/>
          <w:b/>
          <w:bCs/>
          <w:sz w:val="24"/>
          <w:szCs w:val="24"/>
          <w:lang w:val="en-US"/>
        </w:rPr>
        <w:t>Personalized lesson plans</w:t>
      </w:r>
      <w:r w:rsidRPr="00BF706E">
        <w:rPr>
          <w:rFonts w:ascii="Times New Roman" w:hAnsi="Times New Roman" w:cs="Times New Roman"/>
          <w:sz w:val="24"/>
          <w:szCs w:val="24"/>
          <w:lang w:val="en-US"/>
        </w:rPr>
        <w:t xml:space="preserve"> generated based on user performance.</w:t>
      </w:r>
    </w:p>
    <w:p w14:paraId="589147AD" w14:textId="74EB6BCC" w:rsidR="00BF706E" w:rsidRPr="00BF706E" w:rsidRDefault="00BF706E" w:rsidP="00BF706E">
      <w:pPr>
        <w:numPr>
          <w:ilvl w:val="0"/>
          <w:numId w:val="7"/>
        </w:numPr>
        <w:jc w:val="both"/>
        <w:rPr>
          <w:rFonts w:ascii="Times New Roman" w:hAnsi="Times New Roman" w:cs="Times New Roman"/>
          <w:sz w:val="24"/>
          <w:szCs w:val="24"/>
          <w:lang w:val="en-US"/>
        </w:rPr>
      </w:pPr>
      <w:r w:rsidRPr="00BF706E">
        <w:rPr>
          <w:rFonts w:ascii="Times New Roman" w:hAnsi="Times New Roman" w:cs="Times New Roman"/>
          <w:sz w:val="24"/>
          <w:szCs w:val="24"/>
          <w:lang w:val="en-US"/>
        </w:rPr>
        <w:t xml:space="preserve">  </w:t>
      </w:r>
      <w:r w:rsidRPr="00BF706E">
        <w:rPr>
          <w:rFonts w:ascii="Times New Roman" w:hAnsi="Times New Roman" w:cs="Times New Roman"/>
          <w:b/>
          <w:bCs/>
          <w:sz w:val="24"/>
          <w:szCs w:val="24"/>
          <w:lang w:val="en-US"/>
        </w:rPr>
        <w:t>Real-time feedback</w:t>
      </w:r>
      <w:r w:rsidRPr="00BF706E">
        <w:rPr>
          <w:rFonts w:ascii="Times New Roman" w:hAnsi="Times New Roman" w:cs="Times New Roman"/>
          <w:sz w:val="24"/>
          <w:szCs w:val="24"/>
          <w:lang w:val="en-US"/>
        </w:rPr>
        <w:t xml:space="preserve"> on grammar, vocabulary, and pronunciation.</w:t>
      </w:r>
    </w:p>
    <w:p w14:paraId="5877A17F" w14:textId="17BAD0DD" w:rsidR="00BF706E" w:rsidRPr="00BF706E" w:rsidRDefault="00BF706E" w:rsidP="00BF706E">
      <w:pPr>
        <w:numPr>
          <w:ilvl w:val="0"/>
          <w:numId w:val="7"/>
        </w:numPr>
        <w:jc w:val="both"/>
        <w:rPr>
          <w:rFonts w:ascii="Times New Roman" w:hAnsi="Times New Roman" w:cs="Times New Roman"/>
          <w:sz w:val="24"/>
          <w:szCs w:val="24"/>
          <w:lang w:val="en-US"/>
        </w:rPr>
      </w:pPr>
      <w:r w:rsidRPr="00BF706E">
        <w:rPr>
          <w:rFonts w:ascii="Times New Roman" w:hAnsi="Times New Roman" w:cs="Times New Roman"/>
          <w:sz w:val="24"/>
          <w:szCs w:val="24"/>
          <w:lang w:val="en-US"/>
        </w:rPr>
        <w:t xml:space="preserve">  </w:t>
      </w:r>
      <w:r w:rsidRPr="00BF706E">
        <w:rPr>
          <w:rFonts w:ascii="Times New Roman" w:hAnsi="Times New Roman" w:cs="Times New Roman"/>
          <w:b/>
          <w:bCs/>
          <w:sz w:val="24"/>
          <w:szCs w:val="24"/>
          <w:lang w:val="en-US"/>
        </w:rPr>
        <w:t>Error detection and correction</w:t>
      </w:r>
      <w:r w:rsidRPr="00BF706E">
        <w:rPr>
          <w:rFonts w:ascii="Times New Roman" w:hAnsi="Times New Roman" w:cs="Times New Roman"/>
          <w:sz w:val="24"/>
          <w:szCs w:val="24"/>
          <w:lang w:val="en-US"/>
        </w:rPr>
        <w:t xml:space="preserve"> with suggestions for improvement.</w:t>
      </w:r>
    </w:p>
    <w:p w14:paraId="007B6353" w14:textId="1BF16BA1" w:rsidR="00BF706E" w:rsidRPr="00BF706E" w:rsidRDefault="00BF706E" w:rsidP="00BF706E">
      <w:pPr>
        <w:numPr>
          <w:ilvl w:val="0"/>
          <w:numId w:val="7"/>
        </w:numPr>
        <w:jc w:val="both"/>
        <w:rPr>
          <w:rFonts w:ascii="Times New Roman" w:hAnsi="Times New Roman" w:cs="Times New Roman"/>
          <w:sz w:val="24"/>
          <w:szCs w:val="24"/>
          <w:lang w:val="en-US"/>
        </w:rPr>
      </w:pPr>
      <w:r w:rsidRPr="00BF706E">
        <w:rPr>
          <w:rFonts w:ascii="Times New Roman" w:hAnsi="Times New Roman" w:cs="Times New Roman"/>
          <w:sz w:val="24"/>
          <w:szCs w:val="24"/>
          <w:lang w:val="en-US"/>
        </w:rPr>
        <w:t xml:space="preserve">  </w:t>
      </w:r>
      <w:r w:rsidRPr="00BF706E">
        <w:rPr>
          <w:rFonts w:ascii="Times New Roman" w:hAnsi="Times New Roman" w:cs="Times New Roman"/>
          <w:b/>
          <w:bCs/>
          <w:sz w:val="24"/>
          <w:szCs w:val="24"/>
          <w:lang w:val="en-US"/>
        </w:rPr>
        <w:t>Progress tracking dashboard</w:t>
      </w:r>
      <w:r w:rsidRPr="00BF706E">
        <w:rPr>
          <w:rFonts w:ascii="Times New Roman" w:hAnsi="Times New Roman" w:cs="Times New Roman"/>
          <w:sz w:val="24"/>
          <w:szCs w:val="24"/>
          <w:lang w:val="en-US"/>
        </w:rPr>
        <w:t xml:space="preserve"> showing learner’s growth over time.</w:t>
      </w:r>
    </w:p>
    <w:p w14:paraId="189E26FE" w14:textId="407D2496" w:rsidR="00BF706E" w:rsidRPr="00BF706E" w:rsidRDefault="00BF706E" w:rsidP="00BF706E">
      <w:pPr>
        <w:numPr>
          <w:ilvl w:val="0"/>
          <w:numId w:val="7"/>
        </w:numPr>
        <w:jc w:val="both"/>
        <w:rPr>
          <w:rFonts w:ascii="Times New Roman" w:hAnsi="Times New Roman" w:cs="Times New Roman"/>
          <w:sz w:val="24"/>
          <w:szCs w:val="24"/>
          <w:lang w:val="en-US"/>
        </w:rPr>
      </w:pPr>
      <w:r w:rsidRPr="00BF706E">
        <w:rPr>
          <w:rFonts w:ascii="Times New Roman" w:hAnsi="Times New Roman" w:cs="Times New Roman"/>
          <w:sz w:val="24"/>
          <w:szCs w:val="24"/>
          <w:lang w:val="en-US"/>
        </w:rPr>
        <w:t xml:space="preserve">  Improved </w:t>
      </w:r>
      <w:r w:rsidRPr="00BF706E">
        <w:rPr>
          <w:rFonts w:ascii="Times New Roman" w:hAnsi="Times New Roman" w:cs="Times New Roman"/>
          <w:b/>
          <w:bCs/>
          <w:sz w:val="24"/>
          <w:szCs w:val="24"/>
          <w:lang w:val="en-US"/>
        </w:rPr>
        <w:t>fluency, accuracy, and confidence</w:t>
      </w:r>
      <w:r w:rsidRPr="00BF706E">
        <w:rPr>
          <w:rFonts w:ascii="Times New Roman" w:hAnsi="Times New Roman" w:cs="Times New Roman"/>
          <w:sz w:val="24"/>
          <w:szCs w:val="24"/>
          <w:lang w:val="en-US"/>
        </w:rPr>
        <w:t xml:space="preserve"> in using the secondary language.</w:t>
      </w:r>
    </w:p>
    <w:p w14:paraId="3C4F7A49" w14:textId="064AAED4" w:rsidR="002775FA" w:rsidRPr="002775FA" w:rsidRDefault="002775FA" w:rsidP="00BF706E">
      <w:pPr>
        <w:ind w:left="360"/>
        <w:jc w:val="both"/>
        <w:rPr>
          <w:rFonts w:ascii="Times New Roman" w:hAnsi="Times New Roman" w:cs="Times New Roman"/>
          <w:sz w:val="24"/>
          <w:szCs w:val="24"/>
        </w:rPr>
      </w:pPr>
    </w:p>
    <w:p w14:paraId="4BBD5AEC" w14:textId="77777777" w:rsidR="002775FA" w:rsidRPr="00C36E29" w:rsidRDefault="002775FA" w:rsidP="00C36E29">
      <w:pPr>
        <w:ind w:left="1080"/>
        <w:jc w:val="both"/>
        <w:rPr>
          <w:rFonts w:ascii="Times New Roman" w:hAnsi="Times New Roman" w:cs="Times New Roman"/>
          <w:sz w:val="24"/>
          <w:szCs w:val="24"/>
        </w:rPr>
      </w:pPr>
    </w:p>
    <w:p w14:paraId="31F7F8B7" w14:textId="77777777" w:rsidR="00C36E29" w:rsidRPr="00E64924" w:rsidRDefault="00C36E29" w:rsidP="00117BB0">
      <w:pPr>
        <w:jc w:val="both"/>
        <w:rPr>
          <w:rFonts w:ascii="Times New Roman" w:hAnsi="Times New Roman" w:cs="Times New Roman"/>
          <w:sz w:val="24"/>
          <w:szCs w:val="24"/>
        </w:rPr>
      </w:pPr>
    </w:p>
    <w:p w14:paraId="04774FC6" w14:textId="77777777" w:rsidR="00E64924" w:rsidRPr="007639F6" w:rsidRDefault="00E64924" w:rsidP="007639F6">
      <w:pPr>
        <w:jc w:val="both"/>
        <w:rPr>
          <w:rFonts w:ascii="Times New Roman" w:hAnsi="Times New Roman" w:cs="Times New Roman"/>
          <w:sz w:val="24"/>
          <w:szCs w:val="24"/>
        </w:rPr>
      </w:pPr>
    </w:p>
    <w:p w14:paraId="111DC8D2" w14:textId="3EADE7D9" w:rsidR="00BF706E" w:rsidRDefault="002102F6" w:rsidP="00BF706E">
      <w:pPr>
        <w:jc w:val="center"/>
        <w:rPr>
          <w:rFonts w:ascii="Times New Roman" w:hAnsi="Times New Roman" w:cs="Times New Roman"/>
          <w:b/>
          <w:bCs/>
          <w:sz w:val="24"/>
          <w:szCs w:val="24"/>
          <w:u w:val="single"/>
        </w:rPr>
      </w:pPr>
      <w:r w:rsidRPr="00920D15">
        <w:rPr>
          <w:rFonts w:ascii="Times New Roman" w:hAnsi="Times New Roman" w:cs="Times New Roman"/>
          <w:b/>
          <w:bCs/>
          <w:sz w:val="24"/>
          <w:szCs w:val="24"/>
          <w:highlight w:val="lightGray"/>
          <w:u w:val="single"/>
        </w:rPr>
        <w:t>Abstract</w:t>
      </w:r>
    </w:p>
    <w:p w14:paraId="22F5191E" w14:textId="77777777" w:rsidR="00BF706E" w:rsidRPr="00BF706E" w:rsidRDefault="00BF706E" w:rsidP="00BF706E">
      <w:pPr>
        <w:jc w:val="center"/>
        <w:rPr>
          <w:rFonts w:ascii="Times New Roman" w:hAnsi="Times New Roman" w:cs="Times New Roman"/>
          <w:sz w:val="24"/>
          <w:szCs w:val="24"/>
          <w:lang w:val="en-US"/>
        </w:rPr>
      </w:pPr>
      <w:r w:rsidRPr="00BF706E">
        <w:rPr>
          <w:rFonts w:ascii="Times New Roman" w:hAnsi="Times New Roman" w:cs="Times New Roman"/>
          <w:sz w:val="24"/>
          <w:szCs w:val="24"/>
          <w:lang w:val="en-US"/>
        </w:rPr>
        <w:t>In an increasingly globalized world, proficiency in a secondary language has become a vital skill for education, career advancement, and cultural exchange. However, many learners face significant challenges when acquiring a new language, such as lack of personalized instruction, inadequate practice opportunities, and limited real-time feedback. Traditional classroom methods often emphasize rote memorization rather than practical communication, while existing digital platforms can be expensive, rigid, or insufficiently adaptive to individual learner needs.</w:t>
      </w:r>
    </w:p>
    <w:p w14:paraId="2FD1491A" w14:textId="77777777" w:rsidR="00BF706E" w:rsidRPr="00BF706E" w:rsidRDefault="00BF706E" w:rsidP="00BF706E">
      <w:pPr>
        <w:jc w:val="center"/>
        <w:rPr>
          <w:rFonts w:ascii="Times New Roman" w:hAnsi="Times New Roman" w:cs="Times New Roman"/>
          <w:sz w:val="24"/>
          <w:szCs w:val="24"/>
          <w:lang w:val="en-US"/>
        </w:rPr>
      </w:pPr>
      <w:r w:rsidRPr="00BF706E">
        <w:rPr>
          <w:rFonts w:ascii="Times New Roman" w:hAnsi="Times New Roman" w:cs="Times New Roman"/>
          <w:sz w:val="24"/>
          <w:szCs w:val="24"/>
          <w:lang w:val="en-US"/>
        </w:rPr>
        <w:t>This project proposes the development of a Secondary Language Acquisition Trainer, an AI-powered platform designed to make language learning interactive, adaptive, and effective. The trainer will utilize Natural Language Processing (NLP) and machine learning techniques to analyze learner input, identify errors, and provide immediate corrective feedback. It will focus on improving vocabulary retention, grammar accuracy, pronunciation clarity, and sentence construction through structured lessons, interactive quizzes, and conversation practice modules.</w:t>
      </w:r>
    </w:p>
    <w:p w14:paraId="0AEE2A36" w14:textId="77777777" w:rsidR="00BF706E" w:rsidRPr="00BF706E" w:rsidRDefault="00BF706E" w:rsidP="00BF706E">
      <w:pPr>
        <w:jc w:val="center"/>
        <w:rPr>
          <w:rFonts w:ascii="Times New Roman" w:hAnsi="Times New Roman" w:cs="Times New Roman"/>
          <w:sz w:val="24"/>
          <w:szCs w:val="24"/>
          <w:lang w:val="en-US"/>
        </w:rPr>
      </w:pPr>
      <w:r w:rsidRPr="00BF706E">
        <w:rPr>
          <w:rFonts w:ascii="Times New Roman" w:hAnsi="Times New Roman" w:cs="Times New Roman"/>
          <w:sz w:val="24"/>
          <w:szCs w:val="24"/>
          <w:lang w:val="en-US"/>
        </w:rPr>
        <w:t>The system will also feature personalized learning paths, adjusting content and difficulty according to each learner’s progress. A performance tracking module will monitor growth, highlight strengths, and suggest areas for improvement, thereby promoting long-term retention and fluency. By offering an affordable, user-friendly, and engaging solution, the Secondary Language Acquisition Trainer aims to overcome the shortcomings of traditional methods and existing tools.</w:t>
      </w:r>
    </w:p>
    <w:p w14:paraId="6DD62332" w14:textId="2FC38A2A" w:rsidR="00BF706E" w:rsidRPr="00BF706E" w:rsidRDefault="00BF706E" w:rsidP="00BF706E">
      <w:pPr>
        <w:jc w:val="center"/>
        <w:rPr>
          <w:rFonts w:ascii="Times New Roman" w:hAnsi="Times New Roman" w:cs="Times New Roman"/>
          <w:sz w:val="24"/>
          <w:szCs w:val="24"/>
          <w:u w:val="single"/>
          <w:lang w:val="en-US"/>
        </w:rPr>
      </w:pPr>
      <w:r w:rsidRPr="00BF706E">
        <w:rPr>
          <w:rFonts w:ascii="Times New Roman" w:hAnsi="Times New Roman" w:cs="Times New Roman"/>
          <w:sz w:val="24"/>
          <w:szCs w:val="24"/>
          <w:lang w:val="en-US"/>
        </w:rPr>
        <w:lastRenderedPageBreak/>
        <w:t>Ultimately, this project seeks to empower learners with greater confidence and competence in their chosen secondary language, enabling them to communicate effectively in real-world scenarios and enhancing their personal, academic</w:t>
      </w:r>
      <w:r w:rsidRPr="00BF706E">
        <w:rPr>
          <w:rFonts w:ascii="Times New Roman" w:hAnsi="Times New Roman" w:cs="Times New Roman"/>
          <w:sz w:val="24"/>
          <w:szCs w:val="24"/>
          <w:lang w:val="en-US"/>
        </w:rPr>
        <w:t xml:space="preserve"> </w:t>
      </w:r>
      <w:r w:rsidRPr="00BF706E">
        <w:rPr>
          <w:rFonts w:ascii="Times New Roman" w:hAnsi="Times New Roman" w:cs="Times New Roman"/>
          <w:sz w:val="24"/>
          <w:szCs w:val="24"/>
          <w:lang w:val="en-US"/>
        </w:rPr>
        <w:t xml:space="preserve">professional </w:t>
      </w:r>
    </w:p>
    <w:p w14:paraId="269A6077" w14:textId="77777777" w:rsidR="00BF706E" w:rsidRPr="00BF706E" w:rsidRDefault="00BF706E" w:rsidP="00BF706E">
      <w:pPr>
        <w:jc w:val="center"/>
        <w:rPr>
          <w:rFonts w:ascii="Times New Roman" w:hAnsi="Times New Roman" w:cs="Times New Roman"/>
          <w:b/>
          <w:bCs/>
          <w:sz w:val="24"/>
          <w:szCs w:val="24"/>
          <w:u w:val="single"/>
        </w:rPr>
      </w:pPr>
    </w:p>
    <w:p w14:paraId="0B2D9541" w14:textId="4663CD96" w:rsidR="00196605" w:rsidRPr="0090611C" w:rsidRDefault="00196605" w:rsidP="00196605">
      <w:pPr>
        <w:jc w:val="center"/>
        <w:rPr>
          <w:rFonts w:ascii="Times New Roman" w:hAnsi="Times New Roman" w:cs="Times New Roman"/>
          <w:sz w:val="24"/>
          <w:szCs w:val="24"/>
        </w:rPr>
      </w:pPr>
    </w:p>
    <w:p w14:paraId="6EC398E8" w14:textId="7DD2D9EA" w:rsidR="00196605" w:rsidRPr="0090611C" w:rsidRDefault="00196605" w:rsidP="00196605">
      <w:pPr>
        <w:jc w:val="center"/>
        <w:rPr>
          <w:rFonts w:ascii="Times New Roman" w:hAnsi="Times New Roman" w:cs="Times New Roman"/>
          <w:sz w:val="24"/>
          <w:szCs w:val="24"/>
        </w:rPr>
      </w:pPr>
    </w:p>
    <w:p w14:paraId="60CDE242" w14:textId="1CFEF1D4" w:rsidR="00196605" w:rsidRPr="0090611C" w:rsidRDefault="00196605" w:rsidP="00196605">
      <w:pPr>
        <w:jc w:val="center"/>
        <w:rPr>
          <w:rFonts w:ascii="Times New Roman" w:hAnsi="Times New Roman" w:cs="Times New Roman"/>
          <w:sz w:val="24"/>
          <w:szCs w:val="24"/>
        </w:rPr>
      </w:pPr>
    </w:p>
    <w:p w14:paraId="0B429BBA" w14:textId="77777777" w:rsidR="007C4499" w:rsidRPr="0090611C" w:rsidRDefault="007C4499" w:rsidP="00196605">
      <w:pPr>
        <w:jc w:val="center"/>
        <w:rPr>
          <w:rFonts w:ascii="Times New Roman" w:hAnsi="Times New Roman" w:cs="Times New Roman"/>
          <w:sz w:val="24"/>
          <w:szCs w:val="24"/>
        </w:rPr>
      </w:pPr>
    </w:p>
    <w:sectPr w:rsidR="007C4499" w:rsidRPr="00906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57AD5"/>
    <w:multiLevelType w:val="hybridMultilevel"/>
    <w:tmpl w:val="2A485A0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BEA1A63"/>
    <w:multiLevelType w:val="multilevel"/>
    <w:tmpl w:val="052CD58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203B3B5A"/>
    <w:multiLevelType w:val="multilevel"/>
    <w:tmpl w:val="51C6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27B20"/>
    <w:multiLevelType w:val="hybridMultilevel"/>
    <w:tmpl w:val="94421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C0377D"/>
    <w:multiLevelType w:val="hybridMultilevel"/>
    <w:tmpl w:val="C99CE5E4"/>
    <w:lvl w:ilvl="0" w:tplc="4009000B">
      <w:start w:val="1"/>
      <w:numFmt w:val="bullet"/>
      <w:lvlText w:val=""/>
      <w:lvlJc w:val="left"/>
      <w:pPr>
        <w:ind w:left="780" w:hanging="360"/>
      </w:pPr>
      <w:rPr>
        <w:rFonts w:ascii="Wingdings" w:hAnsi="Wingdings"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5" w15:restartNumberingAfterBreak="0">
    <w:nsid w:val="3E7A0E71"/>
    <w:multiLevelType w:val="multilevel"/>
    <w:tmpl w:val="653C3812"/>
    <w:lvl w:ilvl="0">
      <w:start w:val="19"/>
      <w:numFmt w:val="upperLetter"/>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6" w15:restartNumberingAfterBreak="0">
    <w:nsid w:val="404670B8"/>
    <w:multiLevelType w:val="multilevel"/>
    <w:tmpl w:val="166E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B53F8B"/>
    <w:multiLevelType w:val="hybridMultilevel"/>
    <w:tmpl w:val="CBFC13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604CA9"/>
    <w:multiLevelType w:val="multilevel"/>
    <w:tmpl w:val="66B0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FA1455"/>
    <w:multiLevelType w:val="multilevel"/>
    <w:tmpl w:val="87D0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B723D7"/>
    <w:multiLevelType w:val="multilevel"/>
    <w:tmpl w:val="68FE5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004AAC"/>
    <w:multiLevelType w:val="hybridMultilevel"/>
    <w:tmpl w:val="B6B6F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C75132"/>
    <w:multiLevelType w:val="hybridMultilevel"/>
    <w:tmpl w:val="84FC3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646A15"/>
    <w:multiLevelType w:val="hybridMultilevel"/>
    <w:tmpl w:val="7BFE493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3F4005F"/>
    <w:multiLevelType w:val="hybridMultilevel"/>
    <w:tmpl w:val="BBCE838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5" w15:restartNumberingAfterBreak="0">
    <w:nsid w:val="5685717E"/>
    <w:multiLevelType w:val="hybridMultilevel"/>
    <w:tmpl w:val="CA468F2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AF07792"/>
    <w:multiLevelType w:val="hybridMultilevel"/>
    <w:tmpl w:val="CFEAD8D4"/>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7" w15:restartNumberingAfterBreak="0">
    <w:nsid w:val="725332D5"/>
    <w:multiLevelType w:val="multilevel"/>
    <w:tmpl w:val="A364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FA6490"/>
    <w:multiLevelType w:val="hybridMultilevel"/>
    <w:tmpl w:val="4C0276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9194075">
    <w:abstractNumId w:val="5"/>
    <w:lvlOverride w:ilvl="0">
      <w:startOverride w:val="1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21606115">
    <w:abstractNumId w:val="1"/>
  </w:num>
  <w:num w:numId="3" w16cid:durableId="153960580">
    <w:abstractNumId w:val="17"/>
  </w:num>
  <w:num w:numId="4" w16cid:durableId="1611014182">
    <w:abstractNumId w:val="9"/>
  </w:num>
  <w:num w:numId="5" w16cid:durableId="985353102">
    <w:abstractNumId w:val="8"/>
  </w:num>
  <w:num w:numId="6" w16cid:durableId="288555758">
    <w:abstractNumId w:val="10"/>
  </w:num>
  <w:num w:numId="7" w16cid:durableId="455102765">
    <w:abstractNumId w:val="6"/>
  </w:num>
  <w:num w:numId="8" w16cid:durableId="2080663243">
    <w:abstractNumId w:val="14"/>
  </w:num>
  <w:num w:numId="9" w16cid:durableId="1008674556">
    <w:abstractNumId w:val="12"/>
  </w:num>
  <w:num w:numId="10" w16cid:durableId="799761543">
    <w:abstractNumId w:val="15"/>
  </w:num>
  <w:num w:numId="11" w16cid:durableId="2120179727">
    <w:abstractNumId w:val="4"/>
  </w:num>
  <w:num w:numId="12" w16cid:durableId="1891110569">
    <w:abstractNumId w:val="3"/>
  </w:num>
  <w:num w:numId="13" w16cid:durableId="1272200568">
    <w:abstractNumId w:val="16"/>
  </w:num>
  <w:num w:numId="14" w16cid:durableId="478234321">
    <w:abstractNumId w:val="0"/>
  </w:num>
  <w:num w:numId="15" w16cid:durableId="536167156">
    <w:abstractNumId w:val="7"/>
  </w:num>
  <w:num w:numId="16" w16cid:durableId="2085880180">
    <w:abstractNumId w:val="18"/>
  </w:num>
  <w:num w:numId="17" w16cid:durableId="2025861664">
    <w:abstractNumId w:val="13"/>
  </w:num>
  <w:num w:numId="18" w16cid:durableId="674766631">
    <w:abstractNumId w:val="11"/>
  </w:num>
  <w:num w:numId="19" w16cid:durableId="19569368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8EB"/>
    <w:rsid w:val="0003471F"/>
    <w:rsid w:val="0003794F"/>
    <w:rsid w:val="0011756A"/>
    <w:rsid w:val="00117BB0"/>
    <w:rsid w:val="00157494"/>
    <w:rsid w:val="001961A5"/>
    <w:rsid w:val="00196605"/>
    <w:rsid w:val="001B37E9"/>
    <w:rsid w:val="002102F6"/>
    <w:rsid w:val="002775FA"/>
    <w:rsid w:val="003D5307"/>
    <w:rsid w:val="00465A91"/>
    <w:rsid w:val="005C55F1"/>
    <w:rsid w:val="006002E4"/>
    <w:rsid w:val="006228EB"/>
    <w:rsid w:val="006C3808"/>
    <w:rsid w:val="00721797"/>
    <w:rsid w:val="007639F6"/>
    <w:rsid w:val="007C4499"/>
    <w:rsid w:val="008D3D86"/>
    <w:rsid w:val="008D3F70"/>
    <w:rsid w:val="0090611C"/>
    <w:rsid w:val="00920D15"/>
    <w:rsid w:val="009C6949"/>
    <w:rsid w:val="00AA4EA8"/>
    <w:rsid w:val="00BC08BD"/>
    <w:rsid w:val="00BF706E"/>
    <w:rsid w:val="00C237B0"/>
    <w:rsid w:val="00C36E29"/>
    <w:rsid w:val="00E64924"/>
    <w:rsid w:val="00F0454A"/>
    <w:rsid w:val="00FD2F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A38D6"/>
  <w15:chartTrackingRefBased/>
  <w15:docId w15:val="{C32CABC8-B1BE-4C98-B78B-77C79B0F8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8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28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28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28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28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8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28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28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28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28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8EB"/>
    <w:rPr>
      <w:rFonts w:eastAsiaTheme="majorEastAsia" w:cstheme="majorBidi"/>
      <w:color w:val="272727" w:themeColor="text1" w:themeTint="D8"/>
    </w:rPr>
  </w:style>
  <w:style w:type="paragraph" w:styleId="Title">
    <w:name w:val="Title"/>
    <w:basedOn w:val="Normal"/>
    <w:next w:val="Normal"/>
    <w:link w:val="TitleChar"/>
    <w:uiPriority w:val="10"/>
    <w:qFormat/>
    <w:rsid w:val="0062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8EB"/>
    <w:pPr>
      <w:spacing w:before="160"/>
      <w:jc w:val="center"/>
    </w:pPr>
    <w:rPr>
      <w:i/>
      <w:iCs/>
      <w:color w:val="404040" w:themeColor="text1" w:themeTint="BF"/>
    </w:rPr>
  </w:style>
  <w:style w:type="character" w:customStyle="1" w:styleId="QuoteChar">
    <w:name w:val="Quote Char"/>
    <w:basedOn w:val="DefaultParagraphFont"/>
    <w:link w:val="Quote"/>
    <w:uiPriority w:val="29"/>
    <w:rsid w:val="006228EB"/>
    <w:rPr>
      <w:i/>
      <w:iCs/>
      <w:color w:val="404040" w:themeColor="text1" w:themeTint="BF"/>
    </w:rPr>
  </w:style>
  <w:style w:type="paragraph" w:styleId="ListParagraph">
    <w:name w:val="List Paragraph"/>
    <w:basedOn w:val="Normal"/>
    <w:uiPriority w:val="34"/>
    <w:qFormat/>
    <w:rsid w:val="006228EB"/>
    <w:pPr>
      <w:ind w:left="720"/>
      <w:contextualSpacing/>
    </w:pPr>
  </w:style>
  <w:style w:type="character" w:styleId="IntenseEmphasis">
    <w:name w:val="Intense Emphasis"/>
    <w:basedOn w:val="DefaultParagraphFont"/>
    <w:uiPriority w:val="21"/>
    <w:qFormat/>
    <w:rsid w:val="006228EB"/>
    <w:rPr>
      <w:i/>
      <w:iCs/>
      <w:color w:val="2F5496" w:themeColor="accent1" w:themeShade="BF"/>
    </w:rPr>
  </w:style>
  <w:style w:type="paragraph" w:styleId="IntenseQuote">
    <w:name w:val="Intense Quote"/>
    <w:basedOn w:val="Normal"/>
    <w:next w:val="Normal"/>
    <w:link w:val="IntenseQuoteChar"/>
    <w:uiPriority w:val="30"/>
    <w:qFormat/>
    <w:rsid w:val="006228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28EB"/>
    <w:rPr>
      <w:i/>
      <w:iCs/>
      <w:color w:val="2F5496" w:themeColor="accent1" w:themeShade="BF"/>
    </w:rPr>
  </w:style>
  <w:style w:type="character" w:styleId="IntenseReference">
    <w:name w:val="Intense Reference"/>
    <w:basedOn w:val="DefaultParagraphFont"/>
    <w:uiPriority w:val="32"/>
    <w:qFormat/>
    <w:rsid w:val="006228EB"/>
    <w:rPr>
      <w:b/>
      <w:bCs/>
      <w:smallCaps/>
      <w:color w:val="2F5496" w:themeColor="accent1" w:themeShade="BF"/>
      <w:spacing w:val="5"/>
    </w:rPr>
  </w:style>
  <w:style w:type="paragraph" w:styleId="NormalWeb">
    <w:name w:val="Normal (Web)"/>
    <w:basedOn w:val="Normal"/>
    <w:uiPriority w:val="99"/>
    <w:semiHidden/>
    <w:unhideWhenUsed/>
    <w:rsid w:val="0011756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1175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Likhitha</dc:creator>
  <cp:keywords/>
  <dc:description/>
  <cp:lastModifiedBy>lLASYA CHILLAMCHERLA</cp:lastModifiedBy>
  <cp:revision>2</cp:revision>
  <dcterms:created xsi:type="dcterms:W3CDTF">2025-09-15T08:56:00Z</dcterms:created>
  <dcterms:modified xsi:type="dcterms:W3CDTF">2025-09-15T08:56:00Z</dcterms:modified>
</cp:coreProperties>
</file>