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 címe: 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Hitelkalkulator.hu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www.hitelinformaciok.hu</w:t>
        </w:r>
      </w:hyperlink>
      <w:r w:rsidDel="00000000" w:rsidR="00000000" w:rsidRPr="00000000">
        <w:rPr>
          <w:rtl w:val="0"/>
        </w:rPr>
        <w:t xml:space="preserve">) weboldal újjáalakítása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 rövid leírása: 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A Hitelkalkulator.hu weboldalt PhP alapú technológiáról modern, dinamikus“single page application”-re való váltás során JavaScript nyelven íródott, React keretrendszerre cserélni. A korábbi tartalmi részeket meghagyva, de teljesen új köntösbe ültetve működne az újfajta oldal.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Tartalmi elemek (becsült munkaórákkal):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fejlesztői környezet felállítása, könyvtárak felmérése, design elemek kidolgozása – 10 óra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hiteligénylés információk – 8 óra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érvek a cégválasztás mellett – 8 óra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kapcsolat és elérhetőség – 6 óra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live chat ablak (munkaidőben) - 16 óra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végső tesztelés – 2 óra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hírfolyam / blogbejegyzések sávja – 8 óra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hírfolyam adminisztráció (admin) - 20 óra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hitelkalkulátor stílusjegyek - 2 óra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hitelkalkulátor (magánszemély és vállalati) – 30 óra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aktuális ajánlatok → modern menürendszerrel  - 8 óra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ajánlat és segítség: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“Visszahívás kérése” → űrlap – 10 óra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“Hitelképesség felmérése” → űrlap (integrálás a kalkulátorba) - 16 óra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megjelenítés: magánszemélyeknek és vállalatoknak (nyitó opció és/vagy menü fülek) – 8 óra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Adatbázis</w:t>
      </w:r>
      <w:r w:rsidDel="00000000" w:rsidR="00000000" w:rsidRPr="00000000">
        <w:rPr>
          <w:rtl w:val="0"/>
        </w:rPr>
        <w:t xml:space="preserve"> (hírek, admin jogok): Firebase (Database &amp; Authentication)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Frontend technológia</w:t>
      </w:r>
      <w:r w:rsidDel="00000000" w:rsidR="00000000" w:rsidRPr="00000000">
        <w:rPr>
          <w:rtl w:val="0"/>
        </w:rPr>
        <w:t xml:space="preserve">: React 16 (+ libs)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Verziókezelés</w:t>
      </w:r>
      <w:r w:rsidDel="00000000" w:rsidR="00000000" w:rsidRPr="00000000">
        <w:rPr>
          <w:rtl w:val="0"/>
        </w:rPr>
        <w:t xml:space="preserve">: GitHub (private repository)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Fejlesztői környezet</w:t>
      </w:r>
      <w:r w:rsidDel="00000000" w:rsidR="00000000" w:rsidRPr="00000000">
        <w:rPr>
          <w:rtl w:val="0"/>
        </w:rPr>
        <w:t xml:space="preserve">: Visual Studio Code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Programnyelvek</w:t>
      </w:r>
      <w:r w:rsidDel="00000000" w:rsidR="00000000" w:rsidRPr="00000000">
        <w:rPr>
          <w:rtl w:val="0"/>
        </w:rPr>
        <w:t xml:space="preserve">: HTML, SCSS, JavaScript, AngularJS (kalkulátor modul)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Hiányzó háttéranyagok</w:t>
      </w:r>
      <w:r w:rsidDel="00000000" w:rsidR="00000000" w:rsidRPr="00000000">
        <w:rPr>
          <w:rtl w:val="0"/>
        </w:rPr>
        <w:t xml:space="preserve">: Design tervek (külalak és stílusjegyek) 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Meglévő háttéranyagok</w:t>
      </w:r>
      <w:r w:rsidDel="00000000" w:rsidR="00000000" w:rsidRPr="00000000">
        <w:rPr>
          <w:rtl w:val="0"/>
        </w:rPr>
        <w:t xml:space="preserve">: menürendszer ötletek, űrlap mező ötletek, fizetett kalkulátor integrálási utasításai, korábbi weboldal forráskódja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Fejlesztés kezdete</w:t>
      </w:r>
      <w:r w:rsidDel="00000000" w:rsidR="00000000" w:rsidRPr="00000000">
        <w:rPr>
          <w:rtl w:val="0"/>
        </w:rPr>
        <w:t xml:space="preserve">: 2020. október 12.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Weboldal átadása</w:t>
      </w:r>
      <w:r w:rsidDel="00000000" w:rsidR="00000000" w:rsidRPr="00000000">
        <w:rPr>
          <w:rtl w:val="0"/>
        </w:rPr>
        <w:t xml:space="preserve">: 2020. december 18.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“Minta” oldalak: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www.hitelmax.hu</w:t>
        </w:r>
      </w:hyperlink>
      <w:r w:rsidDel="00000000" w:rsidR="00000000" w:rsidRPr="00000000">
        <w:rPr>
          <w:rtl w:val="0"/>
        </w:rPr>
        <w:t xml:space="preserve"> (űrlapok és kalkulációk)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www.money.hu</w:t>
        </w:r>
      </w:hyperlink>
      <w:r w:rsidDel="00000000" w:rsidR="00000000" w:rsidRPr="00000000">
        <w:rPr>
          <w:rtl w:val="0"/>
        </w:rPr>
        <w:t xml:space="preserve"> (hírek és hírfolyam)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www.bankmonitor</w:t>
        </w:r>
      </w:hyperlink>
      <w:r w:rsidDel="00000000" w:rsidR="00000000" w:rsidRPr="00000000">
        <w:rPr>
          <w:rtl w:val="0"/>
        </w:rPr>
        <w:t xml:space="preserve"> (űgyfélkategóriák)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Becsült munkaórák száma</w:t>
      </w:r>
      <w:r w:rsidDel="00000000" w:rsidR="00000000" w:rsidRPr="00000000">
        <w:rPr>
          <w:rtl w:val="0"/>
        </w:rPr>
        <w:t xml:space="preserve">: 150 munkaóra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Becsült munkadíj</w:t>
      </w:r>
      <w:r w:rsidDel="00000000" w:rsidR="00000000" w:rsidRPr="00000000">
        <w:rPr>
          <w:rtl w:val="0"/>
        </w:rPr>
        <w:t xml:space="preserve">: nettó 150.000 forint (kb. 420 euró)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Kommunikáció: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Zoom meeting - kétheti rendszerességgel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Igény esetén telefonos és e-mailes konzultáció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Kapcsolattartási adatok: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Név: László Bálint</w:t>
      </w:r>
    </w:p>
    <w:p w:rsidR="00000000" w:rsidDel="00000000" w:rsidP="00000000" w:rsidRDefault="00000000" w:rsidRPr="00000000" w14:paraId="00000032">
      <w:pPr>
        <w:spacing w:before="240" w:lineRule="auto"/>
        <w:rPr>
          <w:color w:val="1155cc"/>
        </w:rPr>
      </w:pPr>
      <w:r w:rsidDel="00000000" w:rsidR="00000000" w:rsidRPr="00000000">
        <w:rPr>
          <w:rtl w:val="0"/>
        </w:rPr>
        <w:t xml:space="preserve">E-mail: </w:t>
      </w:r>
      <w:r w:rsidDel="00000000" w:rsidR="00000000" w:rsidRPr="00000000">
        <w:rPr>
          <w:color w:val="1155cc"/>
          <w:rtl w:val="0"/>
        </w:rPr>
        <w:t xml:space="preserve">laszlobalint1987@gmail.com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Telefon: +36-70/67 93 041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  <w:t xml:space="preserve">Forint számla: 11773363-01788363 (OTP Bank)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Devizaszámla: Revolut à szükség esetén</w:t>
      </w:r>
    </w:p>
    <w:p w:rsidR="00000000" w:rsidDel="00000000" w:rsidP="00000000" w:rsidRDefault="00000000" w:rsidRPr="00000000" w14:paraId="00000036">
      <w:pPr>
        <w:spacing w:before="240" w:lineRule="auto"/>
        <w:jc w:val="right"/>
        <w:rPr/>
      </w:pPr>
      <w:r w:rsidDel="00000000" w:rsidR="00000000" w:rsidRPr="00000000">
        <w:rPr>
          <w:rtl w:val="0"/>
        </w:rPr>
        <w:t xml:space="preserve">2020. október 5.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ankmonitor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hitelinformaciok.hu/" TargetMode="External"/><Relationship Id="rId7" Type="http://schemas.openxmlformats.org/officeDocument/2006/relationships/hyperlink" Target="http://www.hitelmax.hu/" TargetMode="External"/><Relationship Id="rId8" Type="http://schemas.openxmlformats.org/officeDocument/2006/relationships/hyperlink" Target="http://www.money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