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RNA-SEQ</w:t>
      </w:r>
      <w:r>
        <w:t xml:space="preserve"> </w:t>
      </w:r>
      <w:r>
        <w:t xml:space="preserve">ANALYSIS</w:t>
      </w:r>
      <w:r>
        <w:t xml:space="preserve"> </w:t>
      </w:r>
      <w:r>
        <w:t xml:space="preserve">SUMMARY</w:t>
      </w:r>
    </w:p>
    <w:p>
      <w:pPr>
        <w:pStyle w:val="Subtitle"/>
      </w:pPr>
      <w:r>
        <w:t xml:space="preserve">Analysis</w:t>
      </w:r>
      <w:r>
        <w:t xml:space="preserve"> </w:t>
      </w:r>
      <w:r>
        <w:t xml:space="preserve">for</w:t>
      </w:r>
      <w:r>
        <w:t xml:space="preserve"> </w:t>
      </w:r>
      <w:r>
        <w:t xml:space="preserve">Elisa</w:t>
      </w:r>
      <w:r>
        <w:t xml:space="preserve"> </w:t>
      </w:r>
      <w:r>
        <w:t xml:space="preserve">Randi</w:t>
      </w:r>
      <w:r>
        <w:t xml:space="preserve"> </w:t>
      </w:r>
      <w:r>
        <w:t xml:space="preserve">(PI:</w:t>
      </w:r>
      <w:r>
        <w:t xml:space="preserve"> </w:t>
      </w:r>
      <w:r>
        <w:t xml:space="preserve">C.</w:t>
      </w:r>
      <w:r>
        <w:t xml:space="preserve"> </w:t>
      </w:r>
      <w:r>
        <w:t xml:space="preserve">Szabo)</w:t>
      </w:r>
    </w:p>
    <w:p>
      <w:pPr>
        <w:pStyle w:val="Author"/>
      </w:pPr>
      <w:r>
        <w:t xml:space="preserve">by</w:t>
      </w:r>
      <w:r>
        <w:t xml:space="preserve"> </w:t>
      </w:r>
      <w:r>
        <w:t xml:space="preserve">Leonore</w:t>
      </w:r>
      <w:r>
        <w:t xml:space="preserve"> </w:t>
      </w:r>
      <w:r>
        <w:t xml:space="preserve">Wigger</w:t>
      </w:r>
    </w:p>
    <w:p>
      <w:pPr>
        <w:pStyle w:val="Date"/>
      </w:pPr>
      <w:r>
        <w:t xml:space="preserve">November</w:t>
      </w:r>
      <w:r>
        <w:t xml:space="preserve"> </w:t>
      </w:r>
      <w:r>
        <w:t xml:space="preserve">2020</w:t>
      </w:r>
    </w:p>
    <w:p>
      <w:pPr>
        <w:pStyle w:val="Heading2"/>
      </w:pPr>
      <w:bookmarkStart w:id="20" w:name="samples"/>
      <w:r>
        <w:t xml:space="preserve">SAMPLES</w:t>
      </w:r>
      <w:bookmarkEnd w:id="20"/>
    </w:p>
    <w:p>
      <w:pPr>
        <w:pStyle w:val="FirstParagraph"/>
      </w:pPr>
      <w:r>
        <w:t xml:space="preserve">There are (32 samples from 16 human skin fibroblast lines. They originate from three different biobanks. Eight cell lines are from children with Down Syndrome (DS) and eight from healthy children. Each DS individual is matched to a healthy individual from the same biobank having the same age and gender. For each cell line, there is one sample with treatment (T) and one sample without treatment (0).</w:t>
      </w:r>
    </w:p>
    <w:p>
      <w:pPr>
        <w:pStyle w:val="BodyText"/>
      </w:pPr>
      <w:r>
        <w:t xml:space="preserve"> </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SampleID</w:t>
            </w:r>
          </w:p>
        </w:tc>
        <w:tc>
          <w:tcPr>
            <w:tcBorders>
              <w:bottom w:val="single"/>
            </w:tcBorders>
            <w:vAlign w:val="bottom"/>
          </w:tcPr>
          <w:p>
            <w:pPr>
              <w:pStyle w:val="Compact"/>
              <w:jc w:val="left"/>
            </w:pPr>
            <w:r>
              <w:t xml:space="preserve">SampleName</w:t>
            </w:r>
          </w:p>
        </w:tc>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Status</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left"/>
            </w:pPr>
            <w:r>
              <w:t xml:space="preserve">Age</w:t>
            </w:r>
          </w:p>
        </w:tc>
        <w:tc>
          <w:tcPr>
            <w:tcBorders>
              <w:bottom w:val="single"/>
            </w:tcBorders>
            <w:vAlign w:val="bottom"/>
          </w:tcPr>
          <w:p>
            <w:pPr>
              <w:pStyle w:val="Compact"/>
              <w:jc w:val="left"/>
            </w:pPr>
            <w:r>
              <w:t xml:space="preserve">Origin</w:t>
            </w:r>
          </w:p>
        </w:tc>
        <w:tc>
          <w:tcPr>
            <w:tcBorders>
              <w:bottom w:val="single"/>
            </w:tcBorders>
            <w:vAlign w:val="bottom"/>
          </w:tcPr>
          <w:p>
            <w:pPr>
              <w:pStyle w:val="Compact"/>
              <w:jc w:val="left"/>
            </w:pPr>
            <w:r>
              <w:t xml:space="preserve">Matched_pair</w:t>
            </w:r>
          </w:p>
        </w:tc>
      </w:tr>
      <w:tr>
        <w:tc>
          <w:p>
            <w:pPr>
              <w:pStyle w:val="Compact"/>
              <w:jc w:val="left"/>
            </w:pPr>
            <w:r>
              <w:t xml:space="preserve">11</w:t>
            </w:r>
          </w:p>
        </w:tc>
        <w:tc>
          <w:p>
            <w:pPr>
              <w:pStyle w:val="Compact"/>
              <w:jc w:val="left"/>
            </w:pPr>
            <w:r>
              <w:t xml:space="preserve">H_CCD1064_0</w:t>
            </w:r>
          </w:p>
        </w:tc>
        <w:tc>
          <w:p>
            <w:pPr>
              <w:pStyle w:val="Compact"/>
              <w:jc w:val="left"/>
            </w:pPr>
            <w:r>
              <w:t xml:space="preserve">0</w:t>
            </w:r>
          </w:p>
        </w:tc>
        <w:tc>
          <w:p>
            <w:pPr>
              <w:pStyle w:val="Compact"/>
              <w:jc w:val="left"/>
            </w:pPr>
            <w:r>
              <w:t xml:space="preserve">Healthy</w:t>
            </w:r>
          </w:p>
        </w:tc>
        <w:tc>
          <w:p>
            <w:pPr>
              <w:pStyle w:val="Compact"/>
              <w:jc w:val="left"/>
            </w:pPr>
            <w:r>
              <w:t xml:space="preserve">Male</w:t>
            </w:r>
          </w:p>
        </w:tc>
        <w:tc>
          <w:p>
            <w:pPr>
              <w:pStyle w:val="Compact"/>
              <w:jc w:val="left"/>
            </w:pPr>
            <w:r>
              <w:t xml:space="preserve">Newborn</w:t>
            </w:r>
          </w:p>
        </w:tc>
        <w:tc>
          <w:p>
            <w:pPr>
              <w:pStyle w:val="Compact"/>
              <w:jc w:val="left"/>
            </w:pPr>
            <w:r>
              <w:t xml:space="preserve">ATCC</w:t>
            </w:r>
          </w:p>
        </w:tc>
        <w:tc>
          <w:p>
            <w:pPr>
              <w:pStyle w:val="Compact"/>
              <w:jc w:val="left"/>
            </w:pPr>
            <w:r>
              <w:t xml:space="preserve">P1_Newborn_M_AT</w:t>
            </w:r>
          </w:p>
        </w:tc>
      </w:tr>
      <w:tr>
        <w:tc>
          <w:p>
            <w:pPr>
              <w:pStyle w:val="Compact"/>
              <w:jc w:val="left"/>
            </w:pPr>
            <w:r>
              <w:t xml:space="preserve">12</w:t>
            </w:r>
          </w:p>
        </w:tc>
        <w:tc>
          <w:p>
            <w:pPr>
              <w:pStyle w:val="Compact"/>
              <w:jc w:val="left"/>
            </w:pPr>
            <w:r>
              <w:t xml:space="preserve">H_CCD1064_T</w:t>
            </w:r>
          </w:p>
        </w:tc>
        <w:tc>
          <w:p>
            <w:pPr>
              <w:pStyle w:val="Compact"/>
              <w:jc w:val="left"/>
            </w:pPr>
            <w:r>
              <w:t xml:space="preserve">T</w:t>
            </w:r>
          </w:p>
        </w:tc>
        <w:tc>
          <w:p>
            <w:pPr>
              <w:pStyle w:val="Compact"/>
              <w:jc w:val="left"/>
            </w:pPr>
            <w:r>
              <w:t xml:space="preserve">Healthy</w:t>
            </w:r>
          </w:p>
        </w:tc>
        <w:tc>
          <w:p>
            <w:pPr>
              <w:pStyle w:val="Compact"/>
              <w:jc w:val="left"/>
            </w:pPr>
            <w:r>
              <w:t xml:space="preserve">Male</w:t>
            </w:r>
          </w:p>
        </w:tc>
        <w:tc>
          <w:p>
            <w:pPr>
              <w:pStyle w:val="Compact"/>
              <w:jc w:val="left"/>
            </w:pPr>
            <w:r>
              <w:t xml:space="preserve">Newborn</w:t>
            </w:r>
          </w:p>
        </w:tc>
        <w:tc>
          <w:p>
            <w:pPr>
              <w:pStyle w:val="Compact"/>
              <w:jc w:val="left"/>
            </w:pPr>
            <w:r>
              <w:t xml:space="preserve">ATCC</w:t>
            </w:r>
          </w:p>
        </w:tc>
        <w:tc>
          <w:p>
            <w:pPr>
              <w:pStyle w:val="Compact"/>
              <w:jc w:val="left"/>
            </w:pPr>
            <w:r>
              <w:t xml:space="preserve">P1_Newborn_M_AT</w:t>
            </w:r>
          </w:p>
        </w:tc>
      </w:tr>
      <w:tr>
        <w:tc>
          <w:p>
            <w:pPr>
              <w:pStyle w:val="Compact"/>
              <w:jc w:val="left"/>
            </w:pPr>
            <w:r>
              <w:t xml:space="preserve">13</w:t>
            </w:r>
          </w:p>
        </w:tc>
        <w:tc>
          <w:p>
            <w:pPr>
              <w:pStyle w:val="Compact"/>
              <w:jc w:val="left"/>
            </w:pPr>
            <w:r>
              <w:t xml:space="preserve">H_Detroit_551_0</w:t>
            </w:r>
          </w:p>
        </w:tc>
        <w:tc>
          <w:p>
            <w:pPr>
              <w:pStyle w:val="Compact"/>
              <w:jc w:val="left"/>
            </w:pPr>
            <w:r>
              <w:t xml:space="preserve">0</w:t>
            </w:r>
          </w:p>
        </w:tc>
        <w:tc>
          <w:p>
            <w:pPr>
              <w:pStyle w:val="Compact"/>
              <w:jc w:val="left"/>
            </w:pPr>
            <w:r>
              <w:t xml:space="preserve">Healthy</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14</w:t>
            </w:r>
          </w:p>
        </w:tc>
        <w:tc>
          <w:p>
            <w:pPr>
              <w:pStyle w:val="Compact"/>
              <w:jc w:val="left"/>
            </w:pPr>
            <w:r>
              <w:t xml:space="preserve">H_Detroit_551_T</w:t>
            </w:r>
          </w:p>
        </w:tc>
        <w:tc>
          <w:p>
            <w:pPr>
              <w:pStyle w:val="Compact"/>
              <w:jc w:val="left"/>
            </w:pPr>
            <w:r>
              <w:t xml:space="preserve">T</w:t>
            </w:r>
          </w:p>
        </w:tc>
        <w:tc>
          <w:p>
            <w:pPr>
              <w:pStyle w:val="Compact"/>
              <w:jc w:val="left"/>
            </w:pPr>
            <w:r>
              <w:t xml:space="preserve">Healthy</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17</w:t>
            </w:r>
          </w:p>
        </w:tc>
        <w:tc>
          <w:p>
            <w:pPr>
              <w:pStyle w:val="Compact"/>
              <w:jc w:val="left"/>
            </w:pPr>
            <w:r>
              <w:t xml:space="preserve">H_GM5756_0</w:t>
            </w:r>
          </w:p>
        </w:tc>
        <w:tc>
          <w:p>
            <w:pPr>
              <w:pStyle w:val="Compact"/>
              <w:jc w:val="left"/>
            </w:pPr>
            <w:r>
              <w:t xml:space="preserve">0</w:t>
            </w:r>
          </w:p>
        </w:tc>
        <w:tc>
          <w:p>
            <w:pPr>
              <w:pStyle w:val="Compact"/>
              <w:jc w:val="left"/>
            </w:pPr>
            <w:r>
              <w:t xml:space="preserve">Healthy</w:t>
            </w:r>
          </w:p>
        </w:tc>
        <w:tc>
          <w:p>
            <w:pPr>
              <w:pStyle w:val="Compact"/>
              <w:jc w:val="left"/>
            </w:pPr>
            <w:r>
              <w:t xml:space="preserve">Male</w:t>
            </w:r>
          </w:p>
        </w:tc>
        <w:tc>
          <w:p>
            <w:pPr>
              <w:pStyle w:val="Compact"/>
              <w:jc w:val="left"/>
            </w:pPr>
            <w:r>
              <w:t xml:space="preserve">Newborn</w:t>
            </w:r>
          </w:p>
        </w:tc>
        <w:tc>
          <w:p>
            <w:pPr>
              <w:pStyle w:val="Compact"/>
              <w:jc w:val="left"/>
            </w:pPr>
            <w:r>
              <w:t xml:space="preserve">Coriell Biobank</w:t>
            </w:r>
          </w:p>
        </w:tc>
        <w:tc>
          <w:p>
            <w:pPr>
              <w:pStyle w:val="Compact"/>
              <w:jc w:val="left"/>
            </w:pPr>
            <w:r>
              <w:t xml:space="preserve">P3_Newborn_M_CB</w:t>
            </w:r>
          </w:p>
        </w:tc>
      </w:tr>
      <w:tr>
        <w:tc>
          <w:p>
            <w:pPr>
              <w:pStyle w:val="Compact"/>
              <w:jc w:val="left"/>
            </w:pPr>
            <w:r>
              <w:t xml:space="preserve">18</w:t>
            </w:r>
          </w:p>
        </w:tc>
        <w:tc>
          <w:p>
            <w:pPr>
              <w:pStyle w:val="Compact"/>
              <w:jc w:val="left"/>
            </w:pPr>
            <w:r>
              <w:t xml:space="preserve">H_GM5756_T</w:t>
            </w:r>
          </w:p>
        </w:tc>
        <w:tc>
          <w:p>
            <w:pPr>
              <w:pStyle w:val="Compact"/>
              <w:jc w:val="left"/>
            </w:pPr>
            <w:r>
              <w:t xml:space="preserve">T</w:t>
            </w:r>
          </w:p>
        </w:tc>
        <w:tc>
          <w:p>
            <w:pPr>
              <w:pStyle w:val="Compact"/>
              <w:jc w:val="left"/>
            </w:pPr>
            <w:r>
              <w:t xml:space="preserve">Healthy</w:t>
            </w:r>
          </w:p>
        </w:tc>
        <w:tc>
          <w:p>
            <w:pPr>
              <w:pStyle w:val="Compact"/>
              <w:jc w:val="left"/>
            </w:pPr>
            <w:r>
              <w:t xml:space="preserve">Male</w:t>
            </w:r>
          </w:p>
        </w:tc>
        <w:tc>
          <w:p>
            <w:pPr>
              <w:pStyle w:val="Compact"/>
              <w:jc w:val="left"/>
            </w:pPr>
            <w:r>
              <w:t xml:space="preserve">Newborn</w:t>
            </w:r>
          </w:p>
        </w:tc>
        <w:tc>
          <w:p>
            <w:pPr>
              <w:pStyle w:val="Compact"/>
              <w:jc w:val="left"/>
            </w:pPr>
            <w:r>
              <w:t xml:space="preserve">Coriell Biobank</w:t>
            </w:r>
          </w:p>
        </w:tc>
        <w:tc>
          <w:p>
            <w:pPr>
              <w:pStyle w:val="Compact"/>
              <w:jc w:val="left"/>
            </w:pPr>
            <w:r>
              <w:t xml:space="preserve">P3_Newborn_M_CB</w:t>
            </w:r>
          </w:p>
        </w:tc>
      </w:tr>
      <w:tr>
        <w:tc>
          <w:p>
            <w:pPr>
              <w:pStyle w:val="Compact"/>
              <w:jc w:val="left"/>
            </w:pPr>
            <w:r>
              <w:t xml:space="preserve">15</w:t>
            </w:r>
          </w:p>
        </w:tc>
        <w:tc>
          <w:p>
            <w:pPr>
              <w:pStyle w:val="Compact"/>
              <w:jc w:val="left"/>
            </w:pPr>
            <w:r>
              <w:t xml:space="preserve">H_GM0969_0</w:t>
            </w:r>
          </w:p>
        </w:tc>
        <w:tc>
          <w:p>
            <w:pPr>
              <w:pStyle w:val="Compact"/>
              <w:jc w:val="left"/>
            </w:pPr>
            <w:r>
              <w:t xml:space="preserve">0</w:t>
            </w:r>
          </w:p>
        </w:tc>
        <w:tc>
          <w:p>
            <w:pPr>
              <w:pStyle w:val="Compact"/>
              <w:jc w:val="left"/>
            </w:pPr>
            <w:r>
              <w:t xml:space="preserve">Healthy</w:t>
            </w:r>
          </w:p>
        </w:tc>
        <w:tc>
          <w:p>
            <w:pPr>
              <w:pStyle w:val="Compact"/>
              <w:jc w:val="left"/>
            </w:pPr>
            <w:r>
              <w:t xml:space="preserve">Female</w:t>
            </w:r>
          </w:p>
        </w:tc>
        <w:tc>
          <w:p>
            <w:pPr>
              <w:pStyle w:val="Compact"/>
              <w:jc w:val="left"/>
            </w:pPr>
            <w:r>
              <w:t xml:space="preserve">2 MO</w:t>
            </w:r>
          </w:p>
        </w:tc>
        <w:tc>
          <w:p>
            <w:pPr>
              <w:pStyle w:val="Compact"/>
              <w:jc w:val="left"/>
            </w:pPr>
            <w:r>
              <w:t xml:space="preserve">Coriell Biobank</w:t>
            </w:r>
          </w:p>
        </w:tc>
        <w:tc>
          <w:p>
            <w:pPr>
              <w:pStyle w:val="Compact"/>
              <w:jc w:val="left"/>
            </w:pPr>
            <w:r>
              <w:t xml:space="preserve">P4_Infant_F_CB</w:t>
            </w:r>
          </w:p>
        </w:tc>
      </w:tr>
      <w:tr>
        <w:tc>
          <w:p>
            <w:pPr>
              <w:pStyle w:val="Compact"/>
              <w:jc w:val="left"/>
            </w:pPr>
            <w:r>
              <w:t xml:space="preserve">16</w:t>
            </w:r>
          </w:p>
        </w:tc>
        <w:tc>
          <w:p>
            <w:pPr>
              <w:pStyle w:val="Compact"/>
              <w:jc w:val="left"/>
            </w:pPr>
            <w:r>
              <w:t xml:space="preserve">H_GM0969_T</w:t>
            </w:r>
          </w:p>
        </w:tc>
        <w:tc>
          <w:p>
            <w:pPr>
              <w:pStyle w:val="Compact"/>
              <w:jc w:val="left"/>
            </w:pPr>
            <w:r>
              <w:t xml:space="preserve">T</w:t>
            </w:r>
          </w:p>
        </w:tc>
        <w:tc>
          <w:p>
            <w:pPr>
              <w:pStyle w:val="Compact"/>
              <w:jc w:val="left"/>
            </w:pPr>
            <w:r>
              <w:t xml:space="preserve">Healthy</w:t>
            </w:r>
          </w:p>
        </w:tc>
        <w:tc>
          <w:p>
            <w:pPr>
              <w:pStyle w:val="Compact"/>
              <w:jc w:val="left"/>
            </w:pPr>
            <w:r>
              <w:t xml:space="preserve">Female</w:t>
            </w:r>
          </w:p>
        </w:tc>
        <w:tc>
          <w:p>
            <w:pPr>
              <w:pStyle w:val="Compact"/>
              <w:jc w:val="left"/>
            </w:pPr>
            <w:r>
              <w:t xml:space="preserve">2 MO</w:t>
            </w:r>
          </w:p>
        </w:tc>
        <w:tc>
          <w:p>
            <w:pPr>
              <w:pStyle w:val="Compact"/>
              <w:jc w:val="left"/>
            </w:pPr>
            <w:r>
              <w:t xml:space="preserve">Coriell Biobank</w:t>
            </w:r>
          </w:p>
        </w:tc>
        <w:tc>
          <w:p>
            <w:pPr>
              <w:pStyle w:val="Compact"/>
              <w:jc w:val="left"/>
            </w:pPr>
            <w:r>
              <w:t xml:space="preserve">P4_Infant_F_CB</w:t>
            </w:r>
          </w:p>
        </w:tc>
      </w:tr>
      <w:tr>
        <w:tc>
          <w:p>
            <w:pPr>
              <w:pStyle w:val="Compact"/>
              <w:jc w:val="left"/>
            </w:pPr>
            <w:r>
              <w:t xml:space="preserve">07</w:t>
            </w:r>
          </w:p>
        </w:tc>
        <w:tc>
          <w:p>
            <w:pPr>
              <w:pStyle w:val="Compact"/>
              <w:jc w:val="left"/>
            </w:pPr>
            <w:r>
              <w:t xml:space="preserve">H_GM0041_0</w:t>
            </w:r>
          </w:p>
        </w:tc>
        <w:tc>
          <w:p>
            <w:pPr>
              <w:pStyle w:val="Compact"/>
              <w:jc w:val="left"/>
            </w:pPr>
            <w:r>
              <w:t xml:space="preserve">0</w:t>
            </w:r>
          </w:p>
        </w:tc>
        <w:tc>
          <w:p>
            <w:pPr>
              <w:pStyle w:val="Compact"/>
              <w:jc w:val="left"/>
            </w:pPr>
            <w:r>
              <w:t xml:space="preserve">Healthy</w:t>
            </w:r>
          </w:p>
        </w:tc>
        <w:tc>
          <w:p>
            <w:pPr>
              <w:pStyle w:val="Compact"/>
              <w:jc w:val="left"/>
            </w:pPr>
            <w:r>
              <w:t xml:space="preserve">Female</w:t>
            </w:r>
          </w:p>
        </w:tc>
        <w:tc>
          <w:p>
            <w:pPr>
              <w:pStyle w:val="Compact"/>
              <w:jc w:val="left"/>
            </w:pPr>
            <w:r>
              <w:t xml:space="preserve">3 MO</w:t>
            </w:r>
          </w:p>
        </w:tc>
        <w:tc>
          <w:p>
            <w:pPr>
              <w:pStyle w:val="Compact"/>
              <w:jc w:val="left"/>
            </w:pPr>
            <w:r>
              <w:t xml:space="preserve">Coriell Biobank</w:t>
            </w:r>
          </w:p>
        </w:tc>
        <w:tc>
          <w:p>
            <w:pPr>
              <w:pStyle w:val="Compact"/>
              <w:jc w:val="left"/>
            </w:pPr>
            <w:r>
              <w:t xml:space="preserve">P5_Infant_F_CB</w:t>
            </w:r>
          </w:p>
        </w:tc>
      </w:tr>
      <w:tr>
        <w:tc>
          <w:p>
            <w:pPr>
              <w:pStyle w:val="Compact"/>
              <w:jc w:val="left"/>
            </w:pPr>
            <w:r>
              <w:t xml:space="preserve">08</w:t>
            </w:r>
          </w:p>
        </w:tc>
        <w:tc>
          <w:p>
            <w:pPr>
              <w:pStyle w:val="Compact"/>
              <w:jc w:val="left"/>
            </w:pPr>
            <w:r>
              <w:t xml:space="preserve">H_GM0041_T</w:t>
            </w:r>
          </w:p>
        </w:tc>
        <w:tc>
          <w:p>
            <w:pPr>
              <w:pStyle w:val="Compact"/>
              <w:jc w:val="left"/>
            </w:pPr>
            <w:r>
              <w:t xml:space="preserve">T</w:t>
            </w:r>
          </w:p>
        </w:tc>
        <w:tc>
          <w:p>
            <w:pPr>
              <w:pStyle w:val="Compact"/>
              <w:jc w:val="left"/>
            </w:pPr>
            <w:r>
              <w:t xml:space="preserve">Healthy</w:t>
            </w:r>
          </w:p>
        </w:tc>
        <w:tc>
          <w:p>
            <w:pPr>
              <w:pStyle w:val="Compact"/>
              <w:jc w:val="left"/>
            </w:pPr>
            <w:r>
              <w:t xml:space="preserve">Female</w:t>
            </w:r>
          </w:p>
        </w:tc>
        <w:tc>
          <w:p>
            <w:pPr>
              <w:pStyle w:val="Compact"/>
              <w:jc w:val="left"/>
            </w:pPr>
            <w:r>
              <w:t xml:space="preserve">3 MO</w:t>
            </w:r>
          </w:p>
        </w:tc>
        <w:tc>
          <w:p>
            <w:pPr>
              <w:pStyle w:val="Compact"/>
              <w:jc w:val="left"/>
            </w:pPr>
            <w:r>
              <w:t xml:space="preserve">Coriell Biobank</w:t>
            </w:r>
          </w:p>
        </w:tc>
        <w:tc>
          <w:p>
            <w:pPr>
              <w:pStyle w:val="Compact"/>
              <w:jc w:val="left"/>
            </w:pPr>
            <w:r>
              <w:t xml:space="preserve">P5_Infant_F_CB</w:t>
            </w:r>
          </w:p>
        </w:tc>
      </w:tr>
      <w:tr>
        <w:tc>
          <w:p>
            <w:pPr>
              <w:pStyle w:val="Compact"/>
              <w:jc w:val="left"/>
            </w:pPr>
            <w:r>
              <w:t xml:space="preserve">05</w:t>
            </w:r>
          </w:p>
        </w:tc>
        <w:tc>
          <w:p>
            <w:pPr>
              <w:pStyle w:val="Compact"/>
              <w:jc w:val="left"/>
            </w:pPr>
            <w:r>
              <w:t xml:space="preserve">H_GM5659_0</w:t>
            </w:r>
          </w:p>
        </w:tc>
        <w:tc>
          <w:p>
            <w:pPr>
              <w:pStyle w:val="Compact"/>
              <w:jc w:val="left"/>
            </w:pPr>
            <w:r>
              <w:t xml:space="preserve">0</w:t>
            </w:r>
          </w:p>
        </w:tc>
        <w:tc>
          <w:p>
            <w:pPr>
              <w:pStyle w:val="Compact"/>
              <w:jc w:val="left"/>
            </w:pPr>
            <w:r>
              <w:t xml:space="preserve">Healthy</w:t>
            </w:r>
          </w:p>
        </w:tc>
        <w:tc>
          <w:p>
            <w:pPr>
              <w:pStyle w:val="Compact"/>
              <w:jc w:val="left"/>
            </w:pPr>
            <w:r>
              <w:t xml:space="preserve">Male</w:t>
            </w:r>
          </w:p>
        </w:tc>
        <w:tc>
          <w:p>
            <w:pPr>
              <w:pStyle w:val="Compact"/>
              <w:jc w:val="left"/>
            </w:pPr>
            <w:r>
              <w:t xml:space="preserve">1 YR</w:t>
            </w:r>
          </w:p>
        </w:tc>
        <w:tc>
          <w:p>
            <w:pPr>
              <w:pStyle w:val="Compact"/>
              <w:jc w:val="left"/>
            </w:pPr>
            <w:r>
              <w:t xml:space="preserve">Coriell Biobank</w:t>
            </w:r>
          </w:p>
        </w:tc>
        <w:tc>
          <w:p>
            <w:pPr>
              <w:pStyle w:val="Compact"/>
              <w:jc w:val="left"/>
            </w:pPr>
            <w:r>
              <w:t xml:space="preserve">P6_1YR_M_CB</w:t>
            </w:r>
          </w:p>
        </w:tc>
      </w:tr>
      <w:tr>
        <w:tc>
          <w:p>
            <w:pPr>
              <w:pStyle w:val="Compact"/>
              <w:jc w:val="left"/>
            </w:pPr>
            <w:r>
              <w:t xml:space="preserve">06</w:t>
            </w:r>
          </w:p>
        </w:tc>
        <w:tc>
          <w:p>
            <w:pPr>
              <w:pStyle w:val="Compact"/>
              <w:jc w:val="left"/>
            </w:pPr>
            <w:r>
              <w:t xml:space="preserve">H_GM5659_T</w:t>
            </w:r>
          </w:p>
        </w:tc>
        <w:tc>
          <w:p>
            <w:pPr>
              <w:pStyle w:val="Compact"/>
              <w:jc w:val="left"/>
            </w:pPr>
            <w:r>
              <w:t xml:space="preserve">T</w:t>
            </w:r>
          </w:p>
        </w:tc>
        <w:tc>
          <w:p>
            <w:pPr>
              <w:pStyle w:val="Compact"/>
              <w:jc w:val="left"/>
            </w:pPr>
            <w:r>
              <w:t xml:space="preserve">Healthy</w:t>
            </w:r>
          </w:p>
        </w:tc>
        <w:tc>
          <w:p>
            <w:pPr>
              <w:pStyle w:val="Compact"/>
              <w:jc w:val="left"/>
            </w:pPr>
            <w:r>
              <w:t xml:space="preserve">Male</w:t>
            </w:r>
          </w:p>
        </w:tc>
        <w:tc>
          <w:p>
            <w:pPr>
              <w:pStyle w:val="Compact"/>
              <w:jc w:val="left"/>
            </w:pPr>
            <w:r>
              <w:t xml:space="preserve">1 YR</w:t>
            </w:r>
          </w:p>
        </w:tc>
        <w:tc>
          <w:p>
            <w:pPr>
              <w:pStyle w:val="Compact"/>
              <w:jc w:val="left"/>
            </w:pPr>
            <w:r>
              <w:t xml:space="preserve">Coriell Biobank</w:t>
            </w:r>
          </w:p>
        </w:tc>
        <w:tc>
          <w:p>
            <w:pPr>
              <w:pStyle w:val="Compact"/>
              <w:jc w:val="left"/>
            </w:pPr>
            <w:r>
              <w:t xml:space="preserve">P6_1YR_M_CB</w:t>
            </w:r>
          </w:p>
        </w:tc>
      </w:tr>
      <w:tr>
        <w:tc>
          <w:p>
            <w:pPr>
              <w:pStyle w:val="Compact"/>
              <w:jc w:val="left"/>
            </w:pPr>
            <w:r>
              <w:t xml:space="preserve">03</w:t>
            </w:r>
          </w:p>
        </w:tc>
        <w:tc>
          <w:p>
            <w:pPr>
              <w:pStyle w:val="Compact"/>
              <w:jc w:val="left"/>
            </w:pPr>
            <w:r>
              <w:t xml:space="preserve">H_286_0</w:t>
            </w:r>
          </w:p>
        </w:tc>
        <w:tc>
          <w:p>
            <w:pPr>
              <w:pStyle w:val="Compact"/>
              <w:jc w:val="left"/>
            </w:pPr>
            <w:r>
              <w:t xml:space="preserve">0</w:t>
            </w:r>
          </w:p>
        </w:tc>
        <w:tc>
          <w:p>
            <w:pPr>
              <w:pStyle w:val="Compact"/>
              <w:jc w:val="left"/>
            </w:pPr>
            <w:r>
              <w:t xml:space="preserve">Healthy</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04</w:t>
            </w:r>
          </w:p>
        </w:tc>
        <w:tc>
          <w:p>
            <w:pPr>
              <w:pStyle w:val="Compact"/>
              <w:jc w:val="left"/>
            </w:pPr>
            <w:r>
              <w:t xml:space="preserve">H_286_T</w:t>
            </w:r>
          </w:p>
        </w:tc>
        <w:tc>
          <w:p>
            <w:pPr>
              <w:pStyle w:val="Compact"/>
              <w:jc w:val="left"/>
            </w:pPr>
            <w:r>
              <w:t xml:space="preserve">T</w:t>
            </w:r>
          </w:p>
        </w:tc>
        <w:tc>
          <w:p>
            <w:pPr>
              <w:pStyle w:val="Compact"/>
              <w:jc w:val="left"/>
            </w:pPr>
            <w:r>
              <w:t xml:space="preserve">Healthy</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29</w:t>
            </w:r>
          </w:p>
        </w:tc>
        <w:tc>
          <w:p>
            <w:pPr>
              <w:pStyle w:val="Compact"/>
              <w:jc w:val="left"/>
            </w:pPr>
            <w:r>
              <w:t xml:space="preserve">H_368_0</w:t>
            </w:r>
          </w:p>
        </w:tc>
        <w:tc>
          <w:p>
            <w:pPr>
              <w:pStyle w:val="Compact"/>
              <w:jc w:val="left"/>
            </w:pPr>
            <w:r>
              <w:t xml:space="preserve">0</w:t>
            </w:r>
          </w:p>
        </w:tc>
        <w:tc>
          <w:p>
            <w:pPr>
              <w:pStyle w:val="Compact"/>
              <w:jc w:val="left"/>
            </w:pPr>
            <w:r>
              <w:t xml:space="preserve">Healthy</w:t>
            </w:r>
          </w:p>
        </w:tc>
        <w:tc>
          <w:p>
            <w:pPr>
              <w:pStyle w:val="Compact"/>
              <w:jc w:val="left"/>
            </w:pPr>
            <w:r>
              <w:t xml:space="preserve">Female</w:t>
            </w:r>
          </w:p>
        </w:tc>
        <w:tc>
          <w:p>
            <w:pPr>
              <w:pStyle w:val="Compact"/>
              <w:jc w:val="left"/>
            </w:pPr>
            <w:r>
              <w:t xml:space="preserve">12 YR</w:t>
            </w:r>
          </w:p>
        </w:tc>
        <w:tc>
          <w:p>
            <w:pPr>
              <w:pStyle w:val="Compact"/>
              <w:jc w:val="left"/>
            </w:pPr>
            <w:r>
              <w:t xml:space="preserve">Le Jeune Institute</w:t>
            </w:r>
          </w:p>
        </w:tc>
        <w:tc>
          <w:p>
            <w:pPr>
              <w:pStyle w:val="Compact"/>
              <w:jc w:val="left"/>
            </w:pPr>
            <w:r>
              <w:t xml:space="preserve">P8_ChildSibling_F_JI</w:t>
            </w:r>
          </w:p>
        </w:tc>
      </w:tr>
      <w:tr>
        <w:tc>
          <w:p>
            <w:pPr>
              <w:pStyle w:val="Compact"/>
              <w:jc w:val="left"/>
            </w:pPr>
            <w:r>
              <w:t xml:space="preserve">30</w:t>
            </w:r>
          </w:p>
        </w:tc>
        <w:tc>
          <w:p>
            <w:pPr>
              <w:pStyle w:val="Compact"/>
              <w:jc w:val="left"/>
            </w:pPr>
            <w:r>
              <w:t xml:space="preserve">H_368_T</w:t>
            </w:r>
          </w:p>
        </w:tc>
        <w:tc>
          <w:p>
            <w:pPr>
              <w:pStyle w:val="Compact"/>
              <w:jc w:val="left"/>
            </w:pPr>
            <w:r>
              <w:t xml:space="preserve">T</w:t>
            </w:r>
          </w:p>
        </w:tc>
        <w:tc>
          <w:p>
            <w:pPr>
              <w:pStyle w:val="Compact"/>
              <w:jc w:val="left"/>
            </w:pPr>
            <w:r>
              <w:t xml:space="preserve">Healthy</w:t>
            </w:r>
          </w:p>
        </w:tc>
        <w:tc>
          <w:p>
            <w:pPr>
              <w:pStyle w:val="Compact"/>
              <w:jc w:val="left"/>
            </w:pPr>
            <w:r>
              <w:t xml:space="preserve">Female</w:t>
            </w:r>
          </w:p>
        </w:tc>
        <w:tc>
          <w:p>
            <w:pPr>
              <w:pStyle w:val="Compact"/>
              <w:jc w:val="left"/>
            </w:pPr>
            <w:r>
              <w:t xml:space="preserve">12 YR</w:t>
            </w:r>
          </w:p>
        </w:tc>
        <w:tc>
          <w:p>
            <w:pPr>
              <w:pStyle w:val="Compact"/>
              <w:jc w:val="left"/>
            </w:pPr>
            <w:r>
              <w:t xml:space="preserve">Le Jeune Institute</w:t>
            </w:r>
          </w:p>
        </w:tc>
        <w:tc>
          <w:p>
            <w:pPr>
              <w:pStyle w:val="Compact"/>
              <w:jc w:val="left"/>
            </w:pPr>
            <w:r>
              <w:t xml:space="preserve">P8_ChildSibling_F_JI</w:t>
            </w:r>
          </w:p>
        </w:tc>
      </w:tr>
      <w:tr>
        <w:tc>
          <w:p>
            <w:pPr>
              <w:pStyle w:val="Compact"/>
              <w:jc w:val="left"/>
            </w:pPr>
            <w:r>
              <w:t xml:space="preserve">21</w:t>
            </w:r>
          </w:p>
        </w:tc>
        <w:tc>
          <w:p>
            <w:pPr>
              <w:pStyle w:val="Compact"/>
              <w:jc w:val="left"/>
            </w:pPr>
            <w:r>
              <w:t xml:space="preserve">D_Detroit_532_0</w:t>
            </w:r>
          </w:p>
        </w:tc>
        <w:tc>
          <w:p>
            <w:pPr>
              <w:pStyle w:val="Compact"/>
              <w:jc w:val="left"/>
            </w:pPr>
            <w:r>
              <w:t xml:space="preserve">0</w:t>
            </w:r>
          </w:p>
        </w:tc>
        <w:tc>
          <w:p>
            <w:pPr>
              <w:pStyle w:val="Compact"/>
              <w:jc w:val="left"/>
            </w:pPr>
            <w:r>
              <w:t xml:space="preserve">Tris21</w:t>
            </w:r>
          </w:p>
        </w:tc>
        <w:tc>
          <w:p>
            <w:pPr>
              <w:pStyle w:val="Compact"/>
              <w:jc w:val="left"/>
            </w:pPr>
            <w:r>
              <w:t xml:space="preserve">Male</w:t>
            </w:r>
          </w:p>
        </w:tc>
        <w:tc>
          <w:p>
            <w:pPr>
              <w:pStyle w:val="Compact"/>
              <w:jc w:val="left"/>
            </w:pPr>
            <w:r>
              <w:t xml:space="preserve">Newborn</w:t>
            </w:r>
          </w:p>
        </w:tc>
        <w:tc>
          <w:p>
            <w:pPr>
              <w:pStyle w:val="Compact"/>
              <w:jc w:val="left"/>
            </w:pPr>
            <w:r>
              <w:t xml:space="preserve">ATCC</w:t>
            </w:r>
          </w:p>
        </w:tc>
        <w:tc>
          <w:p>
            <w:pPr>
              <w:pStyle w:val="Compact"/>
              <w:jc w:val="left"/>
            </w:pPr>
            <w:r>
              <w:t xml:space="preserve">P1_Newborn_M_AT</w:t>
            </w:r>
          </w:p>
        </w:tc>
      </w:tr>
      <w:tr>
        <w:tc>
          <w:p>
            <w:pPr>
              <w:pStyle w:val="Compact"/>
              <w:jc w:val="left"/>
            </w:pPr>
            <w:r>
              <w:t xml:space="preserve">22</w:t>
            </w:r>
          </w:p>
        </w:tc>
        <w:tc>
          <w:p>
            <w:pPr>
              <w:pStyle w:val="Compact"/>
              <w:jc w:val="left"/>
            </w:pPr>
            <w:r>
              <w:t xml:space="preserve">D_Detroit_532_T</w:t>
            </w:r>
          </w:p>
        </w:tc>
        <w:tc>
          <w:p>
            <w:pPr>
              <w:pStyle w:val="Compact"/>
              <w:jc w:val="left"/>
            </w:pPr>
            <w:r>
              <w:t xml:space="preserve">T</w:t>
            </w:r>
          </w:p>
        </w:tc>
        <w:tc>
          <w:p>
            <w:pPr>
              <w:pStyle w:val="Compact"/>
              <w:jc w:val="left"/>
            </w:pPr>
            <w:r>
              <w:t xml:space="preserve">Tris21</w:t>
            </w:r>
          </w:p>
        </w:tc>
        <w:tc>
          <w:p>
            <w:pPr>
              <w:pStyle w:val="Compact"/>
              <w:jc w:val="left"/>
            </w:pPr>
            <w:r>
              <w:t xml:space="preserve">Male</w:t>
            </w:r>
          </w:p>
        </w:tc>
        <w:tc>
          <w:p>
            <w:pPr>
              <w:pStyle w:val="Compact"/>
              <w:jc w:val="left"/>
            </w:pPr>
            <w:r>
              <w:t xml:space="preserve">Newborn</w:t>
            </w:r>
          </w:p>
        </w:tc>
        <w:tc>
          <w:p>
            <w:pPr>
              <w:pStyle w:val="Compact"/>
              <w:jc w:val="left"/>
            </w:pPr>
            <w:r>
              <w:t xml:space="preserve">ATCC</w:t>
            </w:r>
          </w:p>
        </w:tc>
        <w:tc>
          <w:p>
            <w:pPr>
              <w:pStyle w:val="Compact"/>
              <w:jc w:val="left"/>
            </w:pPr>
            <w:r>
              <w:t xml:space="preserve">P1_Newborn_M_AT</w:t>
            </w:r>
          </w:p>
        </w:tc>
      </w:tr>
      <w:tr>
        <w:tc>
          <w:p>
            <w:pPr>
              <w:pStyle w:val="Compact"/>
              <w:jc w:val="left"/>
            </w:pPr>
            <w:r>
              <w:t xml:space="preserve">19</w:t>
            </w:r>
          </w:p>
        </w:tc>
        <w:tc>
          <w:p>
            <w:pPr>
              <w:pStyle w:val="Compact"/>
              <w:jc w:val="left"/>
            </w:pPr>
            <w:r>
              <w:t xml:space="preserve">D_Detroit_539_0</w:t>
            </w:r>
          </w:p>
        </w:tc>
        <w:tc>
          <w:p>
            <w:pPr>
              <w:pStyle w:val="Compact"/>
              <w:jc w:val="left"/>
            </w:pPr>
            <w:r>
              <w:t xml:space="preserve">0</w:t>
            </w:r>
          </w:p>
        </w:tc>
        <w:tc>
          <w:p>
            <w:pPr>
              <w:pStyle w:val="Compact"/>
              <w:jc w:val="left"/>
            </w:pPr>
            <w:r>
              <w:t xml:space="preserve">Tris21</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20</w:t>
            </w:r>
          </w:p>
        </w:tc>
        <w:tc>
          <w:p>
            <w:pPr>
              <w:pStyle w:val="Compact"/>
              <w:jc w:val="left"/>
            </w:pPr>
            <w:r>
              <w:t xml:space="preserve">D_Detroit_539_T</w:t>
            </w:r>
          </w:p>
        </w:tc>
        <w:tc>
          <w:p>
            <w:pPr>
              <w:pStyle w:val="Compact"/>
              <w:jc w:val="left"/>
            </w:pPr>
            <w:r>
              <w:t xml:space="preserve">T</w:t>
            </w:r>
          </w:p>
        </w:tc>
        <w:tc>
          <w:p>
            <w:pPr>
              <w:pStyle w:val="Compact"/>
              <w:jc w:val="left"/>
            </w:pPr>
            <w:r>
              <w:t xml:space="preserve">Tris21</w:t>
            </w:r>
          </w:p>
        </w:tc>
        <w:tc>
          <w:p>
            <w:pPr>
              <w:pStyle w:val="Compact"/>
              <w:jc w:val="left"/>
            </w:pPr>
            <w:r>
              <w:t xml:space="preserve">Female</w:t>
            </w:r>
          </w:p>
        </w:tc>
        <w:tc>
          <w:p>
            <w:pPr>
              <w:pStyle w:val="Compact"/>
              <w:jc w:val="left"/>
            </w:pPr>
            <w:r>
              <w:t xml:space="preserve">Newborn</w:t>
            </w:r>
          </w:p>
        </w:tc>
        <w:tc>
          <w:p>
            <w:pPr>
              <w:pStyle w:val="Compact"/>
              <w:jc w:val="left"/>
            </w:pPr>
            <w:r>
              <w:t xml:space="preserve">ATCC</w:t>
            </w:r>
          </w:p>
        </w:tc>
        <w:tc>
          <w:p>
            <w:pPr>
              <w:pStyle w:val="Compact"/>
              <w:jc w:val="left"/>
            </w:pPr>
            <w:r>
              <w:t xml:space="preserve">P2_Newborn_F_AT</w:t>
            </w:r>
          </w:p>
        </w:tc>
      </w:tr>
      <w:tr>
        <w:tc>
          <w:p>
            <w:pPr>
              <w:pStyle w:val="Compact"/>
              <w:jc w:val="left"/>
            </w:pPr>
            <w:r>
              <w:t xml:space="preserve">23</w:t>
            </w:r>
          </w:p>
        </w:tc>
        <w:tc>
          <w:p>
            <w:pPr>
              <w:pStyle w:val="Compact"/>
              <w:jc w:val="left"/>
            </w:pPr>
            <w:r>
              <w:t xml:space="preserve">D_AG7096_0</w:t>
            </w:r>
          </w:p>
        </w:tc>
        <w:tc>
          <w:p>
            <w:pPr>
              <w:pStyle w:val="Compact"/>
              <w:jc w:val="left"/>
            </w:pPr>
            <w:r>
              <w:t xml:space="preserve">0</w:t>
            </w:r>
          </w:p>
        </w:tc>
        <w:tc>
          <w:p>
            <w:pPr>
              <w:pStyle w:val="Compact"/>
              <w:jc w:val="left"/>
            </w:pPr>
            <w:r>
              <w:t xml:space="preserve">Tris21</w:t>
            </w:r>
          </w:p>
        </w:tc>
        <w:tc>
          <w:p>
            <w:pPr>
              <w:pStyle w:val="Compact"/>
              <w:jc w:val="left"/>
            </w:pPr>
            <w:r>
              <w:t xml:space="preserve">Male</w:t>
            </w:r>
          </w:p>
        </w:tc>
        <w:tc>
          <w:p>
            <w:pPr>
              <w:pStyle w:val="Compact"/>
              <w:jc w:val="left"/>
            </w:pPr>
            <w:r>
              <w:t xml:space="preserve">Newborn</w:t>
            </w:r>
          </w:p>
        </w:tc>
        <w:tc>
          <w:p>
            <w:pPr>
              <w:pStyle w:val="Compact"/>
              <w:jc w:val="left"/>
            </w:pPr>
            <w:r>
              <w:t xml:space="preserve">Coriell Biobank</w:t>
            </w:r>
          </w:p>
        </w:tc>
        <w:tc>
          <w:p>
            <w:pPr>
              <w:pStyle w:val="Compact"/>
              <w:jc w:val="left"/>
            </w:pPr>
            <w:r>
              <w:t xml:space="preserve">P3_Newborn_M_CB</w:t>
            </w:r>
          </w:p>
        </w:tc>
      </w:tr>
      <w:tr>
        <w:tc>
          <w:p>
            <w:pPr>
              <w:pStyle w:val="Compact"/>
              <w:jc w:val="left"/>
            </w:pPr>
            <w:r>
              <w:t xml:space="preserve">24</w:t>
            </w:r>
          </w:p>
        </w:tc>
        <w:tc>
          <w:p>
            <w:pPr>
              <w:pStyle w:val="Compact"/>
              <w:jc w:val="left"/>
            </w:pPr>
            <w:r>
              <w:t xml:space="preserve">D_AG7096_T</w:t>
            </w:r>
          </w:p>
        </w:tc>
        <w:tc>
          <w:p>
            <w:pPr>
              <w:pStyle w:val="Compact"/>
              <w:jc w:val="left"/>
            </w:pPr>
            <w:r>
              <w:t xml:space="preserve">T</w:t>
            </w:r>
          </w:p>
        </w:tc>
        <w:tc>
          <w:p>
            <w:pPr>
              <w:pStyle w:val="Compact"/>
              <w:jc w:val="left"/>
            </w:pPr>
            <w:r>
              <w:t xml:space="preserve">Tris21</w:t>
            </w:r>
          </w:p>
        </w:tc>
        <w:tc>
          <w:p>
            <w:pPr>
              <w:pStyle w:val="Compact"/>
              <w:jc w:val="left"/>
            </w:pPr>
            <w:r>
              <w:t xml:space="preserve">Male</w:t>
            </w:r>
          </w:p>
        </w:tc>
        <w:tc>
          <w:p>
            <w:pPr>
              <w:pStyle w:val="Compact"/>
              <w:jc w:val="left"/>
            </w:pPr>
            <w:r>
              <w:t xml:space="preserve">Newborn</w:t>
            </w:r>
          </w:p>
        </w:tc>
        <w:tc>
          <w:p>
            <w:pPr>
              <w:pStyle w:val="Compact"/>
              <w:jc w:val="left"/>
            </w:pPr>
            <w:r>
              <w:t xml:space="preserve">Coriell Biobank</w:t>
            </w:r>
          </w:p>
        </w:tc>
        <w:tc>
          <w:p>
            <w:pPr>
              <w:pStyle w:val="Compact"/>
              <w:jc w:val="left"/>
            </w:pPr>
            <w:r>
              <w:t xml:space="preserve">P3_Newborn_M_CB</w:t>
            </w:r>
          </w:p>
        </w:tc>
      </w:tr>
      <w:tr>
        <w:tc>
          <w:p>
            <w:pPr>
              <w:pStyle w:val="Compact"/>
              <w:jc w:val="left"/>
            </w:pPr>
            <w:r>
              <w:t xml:space="preserve">25</w:t>
            </w:r>
          </w:p>
        </w:tc>
        <w:tc>
          <w:p>
            <w:pPr>
              <w:pStyle w:val="Compact"/>
              <w:jc w:val="left"/>
            </w:pPr>
            <w:r>
              <w:t xml:space="preserve">D_GM4616_0</w:t>
            </w:r>
          </w:p>
        </w:tc>
        <w:tc>
          <w:p>
            <w:pPr>
              <w:pStyle w:val="Compact"/>
              <w:jc w:val="left"/>
            </w:pPr>
            <w:r>
              <w:t xml:space="preserve">0</w:t>
            </w:r>
          </w:p>
        </w:tc>
        <w:tc>
          <w:p>
            <w:pPr>
              <w:pStyle w:val="Compact"/>
              <w:jc w:val="left"/>
            </w:pPr>
            <w:r>
              <w:t xml:space="preserve">Tris21</w:t>
            </w:r>
          </w:p>
        </w:tc>
        <w:tc>
          <w:p>
            <w:pPr>
              <w:pStyle w:val="Compact"/>
              <w:jc w:val="left"/>
            </w:pPr>
            <w:r>
              <w:t xml:space="preserve">Female</w:t>
            </w:r>
          </w:p>
        </w:tc>
        <w:tc>
          <w:p>
            <w:pPr>
              <w:pStyle w:val="Compact"/>
              <w:jc w:val="left"/>
            </w:pPr>
            <w:r>
              <w:t xml:space="preserve">3 DA</w:t>
            </w:r>
          </w:p>
        </w:tc>
        <w:tc>
          <w:p>
            <w:pPr>
              <w:pStyle w:val="Compact"/>
              <w:jc w:val="left"/>
            </w:pPr>
            <w:r>
              <w:t xml:space="preserve">Coriell Biobank</w:t>
            </w:r>
          </w:p>
        </w:tc>
        <w:tc>
          <w:p>
            <w:pPr>
              <w:pStyle w:val="Compact"/>
              <w:jc w:val="left"/>
            </w:pPr>
            <w:r>
              <w:t xml:space="preserve">P4_Infant_F_CB</w:t>
            </w:r>
          </w:p>
        </w:tc>
      </w:tr>
      <w:tr>
        <w:tc>
          <w:p>
            <w:pPr>
              <w:pStyle w:val="Compact"/>
              <w:jc w:val="left"/>
            </w:pPr>
            <w:r>
              <w:t xml:space="preserve">26</w:t>
            </w:r>
          </w:p>
        </w:tc>
        <w:tc>
          <w:p>
            <w:pPr>
              <w:pStyle w:val="Compact"/>
              <w:jc w:val="left"/>
            </w:pPr>
            <w:r>
              <w:t xml:space="preserve">D_GM4616_T</w:t>
            </w:r>
          </w:p>
        </w:tc>
        <w:tc>
          <w:p>
            <w:pPr>
              <w:pStyle w:val="Compact"/>
              <w:jc w:val="left"/>
            </w:pPr>
            <w:r>
              <w:t xml:space="preserve">T</w:t>
            </w:r>
          </w:p>
        </w:tc>
        <w:tc>
          <w:p>
            <w:pPr>
              <w:pStyle w:val="Compact"/>
              <w:jc w:val="left"/>
            </w:pPr>
            <w:r>
              <w:t xml:space="preserve">Tris21</w:t>
            </w:r>
          </w:p>
        </w:tc>
        <w:tc>
          <w:p>
            <w:pPr>
              <w:pStyle w:val="Compact"/>
              <w:jc w:val="left"/>
            </w:pPr>
            <w:r>
              <w:t xml:space="preserve">Female</w:t>
            </w:r>
          </w:p>
        </w:tc>
        <w:tc>
          <w:p>
            <w:pPr>
              <w:pStyle w:val="Compact"/>
              <w:jc w:val="left"/>
            </w:pPr>
            <w:r>
              <w:t xml:space="preserve">3 DA</w:t>
            </w:r>
          </w:p>
        </w:tc>
        <w:tc>
          <w:p>
            <w:pPr>
              <w:pStyle w:val="Compact"/>
              <w:jc w:val="left"/>
            </w:pPr>
            <w:r>
              <w:t xml:space="preserve">Coriell Biobank</w:t>
            </w:r>
          </w:p>
        </w:tc>
        <w:tc>
          <w:p>
            <w:pPr>
              <w:pStyle w:val="Compact"/>
              <w:jc w:val="left"/>
            </w:pPr>
            <w:r>
              <w:t xml:space="preserve">P4_Infant_F_CB</w:t>
            </w:r>
          </w:p>
        </w:tc>
      </w:tr>
      <w:tr>
        <w:tc>
          <w:p>
            <w:pPr>
              <w:pStyle w:val="Compact"/>
              <w:jc w:val="left"/>
            </w:pPr>
            <w:r>
              <w:t xml:space="preserve">27</w:t>
            </w:r>
          </w:p>
        </w:tc>
        <w:tc>
          <w:p>
            <w:pPr>
              <w:pStyle w:val="Compact"/>
              <w:jc w:val="left"/>
            </w:pPr>
            <w:r>
              <w:t xml:space="preserve">D_GM2571_0</w:t>
            </w:r>
          </w:p>
        </w:tc>
        <w:tc>
          <w:p>
            <w:pPr>
              <w:pStyle w:val="Compact"/>
              <w:jc w:val="left"/>
            </w:pPr>
            <w:r>
              <w:t xml:space="preserve">0</w:t>
            </w:r>
          </w:p>
        </w:tc>
        <w:tc>
          <w:p>
            <w:pPr>
              <w:pStyle w:val="Compact"/>
              <w:jc w:val="left"/>
            </w:pPr>
            <w:r>
              <w:t xml:space="preserve">Tris21</w:t>
            </w:r>
          </w:p>
        </w:tc>
        <w:tc>
          <w:p>
            <w:pPr>
              <w:pStyle w:val="Compact"/>
              <w:jc w:val="left"/>
            </w:pPr>
            <w:r>
              <w:t xml:space="preserve">Female</w:t>
            </w:r>
          </w:p>
        </w:tc>
        <w:tc>
          <w:p>
            <w:pPr>
              <w:pStyle w:val="Compact"/>
              <w:jc w:val="left"/>
            </w:pPr>
            <w:r>
              <w:t xml:space="preserve">3 MO</w:t>
            </w:r>
          </w:p>
        </w:tc>
        <w:tc>
          <w:p>
            <w:pPr>
              <w:pStyle w:val="Compact"/>
              <w:jc w:val="left"/>
            </w:pPr>
            <w:r>
              <w:t xml:space="preserve">Coriell Biobank</w:t>
            </w:r>
          </w:p>
        </w:tc>
        <w:tc>
          <w:p>
            <w:pPr>
              <w:pStyle w:val="Compact"/>
              <w:jc w:val="left"/>
            </w:pPr>
            <w:r>
              <w:t xml:space="preserve">P5_Infant_F_CB</w:t>
            </w:r>
          </w:p>
        </w:tc>
      </w:tr>
      <w:tr>
        <w:tc>
          <w:p>
            <w:pPr>
              <w:pStyle w:val="Compact"/>
              <w:jc w:val="left"/>
            </w:pPr>
            <w:r>
              <w:t xml:space="preserve">28</w:t>
            </w:r>
          </w:p>
        </w:tc>
        <w:tc>
          <w:p>
            <w:pPr>
              <w:pStyle w:val="Compact"/>
              <w:jc w:val="left"/>
            </w:pPr>
            <w:r>
              <w:t xml:space="preserve">D_GM2571_T</w:t>
            </w:r>
          </w:p>
        </w:tc>
        <w:tc>
          <w:p>
            <w:pPr>
              <w:pStyle w:val="Compact"/>
              <w:jc w:val="left"/>
            </w:pPr>
            <w:r>
              <w:t xml:space="preserve">T</w:t>
            </w:r>
          </w:p>
        </w:tc>
        <w:tc>
          <w:p>
            <w:pPr>
              <w:pStyle w:val="Compact"/>
              <w:jc w:val="left"/>
            </w:pPr>
            <w:r>
              <w:t xml:space="preserve">Tris21</w:t>
            </w:r>
          </w:p>
        </w:tc>
        <w:tc>
          <w:p>
            <w:pPr>
              <w:pStyle w:val="Compact"/>
              <w:jc w:val="left"/>
            </w:pPr>
            <w:r>
              <w:t xml:space="preserve">Female</w:t>
            </w:r>
          </w:p>
        </w:tc>
        <w:tc>
          <w:p>
            <w:pPr>
              <w:pStyle w:val="Compact"/>
              <w:jc w:val="left"/>
            </w:pPr>
            <w:r>
              <w:t xml:space="preserve">3 MO</w:t>
            </w:r>
          </w:p>
        </w:tc>
        <w:tc>
          <w:p>
            <w:pPr>
              <w:pStyle w:val="Compact"/>
              <w:jc w:val="left"/>
            </w:pPr>
            <w:r>
              <w:t xml:space="preserve">Coriell Biobank</w:t>
            </w:r>
          </w:p>
        </w:tc>
        <w:tc>
          <w:p>
            <w:pPr>
              <w:pStyle w:val="Compact"/>
              <w:jc w:val="left"/>
            </w:pPr>
            <w:r>
              <w:t xml:space="preserve">P5_Infant_F_CB</w:t>
            </w:r>
          </w:p>
        </w:tc>
      </w:tr>
      <w:tr>
        <w:tc>
          <w:p>
            <w:pPr>
              <w:pStyle w:val="Compact"/>
              <w:jc w:val="left"/>
            </w:pPr>
            <w:r>
              <w:t xml:space="preserve">01</w:t>
            </w:r>
          </w:p>
        </w:tc>
        <w:tc>
          <w:p>
            <w:pPr>
              <w:pStyle w:val="Compact"/>
              <w:jc w:val="left"/>
            </w:pPr>
            <w:r>
              <w:t xml:space="preserve">D_AG5397_0</w:t>
            </w:r>
          </w:p>
        </w:tc>
        <w:tc>
          <w:p>
            <w:pPr>
              <w:pStyle w:val="Compact"/>
              <w:jc w:val="left"/>
            </w:pPr>
            <w:r>
              <w:t xml:space="preserve">0</w:t>
            </w:r>
          </w:p>
        </w:tc>
        <w:tc>
          <w:p>
            <w:pPr>
              <w:pStyle w:val="Compact"/>
              <w:jc w:val="left"/>
            </w:pPr>
            <w:r>
              <w:t xml:space="preserve">Tris21</w:t>
            </w:r>
          </w:p>
        </w:tc>
        <w:tc>
          <w:p>
            <w:pPr>
              <w:pStyle w:val="Compact"/>
              <w:jc w:val="left"/>
            </w:pPr>
            <w:r>
              <w:t xml:space="preserve">Male</w:t>
            </w:r>
          </w:p>
        </w:tc>
        <w:tc>
          <w:p>
            <w:pPr>
              <w:pStyle w:val="Compact"/>
              <w:jc w:val="left"/>
            </w:pPr>
            <w:r>
              <w:t xml:space="preserve">1 YR</w:t>
            </w:r>
          </w:p>
        </w:tc>
        <w:tc>
          <w:p>
            <w:pPr>
              <w:pStyle w:val="Compact"/>
              <w:jc w:val="left"/>
            </w:pPr>
            <w:r>
              <w:t xml:space="preserve">Coriell Biobank</w:t>
            </w:r>
          </w:p>
        </w:tc>
        <w:tc>
          <w:p>
            <w:pPr>
              <w:pStyle w:val="Compact"/>
              <w:jc w:val="left"/>
            </w:pPr>
            <w:r>
              <w:t xml:space="preserve">P6_1YR_M_CB</w:t>
            </w:r>
          </w:p>
        </w:tc>
      </w:tr>
      <w:tr>
        <w:tc>
          <w:p>
            <w:pPr>
              <w:pStyle w:val="Compact"/>
              <w:jc w:val="left"/>
            </w:pPr>
            <w:r>
              <w:t xml:space="preserve">02</w:t>
            </w:r>
          </w:p>
        </w:tc>
        <w:tc>
          <w:p>
            <w:pPr>
              <w:pStyle w:val="Compact"/>
              <w:jc w:val="left"/>
            </w:pPr>
            <w:r>
              <w:t xml:space="preserve">D_AG5397_T</w:t>
            </w:r>
          </w:p>
        </w:tc>
        <w:tc>
          <w:p>
            <w:pPr>
              <w:pStyle w:val="Compact"/>
              <w:jc w:val="left"/>
            </w:pPr>
            <w:r>
              <w:t xml:space="preserve">T</w:t>
            </w:r>
          </w:p>
        </w:tc>
        <w:tc>
          <w:p>
            <w:pPr>
              <w:pStyle w:val="Compact"/>
              <w:jc w:val="left"/>
            </w:pPr>
            <w:r>
              <w:t xml:space="preserve">Tris21</w:t>
            </w:r>
          </w:p>
        </w:tc>
        <w:tc>
          <w:p>
            <w:pPr>
              <w:pStyle w:val="Compact"/>
              <w:jc w:val="left"/>
            </w:pPr>
            <w:r>
              <w:t xml:space="preserve">Male</w:t>
            </w:r>
          </w:p>
        </w:tc>
        <w:tc>
          <w:p>
            <w:pPr>
              <w:pStyle w:val="Compact"/>
              <w:jc w:val="left"/>
            </w:pPr>
            <w:r>
              <w:t xml:space="preserve">1 YR</w:t>
            </w:r>
          </w:p>
        </w:tc>
        <w:tc>
          <w:p>
            <w:pPr>
              <w:pStyle w:val="Compact"/>
              <w:jc w:val="left"/>
            </w:pPr>
            <w:r>
              <w:t xml:space="preserve">Coriell Biobank</w:t>
            </w:r>
          </w:p>
        </w:tc>
        <w:tc>
          <w:p>
            <w:pPr>
              <w:pStyle w:val="Compact"/>
              <w:jc w:val="left"/>
            </w:pPr>
            <w:r>
              <w:t xml:space="preserve">P6_1YR_M_CB</w:t>
            </w:r>
          </w:p>
        </w:tc>
      </w:tr>
      <w:tr>
        <w:tc>
          <w:p>
            <w:pPr>
              <w:pStyle w:val="Compact"/>
              <w:jc w:val="left"/>
            </w:pPr>
            <w:r>
              <w:t xml:space="preserve">09</w:t>
            </w:r>
          </w:p>
        </w:tc>
        <w:tc>
          <w:p>
            <w:pPr>
              <w:pStyle w:val="Compact"/>
              <w:jc w:val="left"/>
            </w:pPr>
            <w:r>
              <w:t xml:space="preserve">D_285_0</w:t>
            </w:r>
          </w:p>
        </w:tc>
        <w:tc>
          <w:p>
            <w:pPr>
              <w:pStyle w:val="Compact"/>
              <w:jc w:val="left"/>
            </w:pPr>
            <w:r>
              <w:t xml:space="preserve">0</w:t>
            </w:r>
          </w:p>
        </w:tc>
        <w:tc>
          <w:p>
            <w:pPr>
              <w:pStyle w:val="Compact"/>
              <w:jc w:val="left"/>
            </w:pPr>
            <w:r>
              <w:t xml:space="preserve">Tris21</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10</w:t>
            </w:r>
          </w:p>
        </w:tc>
        <w:tc>
          <w:p>
            <w:pPr>
              <w:pStyle w:val="Compact"/>
              <w:jc w:val="left"/>
            </w:pPr>
            <w:r>
              <w:t xml:space="preserve">D_285_T</w:t>
            </w:r>
          </w:p>
        </w:tc>
        <w:tc>
          <w:p>
            <w:pPr>
              <w:pStyle w:val="Compact"/>
              <w:jc w:val="left"/>
            </w:pPr>
            <w:r>
              <w:t xml:space="preserve">T</w:t>
            </w:r>
          </w:p>
        </w:tc>
        <w:tc>
          <w:p>
            <w:pPr>
              <w:pStyle w:val="Compact"/>
              <w:jc w:val="left"/>
            </w:pPr>
            <w:r>
              <w:t xml:space="preserve">Tris21</w:t>
            </w:r>
          </w:p>
        </w:tc>
        <w:tc>
          <w:p>
            <w:pPr>
              <w:pStyle w:val="Compact"/>
              <w:jc w:val="left"/>
            </w:pPr>
            <w:r>
              <w:t xml:space="preserve">Male</w:t>
            </w:r>
          </w:p>
        </w:tc>
        <w:tc>
          <w:p>
            <w:pPr>
              <w:pStyle w:val="Compact"/>
              <w:jc w:val="left"/>
            </w:pPr>
            <w:r>
              <w:t xml:space="preserve">5 YR</w:t>
            </w:r>
          </w:p>
        </w:tc>
        <w:tc>
          <w:p>
            <w:pPr>
              <w:pStyle w:val="Compact"/>
              <w:jc w:val="left"/>
            </w:pPr>
            <w:r>
              <w:t xml:space="preserve">Le Jeune Institute</w:t>
            </w:r>
          </w:p>
        </w:tc>
        <w:tc>
          <w:p>
            <w:pPr>
              <w:pStyle w:val="Compact"/>
              <w:jc w:val="left"/>
            </w:pPr>
            <w:r>
              <w:t xml:space="preserve">P7_ChildTwin_M_JI</w:t>
            </w:r>
          </w:p>
        </w:tc>
      </w:tr>
      <w:tr>
        <w:tc>
          <w:p>
            <w:pPr>
              <w:pStyle w:val="Compact"/>
              <w:jc w:val="left"/>
            </w:pPr>
            <w:r>
              <w:t xml:space="preserve">31</w:t>
            </w:r>
          </w:p>
        </w:tc>
        <w:tc>
          <w:p>
            <w:pPr>
              <w:pStyle w:val="Compact"/>
              <w:jc w:val="left"/>
            </w:pPr>
            <w:r>
              <w:t xml:space="preserve">D_369_0</w:t>
            </w:r>
          </w:p>
        </w:tc>
        <w:tc>
          <w:p>
            <w:pPr>
              <w:pStyle w:val="Compact"/>
              <w:jc w:val="left"/>
            </w:pPr>
            <w:r>
              <w:t xml:space="preserve">0</w:t>
            </w:r>
          </w:p>
        </w:tc>
        <w:tc>
          <w:p>
            <w:pPr>
              <w:pStyle w:val="Compact"/>
              <w:jc w:val="left"/>
            </w:pPr>
            <w:r>
              <w:t xml:space="preserve">Tris21</w:t>
            </w:r>
          </w:p>
        </w:tc>
        <w:tc>
          <w:p>
            <w:pPr>
              <w:pStyle w:val="Compact"/>
              <w:jc w:val="left"/>
            </w:pPr>
            <w:r>
              <w:t xml:space="preserve">Female</w:t>
            </w:r>
          </w:p>
        </w:tc>
        <w:tc>
          <w:p>
            <w:pPr>
              <w:pStyle w:val="Compact"/>
              <w:jc w:val="left"/>
            </w:pPr>
            <w:r>
              <w:t xml:space="preserve">9 YR</w:t>
            </w:r>
          </w:p>
        </w:tc>
        <w:tc>
          <w:p>
            <w:pPr>
              <w:pStyle w:val="Compact"/>
              <w:jc w:val="left"/>
            </w:pPr>
            <w:r>
              <w:t xml:space="preserve">Le Jeune Institute</w:t>
            </w:r>
          </w:p>
        </w:tc>
        <w:tc>
          <w:p>
            <w:pPr>
              <w:pStyle w:val="Compact"/>
              <w:jc w:val="left"/>
            </w:pPr>
            <w:r>
              <w:t xml:space="preserve">P8_ChildSibling_F_JI</w:t>
            </w:r>
          </w:p>
        </w:tc>
      </w:tr>
      <w:tr>
        <w:tc>
          <w:p>
            <w:pPr>
              <w:pStyle w:val="Compact"/>
              <w:jc w:val="left"/>
            </w:pPr>
            <w:r>
              <w:t xml:space="preserve">32</w:t>
            </w:r>
          </w:p>
        </w:tc>
        <w:tc>
          <w:p>
            <w:pPr>
              <w:pStyle w:val="Compact"/>
              <w:jc w:val="left"/>
            </w:pPr>
            <w:r>
              <w:t xml:space="preserve">D_369_T</w:t>
            </w:r>
          </w:p>
        </w:tc>
        <w:tc>
          <w:p>
            <w:pPr>
              <w:pStyle w:val="Compact"/>
              <w:jc w:val="left"/>
            </w:pPr>
            <w:r>
              <w:t xml:space="preserve">T</w:t>
            </w:r>
          </w:p>
        </w:tc>
        <w:tc>
          <w:p>
            <w:pPr>
              <w:pStyle w:val="Compact"/>
              <w:jc w:val="left"/>
            </w:pPr>
            <w:r>
              <w:t xml:space="preserve">Tris21</w:t>
            </w:r>
          </w:p>
        </w:tc>
        <w:tc>
          <w:p>
            <w:pPr>
              <w:pStyle w:val="Compact"/>
              <w:jc w:val="left"/>
            </w:pPr>
            <w:r>
              <w:t xml:space="preserve">Female</w:t>
            </w:r>
          </w:p>
        </w:tc>
        <w:tc>
          <w:p>
            <w:pPr>
              <w:pStyle w:val="Compact"/>
              <w:jc w:val="left"/>
            </w:pPr>
            <w:r>
              <w:t xml:space="preserve">9 YR</w:t>
            </w:r>
          </w:p>
        </w:tc>
        <w:tc>
          <w:p>
            <w:pPr>
              <w:pStyle w:val="Compact"/>
              <w:jc w:val="left"/>
            </w:pPr>
            <w:r>
              <w:t xml:space="preserve">Le Jeune Institute</w:t>
            </w:r>
          </w:p>
        </w:tc>
        <w:tc>
          <w:p>
            <w:pPr>
              <w:pStyle w:val="Compact"/>
              <w:jc w:val="left"/>
            </w:pPr>
            <w:r>
              <w:t xml:space="preserve">P8_ChildSibling_F_JI</w:t>
            </w:r>
          </w:p>
        </w:tc>
      </w:tr>
    </w:tbl>
    <w:p>
      <w:pPr>
        <w:pStyle w:val="BodyText"/>
      </w:pPr>
      <w:r>
        <w:t xml:space="preserve"> </w:t>
      </w:r>
    </w:p>
    <w:p>
      <w:pPr>
        <w:pStyle w:val="Heading2"/>
      </w:pPr>
      <w:bookmarkStart w:id="21" w:name="rna-seq-data-processing"/>
      <w:r>
        <w:t xml:space="preserve">RNA-seq data processing</w:t>
      </w:r>
      <w:bookmarkEnd w:id="21"/>
    </w:p>
    <w:p>
      <w:pPr>
        <w:pStyle w:val="FirstParagraph"/>
      </w:pPr>
      <w:r>
        <w:t xml:space="preserve">Data cleaning: Purity-filtered reads were adapters and quality trimmed with Cutadapt (v. 1.8, Martin 2011). Reads matching to ribosomal RNA sequences were removed with fastq_screen (v. 0.11.1). Remaining reads were further filtered for low complexity with reaper (v. 15-065, Davis et al. 2013).</w:t>
      </w:r>
    </w:p>
    <w:p>
      <w:pPr>
        <w:pStyle w:val="BodyText"/>
      </w:pPr>
      <w:r>
        <w:t xml:space="preserve">Alignment to the</w:t>
      </w:r>
      <w:r>
        <w:t xml:space="preserve"> </w:t>
      </w:r>
      <w:r>
        <w:rPr>
          <w:b/>
        </w:rPr>
        <w:t xml:space="preserve">genome</w:t>
      </w:r>
      <w:r>
        <w:t xml:space="preserve"> </w:t>
      </w:r>
      <w:r>
        <w:t xml:space="preserve">using</w:t>
      </w:r>
      <w:r>
        <w:t xml:space="preserve"> </w:t>
      </w:r>
      <w:r>
        <w:rPr>
          <w:b/>
        </w:rPr>
        <w:t xml:space="preserve">HTSeq</w:t>
      </w:r>
      <w:r>
        <w:t xml:space="preserve">: Reads were aligned against the Homo_sapiens.GRCh38.98 genome using STAR (v. 2.5.3a, Dobin et al. 2013). The number of read counts per gene locus was summarized with htseq-count (v. 0.9.1, Anders et al. 2014) using Homo_sapiens.GRCh38.98 gene annotation. Quality of the RNA-seq data alignment was assessed using RSeQC (v. 2.3.7, Wang et al. 2012).</w:t>
      </w:r>
      <w:r>
        <w:t xml:space="preserve"> </w:t>
      </w:r>
      <w:r>
        <w:rPr>
          <w:b/>
        </w:rPr>
        <w:t xml:space="preserve">This data was used for the analysis</w:t>
      </w:r>
      <w:r>
        <w:t xml:space="preserve">.</w:t>
      </w:r>
    </w:p>
    <w:p>
      <w:pPr>
        <w:pStyle w:val="BodyText"/>
      </w:pPr>
      <w:r>
        <w:t xml:space="preserve">Alignment to the</w:t>
      </w:r>
      <w:r>
        <w:t xml:space="preserve"> </w:t>
      </w:r>
      <w:r>
        <w:rPr>
          <w:b/>
        </w:rPr>
        <w:t xml:space="preserve">transcriptome</w:t>
      </w:r>
      <w:r>
        <w:t xml:space="preserve"> </w:t>
      </w:r>
      <w:r>
        <w:t xml:space="preserve">using</w:t>
      </w:r>
      <w:r>
        <w:t xml:space="preserve"> </w:t>
      </w:r>
      <w:r>
        <w:rPr>
          <w:b/>
        </w:rPr>
        <w:t xml:space="preserve">RSEM</w:t>
      </w:r>
      <w:r>
        <w:t xml:space="preserve">: Reads were also aligned to the Homo_sapiens.GRCh38.98 transcriptome using STAR (v. 2.5.3a, Dobin et al. 2013) and the estimation of the isoforms abundance was computed using RSEM (v. 1.2.31, Li and Dewey 2011). This data was not used for the analysis.</w:t>
      </w:r>
    </w:p>
    <w:p>
      <w:pPr>
        <w:pStyle w:val="BodyText"/>
      </w:pPr>
      <w:r>
        <w:rPr>
          <w:b/>
        </w:rPr>
        <w:t xml:space="preserve">Directory:</w:t>
      </w:r>
      <w:r>
        <w:t xml:space="preserve"> </w:t>
      </w:r>
      <w:r>
        <w:t xml:space="preserve">count_data</w:t>
      </w:r>
      <w:r>
        <w:t xml:space="preserve"> </w:t>
      </w:r>
      <w:r>
        <w:rPr>
          <w:b/>
        </w:rPr>
        <w:t xml:space="preserve">count data file used in analysis</w:t>
      </w:r>
      <w:r>
        <w:t xml:space="preserve">: htseq.genes.counts</w:t>
      </w:r>
    </w:p>
    <w:p>
      <w:pPr>
        <w:pStyle w:val="Heading3"/>
      </w:pPr>
      <w:bookmarkStart w:id="22" w:name="Xbcc017bb514123923bf518d7a29520cbf34dde1"/>
      <w:r>
        <w:t xml:space="preserve">Quality Check after alignment (provided by pipeline)</w:t>
      </w:r>
      <w:bookmarkEnd w:id="22"/>
    </w:p>
    <w:p>
      <w:pPr>
        <w:pStyle w:val="FirstParagraph"/>
      </w:pPr>
      <w:r>
        <w:t xml:space="preserve">QC prepared after alignment is good. A global QC report on all samples is available in</w:t>
      </w:r>
      <w:r>
        <w:t xml:space="preserve"> </w:t>
      </w:r>
      <w:r>
        <w:rPr>
          <w:b/>
        </w:rPr>
        <w:t xml:space="preserve">globalQC_report.pdf</w:t>
      </w:r>
      <w:r>
        <w:t xml:space="preserve">. Two samples have a slight bias in RSeQC gene body coverage (samples 11,12 yellow and brown lines) but it is within the range that we consider normal variation.</w:t>
      </w:r>
    </w:p>
    <w:p>
      <w:pPr>
        <w:pStyle w:val="BodyText"/>
      </w:pPr>
      <w:r>
        <w:t xml:space="preserve"> </w:t>
      </w:r>
    </w:p>
    <w:p>
      <w:pPr>
        <w:pStyle w:val="Heading2"/>
      </w:pPr>
      <w:bookmarkStart w:id="23" w:name="statistics"/>
      <w:r>
        <w:t xml:space="preserve">STATISTICS</w:t>
      </w:r>
      <w:bookmarkEnd w:id="23"/>
    </w:p>
    <w:p>
      <w:pPr>
        <w:pStyle w:val="Heading3"/>
      </w:pPr>
      <w:bookmarkStart w:id="24" w:name="normalization-and-data-transformation"/>
      <w:r>
        <w:t xml:space="preserve">Normalization and Data Transformation</w:t>
      </w:r>
      <w:bookmarkEnd w:id="24"/>
    </w:p>
    <w:p>
      <w:pPr>
        <w:pStyle w:val="FirstParagraph"/>
      </w:pPr>
      <w:r>
        <w:t xml:space="preserve">Statistical analysis was performed for genes independently in R (R version 4.0.3). Genes with low counts were filtered out according to the rule of 1 count(s) per million (cpm) in at least 1 sample. Library sizes were scaled using TMM normalization. Subsequently, the normalized counts were transformed to cpm values and a log2 transformation was applied by means of the function cpm with the parameter setting prior.counts = 1 (EdgeR v 3.30.3; Robinson et al. 2010).</w:t>
      </w:r>
    </w:p>
    <w:p>
      <w:pPr>
        <w:pStyle w:val="BodyText"/>
      </w:pPr>
      <w:r>
        <w:rPr>
          <w:b/>
        </w:rPr>
        <w:t xml:space="preserve">Number of genes measured in Hyp, by biotype category (HTSEQ)</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total_gtf</w:t>
            </w:r>
          </w:p>
        </w:tc>
        <w:tc>
          <w:tcPr>
            <w:tcBorders>
              <w:bottom w:val="single"/>
            </w:tcBorders>
            <w:vAlign w:val="bottom"/>
          </w:tcPr>
          <w:p>
            <w:pPr>
              <w:pStyle w:val="Compact"/>
              <w:jc w:val="right"/>
            </w:pPr>
            <w:r>
              <w:t xml:space="preserve">sum_greater_0</w:t>
            </w:r>
          </w:p>
        </w:tc>
        <w:tc>
          <w:tcPr>
            <w:tcBorders>
              <w:bottom w:val="single"/>
            </w:tcBorders>
            <w:vAlign w:val="bottom"/>
          </w:tcPr>
          <w:p>
            <w:pPr>
              <w:pStyle w:val="Compact"/>
              <w:jc w:val="right"/>
            </w:pPr>
            <w:r>
              <w:t xml:space="preserve">in_analysis</w:t>
            </w:r>
          </w:p>
        </w:tc>
      </w:tr>
      <w:tr>
        <w:tc>
          <w:p>
            <w:pPr>
              <w:pStyle w:val="Compact"/>
              <w:jc w:val="left"/>
            </w:pPr>
            <w:r>
              <w:t xml:space="preserve">IG_or_TR_gene</w:t>
            </w:r>
          </w:p>
        </w:tc>
        <w:tc>
          <w:p>
            <w:pPr>
              <w:pStyle w:val="Compact"/>
              <w:jc w:val="right"/>
            </w:pPr>
            <w:r>
              <w:t xml:space="preserve">408</w:t>
            </w:r>
          </w:p>
        </w:tc>
        <w:tc>
          <w:p>
            <w:pPr>
              <w:pStyle w:val="Compact"/>
              <w:jc w:val="right"/>
            </w:pPr>
            <w:r>
              <w:t xml:space="preserve">33</w:t>
            </w:r>
          </w:p>
        </w:tc>
        <w:tc>
          <w:p>
            <w:pPr>
              <w:pStyle w:val="Compact"/>
              <w:jc w:val="right"/>
            </w:pPr>
            <w:r>
              <w:t xml:space="preserve">3</w:t>
            </w:r>
          </w:p>
        </w:tc>
      </w:tr>
      <w:tr>
        <w:tc>
          <w:p>
            <w:pPr>
              <w:pStyle w:val="Compact"/>
              <w:jc w:val="left"/>
            </w:pPr>
            <w:r>
              <w:t xml:space="preserve">IG_or_TR_pseudogene</w:t>
            </w:r>
          </w:p>
        </w:tc>
        <w:tc>
          <w:p>
            <w:pPr>
              <w:pStyle w:val="Compact"/>
              <w:jc w:val="right"/>
            </w:pPr>
            <w:r>
              <w:t xml:space="preserve">237</w:t>
            </w:r>
          </w:p>
        </w:tc>
        <w:tc>
          <w:p>
            <w:pPr>
              <w:pStyle w:val="Compact"/>
              <w:jc w:val="right"/>
            </w:pPr>
            <w:r>
              <w:t xml:space="preserve">6</w:t>
            </w:r>
          </w:p>
        </w:tc>
        <w:tc>
          <w:p>
            <w:pPr>
              <w:pStyle w:val="Compact"/>
              <w:jc w:val="right"/>
            </w:pPr>
            <w:r>
              <w:t xml:space="preserve">0</w:t>
            </w:r>
          </w:p>
        </w:tc>
      </w:tr>
      <w:tr>
        <w:tc>
          <w:p>
            <w:pPr>
              <w:pStyle w:val="Compact"/>
              <w:jc w:val="left"/>
            </w:pPr>
            <w:r>
              <w:t xml:space="preserve">IG_pseudogene</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lncRNA</w:t>
            </w:r>
          </w:p>
        </w:tc>
        <w:tc>
          <w:p>
            <w:pPr>
              <w:pStyle w:val="Compact"/>
              <w:jc w:val="right"/>
            </w:pPr>
            <w:r>
              <w:t xml:space="preserve">16837</w:t>
            </w:r>
          </w:p>
        </w:tc>
        <w:tc>
          <w:p>
            <w:pPr>
              <w:pStyle w:val="Compact"/>
              <w:jc w:val="right"/>
            </w:pPr>
            <w:r>
              <w:t xml:space="preserve">8739</w:t>
            </w:r>
          </w:p>
        </w:tc>
        <w:tc>
          <w:p>
            <w:pPr>
              <w:pStyle w:val="Compact"/>
              <w:jc w:val="right"/>
            </w:pPr>
            <w:r>
              <w:t xml:space="preserve">1012</w:t>
            </w:r>
          </w:p>
        </w:tc>
      </w:tr>
      <w:tr>
        <w:tc>
          <w:p>
            <w:pPr>
              <w:pStyle w:val="Compact"/>
              <w:jc w:val="left"/>
            </w:pPr>
            <w:r>
              <w:t xml:space="preserve">miRNA</w:t>
            </w:r>
          </w:p>
        </w:tc>
        <w:tc>
          <w:p>
            <w:pPr>
              <w:pStyle w:val="Compact"/>
              <w:jc w:val="right"/>
            </w:pPr>
            <w:r>
              <w:t xml:space="preserve">1879</w:t>
            </w:r>
          </w:p>
        </w:tc>
        <w:tc>
          <w:p>
            <w:pPr>
              <w:pStyle w:val="Compact"/>
              <w:jc w:val="right"/>
            </w:pPr>
            <w:r>
              <w:t xml:space="preserve">213</w:t>
            </w:r>
          </w:p>
        </w:tc>
        <w:tc>
          <w:p>
            <w:pPr>
              <w:pStyle w:val="Compact"/>
              <w:jc w:val="right"/>
            </w:pPr>
            <w:r>
              <w:t xml:space="preserve">2</w:t>
            </w:r>
          </w:p>
        </w:tc>
      </w:tr>
      <w:tr>
        <w:tc>
          <w:p>
            <w:pPr>
              <w:pStyle w:val="Compact"/>
              <w:jc w:val="left"/>
            </w:pPr>
            <w:r>
              <w:t xml:space="preserve">misc_RNA</w:t>
            </w:r>
          </w:p>
        </w:tc>
        <w:tc>
          <w:p>
            <w:pPr>
              <w:pStyle w:val="Compact"/>
              <w:jc w:val="right"/>
            </w:pPr>
            <w:r>
              <w:t xml:space="preserve">2211</w:t>
            </w:r>
          </w:p>
        </w:tc>
        <w:tc>
          <w:p>
            <w:pPr>
              <w:pStyle w:val="Compact"/>
              <w:jc w:val="right"/>
            </w:pPr>
            <w:r>
              <w:t xml:space="preserve">186</w:t>
            </w:r>
          </w:p>
        </w:tc>
        <w:tc>
          <w:p>
            <w:pPr>
              <w:pStyle w:val="Compact"/>
              <w:jc w:val="right"/>
            </w:pPr>
            <w:r>
              <w:t xml:space="preserve">2</w:t>
            </w:r>
          </w:p>
        </w:tc>
      </w:tr>
      <w:tr>
        <w:tc>
          <w:p>
            <w:pPr>
              <w:pStyle w:val="Compact"/>
              <w:jc w:val="left"/>
            </w:pPr>
            <w:r>
              <w:t xml:space="preserve">Mt_rRNA</w:t>
            </w:r>
          </w:p>
        </w:tc>
        <w:tc>
          <w:p>
            <w:pPr>
              <w:pStyle w:val="Compact"/>
              <w:jc w:val="right"/>
            </w:pPr>
            <w:r>
              <w:t xml:space="preserve">2</w:t>
            </w:r>
          </w:p>
        </w:tc>
        <w:tc>
          <w:p>
            <w:pPr>
              <w:pStyle w:val="Compact"/>
              <w:jc w:val="right"/>
            </w:pPr>
            <w:r>
              <w:t xml:space="preserve">2</w:t>
            </w:r>
          </w:p>
        </w:tc>
        <w:tc>
          <w:p>
            <w:pPr>
              <w:pStyle w:val="Compact"/>
              <w:jc w:val="right"/>
            </w:pPr>
            <w:r>
              <w:t xml:space="preserve">1</w:t>
            </w:r>
          </w:p>
        </w:tc>
      </w:tr>
      <w:tr>
        <w:tc>
          <w:p>
            <w:pPr>
              <w:pStyle w:val="Compact"/>
              <w:jc w:val="left"/>
            </w:pPr>
            <w:r>
              <w:t xml:space="preserve">Mt_tRNA</w:t>
            </w:r>
          </w:p>
        </w:tc>
        <w:tc>
          <w:p>
            <w:pPr>
              <w:pStyle w:val="Compact"/>
              <w:jc w:val="right"/>
            </w:pPr>
            <w:r>
              <w:t xml:space="preserve">22</w:t>
            </w:r>
          </w:p>
        </w:tc>
        <w:tc>
          <w:p>
            <w:pPr>
              <w:pStyle w:val="Compact"/>
              <w:jc w:val="right"/>
            </w:pPr>
            <w:r>
              <w:t xml:space="preserve">14</w:t>
            </w:r>
          </w:p>
        </w:tc>
        <w:tc>
          <w:p>
            <w:pPr>
              <w:pStyle w:val="Compact"/>
              <w:jc w:val="right"/>
            </w:pPr>
            <w:r>
              <w:t xml:space="preserve">6</w:t>
            </w:r>
          </w:p>
        </w:tc>
      </w:tr>
      <w:tr>
        <w:tc>
          <w:p>
            <w:pPr>
              <w:pStyle w:val="Compact"/>
              <w:jc w:val="left"/>
            </w:pPr>
            <w:r>
              <w:t xml:space="preserve">polymorphic_pseudogene</w:t>
            </w:r>
          </w:p>
        </w:tc>
        <w:tc>
          <w:p>
            <w:pPr>
              <w:pStyle w:val="Compact"/>
              <w:jc w:val="right"/>
            </w:pPr>
            <w:r>
              <w:t xml:space="preserve">42</w:t>
            </w:r>
          </w:p>
        </w:tc>
        <w:tc>
          <w:p>
            <w:pPr>
              <w:pStyle w:val="Compact"/>
              <w:jc w:val="right"/>
            </w:pPr>
            <w:r>
              <w:t xml:space="preserve">13</w:t>
            </w:r>
          </w:p>
        </w:tc>
        <w:tc>
          <w:p>
            <w:pPr>
              <w:pStyle w:val="Compact"/>
              <w:jc w:val="right"/>
            </w:pPr>
            <w:r>
              <w:t xml:space="preserve">1</w:t>
            </w:r>
          </w:p>
        </w:tc>
      </w:tr>
      <w:tr>
        <w:tc>
          <w:p>
            <w:pPr>
              <w:pStyle w:val="Compact"/>
              <w:jc w:val="left"/>
            </w:pPr>
            <w:r>
              <w:t xml:space="preserve">processed_pseudogene</w:t>
            </w:r>
          </w:p>
        </w:tc>
        <w:tc>
          <w:p>
            <w:pPr>
              <w:pStyle w:val="Compact"/>
              <w:jc w:val="right"/>
            </w:pPr>
            <w:r>
              <w:t xml:space="preserve">10164</w:t>
            </w:r>
          </w:p>
        </w:tc>
        <w:tc>
          <w:p>
            <w:pPr>
              <w:pStyle w:val="Compact"/>
              <w:jc w:val="right"/>
            </w:pPr>
            <w:r>
              <w:t xml:space="preserve">2554</w:t>
            </w:r>
          </w:p>
        </w:tc>
        <w:tc>
          <w:p>
            <w:pPr>
              <w:pStyle w:val="Compact"/>
              <w:jc w:val="right"/>
            </w:pPr>
            <w:r>
              <w:t xml:space="preserve">121</w:t>
            </w:r>
          </w:p>
        </w:tc>
      </w:tr>
      <w:tr>
        <w:tc>
          <w:p>
            <w:pPr>
              <w:pStyle w:val="Compact"/>
              <w:jc w:val="left"/>
            </w:pPr>
            <w:r>
              <w:t xml:space="preserve">protein_coding</w:t>
            </w:r>
          </w:p>
        </w:tc>
        <w:tc>
          <w:p>
            <w:pPr>
              <w:pStyle w:val="Compact"/>
              <w:jc w:val="right"/>
            </w:pPr>
            <w:r>
              <w:t xml:space="preserve">19947</w:t>
            </w:r>
          </w:p>
        </w:tc>
        <w:tc>
          <w:p>
            <w:pPr>
              <w:pStyle w:val="Compact"/>
              <w:jc w:val="right"/>
            </w:pPr>
            <w:r>
              <w:t xml:space="preserve">16822</w:t>
            </w:r>
          </w:p>
        </w:tc>
        <w:tc>
          <w:p>
            <w:pPr>
              <w:pStyle w:val="Compact"/>
              <w:jc w:val="right"/>
            </w:pPr>
            <w:r>
              <w:t xml:space="preserve">12689</w:t>
            </w:r>
          </w:p>
        </w:tc>
      </w:tr>
      <w:tr>
        <w:tc>
          <w:p>
            <w:pPr>
              <w:pStyle w:val="Compact"/>
              <w:jc w:val="left"/>
            </w:pPr>
            <w:r>
              <w:t xml:space="preserve">pseudogene</w:t>
            </w:r>
          </w:p>
        </w:tc>
        <w:tc>
          <w:p>
            <w:pPr>
              <w:pStyle w:val="Compact"/>
              <w:jc w:val="right"/>
            </w:pPr>
            <w:r>
              <w:t xml:space="preserve">18</w:t>
            </w:r>
          </w:p>
        </w:tc>
        <w:tc>
          <w:p>
            <w:pPr>
              <w:pStyle w:val="Compact"/>
              <w:jc w:val="right"/>
            </w:pPr>
            <w:r>
              <w:t xml:space="preserve">3</w:t>
            </w:r>
          </w:p>
        </w:tc>
        <w:tc>
          <w:p>
            <w:pPr>
              <w:pStyle w:val="Compact"/>
              <w:jc w:val="right"/>
            </w:pPr>
            <w:r>
              <w:t xml:space="preserve">0</w:t>
            </w:r>
          </w:p>
        </w:tc>
      </w:tr>
      <w:tr>
        <w:tc>
          <w:p>
            <w:pPr>
              <w:pStyle w:val="Compact"/>
              <w:jc w:val="left"/>
            </w:pPr>
            <w:r>
              <w:t xml:space="preserve">ribozyme</w:t>
            </w:r>
          </w:p>
        </w:tc>
        <w:tc>
          <w:p>
            <w:pPr>
              <w:pStyle w:val="Compact"/>
              <w:jc w:val="right"/>
            </w:pPr>
            <w:r>
              <w:t xml:space="preserve">8</w:t>
            </w:r>
          </w:p>
        </w:tc>
        <w:tc>
          <w:p>
            <w:pPr>
              <w:pStyle w:val="Compact"/>
              <w:jc w:val="right"/>
            </w:pPr>
            <w:r>
              <w:t xml:space="preserve">0</w:t>
            </w:r>
          </w:p>
        </w:tc>
        <w:tc>
          <w:p>
            <w:pPr>
              <w:pStyle w:val="Compact"/>
              <w:jc w:val="right"/>
            </w:pPr>
            <w:r>
              <w:t xml:space="preserve">0</w:t>
            </w:r>
          </w:p>
        </w:tc>
      </w:tr>
      <w:tr>
        <w:tc>
          <w:p>
            <w:pPr>
              <w:pStyle w:val="Compact"/>
              <w:jc w:val="left"/>
            </w:pPr>
            <w:r>
              <w:t xml:space="preserve">rRNA</w:t>
            </w:r>
          </w:p>
        </w:tc>
        <w:tc>
          <w:p>
            <w:pPr>
              <w:pStyle w:val="Compact"/>
              <w:jc w:val="right"/>
            </w:pPr>
            <w:r>
              <w:t xml:space="preserve">52</w:t>
            </w:r>
          </w:p>
        </w:tc>
        <w:tc>
          <w:p>
            <w:pPr>
              <w:pStyle w:val="Compact"/>
              <w:jc w:val="right"/>
            </w:pPr>
            <w:r>
              <w:t xml:space="preserve">1</w:t>
            </w:r>
          </w:p>
        </w:tc>
        <w:tc>
          <w:p>
            <w:pPr>
              <w:pStyle w:val="Compact"/>
              <w:jc w:val="right"/>
            </w:pPr>
            <w:r>
              <w:t xml:space="preserve">0</w:t>
            </w:r>
          </w:p>
        </w:tc>
      </w:tr>
      <w:tr>
        <w:tc>
          <w:p>
            <w:pPr>
              <w:pStyle w:val="Compact"/>
              <w:jc w:val="left"/>
            </w:pPr>
            <w:r>
              <w:t xml:space="preserve">rRNA_pseudogene</w:t>
            </w:r>
          </w:p>
        </w:tc>
        <w:tc>
          <w:p>
            <w:pPr>
              <w:pStyle w:val="Compact"/>
              <w:jc w:val="right"/>
            </w:pPr>
            <w:r>
              <w:t xml:space="preserve">499</w:t>
            </w:r>
          </w:p>
        </w:tc>
        <w:tc>
          <w:p>
            <w:pPr>
              <w:pStyle w:val="Compact"/>
              <w:jc w:val="right"/>
            </w:pPr>
            <w:r>
              <w:t xml:space="preserve">14</w:t>
            </w:r>
          </w:p>
        </w:tc>
        <w:tc>
          <w:p>
            <w:pPr>
              <w:pStyle w:val="Compact"/>
              <w:jc w:val="right"/>
            </w:pPr>
            <w:r>
              <w:t xml:space="preserve">0</w:t>
            </w:r>
          </w:p>
        </w:tc>
      </w:tr>
      <w:tr>
        <w:tc>
          <w:p>
            <w:pPr>
              <w:pStyle w:val="Compact"/>
              <w:jc w:val="left"/>
            </w:pPr>
            <w:r>
              <w:t xml:space="preserve">scaRNA</w:t>
            </w:r>
          </w:p>
        </w:tc>
        <w:tc>
          <w:p>
            <w:pPr>
              <w:pStyle w:val="Compact"/>
              <w:jc w:val="right"/>
            </w:pPr>
            <w:r>
              <w:t xml:space="preserve">49</w:t>
            </w:r>
          </w:p>
        </w:tc>
        <w:tc>
          <w:p>
            <w:pPr>
              <w:pStyle w:val="Compact"/>
              <w:jc w:val="right"/>
            </w:pPr>
            <w:r>
              <w:t xml:space="preserve">12</w:t>
            </w:r>
          </w:p>
        </w:tc>
        <w:tc>
          <w:p>
            <w:pPr>
              <w:pStyle w:val="Compact"/>
              <w:jc w:val="right"/>
            </w:pPr>
            <w:r>
              <w:t xml:space="preserve">0</w:t>
            </w:r>
          </w:p>
        </w:tc>
      </w:tr>
      <w:tr>
        <w:tc>
          <w:p>
            <w:pPr>
              <w:pStyle w:val="Compact"/>
              <w:jc w:val="left"/>
            </w:pPr>
            <w:r>
              <w:t xml:space="preserve">scRNA</w:t>
            </w:r>
          </w:p>
        </w:tc>
        <w:tc>
          <w:p>
            <w:pPr>
              <w:pStyle w:val="Compact"/>
              <w:jc w:val="right"/>
            </w:pPr>
            <w:r>
              <w:t xml:space="preserve">1</w:t>
            </w:r>
          </w:p>
        </w:tc>
        <w:tc>
          <w:p>
            <w:pPr>
              <w:pStyle w:val="Compact"/>
              <w:jc w:val="right"/>
            </w:pPr>
            <w:r>
              <w:t xml:space="preserve">1</w:t>
            </w:r>
          </w:p>
        </w:tc>
        <w:tc>
          <w:p>
            <w:pPr>
              <w:pStyle w:val="Compact"/>
              <w:jc w:val="right"/>
            </w:pPr>
            <w:r>
              <w:t xml:space="preserve">0</w:t>
            </w:r>
          </w:p>
        </w:tc>
      </w:tr>
      <w:tr>
        <w:tc>
          <w:p>
            <w:pPr>
              <w:pStyle w:val="Compact"/>
              <w:jc w:val="left"/>
            </w:pPr>
            <w:r>
              <w:t xml:space="preserve">snoRNA</w:t>
            </w:r>
          </w:p>
        </w:tc>
        <w:tc>
          <w:p>
            <w:pPr>
              <w:pStyle w:val="Compact"/>
              <w:jc w:val="right"/>
            </w:pPr>
            <w:r>
              <w:t xml:space="preserve">942</w:t>
            </w:r>
          </w:p>
        </w:tc>
        <w:tc>
          <w:p>
            <w:pPr>
              <w:pStyle w:val="Compact"/>
              <w:jc w:val="right"/>
            </w:pPr>
            <w:r>
              <w:t xml:space="preserve">147</w:t>
            </w:r>
          </w:p>
        </w:tc>
        <w:tc>
          <w:p>
            <w:pPr>
              <w:pStyle w:val="Compact"/>
              <w:jc w:val="right"/>
            </w:pPr>
            <w:r>
              <w:t xml:space="preserve">0</w:t>
            </w:r>
          </w:p>
        </w:tc>
      </w:tr>
      <w:tr>
        <w:tc>
          <w:p>
            <w:pPr>
              <w:pStyle w:val="Compact"/>
              <w:jc w:val="left"/>
            </w:pPr>
            <w:r>
              <w:t xml:space="preserve">snRNA</w:t>
            </w:r>
          </w:p>
        </w:tc>
        <w:tc>
          <w:p>
            <w:pPr>
              <w:pStyle w:val="Compact"/>
              <w:jc w:val="right"/>
            </w:pPr>
            <w:r>
              <w:t xml:space="preserve">1901</w:t>
            </w:r>
          </w:p>
        </w:tc>
        <w:tc>
          <w:p>
            <w:pPr>
              <w:pStyle w:val="Compact"/>
              <w:jc w:val="right"/>
            </w:pPr>
            <w:r>
              <w:t xml:space="preserve">128</w:t>
            </w:r>
          </w:p>
        </w:tc>
        <w:tc>
          <w:p>
            <w:pPr>
              <w:pStyle w:val="Compact"/>
              <w:jc w:val="right"/>
            </w:pPr>
            <w:r>
              <w:t xml:space="preserve">1</w:t>
            </w:r>
          </w:p>
        </w:tc>
      </w:tr>
      <w:tr>
        <w:tc>
          <w:p>
            <w:pPr>
              <w:pStyle w:val="Compact"/>
              <w:jc w:val="left"/>
            </w:pPr>
            <w:r>
              <w:t xml:space="preserve">sRNA</w:t>
            </w:r>
          </w:p>
        </w:tc>
        <w:tc>
          <w:p>
            <w:pPr>
              <w:pStyle w:val="Compact"/>
              <w:jc w:val="right"/>
            </w:pPr>
            <w:r>
              <w:t xml:space="preserve">5</w:t>
            </w:r>
          </w:p>
        </w:tc>
        <w:tc>
          <w:p>
            <w:pPr>
              <w:pStyle w:val="Compact"/>
              <w:jc w:val="right"/>
            </w:pPr>
            <w:r>
              <w:t xml:space="preserve">0</w:t>
            </w:r>
          </w:p>
        </w:tc>
        <w:tc>
          <w:p>
            <w:pPr>
              <w:pStyle w:val="Compact"/>
              <w:jc w:val="right"/>
            </w:pPr>
            <w:r>
              <w:t xml:space="preserve">0</w:t>
            </w:r>
          </w:p>
        </w:tc>
      </w:tr>
      <w:tr>
        <w:tc>
          <w:p>
            <w:pPr>
              <w:pStyle w:val="Compact"/>
              <w:jc w:val="left"/>
            </w:pPr>
            <w:r>
              <w:t xml:space="preserve">TEC</w:t>
            </w:r>
          </w:p>
        </w:tc>
        <w:tc>
          <w:p>
            <w:pPr>
              <w:pStyle w:val="Compact"/>
              <w:jc w:val="right"/>
            </w:pPr>
            <w:r>
              <w:t xml:space="preserve">1061</w:t>
            </w:r>
          </w:p>
        </w:tc>
        <w:tc>
          <w:p>
            <w:pPr>
              <w:pStyle w:val="Compact"/>
              <w:jc w:val="right"/>
            </w:pPr>
            <w:r>
              <w:t xml:space="preserve">443</w:t>
            </w:r>
          </w:p>
        </w:tc>
        <w:tc>
          <w:p>
            <w:pPr>
              <w:pStyle w:val="Compact"/>
              <w:jc w:val="right"/>
            </w:pPr>
            <w:r>
              <w:t xml:space="preserve">41</w:t>
            </w:r>
          </w:p>
        </w:tc>
      </w:tr>
      <w:tr>
        <w:tc>
          <w:p>
            <w:pPr>
              <w:pStyle w:val="Compact"/>
              <w:jc w:val="left"/>
            </w:pPr>
            <w:r>
              <w:t xml:space="preserve">transcribed_processed_pseudogene</w:t>
            </w:r>
          </w:p>
        </w:tc>
        <w:tc>
          <w:p>
            <w:pPr>
              <w:pStyle w:val="Compact"/>
              <w:jc w:val="right"/>
            </w:pPr>
            <w:r>
              <w:t xml:space="preserve">495</w:t>
            </w:r>
          </w:p>
        </w:tc>
        <w:tc>
          <w:p>
            <w:pPr>
              <w:pStyle w:val="Compact"/>
              <w:jc w:val="right"/>
            </w:pPr>
            <w:r>
              <w:t xml:space="preserve">251</w:t>
            </w:r>
          </w:p>
        </w:tc>
        <w:tc>
          <w:p>
            <w:pPr>
              <w:pStyle w:val="Compact"/>
              <w:jc w:val="right"/>
            </w:pPr>
            <w:r>
              <w:t xml:space="preserve">43</w:t>
            </w:r>
          </w:p>
        </w:tc>
      </w:tr>
      <w:tr>
        <w:tc>
          <w:p>
            <w:pPr>
              <w:pStyle w:val="Compact"/>
              <w:jc w:val="left"/>
            </w:pPr>
            <w:r>
              <w:t xml:space="preserve">transcribed_unitary_pseudogene</w:t>
            </w:r>
          </w:p>
        </w:tc>
        <w:tc>
          <w:p>
            <w:pPr>
              <w:pStyle w:val="Compact"/>
              <w:jc w:val="right"/>
            </w:pPr>
            <w:r>
              <w:t xml:space="preserve">130</w:t>
            </w:r>
          </w:p>
        </w:tc>
        <w:tc>
          <w:p>
            <w:pPr>
              <w:pStyle w:val="Compact"/>
              <w:jc w:val="right"/>
            </w:pPr>
            <w:r>
              <w:t xml:space="preserve">81</w:t>
            </w:r>
          </w:p>
        </w:tc>
        <w:tc>
          <w:p>
            <w:pPr>
              <w:pStyle w:val="Compact"/>
              <w:jc w:val="right"/>
            </w:pPr>
            <w:r>
              <w:t xml:space="preserve">16</w:t>
            </w:r>
          </w:p>
        </w:tc>
      </w:tr>
      <w:tr>
        <w:tc>
          <w:p>
            <w:pPr>
              <w:pStyle w:val="Compact"/>
              <w:jc w:val="left"/>
            </w:pPr>
            <w:r>
              <w:t xml:space="preserve">transcribed_unprocessed_pseudogene</w:t>
            </w:r>
          </w:p>
        </w:tc>
        <w:tc>
          <w:p>
            <w:pPr>
              <w:pStyle w:val="Compact"/>
              <w:jc w:val="right"/>
            </w:pPr>
            <w:r>
              <w:t xml:space="preserve">921</w:t>
            </w:r>
          </w:p>
        </w:tc>
        <w:tc>
          <w:p>
            <w:pPr>
              <w:pStyle w:val="Compact"/>
              <w:jc w:val="right"/>
            </w:pPr>
            <w:r>
              <w:t xml:space="preserve">471</w:t>
            </w:r>
          </w:p>
        </w:tc>
        <w:tc>
          <w:p>
            <w:pPr>
              <w:pStyle w:val="Compact"/>
              <w:jc w:val="right"/>
            </w:pPr>
            <w:r>
              <w:t xml:space="preserve">131</w:t>
            </w:r>
          </w:p>
        </w:tc>
      </w:tr>
      <w:tr>
        <w:tc>
          <w:p>
            <w:pPr>
              <w:pStyle w:val="Compact"/>
              <w:jc w:val="left"/>
            </w:pPr>
            <w:r>
              <w:t xml:space="preserve">translated_processed_pseudogene</w:t>
            </w:r>
          </w:p>
        </w:tc>
        <w:tc>
          <w:p>
            <w:pPr>
              <w:pStyle w:val="Compact"/>
              <w:jc w:val="right"/>
            </w:pPr>
            <w:r>
              <w:t xml:space="preserve">2</w:t>
            </w:r>
          </w:p>
        </w:tc>
        <w:tc>
          <w:p>
            <w:pPr>
              <w:pStyle w:val="Compact"/>
              <w:jc w:val="right"/>
            </w:pPr>
            <w:r>
              <w:t xml:space="preserve">1</w:t>
            </w:r>
          </w:p>
        </w:tc>
        <w:tc>
          <w:p>
            <w:pPr>
              <w:pStyle w:val="Compact"/>
              <w:jc w:val="right"/>
            </w:pPr>
            <w:r>
              <w:t xml:space="preserve">0</w:t>
            </w:r>
          </w:p>
        </w:tc>
      </w:tr>
      <w:tr>
        <w:tc>
          <w:p>
            <w:pPr>
              <w:pStyle w:val="Compact"/>
              <w:jc w:val="left"/>
            </w:pPr>
            <w:r>
              <w:t xml:space="preserve">translated_unprocessed_pseudogene</w:t>
            </w:r>
          </w:p>
        </w:tc>
        <w:tc>
          <w:p>
            <w:pPr>
              <w:pStyle w:val="Compact"/>
              <w:jc w:val="right"/>
            </w:pPr>
            <w:r>
              <w:t xml:space="preserve">2</w:t>
            </w:r>
          </w:p>
        </w:tc>
        <w:tc>
          <w:p>
            <w:pPr>
              <w:pStyle w:val="Compact"/>
              <w:jc w:val="right"/>
            </w:pPr>
            <w:r>
              <w:t xml:space="preserve">2</w:t>
            </w:r>
          </w:p>
        </w:tc>
        <w:tc>
          <w:p>
            <w:pPr>
              <w:pStyle w:val="Compact"/>
              <w:jc w:val="right"/>
            </w:pPr>
            <w:r>
              <w:t xml:space="preserve">0</w:t>
            </w:r>
          </w:p>
        </w:tc>
      </w:tr>
      <w:tr>
        <w:tc>
          <w:p>
            <w:pPr>
              <w:pStyle w:val="Compact"/>
              <w:jc w:val="left"/>
            </w:pPr>
            <w:r>
              <w:t xml:space="preserve">unitary_pseudogene</w:t>
            </w:r>
          </w:p>
        </w:tc>
        <w:tc>
          <w:p>
            <w:pPr>
              <w:pStyle w:val="Compact"/>
              <w:jc w:val="right"/>
            </w:pPr>
            <w:r>
              <w:t xml:space="preserve">98</w:t>
            </w:r>
          </w:p>
        </w:tc>
        <w:tc>
          <w:p>
            <w:pPr>
              <w:pStyle w:val="Compact"/>
              <w:jc w:val="right"/>
            </w:pPr>
            <w:r>
              <w:t xml:space="preserve">20</w:t>
            </w:r>
          </w:p>
        </w:tc>
        <w:tc>
          <w:p>
            <w:pPr>
              <w:pStyle w:val="Compact"/>
              <w:jc w:val="right"/>
            </w:pPr>
            <w:r>
              <w:t xml:space="preserve">1</w:t>
            </w:r>
          </w:p>
        </w:tc>
      </w:tr>
      <w:tr>
        <w:tc>
          <w:p>
            <w:pPr>
              <w:pStyle w:val="Compact"/>
              <w:jc w:val="left"/>
            </w:pPr>
            <w:r>
              <w:t xml:space="preserve">unprocessed_pseudogene</w:t>
            </w:r>
          </w:p>
        </w:tc>
        <w:tc>
          <w:p>
            <w:pPr>
              <w:pStyle w:val="Compact"/>
              <w:jc w:val="right"/>
            </w:pPr>
            <w:r>
              <w:t xml:space="preserve">2629</w:t>
            </w:r>
          </w:p>
        </w:tc>
        <w:tc>
          <w:p>
            <w:pPr>
              <w:pStyle w:val="Compact"/>
              <w:jc w:val="right"/>
            </w:pPr>
            <w:r>
              <w:t xml:space="preserve">431</w:t>
            </w:r>
          </w:p>
        </w:tc>
        <w:tc>
          <w:p>
            <w:pPr>
              <w:pStyle w:val="Compact"/>
              <w:jc w:val="right"/>
            </w:pPr>
            <w:r>
              <w:t xml:space="preserve">26</w:t>
            </w:r>
          </w:p>
        </w:tc>
      </w:tr>
      <w:tr>
        <w:tc>
          <w:p>
            <w:pPr>
              <w:pStyle w:val="Compact"/>
              <w:jc w:val="left"/>
            </w:pPr>
            <w:r>
              <w:t xml:space="preserve">vaultRNA</w:t>
            </w:r>
          </w:p>
        </w:tc>
        <w:tc>
          <w:p>
            <w:pPr>
              <w:pStyle w:val="Compact"/>
              <w:jc w:val="right"/>
            </w:pPr>
            <w:r>
              <w:t xml:space="preserve">1</w:t>
            </w:r>
          </w:p>
        </w:tc>
        <w:tc>
          <w:p>
            <w:pPr>
              <w:pStyle w:val="Compact"/>
              <w:jc w:val="right"/>
            </w:pPr>
            <w:r>
              <w:t xml:space="preserve">0</w:t>
            </w:r>
          </w:p>
        </w:tc>
        <w:tc>
          <w:p>
            <w:pPr>
              <w:pStyle w:val="Compact"/>
              <w:jc w:val="right"/>
            </w:pPr>
            <w:r>
              <w:t xml:space="preserve">0</w:t>
            </w:r>
          </w:p>
        </w:tc>
      </w:tr>
      <w:tr>
        <w:tc>
          <w:p>
            <w:pPr>
              <w:pStyle w:val="Compact"/>
              <w:jc w:val="left"/>
            </w:pPr>
            <w:r>
              <w:t xml:space="preserve">TOTALS</w:t>
            </w:r>
          </w:p>
        </w:tc>
        <w:tc>
          <w:p>
            <w:pPr>
              <w:pStyle w:val="Compact"/>
              <w:jc w:val="right"/>
            </w:pPr>
            <w:r>
              <w:t xml:space="preserve">60564</w:t>
            </w:r>
          </w:p>
        </w:tc>
        <w:tc>
          <w:p>
            <w:pPr>
              <w:pStyle w:val="Compact"/>
              <w:jc w:val="right"/>
            </w:pPr>
            <w:r>
              <w:t xml:space="preserve">30588</w:t>
            </w:r>
          </w:p>
        </w:tc>
        <w:tc>
          <w:p>
            <w:pPr>
              <w:pStyle w:val="Compact"/>
              <w:jc w:val="right"/>
            </w:pPr>
            <w:r>
              <w:t xml:space="preserve">14096</w:t>
            </w:r>
          </w:p>
        </w:tc>
      </w:tr>
    </w:tbl>
    <w:p>
      <w:pPr>
        <w:pStyle w:val="BodyText"/>
      </w:pPr>
      <w:r>
        <w:rPr>
          <w:b/>
        </w:rPr>
        <w:t xml:space="preserve">Column legend</w:t>
      </w:r>
      <w:r>
        <w:t xml:space="preserve">:</w:t>
      </w:r>
    </w:p>
    <w:p>
      <w:pPr>
        <w:pStyle w:val="Compact"/>
        <w:numPr>
          <w:numId w:val="1001"/>
          <w:ilvl w:val="0"/>
        </w:numPr>
      </w:pPr>
      <w:r>
        <w:rPr>
          <w:i/>
        </w:rPr>
        <w:t xml:space="preserve">total_gtf</w:t>
      </w:r>
      <w:r>
        <w:t xml:space="preserve">: All genes to which the read counts were mapped.</w:t>
      </w:r>
    </w:p>
    <w:p>
      <w:pPr>
        <w:pStyle w:val="Compact"/>
        <w:numPr>
          <w:numId w:val="1001"/>
          <w:ilvl w:val="0"/>
        </w:numPr>
      </w:pPr>
      <w:r>
        <w:rPr>
          <w:i/>
        </w:rPr>
        <w:t xml:space="preserve">sum_greater_0</w:t>
      </w:r>
      <w:r>
        <w:t xml:space="preserve">: Genes that have at least 1 read count in at least 1 sample.</w:t>
      </w:r>
    </w:p>
    <w:p>
      <w:pPr>
        <w:pStyle w:val="Compact"/>
        <w:numPr>
          <w:numId w:val="1001"/>
          <w:ilvl w:val="0"/>
        </w:numPr>
      </w:pPr>
      <w:r>
        <w:rPr>
          <w:i/>
        </w:rPr>
        <w:t xml:space="preserve">in_analysis</w:t>
      </w:r>
      <w:r>
        <w:t xml:space="preserve">: Genes that have at least 1 count per million (cpm) in at least 1 sample.</w:t>
      </w:r>
    </w:p>
    <w:p>
      <w:pPr>
        <w:pStyle w:val="FirstParagraph"/>
      </w:pPr>
      <w:r>
        <w:t xml:space="preserve"> </w:t>
      </w:r>
    </w:p>
    <w:p>
      <w:pPr>
        <w:pStyle w:val="BodyText"/>
      </w:pPr>
      <w:r>
        <w:rPr>
          <w:b/>
        </w:rPr>
        <w:t xml:space="preserve">Data directory (normalized counts):</w:t>
      </w:r>
      <w:r>
        <w:t xml:space="preserve"> </w:t>
      </w:r>
      <w:r>
        <w:t xml:space="preserve">normdata</w:t>
      </w:r>
    </w:p>
    <w:p>
      <w:pPr>
        <w:pStyle w:val="BodyText"/>
      </w:pPr>
      <w:r>
        <w:t xml:space="preserve"> </w:t>
      </w:r>
    </w:p>
    <w:p>
      <w:pPr>
        <w:pStyle w:val="Heading3"/>
      </w:pPr>
      <w:bookmarkStart w:id="25" w:name="quality-control-clustering-and-pca"/>
      <w:r>
        <w:t xml:space="preserve">Quality control: Clustering and PCA</w:t>
      </w:r>
      <w:bookmarkEnd w:id="25"/>
    </w:p>
    <w:p>
      <w:pPr>
        <w:pStyle w:val="FirstParagraph"/>
      </w:pPr>
      <w:r>
        <w:t xml:space="preserve">After data normalization, a quality control analysis was performed through hierarchical clustering and sample PCA (plots of first two principal components). We colored the plots in different ways to see how samples cluster and which variables might have influence on gene expression. Each pdf file contains four clustering and PCA plots prepared with decreasing numbers of genes: (all available genes, 5000 most variable, 1000 most variable, 500 most variable).</w:t>
      </w:r>
    </w:p>
    <w:p>
      <w:pPr>
        <w:pStyle w:val="BodyText"/>
      </w:pPr>
      <w:r>
        <w:rPr>
          <w:b/>
        </w:rPr>
        <w:t xml:space="preserve">Directory:</w:t>
      </w:r>
      <w:r>
        <w:t xml:space="preserve"> </w:t>
      </w:r>
      <w:r>
        <w:t xml:space="preserve">QC</w:t>
      </w:r>
    </w:p>
    <w:p>
      <w:pPr>
        <w:pStyle w:val="Heading4"/>
      </w:pPr>
      <w:bookmarkStart w:id="26" w:name="observations-in-clustering-and-pca"/>
      <w:r>
        <w:t xml:space="preserve">Observations in clustering and PCA</w:t>
      </w:r>
      <w:bookmarkEnd w:id="26"/>
    </w:p>
    <w:p>
      <w:pPr>
        <w:pStyle w:val="FirstParagraph"/>
      </w:pPr>
      <w:r>
        <w:rPr>
          <w:b/>
        </w:rPr>
        <w:t xml:space="preserve">colored_by_condition.SampleCluster_PCA.pdf</w:t>
      </w:r>
      <w:r>
        <w:br/>
      </w:r>
      <w:r>
        <w:t xml:space="preserve">Treatment: The untreated and treated sample from each cell line cluster tightly together. This indicates that there is very little treatment effect. The two samples from the same cell line behave like replicates of one another.</w:t>
      </w:r>
    </w:p>
    <w:p>
      <w:pPr>
        <w:pStyle w:val="BodyText"/>
      </w:pPr>
      <w:r>
        <w:t xml:space="preserve">Down Syndrome: There isn’t a clear separation of DS and healthy samples. This indicates that there are other effects that are stronger than DS and that need to be adjusted for in order to see the DS effect.</w:t>
      </w:r>
    </w:p>
    <w:p>
      <w:pPr>
        <w:pStyle w:val="BodyText"/>
      </w:pPr>
      <w:r>
        <w:rPr>
          <w:b/>
        </w:rPr>
        <w:t xml:space="preserve">colored_by_biobank.SampleCluster_PCA.pdf</w:t>
      </w:r>
      <w:r>
        <w:br/>
      </w:r>
      <w:r>
        <w:t xml:space="preserve">There is an effect of sample origin (biobank). Cell lines cluster by biobank, except Detroit 539.</w:t>
      </w:r>
    </w:p>
    <w:p>
      <w:pPr>
        <w:pStyle w:val="BodyText"/>
      </w:pPr>
      <w:r>
        <w:rPr>
          <w:b/>
        </w:rPr>
        <w:t xml:space="preserve">colored_by_gender.SampleCluster_PCA.pdf</w:t>
      </w:r>
      <w:r>
        <w:br/>
      </w:r>
      <w:r>
        <w:t xml:space="preserve">While samples are not completely separated by gender, there is a demarcation line, indicating a gender effect on gene expression.</w:t>
      </w:r>
    </w:p>
    <w:p>
      <w:pPr>
        <w:pStyle w:val="BodyText"/>
      </w:pPr>
      <w:r>
        <w:rPr>
          <w:b/>
        </w:rPr>
        <w:t xml:space="preserve">colored_by_matched_pair.SampleCluster_PCA.pdf</w:t>
      </w:r>
      <w:r>
        <w:br/>
      </w:r>
      <w:r>
        <w:t xml:space="preserve">Some of the age/gender matched cell lines (matched up DS and healthy) are clustering together while some others are not. Enough of them are sufficiently similar that correcting for matched pair in the statistical model will improve statistics. Of note, the cell lines Detroit_551 and Detroit_539 are far apart despite being a matched pair.</w:t>
      </w:r>
    </w:p>
    <w:p>
      <w:pPr>
        <w:pStyle w:val="BodyText"/>
      </w:pPr>
      <w:r>
        <w:t xml:space="preserve"> </w:t>
      </w:r>
    </w:p>
    <w:p>
      <w:pPr>
        <w:pStyle w:val="Heading3"/>
      </w:pPr>
      <w:bookmarkStart w:id="27" w:name="differential-expression"/>
      <w:r>
        <w:t xml:space="preserve">Differential expression</w:t>
      </w:r>
      <w:bookmarkEnd w:id="27"/>
    </w:p>
    <w:p>
      <w:pPr>
        <w:pStyle w:val="FirstParagraph"/>
      </w:pPr>
      <w:r>
        <w:t xml:space="preserve">Differential expression was computed with the R Bioconductor package</w:t>
      </w:r>
      <w:r>
        <w:t xml:space="preserve"> </w:t>
      </w:r>
      <w:r>
        <w:rPr>
          <w:b/>
        </w:rPr>
        <w:t xml:space="preserve">limma</w:t>
      </w:r>
      <w:r>
        <w:t xml:space="preserve"> </w:t>
      </w:r>
      <w:r>
        <w:t xml:space="preserve">(Ritchie et al. 2015) by fitting data to a linear model. The approach limma-trend was used. Fold changes were computed and a moderated t-test was applied. P-values were adjusted using the Benjamini-Hochberg (BH) method, which controls for the false discovery rate (FDR). Some tests were run with the full data set and others only with a subset of the data, e.g., with healthy or DS samples, as indicated below.</w:t>
      </w:r>
    </w:p>
    <w:p>
      <w:pPr>
        <w:pStyle w:val="BodyText"/>
      </w:pPr>
      <w:r>
        <w:rPr>
          <w:b/>
        </w:rPr>
        <w:t xml:space="preserve">Directory:</w:t>
      </w:r>
      <w:r>
        <w:t xml:space="preserve"> </w:t>
      </w:r>
      <w:r>
        <w:t xml:space="preserve">stat_tests</w:t>
      </w:r>
    </w:p>
    <w:p>
      <w:pPr>
        <w:pStyle w:val="BodyText"/>
      </w:pPr>
      <w:r>
        <w:t xml:space="preserve"> </w:t>
      </w:r>
    </w:p>
    <w:p>
      <w:pPr>
        <w:pStyle w:val="Heading4"/>
      </w:pPr>
      <w:bookmarkStart w:id="28" w:name="comparing-ds-vs-healthy"/>
      <w:r>
        <w:t xml:space="preserve">Comparing DS vs Healthy</w:t>
      </w:r>
      <w:bookmarkEnd w:id="28"/>
    </w:p>
    <w:p>
      <w:pPr>
        <w:pStyle w:val="FirstParagraph"/>
      </w:pPr>
      <w:r>
        <w:rPr>
          <w:b/>
        </w:rPr>
        <w:t xml:space="preserve">First approach: Separate analyses in treated and untreated samples</w:t>
      </w:r>
    </w:p>
    <w:p>
      <w:pPr>
        <w:pStyle w:val="BodyText"/>
      </w:pPr>
      <w:r>
        <w:t xml:space="preserve">Split data set into untreated and treated samples, performed analysis separately in each of the two subsets.</w:t>
      </w:r>
      <w:r>
        <w:br/>
      </w:r>
      <w:r>
        <w:t xml:space="preserve">Linear model: Compare DS vs healthy, with or without adjustment for</w:t>
      </w:r>
      <w:r>
        <w:t xml:space="preserve"> </w:t>
      </w:r>
      <w:r>
        <w:t xml:space="preserve">“</w:t>
      </w:r>
      <w:r>
        <w:t xml:space="preserve">Matched Pair</w:t>
      </w:r>
      <w:r>
        <w:t xml:space="preserve">”</w:t>
      </w:r>
      <w:r>
        <w:t xml:space="preserve">.</w:t>
      </w:r>
      <w:r>
        <w:br/>
      </w:r>
      <w:r>
        <w:t xml:space="preserve">- Small numbers of DE genes identified</w:t>
      </w:r>
      <w:r>
        <w:br/>
      </w:r>
      <w:r>
        <w:t xml:space="preserve">- Data not supplied (was partially supplied as preliminary results)</w:t>
      </w:r>
    </w:p>
    <w:p>
      <w:pPr>
        <w:pStyle w:val="BodyText"/>
      </w:pPr>
      <w:r>
        <w:t xml:space="preserve"> </w:t>
      </w:r>
    </w:p>
    <w:p>
      <w:pPr>
        <w:pStyle w:val="BodyText"/>
      </w:pPr>
      <w:r>
        <w:rPr>
          <w:b/>
        </w:rPr>
        <w:t xml:space="preserve">Final approach: Use all 32 samples together</w:t>
      </w:r>
    </w:p>
    <w:p>
      <w:pPr>
        <w:pStyle w:val="BodyText"/>
      </w:pPr>
      <w:r>
        <w:t xml:space="preserve">Two versions, data supplied for both:</w:t>
      </w:r>
    </w:p>
    <w:p>
      <w:pPr>
        <w:pStyle w:val="BodyText"/>
      </w:pPr>
      <w:r>
        <w:rPr>
          <w:b/>
        </w:rPr>
        <w:t xml:space="preserve">A) allsamples_Tris21-Healthy_corrTreatmentMatchedpair.xlsx</w:t>
      </w:r>
    </w:p>
    <w:p>
      <w:pPr>
        <w:pStyle w:val="BodyText"/>
      </w:pPr>
      <w:r>
        <w:t xml:space="preserve">Linear model</w:t>
      </w:r>
      <w:r>
        <w:t xml:space="preserve"> </w:t>
      </w:r>
      <w:r>
        <w:t xml:space="preserve">Compare DS vs healthy, adjust for</w:t>
      </w:r>
      <w:r>
        <w:t xml:space="preserve"> </w:t>
      </w:r>
      <w:r>
        <w:t xml:space="preserve">“</w:t>
      </w:r>
      <w:r>
        <w:t xml:space="preserve">Treatment</w:t>
      </w:r>
      <w:r>
        <w:t xml:space="preserve">”</w:t>
      </w:r>
      <w:r>
        <w:t xml:space="preserve"> </w:t>
      </w:r>
      <w:r>
        <w:t xml:space="preserve">and for</w:t>
      </w:r>
      <w:r>
        <w:t xml:space="preserve"> </w:t>
      </w:r>
      <w:r>
        <w:t xml:space="preserve">“</w:t>
      </w:r>
      <w:r>
        <w:t xml:space="preserve">Matched pair</w:t>
      </w:r>
      <w:r>
        <w:t xml:space="preserve">”</w:t>
      </w:r>
      <w:r>
        <w:t xml:space="preserve">.</w:t>
      </w:r>
    </w:p>
    <w:p>
      <w:pPr>
        <w:pStyle w:val="BodyText"/>
      </w:pPr>
      <w:r>
        <w:t xml:space="preserve">This results in</w:t>
      </w:r>
      <w:r>
        <w:t xml:space="preserve"> </w:t>
      </w:r>
      <w:r>
        <w:rPr>
          <w:b/>
        </w:rPr>
        <w:t xml:space="preserve">1000</w:t>
      </w:r>
      <w:r>
        <w:t xml:space="preserve"> </w:t>
      </w:r>
      <w:r>
        <w:t xml:space="preserve">significant genes after multiple testing correction by the Benjamini Hochberg method.</w:t>
      </w:r>
      <w:r>
        <w:t xml:space="preserve"> </w:t>
      </w:r>
      <w:r>
        <w:rPr>
          <w:b/>
        </w:rPr>
        <w:t xml:space="preserve">Caveat</w:t>
      </w:r>
      <w:r>
        <w:t xml:space="preserve">: This may underestimate variability and therefore, p-values, i.e. give us too many small p-values. In a regular linear model we cannot account for the fact that the treated and untreated sample of each cell line are highly correlated.</w:t>
      </w:r>
    </w:p>
    <w:p>
      <w:pPr>
        <w:pStyle w:val="BodyText"/>
      </w:pPr>
      <w:r>
        <w:t xml:space="preserve">Number of differentially expressed genes: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ALL</w:t>
            </w:r>
          </w:p>
        </w:tc>
        <w:tc>
          <w:tcPr>
            <w:tcBorders>
              <w:bottom w:val="single"/>
            </w:tcBorders>
            <w:vAlign w:val="bottom"/>
          </w:tcPr>
          <w:p>
            <w:pPr>
              <w:pStyle w:val="Compact"/>
              <w:jc w:val="right"/>
            </w:pPr>
            <w:r>
              <w:t xml:space="preserve">UP</w:t>
            </w:r>
          </w:p>
        </w:tc>
        <w:tc>
          <w:tcPr>
            <w:tcBorders>
              <w:bottom w:val="single"/>
            </w:tcBorders>
            <w:vAlign w:val="bottom"/>
          </w:tcPr>
          <w:p>
            <w:pPr>
              <w:pStyle w:val="Compact"/>
              <w:jc w:val="right"/>
            </w:pPr>
            <w:r>
              <w:t xml:space="preserve">DOWN</w:t>
            </w:r>
          </w:p>
        </w:tc>
        <w:tc>
          <w:tcPr>
            <w:tcBorders>
              <w:bottom w:val="single"/>
            </w:tcBorders>
            <w:vAlign w:val="bottom"/>
          </w:tcPr>
          <w:p>
            <w:pPr>
              <w:pStyle w:val="Compact"/>
              <w:jc w:val="right"/>
            </w:pPr>
            <w:r>
              <w:t xml:space="preserve">ALL, FC&gt;2</w:t>
            </w:r>
          </w:p>
        </w:tc>
        <w:tc>
          <w:tcPr>
            <w:tcBorders>
              <w:bottom w:val="single"/>
            </w:tcBorders>
            <w:vAlign w:val="bottom"/>
          </w:tcPr>
          <w:p>
            <w:pPr>
              <w:pStyle w:val="Compact"/>
              <w:jc w:val="right"/>
            </w:pPr>
            <w:r>
              <w:t xml:space="preserve">UP, FC&gt;2</w:t>
            </w:r>
          </w:p>
        </w:tc>
        <w:tc>
          <w:tcPr>
            <w:tcBorders>
              <w:bottom w:val="single"/>
            </w:tcBorders>
            <w:vAlign w:val="bottom"/>
          </w:tcPr>
          <w:p>
            <w:pPr>
              <w:pStyle w:val="Compact"/>
              <w:jc w:val="right"/>
            </w:pPr>
            <w:r>
              <w:t xml:space="preserve">DOWN, FC&gt;2</w:t>
            </w:r>
          </w:p>
        </w:tc>
      </w:tr>
      <w:tr>
        <w:tc>
          <w:p>
            <w:pPr>
              <w:pStyle w:val="Compact"/>
              <w:jc w:val="left"/>
            </w:pPr>
            <w:r>
              <w:t xml:space="preserve">allsamples_Tris21-Healthy_corrTreatmentMatchedpair</w:t>
            </w:r>
          </w:p>
        </w:tc>
        <w:tc>
          <w:p>
            <w:pPr>
              <w:pStyle w:val="Compact"/>
              <w:jc w:val="right"/>
            </w:pPr>
            <w:r>
              <w:t xml:space="preserve">1000</w:t>
            </w:r>
          </w:p>
        </w:tc>
        <w:tc>
          <w:p>
            <w:pPr>
              <w:pStyle w:val="Compact"/>
              <w:jc w:val="right"/>
            </w:pPr>
            <w:r>
              <w:t xml:space="preserve">573</w:t>
            </w:r>
          </w:p>
        </w:tc>
        <w:tc>
          <w:p>
            <w:pPr>
              <w:pStyle w:val="Compact"/>
              <w:jc w:val="right"/>
            </w:pPr>
            <w:r>
              <w:t xml:space="preserve">427</w:t>
            </w:r>
          </w:p>
        </w:tc>
        <w:tc>
          <w:p>
            <w:pPr>
              <w:pStyle w:val="Compact"/>
              <w:jc w:val="right"/>
            </w:pPr>
            <w:r>
              <w:t xml:space="preserve">221</w:t>
            </w:r>
          </w:p>
        </w:tc>
        <w:tc>
          <w:p>
            <w:pPr>
              <w:pStyle w:val="Compact"/>
              <w:jc w:val="right"/>
            </w:pPr>
            <w:r>
              <w:t xml:space="preserve">157</w:t>
            </w:r>
          </w:p>
        </w:tc>
        <w:tc>
          <w:p>
            <w:pPr>
              <w:pStyle w:val="Compact"/>
              <w:jc w:val="right"/>
            </w:pPr>
            <w:r>
              <w:t xml:space="preserve">64</w:t>
            </w:r>
          </w:p>
        </w:tc>
      </w:tr>
    </w:tbl>
    <w:p>
      <w:pPr>
        <w:pStyle w:val="BodyText"/>
      </w:pPr>
      <w:r>
        <w:t xml:space="preserve"> </w:t>
      </w:r>
    </w:p>
    <w:p>
      <w:pPr>
        <w:pStyle w:val="BodyText"/>
      </w:pPr>
      <w:r>
        <w:rPr>
          <w:b/>
        </w:rPr>
        <w:t xml:space="preserve">B) allsamplesDupcor_Tris21-Healthy_corrTreatmentMatchedpair.xlsx</w:t>
      </w:r>
    </w:p>
    <w:p>
      <w:pPr>
        <w:pStyle w:val="BodyText"/>
      </w:pPr>
      <w:r>
        <w:t xml:space="preserve">Linear model with a factor estimating random effect for cell line (limma function dupcor)</w:t>
      </w:r>
      <w:r>
        <w:br/>
      </w:r>
      <w:r>
        <w:t xml:space="preserve">Compare DS vs healthy, adjust for</w:t>
      </w:r>
      <w:r>
        <w:t xml:space="preserve"> </w:t>
      </w:r>
      <w:r>
        <w:t xml:space="preserve">“</w:t>
      </w:r>
      <w:r>
        <w:t xml:space="preserve">Treatment</w:t>
      </w:r>
      <w:r>
        <w:t xml:space="preserve">”</w:t>
      </w:r>
      <w:r>
        <w:t xml:space="preserve"> </w:t>
      </w:r>
      <w:r>
        <w:t xml:space="preserve">and for</w:t>
      </w:r>
      <w:r>
        <w:t xml:space="preserve"> </w:t>
      </w:r>
      <w:r>
        <w:t xml:space="preserve">“</w:t>
      </w:r>
      <w:r>
        <w:t xml:space="preserve">Matched pair</w:t>
      </w:r>
      <w:r>
        <w:t xml:space="preserve">”</w:t>
      </w:r>
      <w:r>
        <w:t xml:space="preserve"> </w:t>
      </w:r>
      <w:r>
        <w:t xml:space="preserve">and add a variable for the random effect.</w:t>
      </w:r>
    </w:p>
    <w:p>
      <w:pPr>
        <w:pStyle w:val="BodyText"/>
      </w:pPr>
      <w:r>
        <w:t xml:space="preserve">This results in</w:t>
      </w:r>
      <w:r>
        <w:t xml:space="preserve"> </w:t>
      </w:r>
      <w:r>
        <w:rPr>
          <w:b/>
        </w:rPr>
        <w:t xml:space="preserve">138</w:t>
      </w:r>
      <w:r>
        <w:t xml:space="preserve"> </w:t>
      </w:r>
      <w:r>
        <w:t xml:space="preserve">significant genes after multiple testing correction by the Benjamini Hochberg method.</w:t>
      </w:r>
      <w:r>
        <w:br/>
      </w:r>
      <w:r>
        <w:t xml:space="preserve">This model accounts for the fact that the two samples from the same cell line (treated and untreated) are more correlated to one another than to other samples.</w:t>
      </w:r>
    </w:p>
    <w:p>
      <w:pPr>
        <w:pStyle w:val="BodyText"/>
      </w:pPr>
      <w:r>
        <w:t xml:space="preserve">Number of differentially expressed genes: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ALL</w:t>
            </w:r>
          </w:p>
        </w:tc>
        <w:tc>
          <w:tcPr>
            <w:tcBorders>
              <w:bottom w:val="single"/>
            </w:tcBorders>
            <w:vAlign w:val="bottom"/>
          </w:tcPr>
          <w:p>
            <w:pPr>
              <w:pStyle w:val="Compact"/>
              <w:jc w:val="right"/>
            </w:pPr>
            <w:r>
              <w:t xml:space="preserve">UP</w:t>
            </w:r>
          </w:p>
        </w:tc>
        <w:tc>
          <w:tcPr>
            <w:tcBorders>
              <w:bottom w:val="single"/>
            </w:tcBorders>
            <w:vAlign w:val="bottom"/>
          </w:tcPr>
          <w:p>
            <w:pPr>
              <w:pStyle w:val="Compact"/>
              <w:jc w:val="right"/>
            </w:pPr>
            <w:r>
              <w:t xml:space="preserve">DOWN</w:t>
            </w:r>
          </w:p>
        </w:tc>
        <w:tc>
          <w:tcPr>
            <w:tcBorders>
              <w:bottom w:val="single"/>
            </w:tcBorders>
            <w:vAlign w:val="bottom"/>
          </w:tcPr>
          <w:p>
            <w:pPr>
              <w:pStyle w:val="Compact"/>
              <w:jc w:val="right"/>
            </w:pPr>
            <w:r>
              <w:t xml:space="preserve">ALL, FC&gt;2</w:t>
            </w:r>
          </w:p>
        </w:tc>
        <w:tc>
          <w:tcPr>
            <w:tcBorders>
              <w:bottom w:val="single"/>
            </w:tcBorders>
            <w:vAlign w:val="bottom"/>
          </w:tcPr>
          <w:p>
            <w:pPr>
              <w:pStyle w:val="Compact"/>
              <w:jc w:val="right"/>
            </w:pPr>
            <w:r>
              <w:t xml:space="preserve">UP, FC&gt;2</w:t>
            </w:r>
          </w:p>
        </w:tc>
        <w:tc>
          <w:tcPr>
            <w:tcBorders>
              <w:bottom w:val="single"/>
            </w:tcBorders>
            <w:vAlign w:val="bottom"/>
          </w:tcPr>
          <w:p>
            <w:pPr>
              <w:pStyle w:val="Compact"/>
              <w:jc w:val="right"/>
            </w:pPr>
            <w:r>
              <w:t xml:space="preserve">DOWN, FC&gt;2</w:t>
            </w:r>
          </w:p>
        </w:tc>
      </w:tr>
      <w:tr>
        <w:tc>
          <w:p>
            <w:pPr>
              <w:pStyle w:val="Compact"/>
              <w:jc w:val="left"/>
            </w:pPr>
            <w:r>
              <w:t xml:space="preserve">allsamplesDupcor_Tris21-Healthy_corrTreatmentMatchedpair</w:t>
            </w:r>
          </w:p>
        </w:tc>
        <w:tc>
          <w:p>
            <w:pPr>
              <w:pStyle w:val="Compact"/>
              <w:jc w:val="right"/>
            </w:pPr>
            <w:r>
              <w:t xml:space="preserve">138</w:t>
            </w:r>
          </w:p>
        </w:tc>
        <w:tc>
          <w:p>
            <w:pPr>
              <w:pStyle w:val="Compact"/>
              <w:jc w:val="right"/>
            </w:pPr>
            <w:r>
              <w:t xml:space="preserve">106</w:t>
            </w:r>
          </w:p>
        </w:tc>
        <w:tc>
          <w:p>
            <w:pPr>
              <w:pStyle w:val="Compact"/>
              <w:jc w:val="right"/>
            </w:pPr>
            <w:r>
              <w:t xml:space="preserve">32</w:t>
            </w:r>
          </w:p>
        </w:tc>
        <w:tc>
          <w:p>
            <w:pPr>
              <w:pStyle w:val="Compact"/>
              <w:jc w:val="right"/>
            </w:pPr>
            <w:r>
              <w:t xml:space="preserve">48</w:t>
            </w:r>
          </w:p>
        </w:tc>
        <w:tc>
          <w:p>
            <w:pPr>
              <w:pStyle w:val="Compact"/>
              <w:jc w:val="right"/>
            </w:pPr>
            <w:r>
              <w:t xml:space="preserve">35</w:t>
            </w:r>
          </w:p>
        </w:tc>
        <w:tc>
          <w:p>
            <w:pPr>
              <w:pStyle w:val="Compact"/>
              <w:jc w:val="right"/>
            </w:pPr>
            <w:r>
              <w:t xml:space="preserve">13</w:t>
            </w:r>
          </w:p>
        </w:tc>
      </w:tr>
    </w:tbl>
    <w:p>
      <w:pPr>
        <w:pStyle w:val="BodyText"/>
      </w:pPr>
      <w:r>
        <w:t xml:space="preserve"> </w:t>
      </w:r>
    </w:p>
    <w:p>
      <w:pPr>
        <w:pStyle w:val="BodyText"/>
      </w:pPr>
      <w:r>
        <w:t xml:space="preserve">GTF Recommendation:</w:t>
      </w:r>
      <w:r>
        <w:br/>
      </w:r>
      <w:r>
        <w:t xml:space="preserve">- Use the longer list from A) only if the significant genes that are further away from the top of the list include known ones and seem to make biological sense.</w:t>
      </w:r>
      <w:r>
        <w:br/>
      </w:r>
      <w:r>
        <w:t xml:space="preserve">- Use the smaller list from B) otherwise, for smaller risk of false positives.</w:t>
      </w:r>
    </w:p>
    <w:p>
      <w:pPr>
        <w:pStyle w:val="BodyText"/>
      </w:pPr>
      <w:r>
        <w:t xml:space="preserve"> </w:t>
      </w:r>
    </w:p>
    <w:p>
      <w:pPr>
        <w:pStyle w:val="Heading4"/>
      </w:pPr>
      <w:bookmarkStart w:id="29" w:name="comparing-treated-vs-untreated"/>
      <w:r>
        <w:t xml:space="preserve">Comparing Treated vs Untreated</w:t>
      </w:r>
      <w:bookmarkEnd w:id="29"/>
    </w:p>
    <w:p>
      <w:pPr>
        <w:pStyle w:val="FirstParagraph"/>
      </w:pPr>
      <w:r>
        <w:t xml:space="preserve">Linear model, paired samples (treated-untreated from each cell line).</w:t>
      </w:r>
    </w:p>
    <w:p>
      <w:pPr>
        <w:pStyle w:val="BodyText"/>
      </w:pPr>
      <w:r>
        <w:t xml:space="preserve">This analysis was performed on all samples together, on DS samples only, and on healthy samples only.</w:t>
      </w:r>
      <w:r>
        <w:t xml:space="preserve"> </w:t>
      </w:r>
      <w:r>
        <w:rPr>
          <w:b/>
        </w:rPr>
        <w:t xml:space="preserve">No genes were significantly differentially expressed</w:t>
      </w:r>
      <w:r>
        <w:t xml:space="preserve"> </w:t>
      </w:r>
      <w:r>
        <w:t xml:space="preserve">between treated and untreated conditions in any of these analyses.</w:t>
      </w:r>
    </w:p>
    <w:p>
      <w:pPr>
        <w:pStyle w:val="BodyText"/>
      </w:pPr>
      <w:r>
        <w:t xml:space="preserve">TreatmentT-Treatment0_in_allsamples.xlsx</w:t>
      </w:r>
      <w:r>
        <w:br/>
      </w:r>
      <w:r>
        <w:t xml:space="preserve">TreatmentT-Treatment0_in_DS.xlsx</w:t>
      </w:r>
      <w:r>
        <w:br/>
      </w:r>
      <w:r>
        <w:t xml:space="preserve">TreatmentT-Treatment0_in_Healthy.xlsx</w:t>
      </w:r>
    </w:p>
    <w:p>
      <w:pPr>
        <w:pStyle w:val="BodyText"/>
      </w:pPr>
      <w:r>
        <w:t xml:space="preserve"> </w:t>
      </w:r>
    </w:p>
    <w:p>
      <w:pPr>
        <w:pStyle w:val="Heading3"/>
      </w:pPr>
      <w:bookmarkStart w:id="30" w:name="previously-studied-gene-cbs"/>
      <w:r>
        <w:t xml:space="preserve">Previously studied gene: CBS</w:t>
      </w:r>
      <w:bookmarkEnd w:id="30"/>
    </w:p>
    <w:p>
      <w:pPr>
        <w:pStyle w:val="FirstParagraph"/>
      </w:pPr>
      <w:r>
        <w:t xml:space="preserve">Expectation: In previous studies, this genes had higher expression levels in DS than in healthy. Specifically this was observed when comparing the cell line pair Detroit 539 and Detroit 551</w:t>
      </w:r>
    </w:p>
    <w:p>
      <w:pPr>
        <w:pStyle w:val="BodyText"/>
      </w:pPr>
      <w:r>
        <w:rPr>
          <w:b/>
        </w:rPr>
        <w:t xml:space="preserve">Visualization in a barplot (Barplots_CBS.pdf)</w:t>
      </w:r>
      <w:r>
        <w:t xml:space="preserve">:</w:t>
      </w:r>
    </w:p>
    <w:p>
      <w:pPr>
        <w:pStyle w:val="Compact"/>
        <w:numPr>
          <w:numId w:val="1002"/>
          <w:ilvl w:val="0"/>
        </w:numPr>
      </w:pPr>
      <w:r>
        <w:t xml:space="preserve">The gene is variable within the DS and healthy groups. Three healthy cell lines have high levels of this gene.</w:t>
      </w:r>
    </w:p>
    <w:p>
      <w:pPr>
        <w:pStyle w:val="Compact"/>
        <w:numPr>
          <w:numId w:val="1002"/>
          <w:ilvl w:val="0"/>
        </w:numPr>
      </w:pPr>
      <w:r>
        <w:t xml:space="preserve">Matched pairs: In Detroit 539 vs Detroit 551, CBS is higher in DS, as expected. But overall, there is no consistency when looking at matched pairs. In some pairs, CBS is lower in DS than in healthy.</w:t>
      </w:r>
    </w:p>
    <w:p>
      <w:pPr>
        <w:pStyle w:val="FirstParagraph"/>
      </w:pPr>
      <w:r>
        <w:rPr>
          <w:b/>
        </w:rPr>
        <w:t xml:space="preserve">Statistical results</w:t>
      </w:r>
      <w:r>
        <w:t xml:space="preserve">:</w:t>
      </w:r>
      <w:r>
        <w:br/>
      </w:r>
      <w:r>
        <w:t xml:space="preserve">In the statistical tests we performed, the gene CBS is does not show statistically significant differential expression between the DS and healthy groups (due to high within-group variability and inconsistent behavior among cell line pairs).</w:t>
      </w:r>
    </w:p>
    <w:p>
      <w:pPr>
        <w:pStyle w:val="BodyText"/>
      </w:pPr>
      <w:r>
        <w:drawing>
          <wp:inline>
            <wp:extent cx="5943600" cy="3088420"/>
            <wp:effectExtent b="0" l="0" r="0" t="0"/>
            <wp:docPr descr="" title="" id="1" name="Picture"/>
            <a:graphic>
              <a:graphicData uri="http://schemas.openxmlformats.org/drawingml/2006/picture">
                <pic:pic>
                  <pic:nvPicPr>
                    <pic:cNvPr descr="analysis_CS_DSyndrome_2020_v2_final_files/figure-docx/unnamed-chunk-7-1.png" id="0" name="Picture"/>
                    <pic:cNvPicPr>
                      <a:picLocks noChangeArrowheads="1" noChangeAspect="1"/>
                    </pic:cNvPicPr>
                  </pic:nvPicPr>
                  <pic:blipFill>
                    <a:blip r:embed="rId31"/>
                    <a:stretch>
                      <a:fillRect/>
                    </a:stretch>
                  </pic:blipFill>
                  <pic:spPr bwMode="auto">
                    <a:xfrm>
                      <a:off x="0" y="0"/>
                      <a:ext cx="5943600" cy="3088420"/>
                    </a:xfrm>
                    <a:prstGeom prst="rect">
                      <a:avLst/>
                    </a:prstGeom>
                    <a:noFill/>
                    <a:ln w="9525">
                      <a:noFill/>
                      <a:headEnd/>
                      <a:tailEnd/>
                    </a:ln>
                  </pic:spPr>
                </pic:pic>
              </a:graphicData>
            </a:graphic>
          </wp:inline>
        </w:drawing>
      </w:r>
    </w:p>
    <w:p>
      <w:pPr>
        <w:pStyle w:val="BodyText"/>
      </w:pPr>
      <w:r>
        <w:t xml:space="preserve"> </w:t>
      </w:r>
    </w:p>
    <w:p>
      <w:pPr>
        <w:pStyle w:val="Heading3"/>
      </w:pPr>
      <w:bookmarkStart w:id="32" w:name="result-tables-columns"/>
      <w:r>
        <w:t xml:space="preserve">RESULT TABLES COLUMNS</w:t>
      </w:r>
      <w:bookmarkEnd w:id="32"/>
    </w:p>
    <w:p>
      <w:pPr>
        <w:pStyle w:val="FirstParagraph"/>
      </w:pPr>
      <w:r>
        <w:t xml:space="preserve">The result files contain one row per gene. Columns are defined as follows:</w:t>
      </w:r>
    </w:p>
    <w:tbl>
      <w:tblPr>
        <w:tblStyle w:val="Table"/>
        <w:tblW w:type="pct" w:w="5000.0"/>
        <w:tblLook w:firstRow="1"/>
      </w:tblPr>
      <w:tblGrid>
        <w:gridCol w:w="1287"/>
        <w:gridCol w:w="6632"/>
      </w:tblGrid>
      <w:tr>
        <w:trPr>
          <w:cnfStyle w:firstRow="1"/>
        </w:trPr>
        <w:tc>
          <w:tcPr>
            <w:tcBorders>
              <w:bottom w:val="single"/>
            </w:tcBorders>
            <w:vAlign w:val="bottom"/>
          </w:tcPr>
          <w:p>
            <w:pPr>
              <w:pStyle w:val="Compact"/>
              <w:jc w:val="left"/>
            </w:pPr>
            <w:r>
              <w:t xml:space="preserve">Column</w:t>
            </w:r>
          </w:p>
        </w:tc>
        <w:tc>
          <w:tcPr>
            <w:tcBorders>
              <w:bottom w:val="single"/>
            </w:tcBorders>
            <w:vAlign w:val="bottom"/>
          </w:tcPr>
          <w:p>
            <w:pPr>
              <w:pStyle w:val="Compact"/>
              <w:jc w:val="left"/>
            </w:pPr>
            <w:r>
              <w:t xml:space="preserve">Description</w:t>
            </w:r>
          </w:p>
        </w:tc>
      </w:tr>
      <w:tr>
        <w:tc>
          <w:p>
            <w:pPr>
              <w:pStyle w:val="Compact"/>
              <w:jc w:val="left"/>
            </w:pPr>
            <w:r>
              <w:t xml:space="preserve">logFC</w:t>
            </w:r>
          </w:p>
        </w:tc>
        <w:tc>
          <w:p>
            <w:pPr>
              <w:pStyle w:val="Compact"/>
              <w:jc w:val="left"/>
            </w:pPr>
            <w:r>
              <w:t xml:space="preserve">Log2 fold change</w:t>
            </w:r>
          </w:p>
        </w:tc>
      </w:tr>
      <w:tr>
        <w:tc>
          <w:p>
            <w:pPr>
              <w:pStyle w:val="Compact"/>
              <w:jc w:val="left"/>
            </w:pPr>
            <w:r>
              <w:t xml:space="preserve">Fold_Change or FC_*</w:t>
            </w:r>
          </w:p>
        </w:tc>
        <w:tc>
          <w:p>
            <w:pPr>
              <w:pStyle w:val="Compact"/>
              <w:jc w:val="left"/>
            </w:pPr>
            <w:r>
              <w:t xml:space="preserve">Antilog of the logFC</w:t>
            </w:r>
          </w:p>
        </w:tc>
      </w:tr>
      <w:tr>
        <w:tc>
          <w:p>
            <w:pPr>
              <w:pStyle w:val="Compact"/>
              <w:jc w:val="left"/>
            </w:pPr>
            <w:r>
              <w:t xml:space="preserve">mean_all or AveExp</w:t>
            </w:r>
          </w:p>
        </w:tc>
        <w:tc>
          <w:p>
            <w:pPr>
              <w:pStyle w:val="Compact"/>
              <w:jc w:val="left"/>
            </w:pPr>
            <w:r>
              <w:t xml:space="preserve">Log2 average expression or CPM across all samples in the model</w:t>
            </w:r>
          </w:p>
        </w:tc>
      </w:tr>
      <w:tr>
        <w:tc>
          <w:p>
            <w:pPr>
              <w:pStyle w:val="Compact"/>
              <w:jc w:val="left"/>
            </w:pPr>
            <w:r>
              <w:t xml:space="preserve">mean_[*]</w:t>
            </w:r>
          </w:p>
        </w:tc>
        <w:tc>
          <w:p>
            <w:pPr>
              <w:pStyle w:val="Compact"/>
              <w:jc w:val="left"/>
            </w:pPr>
            <w:r>
              <w:t xml:space="preserve">Log2 average expression or CPM of each condition tested</w:t>
            </w:r>
          </w:p>
        </w:tc>
      </w:tr>
      <w:tr>
        <w:tc>
          <w:p>
            <w:pPr>
              <w:pStyle w:val="Compact"/>
              <w:jc w:val="left"/>
            </w:pPr>
            <w:r>
              <w:t xml:space="preserve">t</w:t>
            </w:r>
          </w:p>
        </w:tc>
        <w:tc>
          <w:p>
            <w:pPr>
              <w:pStyle w:val="Compact"/>
              <w:jc w:val="left"/>
            </w:pPr>
            <w:r>
              <w:t xml:space="preserve">t statistic (from moderated t-test)</w:t>
            </w:r>
          </w:p>
        </w:tc>
      </w:tr>
      <w:tr>
        <w:tc>
          <w:p>
            <w:pPr>
              <w:pStyle w:val="Compact"/>
              <w:jc w:val="left"/>
            </w:pPr>
            <w:r>
              <w:t xml:space="preserve">F</w:t>
            </w:r>
          </w:p>
        </w:tc>
        <w:tc>
          <w:p>
            <w:pPr>
              <w:pStyle w:val="Compact"/>
              <w:jc w:val="left"/>
            </w:pPr>
            <w:r>
              <w:t xml:space="preserve">F statistic (from moderated F-test)</w:t>
            </w:r>
          </w:p>
        </w:tc>
      </w:tr>
      <w:tr>
        <w:tc>
          <w:p>
            <w:pPr>
              <w:pStyle w:val="Compact"/>
              <w:jc w:val="left"/>
            </w:pPr>
            <w:r>
              <w:t xml:space="preserve">P.Value</w:t>
            </w:r>
          </w:p>
        </w:tc>
        <w:tc>
          <w:p>
            <w:pPr>
              <w:pStyle w:val="Compact"/>
              <w:jc w:val="left"/>
            </w:pPr>
            <w:r>
              <w:t xml:space="preserve">P-value of the test applied</w:t>
            </w:r>
          </w:p>
        </w:tc>
      </w:tr>
      <w:tr>
        <w:tc>
          <w:p>
            <w:pPr>
              <w:pStyle w:val="Compact"/>
              <w:jc w:val="left"/>
            </w:pPr>
            <w:r>
              <w:t xml:space="preserve">adj.P.Val or FDR</w:t>
            </w:r>
          </w:p>
        </w:tc>
        <w:tc>
          <w:p>
            <w:pPr>
              <w:pStyle w:val="Compact"/>
              <w:jc w:val="left"/>
            </w:pPr>
            <w:r>
              <w:t xml:space="preserve">Adjusted p-value computed by the Benjamini-Hochberg method, controlling for false discovery rate (FDR)</w:t>
            </w:r>
          </w:p>
        </w:tc>
      </w:tr>
      <w:tr>
        <w:tc>
          <w:p>
            <w:pPr>
              <w:pStyle w:val="Compact"/>
              <w:jc w:val="left"/>
            </w:pPr>
            <w:r>
              <w:t xml:space="preserve">Next few columns</w:t>
            </w:r>
          </w:p>
        </w:tc>
        <w:tc>
          <w:p>
            <w:pPr>
              <w:pStyle w:val="Compact"/>
              <w:jc w:val="left"/>
            </w:pPr>
            <w:r>
              <w:t xml:space="preserve">Gene annotation information</w:t>
            </w:r>
          </w:p>
        </w:tc>
      </w:tr>
      <w:tr>
        <w:tc>
          <w:p>
            <w:pPr>
              <w:pStyle w:val="Compact"/>
              <w:jc w:val="left"/>
            </w:pPr>
            <w:r>
              <w:t xml:space="preserve">Last few columns</w:t>
            </w:r>
          </w:p>
        </w:tc>
        <w:tc>
          <w:p>
            <w:pPr>
              <w:pStyle w:val="Compact"/>
              <w:jc w:val="left"/>
            </w:pPr>
            <w:r>
              <w:t xml:space="preserve">Expression level per sample: Normalized counts per million reads (CPM), log2-transformed</w:t>
            </w:r>
          </w:p>
        </w:tc>
      </w:tr>
    </w:tbl>
    <w:p>
      <w:pPr>
        <w:pStyle w:val="BodyText"/>
      </w:pPr>
      <w:r>
        <w:t xml:space="preserve"> </w:t>
      </w:r>
    </w:p>
    <w:p>
      <w:pPr>
        <w:pStyle w:val="Heading2"/>
      </w:pPr>
      <w:bookmarkStart w:id="33" w:name="references"/>
      <w:r>
        <w:t xml:space="preserve">REFERENCES</w:t>
      </w:r>
      <w:bookmarkEnd w:id="33"/>
    </w:p>
    <w:p>
      <w:pPr>
        <w:numPr>
          <w:numId w:val="1003"/>
          <w:ilvl w:val="0"/>
        </w:numPr>
      </w:pPr>
      <w:r>
        <w:t xml:space="preserve">Martin M. (2011). Cutadapt removes adapter sequences from high-throughput sequencing reads. EMBnet.journal 17(1), 10-12. doi: dx.doi.org/10.14806/ej.17.1.200.</w:t>
      </w:r>
    </w:p>
    <w:p>
      <w:pPr>
        <w:numPr>
          <w:numId w:val="1003"/>
          <w:ilvl w:val="0"/>
        </w:numPr>
      </w:pPr>
      <w:r>
        <w:t xml:space="preserve">Babraham Bioinformatics.</w:t>
      </w:r>
      <w:r>
        <w:t xml:space="preserve"> </w:t>
      </w:r>
      <w:hyperlink r:id="rId34">
        <w:r>
          <w:rPr>
            <w:rStyle w:val="Hyperlink"/>
          </w:rPr>
          <w:t xml:space="preserve">http://www.bioinformatics.babraham.ac.uk/projects/fastq_screen/</w:t>
        </w:r>
      </w:hyperlink>
    </w:p>
    <w:p>
      <w:pPr>
        <w:numPr>
          <w:numId w:val="1003"/>
          <w:ilvl w:val="0"/>
        </w:numPr>
      </w:pPr>
      <w:r>
        <w:t xml:space="preserve">Davis MPA, van Dongen S, Abreu-Goodger C, Bartonicek N &amp; Enright AJ. (2013). Kraken: A set of tools for quality control and analysis of high-throughput sequence data. Methods 63(1), 41-49. doi: 10.1016/j.ymeth.2013.06.027. PMID: 23816787</w:t>
      </w:r>
    </w:p>
    <w:p>
      <w:pPr>
        <w:numPr>
          <w:numId w:val="1003"/>
          <w:ilvl w:val="0"/>
        </w:numPr>
      </w:pPr>
      <w:r>
        <w:t xml:space="preserve">Dobin A, Davis CA, Schlesinger F, Drenkow J, Zaleski C, Jha S, Batut P, Chaisson M, Gingeras TR. (2013). STAR: ultrafast universal RNA-seq aligner. Bioinformatics 29(1):15-21. doi: 10.1093/bioinformatics/bts635. PMID: 23104886.</w:t>
      </w:r>
    </w:p>
    <w:p>
      <w:pPr>
        <w:numPr>
          <w:numId w:val="1003"/>
          <w:ilvl w:val="0"/>
        </w:numPr>
      </w:pPr>
      <w:r>
        <w:t xml:space="preserve">Anders S, Pyl PT, Huber W. (2014). HTSeq a Python framework to work with high-throughput sequencing data. Bioinformatics. Advance online publication.</w:t>
      </w:r>
      <w:r>
        <w:t xml:space="preserve"> </w:t>
      </w:r>
      <w:hyperlink r:id="rId35">
        <w:r>
          <w:rPr>
            <w:rStyle w:val="Hyperlink"/>
          </w:rPr>
          <w:t xml:space="preserve">doi:10.1093/bioinformatics/btu638</w:t>
        </w:r>
      </w:hyperlink>
      <w:r>
        <w:t xml:space="preserve">. PMID: 25260700.</w:t>
      </w:r>
    </w:p>
    <w:p>
      <w:pPr>
        <w:numPr>
          <w:numId w:val="1003"/>
          <w:ilvl w:val="0"/>
        </w:numPr>
      </w:pPr>
      <w:r>
        <w:t xml:space="preserve">Wang L, Wang S, Li W. (2012). RSeQC: quality control of RNA-seq experiments. Bioinformatics 28(16):2184-5. doi: 10.1093/bioinformatics/bts356. PMID: 22743226.</w:t>
      </w:r>
    </w:p>
    <w:p>
      <w:pPr>
        <w:numPr>
          <w:numId w:val="1003"/>
          <w:ilvl w:val="0"/>
        </w:numPr>
      </w:pPr>
      <w:r>
        <w:t xml:space="preserve">Li B, Dewey CN. (2011). RSEM: accurate transcript quantification from RNA-Seq data with or without a reference genome. BMC Bioinformatics 12:323. doi: 10.1186/1471-2105-12-323. PMID: 21816040.</w:t>
      </w:r>
    </w:p>
    <w:p>
      <w:pPr>
        <w:numPr>
          <w:numId w:val="1003"/>
          <w:ilvl w:val="0"/>
        </w:numPr>
      </w:pPr>
      <w:r>
        <w:t xml:space="preserve">Ritchie ME, Phipson B, Wu D, Hu Y, Law CW, Shi W, Smyth GK. (2015). limma powers differential expression analyses for RNA-sequencing and microarray studies. Nucleic Acids Res. 43(7):e47. PMID: 25605792</w:t>
      </w:r>
    </w:p>
    <w:p>
      <w:pPr>
        <w:numPr>
          <w:numId w:val="1003"/>
          <w:ilvl w:val="0"/>
        </w:numPr>
      </w:pPr>
      <w:r>
        <w:t xml:space="preserve">Robinson, MD, McCarthy, DJ, Smyth, GK (2010). edgeR: a Bioconductor package for differential expression analysis of digital gene expression data. Bioinformatics 26:139-140.</w:t>
      </w:r>
    </w:p>
    <w:p>
      <w:pPr>
        <w:pStyle w:val="FirstParagraph"/>
      </w:pPr>
      <w:r>
        <w:t xml:space="preserve"> </w:t>
      </w:r>
      <w:r>
        <w:t xml:space="preserve"> </w:t>
      </w:r>
      <w:r>
        <w:t xml:space="preserve"> </w:t>
      </w:r>
    </w:p>
    <w:p>
      <w:pPr>
        <w:pStyle w:val="Heading3"/>
      </w:pPr>
      <w:bookmarkStart w:id="36" w:name="r-session-info"/>
      <w:r>
        <w:t xml:space="preserve">R session info</w:t>
      </w:r>
      <w:bookmarkEnd w:id="36"/>
    </w:p>
    <w:p>
      <w:pPr>
        <w:pStyle w:val="SourceCode"/>
      </w:pPr>
      <w:r>
        <w:rPr>
          <w:rStyle w:val="VerbatimChar"/>
        </w:rPr>
        <w:t xml:space="preserve">## R version 4.0.3 (2020-10-10)</w:t>
      </w:r>
      <w:r>
        <w:br/>
      </w:r>
      <w:r>
        <w:rPr>
          <w:rStyle w:val="VerbatimChar"/>
        </w:rPr>
        <w:t xml:space="preserve">## Platform: x86_64-w64-mingw32/x64 (64-bit)</w:t>
      </w:r>
      <w:r>
        <w:br/>
      </w:r>
      <w:r>
        <w:rPr>
          <w:rStyle w:val="VerbatimChar"/>
        </w:rPr>
        <w:t xml:space="preserve">## Running under: Windows 8.1 x64 (build 9600)</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States.1252 </w:t>
      </w:r>
      <w:r>
        <w:br/>
      </w:r>
      <w:r>
        <w:rPr>
          <w:rStyle w:val="VerbatimChar"/>
        </w:rPr>
        <w:t xml:space="preserve">## [2] LC_CTYPE=English_United States.1252   </w:t>
      </w:r>
      <w:r>
        <w:br/>
      </w:r>
      <w:r>
        <w:rPr>
          <w:rStyle w:val="VerbatimChar"/>
        </w:rPr>
        <w:t xml:space="preserve">## [3] LC_MONETARY=English_United States.1252</w:t>
      </w:r>
      <w:r>
        <w:br/>
      </w:r>
      <w:r>
        <w:rPr>
          <w:rStyle w:val="VerbatimChar"/>
        </w:rPr>
        <w:t xml:space="preserve">## [4] LC_NUMERIC=C                          </w:t>
      </w:r>
      <w:r>
        <w:br/>
      </w:r>
      <w:r>
        <w:rPr>
          <w:rStyle w:val="VerbatimChar"/>
        </w:rPr>
        <w:t xml:space="preserve">## [5] LC_TIME=English_United States.1252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ggpubr_0.4.0       ggplot2_3.3.2      readxl_1.3.1       RColorBrewer_1.1-2</w:t>
      </w:r>
      <w:r>
        <w:br/>
      </w:r>
      <w:r>
        <w:rPr>
          <w:rStyle w:val="VerbatimChar"/>
        </w:rPr>
        <w:t xml:space="preserve">##  [5] maptools_1.0-2     sp_1.4-4           edgeR_3.30.3       MASS_7.3-53       </w:t>
      </w:r>
      <w:r>
        <w:br/>
      </w:r>
      <w:r>
        <w:rPr>
          <w:rStyle w:val="VerbatimChar"/>
        </w:rPr>
        <w:t xml:space="preserve">##  [9] limma_3.44.3       knitr_1.30        </w:t>
      </w:r>
      <w:r>
        <w:br/>
      </w:r>
      <w:r>
        <w:rPr>
          <w:rStyle w:val="VerbatimChar"/>
        </w:rPr>
        <w:t xml:space="preserve">## </w:t>
      </w:r>
      <w:r>
        <w:br/>
      </w:r>
      <w:r>
        <w:rPr>
          <w:rStyle w:val="VerbatimChar"/>
        </w:rPr>
        <w:t xml:space="preserve">## loaded via a namespace (and not attached):</w:t>
      </w:r>
      <w:r>
        <w:br/>
      </w:r>
      <w:r>
        <w:rPr>
          <w:rStyle w:val="VerbatimChar"/>
        </w:rPr>
        <w:t xml:space="preserve">##  [1] statmod_1.4.35    locfit_1.5-9.4    tidyselect_1.1.0  xfun_0.15        </w:t>
      </w:r>
      <w:r>
        <w:br/>
      </w:r>
      <w:r>
        <w:rPr>
          <w:rStyle w:val="VerbatimChar"/>
        </w:rPr>
        <w:t xml:space="preserve">##  [5] purrr_0.3.4       splines_4.0.3     haven_2.3.1       lattice_0.20-41  </w:t>
      </w:r>
      <w:r>
        <w:br/>
      </w:r>
      <w:r>
        <w:rPr>
          <w:rStyle w:val="VerbatimChar"/>
        </w:rPr>
        <w:t xml:space="preserve">##  [9] carData_3.0-4     colorspace_1.4-1  vctrs_0.3.2       generics_0.1.0   </w:t>
      </w:r>
      <w:r>
        <w:br/>
      </w:r>
      <w:r>
        <w:rPr>
          <w:rStyle w:val="VerbatimChar"/>
        </w:rPr>
        <w:t xml:space="preserve">## [13] htmltools_0.5.0   yaml_2.2.1        rlang_0.4.7       pillar_1.4.6     </w:t>
      </w:r>
      <w:r>
        <w:br/>
      </w:r>
      <w:r>
        <w:rPr>
          <w:rStyle w:val="VerbatimChar"/>
        </w:rPr>
        <w:t xml:space="preserve">## [17] foreign_0.8-80    glue_1.4.1        withr_2.3.0       lifecycle_0.2.0  </w:t>
      </w:r>
      <w:r>
        <w:br/>
      </w:r>
      <w:r>
        <w:rPr>
          <w:rStyle w:val="VerbatimChar"/>
        </w:rPr>
        <w:t xml:space="preserve">## [21] stringr_1.4.0     munsell_0.5.0     ggsignif_0.6.0    gtable_0.3.0     </w:t>
      </w:r>
      <w:r>
        <w:br/>
      </w:r>
      <w:r>
        <w:rPr>
          <w:rStyle w:val="VerbatimChar"/>
        </w:rPr>
        <w:t xml:space="preserve">## [25] cellranger_1.1.0  zip_2.1.1         evaluate_0.14     labeling_0.4.2   </w:t>
      </w:r>
      <w:r>
        <w:br/>
      </w:r>
      <w:r>
        <w:rPr>
          <w:rStyle w:val="VerbatimChar"/>
        </w:rPr>
        <w:t xml:space="preserve">## [29] rio_0.5.16        forcats_0.5.0     curl_4.3          highr_0.8        </w:t>
      </w:r>
      <w:r>
        <w:br/>
      </w:r>
      <w:r>
        <w:rPr>
          <w:rStyle w:val="VerbatimChar"/>
        </w:rPr>
        <w:t xml:space="preserve">## [33] broom_0.7.2       Rcpp_1.0.5        scales_1.1.1      backports_1.1.10 </w:t>
      </w:r>
      <w:r>
        <w:br/>
      </w:r>
      <w:r>
        <w:rPr>
          <w:rStyle w:val="VerbatimChar"/>
        </w:rPr>
        <w:t xml:space="preserve">## [37] abind_1.4-5       farver_2.0.3      hms_0.5.3         digest_0.6.25    </w:t>
      </w:r>
      <w:r>
        <w:br/>
      </w:r>
      <w:r>
        <w:rPr>
          <w:rStyle w:val="VerbatimChar"/>
        </w:rPr>
        <w:t xml:space="preserve">## [41] stringi_1.4.6     openxlsx_4.2.2    rstatix_0.6.0     dplyr_1.0.0      </w:t>
      </w:r>
      <w:r>
        <w:br/>
      </w:r>
      <w:r>
        <w:rPr>
          <w:rStyle w:val="VerbatimChar"/>
        </w:rPr>
        <w:t xml:space="preserve">## [45] cowplot_1.1.0     grid_4.0.3        tools_4.0.3       magrittr_1.5     </w:t>
      </w:r>
      <w:r>
        <w:br/>
      </w:r>
      <w:r>
        <w:rPr>
          <w:rStyle w:val="VerbatimChar"/>
        </w:rPr>
        <w:t xml:space="preserve">## [49] tibble_3.0.3      crayon_1.3.4      tidyr_1.1.2       car_3.0-10       </w:t>
      </w:r>
      <w:r>
        <w:br/>
      </w:r>
      <w:r>
        <w:rPr>
          <w:rStyle w:val="VerbatimChar"/>
        </w:rPr>
        <w:t xml:space="preserve">## [53] pkgconfig_2.0.3   ellipsis_0.3.1    data.table_1.13.0 rmarkdown_2.5    </w:t>
      </w:r>
      <w:r>
        <w:br/>
      </w:r>
      <w:r>
        <w:rPr>
          <w:rStyle w:val="VerbatimChar"/>
        </w:rPr>
        <w:t xml:space="preserve">## [57] R6_2.5.0          compiler_4.0.3</w:t>
      </w:r>
    </w:p>
    <w:p>
      <w:pPr>
        <w:pStyle w:val="FirstParagraph"/>
      </w:pPr>
    </w:p>
    <w:sectPr w:rsidR="000B3458" w:rsidSect="00DC4B1E">
      <w:headerReference w:type="default" r:id="rId9"/>
      <w:footerReference w:type="default" r:id="rId11"/>
      <w:headerReference w:type="first" r:id="rId10"/>
      <w:footerReference w:type="first" r:id="rId12"/>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3035376"/>
      <w:docPartObj>
        <w:docPartGallery w:val="Page Numbers (Bottom of Page)"/>
        <w:docPartUnique/>
      </w:docPartObj>
    </w:sdtPr>
    <w:sdtEndPr>
      <w:rPr>
        <w:noProof/>
        <w:sz w:val="18"/>
        <w:szCs w:val="18"/>
      </w:rPr>
    </w:sdtEndPr>
    <w:sdtContent>
      <w:p w:rsidR="00DC4B1E" w:rsidRPr="00DC4B1E" w:rsidRDefault="00DC4B1E">
        <w:pPr>
          <w:pStyle w:val="Footer"/>
          <w:jc w:val="center"/>
          <w:rPr>
            <w:sz w:val="18"/>
            <w:szCs w:val="18"/>
          </w:rPr>
        </w:pPr>
        <w:r w:rsidRPr="00DC4B1E">
          <w:rPr>
            <w:sz w:val="18"/>
            <w:szCs w:val="18"/>
          </w:rPr>
          <w:fldChar w:fldCharType="begin"/>
        </w:r>
        <w:r w:rsidRPr="00DC4B1E">
          <w:rPr>
            <w:sz w:val="18"/>
            <w:szCs w:val="18"/>
          </w:rPr>
          <w:instrText xml:space="preserve"> PAGE   \* MERGEFORMAT </w:instrText>
        </w:r>
        <w:r w:rsidRPr="00DC4B1E">
          <w:rPr>
            <w:sz w:val="18"/>
            <w:szCs w:val="18"/>
          </w:rPr>
          <w:fldChar w:fldCharType="separate"/>
        </w:r>
        <w:r w:rsidR="00E02943">
          <w:rPr>
            <w:noProof/>
            <w:sz w:val="18"/>
            <w:szCs w:val="18"/>
          </w:rPr>
          <w:t>4</w:t>
        </w:r>
        <w:r w:rsidRPr="00DC4B1E">
          <w:rPr>
            <w:noProof/>
            <w:sz w:val="18"/>
            <w:szCs w:val="18"/>
          </w:rPr>
          <w:fldChar w:fldCharType="end"/>
        </w:r>
      </w:p>
    </w:sdtContent>
  </w:sdt>
  <w:p w:rsidR="00DC4B1E" w:rsidRDefault="00DC4B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B1E" w:rsidRPr="00DC4B1E" w:rsidRDefault="00DC4B1E">
    <w:pPr>
      <w:pStyle w:val="Footer"/>
      <w:tabs>
        <w:tab w:val="clear" w:pos="4680"/>
        <w:tab w:val="clear" w:pos="9360"/>
      </w:tabs>
      <w:jc w:val="center"/>
      <w:rPr>
        <w:caps/>
        <w:noProof/>
        <w:sz w:val="18"/>
        <w:szCs w:val="18"/>
      </w:rPr>
    </w:pPr>
    <w:r w:rsidRPr="00DC4B1E">
      <w:rPr>
        <w:caps/>
        <w:sz w:val="18"/>
        <w:szCs w:val="18"/>
      </w:rPr>
      <w:fldChar w:fldCharType="begin"/>
    </w:r>
    <w:r w:rsidRPr="00DC4B1E">
      <w:rPr>
        <w:caps/>
        <w:sz w:val="18"/>
        <w:szCs w:val="18"/>
      </w:rPr>
      <w:instrText xml:space="preserve"> PAGE   \* MERGEFORMAT </w:instrText>
    </w:r>
    <w:r w:rsidRPr="00DC4B1E">
      <w:rPr>
        <w:caps/>
        <w:sz w:val="18"/>
        <w:szCs w:val="18"/>
      </w:rPr>
      <w:fldChar w:fldCharType="separate"/>
    </w:r>
    <w:r w:rsidR="00E02943">
      <w:rPr>
        <w:caps/>
        <w:noProof/>
        <w:sz w:val="18"/>
        <w:szCs w:val="18"/>
      </w:rPr>
      <w:t>1</w:t>
    </w:r>
    <w:r w:rsidRPr="00DC4B1E">
      <w:rPr>
        <w:caps/>
        <w:noProof/>
        <w:sz w:val="18"/>
        <w:szCs w:val="18"/>
      </w:rPr>
      <w:fldChar w:fldCharType="end"/>
    </w:r>
  </w:p>
  <w:p w:rsidR="00DC4B1E" w:rsidRDefault="00DC4B1E">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3EA" w:rsidRDefault="00112B64">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1444" w:rsidRDefault="00112B64">
    <w:pPr>
      <w:pStyle w:val="Header"/>
    </w:pPr>
    <w:r>
      <w:tab/>
    </w:r>
    <w:r>
      <w:tab/>
    </w:r>
    <w:r>
      <w:rPr>
        <w:noProof/>
      </w:rPr>
      <w:drawing>
        <wp:inline distT="0" distB="0" distL="0" distR="0">
          <wp:extent cx="1981204" cy="10795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logo_bleu_300d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81204" cy="107954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DF0F82C"/>
    <w:multiLevelType w:val="multilevel"/>
    <w:tmpl w:val="C06447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06B0827"/>
    <w:multiLevelType w:val="multilevel"/>
    <w:tmpl w:val="F0EA00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A2A4F06"/>
    <w:multiLevelType w:val="multilevel"/>
    <w:tmpl w:val="5CE42D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9B080D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CAB987C"/>
    <w:multiLevelType w:val="multilevel"/>
    <w:tmpl w:val="F78446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7C77ADE"/>
    <w:multiLevelType w:val="hybridMultilevel"/>
    <w:tmpl w:val="DB7000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3"/>
  </w:num>
  <w:num w:numId="2">
    <w:abstractNumId w:val="0"/>
  </w:num>
  <w:num w:numId="3">
    <w:abstractNumId w:val="4"/>
  </w:num>
  <w:num w:numId="4">
    <w:abstractNumId w:val="1"/>
  </w:num>
  <w:num w:numId="5">
    <w:abstractNumId w:val="1"/>
  </w:num>
  <w:num w:numId="6">
    <w:abstractNumId w:val="5"/>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02943"/>
    <w:pPr>
      <w:spacing w:before="180" w:after="180"/>
    </w:pPr>
    <w:rPr>
      <w:sz w:val="20"/>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9403EA"/>
    <w:pPr>
      <w:tabs>
        <w:tab w:val="center" w:pos="4680"/>
        <w:tab w:val="right" w:pos="9360"/>
      </w:tabs>
      <w:spacing w:after="0"/>
    </w:pPr>
  </w:style>
  <w:style w:type="character" w:customStyle="1" w:styleId="HeaderChar">
    <w:name w:val="Header Char"/>
    <w:basedOn w:val="DefaultParagraphFont"/>
    <w:link w:val="Header"/>
    <w:rsid w:val="009403EA"/>
  </w:style>
  <w:style w:type="paragraph" w:styleId="Footer">
    <w:name w:val="footer"/>
    <w:basedOn w:val="Normal"/>
    <w:link w:val="FooterChar"/>
    <w:uiPriority w:val="99"/>
    <w:unhideWhenUsed/>
    <w:rsid w:val="009403EA"/>
    <w:pPr>
      <w:tabs>
        <w:tab w:val="center" w:pos="4680"/>
        <w:tab w:val="right" w:pos="9360"/>
      </w:tabs>
      <w:spacing w:after="0"/>
    </w:pPr>
  </w:style>
  <w:style w:type="character" w:customStyle="1" w:styleId="FooterChar">
    <w:name w:val="Footer Char"/>
    <w:basedOn w:val="DefaultParagraphFont"/>
    <w:link w:val="Footer"/>
    <w:uiPriority w:val="99"/>
    <w:rsid w:val="00940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Type="http://schemas.openxmlformats.org/officeDocument/2006/relationships/image" Id="rId31" Target="media/rId31.png" /><Relationship Type="http://schemas.openxmlformats.org/officeDocument/2006/relationships/hyperlink" Id="rId35" Target="doi:10.1093/bioinformatics/btu638" TargetMode="External" /><Relationship Type="http://schemas.openxmlformats.org/officeDocument/2006/relationships/hyperlink" Id="rId34" Target="http://www.bioinformatics.babraham.ac.uk/projects/fastq_screen/" TargetMode="External" /></Relationships>
</file>

<file path=word/_rels/footnotes.xml.rels><?xml version="1.0" encoding="UTF-8"?>
<Relationships xmlns="http://schemas.openxmlformats.org/package/2006/relationships"><Relationship Type="http://schemas.openxmlformats.org/officeDocument/2006/relationships/hyperlink" Id="rId35" Target="doi:10.1093/bioinformatics/btu638" TargetMode="External" /><Relationship Type="http://schemas.openxmlformats.org/officeDocument/2006/relationships/hyperlink" Id="rId34" Target="http://www.bioinformatics.babraham.ac.uk/projects/fastq_screen/"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116</Words>
  <Characters>662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logotest</vt:lpstr>
    </vt:vector>
  </TitlesOfParts>
  <Company/>
  <LinksUpToDate>false</LinksUpToDate>
  <CharactersWithSpaces>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RNA-SEQ ANALYSIS SUMMARY</dc:title>
  <dc:creator>by Leonore Wigger</dc:creator>
  <cp:keywords/>
  <dcterms:created xsi:type="dcterms:W3CDTF">2020-12-17T19:57:10Z</dcterms:created>
  <dcterms:modified xsi:type="dcterms:W3CDTF">2020-12-17T19:57:10Z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2020</vt:lpwstr>
  </property>
  <property fmtid="{D5CDD505-2E9C-101B-9397-08002B2CF9AE}" pid="3" name="layout">
    <vt:lpwstr>page</vt:lpwstr>
  </property>
  <property fmtid="{D5CDD505-2E9C-101B-9397-08002B2CF9AE}" pid="4" name="output">
    <vt:lpwstr/>
  </property>
  <property fmtid="{D5CDD505-2E9C-101B-9397-08002B2CF9AE}" pid="5" name="subtitle">
    <vt:lpwstr>Analysis for Elisa Randi (PI: C. Szabo)</vt:lpwstr>
  </property>
</Properties>
</file>