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Title: GlobalProtect VPN Disconnection Runbook</w:t>
      </w:r>
    </w:p>
    <w:p>
      <w:pPr>
        <w:spacing w:after="0"/>
      </w:pPr>
      <w:r>
        <w:t>Category: Network</w:t>
      </w:r>
    </w:p>
    <w:p>
      <w:pPr>
        <w:spacing w:after="0"/>
      </w:pPr>
      <w:r>
        <w:t>Department: IT Operations</w:t>
      </w:r>
    </w:p>
    <w:p>
      <w:pPr>
        <w:spacing w:after="0"/>
      </w:pPr>
      <w:r>
        <w:t>Priority: 1</w:t>
      </w:r>
    </w:p>
    <w:p>
      <w:pPr>
        <w:spacing w:after="0"/>
      </w:pPr>
      <w:r>
        <w:t>Owner: it-ops@estuate.com</w:t>
      </w:r>
    </w:p>
    <w:p>
      <w:pPr>
        <w:spacing w:after="0"/>
      </w:pPr>
      <w:r>
        <w:t>Tags: vpn, globalprotect, disconnect, tunnel, remote access</w:t>
      </w:r>
    </w:p>
    <w:p>
      <w:r>
        <w:t>---</w:t>
      </w:r>
    </w:p>
    <w:p>
      <w:pPr>
        <w:pStyle w:val="Heading1"/>
      </w:pPr>
      <w:r>
        <w:t>GlobalProtect VPN Disconnection Runbook</w:t>
      </w:r>
    </w:p>
    <w:p>
      <w:r>
        <w:t>Symptoms: the GlobalProtect client disconnects roughly every 30 minutes, or fails to reconnect after the laptop wakes from sleep. Users may see SAML authentication timeout error 50012.</w:t>
      </w:r>
    </w:p>
    <w:p>
      <w:r>
        <w:t>Cause: Windows power management suspends the network adapter during idle periods, which drops the tunnel. A stale SSO browser session can also block re-authentication.</w:t>
      </w:r>
    </w:p>
    <w:p>
      <w:r>
        <w:t>Resolution step 1: Open Device Manager, expand Network adapters, right-click the active adapter, choose Properties, open the Power Management tab and untick Allow the computer to turn off this device to save power.</w:t>
      </w:r>
    </w:p>
    <w:p>
      <w:r>
        <w:t>Resolution step 2: Clear the stored SSO session by signing out of the identity provider in the default browser, then reconnect GlobalProtect.</w:t>
      </w:r>
    </w:p>
    <w:p>
      <w:r>
        <w:t>Resolution step 3: If the tunnel still drops, restart the PanGPS service with: net stop PanGPS &amp;&amp; net start PanGPS</w:t>
      </w:r>
    </w:p>
    <w:p>
      <w:r>
        <w:t>Escalate to the Network team only if the tunnel drops after all three steps have been applied and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