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D5" w:rsidRPr="00367FD5" w:rsidRDefault="009D0F7F" w:rsidP="00367FD5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367FD5">
        <w:rPr>
          <w:rFonts w:cstheme="minorHAnsi"/>
          <w:b/>
          <w:sz w:val="36"/>
          <w:szCs w:val="36"/>
        </w:rPr>
        <w:t>Fanorona</w:t>
      </w:r>
      <w:proofErr w:type="spellEnd"/>
    </w:p>
    <w:p w:rsidR="009D0F7F" w:rsidRPr="00C77AA3" w:rsidRDefault="009D0F7F">
      <w:pPr>
        <w:rPr>
          <w:rFonts w:cstheme="minorHAnsi"/>
        </w:rPr>
      </w:pPr>
      <w:r w:rsidRPr="00C77AA3">
        <w:rPr>
          <w:rFonts w:cstheme="minorHAnsi"/>
        </w:rPr>
        <w:t>-Numero giocatori: 2</w:t>
      </w:r>
    </w:p>
    <w:p w:rsidR="00D03F60" w:rsidRPr="00C77AA3" w:rsidRDefault="00747C6A">
      <w:pPr>
        <w:rPr>
          <w:rFonts w:cstheme="minorHAnsi"/>
        </w:rPr>
      </w:pPr>
      <w:r w:rsidRPr="00C77AA3">
        <w:rPr>
          <w:rFonts w:cstheme="minorHAnsi"/>
        </w:rPr>
        <w:t>-Campo da gioco: Tavoliere 9x5</w:t>
      </w:r>
      <w:r w:rsidR="0002470B" w:rsidRPr="00C77AA3">
        <w:rPr>
          <w:rFonts w:cstheme="minorHAnsi"/>
        </w:rPr>
        <w:t xml:space="preserve"> (colonne x righe)</w:t>
      </w:r>
    </w:p>
    <w:p w:rsidR="009D0F7F" w:rsidRPr="00C77AA3" w:rsidRDefault="0002470B">
      <w:pPr>
        <w:rPr>
          <w:rFonts w:cstheme="minorHAnsi"/>
        </w:rPr>
      </w:pPr>
      <w:r w:rsidRPr="00C77AA3">
        <w:rPr>
          <w:rFonts w:cstheme="minorHAnsi"/>
          <w:noProof/>
          <w:lang w:eastAsia="it-IT"/>
        </w:rPr>
        <w:drawing>
          <wp:inline distT="0" distB="0" distL="0" distR="0" wp14:anchorId="62EE5D3B" wp14:editId="6D7B994A">
            <wp:extent cx="2562225" cy="14859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orona-no-pie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B" w:rsidRPr="00C77AA3" w:rsidRDefault="00D03F60">
      <w:pPr>
        <w:rPr>
          <w:rFonts w:cstheme="minorHAnsi"/>
        </w:rPr>
      </w:pPr>
      <w:r w:rsidRPr="00C77AA3">
        <w:rPr>
          <w:rFonts w:cstheme="minorHAnsi"/>
        </w:rPr>
        <w:t>-Disposizione delle ped</w:t>
      </w:r>
      <w:r w:rsidR="0002470B" w:rsidRPr="00C77AA3">
        <w:rPr>
          <w:rFonts w:cstheme="minorHAnsi"/>
        </w:rPr>
        <w:t>ine: Ogni giocatore usa 22 pedine</w:t>
      </w:r>
      <w:r w:rsidRPr="00C77AA3">
        <w:rPr>
          <w:rFonts w:cstheme="minorHAnsi"/>
        </w:rPr>
        <w:t xml:space="preserve"> con una disposizione iniziale ben precisa</w:t>
      </w:r>
      <w:r w:rsidR="006D0FAD" w:rsidRPr="00C77AA3">
        <w:rPr>
          <w:rFonts w:cstheme="minorHAnsi"/>
        </w:rPr>
        <w:t>, come da figura in basso (9 pedine nella prima e seconda riga e 4 pedine nella terza</w:t>
      </w:r>
      <w:r w:rsidR="00386430">
        <w:rPr>
          <w:rFonts w:cstheme="minorHAnsi"/>
        </w:rPr>
        <w:t xml:space="preserve"> riga</w:t>
      </w:r>
      <w:r w:rsidR="006D0FAD" w:rsidRPr="00C77AA3">
        <w:rPr>
          <w:rFonts w:cstheme="minorHAnsi"/>
        </w:rPr>
        <w:t>, lasciando libera l’intersezione centrale)</w:t>
      </w:r>
      <w:r w:rsidRPr="00C77AA3">
        <w:rPr>
          <w:rFonts w:cstheme="minorHAnsi"/>
        </w:rPr>
        <w:t xml:space="preserve">. </w:t>
      </w:r>
    </w:p>
    <w:p w:rsidR="0002470B" w:rsidRPr="00C77AA3" w:rsidRDefault="0002470B">
      <w:pPr>
        <w:rPr>
          <w:rFonts w:cstheme="minorHAnsi"/>
        </w:rPr>
      </w:pPr>
      <w:r w:rsidRPr="00C77AA3">
        <w:rPr>
          <w:rFonts w:cstheme="minorHAnsi"/>
          <w:noProof/>
          <w:lang w:eastAsia="it-IT"/>
        </w:rPr>
        <w:drawing>
          <wp:inline distT="0" distB="0" distL="0" distR="0" wp14:anchorId="39B4AB90" wp14:editId="63267A91">
            <wp:extent cx="2562225" cy="14859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orona-with-pie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6" w:rsidRPr="00C77AA3" w:rsidRDefault="00F82316">
      <w:pPr>
        <w:rPr>
          <w:rFonts w:cstheme="minorHAnsi"/>
        </w:rPr>
      </w:pPr>
      <w:r w:rsidRPr="00C77AA3">
        <w:rPr>
          <w:rFonts w:cstheme="minorHAnsi"/>
        </w:rPr>
        <w:t>-Scopo del gioco: catturare tutti i pezzi</w:t>
      </w:r>
      <w:r w:rsidR="00386430">
        <w:rPr>
          <w:rFonts w:cstheme="minorHAnsi"/>
        </w:rPr>
        <w:t xml:space="preserve"> dell’ avversari</w:t>
      </w:r>
      <w:r w:rsidRPr="00C77AA3">
        <w:rPr>
          <w:rFonts w:cstheme="minorHAnsi"/>
        </w:rPr>
        <w:t>o</w:t>
      </w:r>
      <w:r w:rsidR="00386430">
        <w:rPr>
          <w:rFonts w:cstheme="minorHAnsi"/>
        </w:rPr>
        <w:t xml:space="preserve"> o impedirgli</w:t>
      </w:r>
      <w:r w:rsidRPr="00C77AA3">
        <w:rPr>
          <w:rFonts w:cstheme="minorHAnsi"/>
        </w:rPr>
        <w:t xml:space="preserve"> mo</w:t>
      </w:r>
      <w:r w:rsidR="00386430">
        <w:rPr>
          <w:rFonts w:cstheme="minorHAnsi"/>
        </w:rPr>
        <w:t>sse valide</w:t>
      </w:r>
      <w:r w:rsidR="006D0FAD" w:rsidRPr="00C77AA3">
        <w:rPr>
          <w:rFonts w:cstheme="minorHAnsi"/>
        </w:rPr>
        <w:t>.</w:t>
      </w:r>
    </w:p>
    <w:p w:rsidR="009D0F7F" w:rsidRPr="00C77AA3" w:rsidRDefault="0002470B">
      <w:pPr>
        <w:rPr>
          <w:rFonts w:cstheme="minorHAnsi"/>
        </w:rPr>
      </w:pPr>
      <w:r w:rsidRPr="00C77AA3">
        <w:rPr>
          <w:rFonts w:cstheme="minorHAnsi"/>
        </w:rPr>
        <w:t>-</w:t>
      </w:r>
      <w:r w:rsidR="009D0F7F" w:rsidRPr="00C77AA3">
        <w:rPr>
          <w:rFonts w:cstheme="minorHAnsi"/>
        </w:rPr>
        <w:t>Movimento del</w:t>
      </w:r>
      <w:r w:rsidR="00F82316" w:rsidRPr="00C77AA3">
        <w:rPr>
          <w:rFonts w:cstheme="minorHAnsi"/>
        </w:rPr>
        <w:t>le pedine:  i pezzi si muovono di una casella adiacente libera, nella direzione dei collegamenti sul tavoliere.</w:t>
      </w:r>
    </w:p>
    <w:p w:rsidR="006D0FAD" w:rsidRPr="00C77AA3" w:rsidRDefault="006D0FAD">
      <w:pPr>
        <w:rPr>
          <w:rFonts w:cstheme="minorHAnsi"/>
        </w:rPr>
      </w:pPr>
      <w:r w:rsidRPr="00C77AA3">
        <w:rPr>
          <w:rFonts w:cstheme="minorHAnsi"/>
        </w:rPr>
        <w:t>REGOLE:</w:t>
      </w:r>
    </w:p>
    <w:p w:rsidR="00026D96" w:rsidRPr="00C77AA3" w:rsidRDefault="00F82316">
      <w:pPr>
        <w:rPr>
          <w:rFonts w:cstheme="minorHAnsi"/>
        </w:rPr>
      </w:pPr>
      <w:r w:rsidRPr="00C77AA3">
        <w:rPr>
          <w:rFonts w:cstheme="minorHAnsi"/>
        </w:rPr>
        <w:t>-la cattura delle pedine avversarie può avvenire in due modi</w:t>
      </w:r>
      <w:r w:rsidR="00D03F60" w:rsidRPr="00C77AA3">
        <w:rPr>
          <w:rFonts w:cstheme="minorHAnsi"/>
        </w:rPr>
        <w:t xml:space="preserve">: </w:t>
      </w:r>
    </w:p>
    <w:p w:rsidR="006D0FAD" w:rsidRPr="00C77AA3" w:rsidRDefault="00F82316">
      <w:pPr>
        <w:rPr>
          <w:rFonts w:cstheme="minorHAnsi"/>
          <w:color w:val="000000"/>
          <w:shd w:val="clear" w:color="auto" w:fill="F3F3F3"/>
        </w:rPr>
      </w:pPr>
      <w:r w:rsidRPr="00C77AA3">
        <w:rPr>
          <w:rFonts w:cstheme="minorHAnsi"/>
          <w:color w:val="000000"/>
          <w:shd w:val="clear" w:color="auto" w:fill="F3F3F3"/>
        </w:rPr>
        <w:t>1) presa per “</w:t>
      </w:r>
      <w:r w:rsidR="00367FD5">
        <w:rPr>
          <w:rFonts w:cstheme="minorHAnsi"/>
          <w:color w:val="000000"/>
          <w:shd w:val="clear" w:color="auto" w:fill="F3F3F3"/>
        </w:rPr>
        <w:t>avvicinamento</w:t>
      </w:r>
      <w:bookmarkStart w:id="0" w:name="_GoBack"/>
      <w:bookmarkEnd w:id="0"/>
      <w:r w:rsidRPr="00C77AA3">
        <w:rPr>
          <w:rFonts w:cstheme="minorHAnsi"/>
          <w:color w:val="000000"/>
          <w:shd w:val="clear" w:color="auto" w:fill="F3F3F3"/>
        </w:rPr>
        <w:t xml:space="preserve">”, se la casella adiacente a quella di arrivo, nella </w:t>
      </w:r>
      <w:r w:rsidR="00367FD5">
        <w:rPr>
          <w:rFonts w:cstheme="minorHAnsi"/>
          <w:color w:val="000000"/>
          <w:shd w:val="clear" w:color="auto" w:fill="F3F3F3"/>
        </w:rPr>
        <w:t xml:space="preserve">stessa </w:t>
      </w:r>
      <w:r w:rsidRPr="00C77AA3">
        <w:rPr>
          <w:rFonts w:cstheme="minorHAnsi"/>
          <w:color w:val="000000"/>
          <w:shd w:val="clear" w:color="auto" w:fill="F3F3F3"/>
        </w:rPr>
        <w:t>direzione del m</w:t>
      </w:r>
      <w:r w:rsidR="00367FD5">
        <w:rPr>
          <w:rFonts w:cstheme="minorHAnsi"/>
          <w:color w:val="000000"/>
          <w:shd w:val="clear" w:color="auto" w:fill="F3F3F3"/>
        </w:rPr>
        <w:t>ovimento, è occupata da una pedina avversaria, quest’ultima</w:t>
      </w:r>
      <w:r w:rsidRPr="00C77AA3">
        <w:rPr>
          <w:rFonts w:cstheme="minorHAnsi"/>
          <w:color w:val="000000"/>
          <w:shd w:val="clear" w:color="auto" w:fill="F3F3F3"/>
        </w:rPr>
        <w:t xml:space="preserve"> v</w:t>
      </w:r>
      <w:r w:rsidR="00367FD5">
        <w:rPr>
          <w:rFonts w:cstheme="minorHAnsi"/>
          <w:color w:val="000000"/>
          <w:shd w:val="clear" w:color="auto" w:fill="F3F3F3"/>
        </w:rPr>
        <w:t>iene catturata</w:t>
      </w:r>
      <w:r w:rsidR="006D0FAD" w:rsidRPr="00C77AA3">
        <w:rPr>
          <w:rFonts w:cstheme="minorHAnsi"/>
          <w:color w:val="000000"/>
          <w:shd w:val="clear" w:color="auto" w:fill="F3F3F3"/>
        </w:rPr>
        <w:t>. Ste</w:t>
      </w:r>
      <w:r w:rsidR="00367FD5">
        <w:rPr>
          <w:rFonts w:cstheme="minorHAnsi"/>
          <w:color w:val="000000"/>
          <w:shd w:val="clear" w:color="auto" w:fill="F3F3F3"/>
        </w:rPr>
        <w:t>ssa sorte tocca alle pedine</w:t>
      </w:r>
      <w:r w:rsidR="006D0FAD" w:rsidRPr="00C77AA3">
        <w:rPr>
          <w:rFonts w:cstheme="minorHAnsi"/>
          <w:color w:val="000000"/>
          <w:shd w:val="clear" w:color="auto" w:fill="F3F3F3"/>
        </w:rPr>
        <w:t xml:space="preserve"> avversari</w:t>
      </w:r>
      <w:r w:rsidR="00367FD5">
        <w:rPr>
          <w:rFonts w:cstheme="minorHAnsi"/>
          <w:color w:val="000000"/>
          <w:shd w:val="clear" w:color="auto" w:fill="F3F3F3"/>
        </w:rPr>
        <w:t>e contigue alla direzione di cattura</w:t>
      </w:r>
      <w:r w:rsidR="006D0FAD" w:rsidRPr="00C77AA3">
        <w:rPr>
          <w:rFonts w:cstheme="minorHAnsi"/>
          <w:color w:val="000000"/>
          <w:shd w:val="clear" w:color="auto" w:fill="F3F3F3"/>
        </w:rPr>
        <w:t>.</w:t>
      </w:r>
    </w:p>
    <w:p w:rsidR="009D0F7F" w:rsidRPr="00C77AA3" w:rsidRDefault="006D0FAD">
      <w:pPr>
        <w:rPr>
          <w:rFonts w:cstheme="minorHAnsi"/>
          <w:color w:val="000000"/>
          <w:shd w:val="clear" w:color="auto" w:fill="F3F3F3"/>
        </w:rPr>
      </w:pPr>
      <w:r w:rsidRPr="00C77AA3">
        <w:rPr>
          <w:rFonts w:cstheme="minorHAnsi"/>
          <w:color w:val="000000"/>
          <w:shd w:val="clear" w:color="auto" w:fill="F3F3F3"/>
        </w:rPr>
        <w:t>2) presa per “allontanamento”, se un</w:t>
      </w:r>
      <w:r w:rsidR="00367FD5">
        <w:rPr>
          <w:rFonts w:cstheme="minorHAnsi"/>
          <w:color w:val="000000"/>
          <w:shd w:val="clear" w:color="auto" w:fill="F3F3F3"/>
        </w:rPr>
        <w:t>a pedina si allontana da una pedina avversaria</w:t>
      </w:r>
      <w:r w:rsidRPr="00C77AA3">
        <w:rPr>
          <w:rFonts w:cstheme="minorHAnsi"/>
          <w:color w:val="000000"/>
          <w:shd w:val="clear" w:color="auto" w:fill="F3F3F3"/>
        </w:rPr>
        <w:t xml:space="preserve"> sulla ste</w:t>
      </w:r>
      <w:r w:rsidR="00367FD5">
        <w:rPr>
          <w:rFonts w:cstheme="minorHAnsi"/>
          <w:color w:val="000000"/>
          <w:shd w:val="clear" w:color="auto" w:fill="F3F3F3"/>
        </w:rPr>
        <w:t xml:space="preserve">ssa linea di movimento, quest’ultima </w:t>
      </w:r>
      <w:r w:rsidRPr="00C77AA3">
        <w:rPr>
          <w:rFonts w:cstheme="minorHAnsi"/>
          <w:color w:val="000000"/>
          <w:shd w:val="clear" w:color="auto" w:fill="F3F3F3"/>
        </w:rPr>
        <w:t xml:space="preserve"> viene </w:t>
      </w:r>
      <w:r w:rsidR="00367FD5">
        <w:rPr>
          <w:rFonts w:cstheme="minorHAnsi"/>
          <w:color w:val="000000"/>
          <w:shd w:val="clear" w:color="auto" w:fill="F3F3F3"/>
        </w:rPr>
        <w:t>catturata</w:t>
      </w:r>
      <w:r w:rsidRPr="00C77AA3">
        <w:rPr>
          <w:rFonts w:cstheme="minorHAnsi"/>
          <w:color w:val="000000"/>
          <w:shd w:val="clear" w:color="auto" w:fill="F3F3F3"/>
        </w:rPr>
        <w:t>.</w:t>
      </w:r>
      <w:r w:rsidR="00367FD5">
        <w:rPr>
          <w:rFonts w:cstheme="minorHAnsi"/>
          <w:color w:val="000000"/>
          <w:shd w:val="clear" w:color="auto" w:fill="F3F3F3"/>
        </w:rPr>
        <w:t xml:space="preserve">  Stessa sorte tocca alle pedine avversarie contigue</w:t>
      </w:r>
      <w:r w:rsidRPr="00C77AA3">
        <w:rPr>
          <w:rFonts w:cstheme="minorHAnsi"/>
          <w:color w:val="000000"/>
          <w:shd w:val="clear" w:color="auto" w:fill="F3F3F3"/>
        </w:rPr>
        <w:t xml:space="preserve"> alla </w:t>
      </w:r>
      <w:r w:rsidR="00367FD5">
        <w:rPr>
          <w:rFonts w:cstheme="minorHAnsi"/>
          <w:color w:val="000000"/>
          <w:shd w:val="clear" w:color="auto" w:fill="F3F3F3"/>
        </w:rPr>
        <w:t xml:space="preserve">pedina </w:t>
      </w:r>
      <w:r w:rsidRPr="00C77AA3">
        <w:rPr>
          <w:rFonts w:cstheme="minorHAnsi"/>
          <w:color w:val="000000"/>
          <w:shd w:val="clear" w:color="auto" w:fill="F3F3F3"/>
        </w:rPr>
        <w:t>catturata nella direzione di movimento.</w:t>
      </w:r>
    </w:p>
    <w:p w:rsidR="006D0FAD" w:rsidRPr="00C77AA3" w:rsidRDefault="006D0FAD">
      <w:pPr>
        <w:rPr>
          <w:rFonts w:cstheme="minorHAnsi"/>
        </w:rPr>
      </w:pPr>
      <w:r w:rsidRPr="00C77AA3">
        <w:rPr>
          <w:rFonts w:cstheme="minorHAnsi"/>
        </w:rPr>
        <w:t>-la pedina può catturare in una sola direzione.</w:t>
      </w:r>
    </w:p>
    <w:p w:rsidR="006D0FAD" w:rsidRPr="00C77AA3" w:rsidRDefault="006D0FAD">
      <w:pPr>
        <w:rPr>
          <w:rFonts w:cstheme="minorHAnsi"/>
        </w:rPr>
      </w:pPr>
    </w:p>
    <w:sectPr w:rsidR="006D0FAD" w:rsidRPr="00C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7F"/>
    <w:rsid w:val="0002470B"/>
    <w:rsid w:val="00026D96"/>
    <w:rsid w:val="0017359C"/>
    <w:rsid w:val="00367FD5"/>
    <w:rsid w:val="00386430"/>
    <w:rsid w:val="006D0FAD"/>
    <w:rsid w:val="00747C6A"/>
    <w:rsid w:val="00965891"/>
    <w:rsid w:val="009D0F7F"/>
    <w:rsid w:val="00C77AA3"/>
    <w:rsid w:val="00D03F60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26D96"/>
  </w:style>
  <w:style w:type="character" w:styleId="Enfasigrassetto">
    <w:name w:val="Strong"/>
    <w:basedOn w:val="Carpredefinitoparagrafo"/>
    <w:uiPriority w:val="22"/>
    <w:qFormat/>
    <w:rsid w:val="00026D96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26D96"/>
  </w:style>
  <w:style w:type="character" w:styleId="Enfasigrassetto">
    <w:name w:val="Strong"/>
    <w:basedOn w:val="Carpredefinitoparagrafo"/>
    <w:uiPriority w:val="22"/>
    <w:qFormat/>
    <w:rsid w:val="00026D96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Salva</cp:lastModifiedBy>
  <cp:revision>4</cp:revision>
  <dcterms:created xsi:type="dcterms:W3CDTF">2013-11-05T13:34:00Z</dcterms:created>
  <dcterms:modified xsi:type="dcterms:W3CDTF">2014-02-12T04:11:00Z</dcterms:modified>
</cp:coreProperties>
</file>