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70A21" w14:textId="7D4A72CC" w:rsidR="00506D4B" w:rsidRPr="006D131C" w:rsidRDefault="00CC2C8B" w:rsidP="00506D4B">
      <w:pPr>
        <w:pStyle w:val="af5"/>
        <w:jc w:val="center"/>
        <w:rPr>
          <w:rFonts w:ascii="微软雅黑" w:eastAsia="微软雅黑" w:hAnsi="微软雅黑"/>
          <w:sz w:val="48"/>
        </w:rPr>
      </w:pPr>
      <w:r w:rsidRPr="006D131C">
        <w:rPr>
          <w:rFonts w:ascii="微软雅黑" w:eastAsia="微软雅黑" w:hAnsi="微软雅黑"/>
          <w:sz w:val="48"/>
        </w:rPr>
        <w:t>D</w:t>
      </w:r>
      <w:r w:rsidRPr="006D131C">
        <w:rPr>
          <w:rFonts w:ascii="微软雅黑" w:eastAsia="微软雅黑" w:hAnsi="微软雅黑" w:hint="eastAsia"/>
          <w:sz w:val="48"/>
        </w:rPr>
        <w:t>a</w:t>
      </w:r>
      <w:r w:rsidRPr="006D131C">
        <w:rPr>
          <w:rFonts w:ascii="微软雅黑" w:eastAsia="微软雅黑" w:hAnsi="微软雅黑"/>
          <w:sz w:val="48"/>
        </w:rPr>
        <w:t xml:space="preserve">y 14  </w:t>
      </w:r>
      <w:r w:rsidR="008D465C" w:rsidRPr="006D131C">
        <w:rPr>
          <w:rFonts w:ascii="微软雅黑" w:eastAsia="微软雅黑" w:hAnsi="微软雅黑" w:hint="eastAsia"/>
          <w:sz w:val="48"/>
        </w:rPr>
        <w:t>组建基于华为云的多租户联盟</w:t>
      </w:r>
    </w:p>
    <w:p w14:paraId="0B1C8343" w14:textId="77777777" w:rsidR="00506D4B" w:rsidRPr="006D131C" w:rsidRDefault="00506D4B">
      <w:pPr>
        <w:rPr>
          <w:rFonts w:ascii="微软雅黑" w:eastAsia="微软雅黑" w:hAnsi="微软雅黑" w:cs="Arial"/>
        </w:rPr>
      </w:pPr>
    </w:p>
    <w:p w14:paraId="5FE44AB3" w14:textId="77777777" w:rsidR="00506D4B" w:rsidRPr="006D131C" w:rsidRDefault="00506D4B" w:rsidP="00506D4B">
      <w:pPr>
        <w:pStyle w:val="1"/>
        <w:rPr>
          <w:rFonts w:ascii="微软雅黑" w:eastAsia="微软雅黑" w:hAnsi="微软雅黑"/>
        </w:rPr>
      </w:pPr>
      <w:r w:rsidRPr="006D131C">
        <w:rPr>
          <w:rFonts w:ascii="微软雅黑" w:eastAsia="微软雅黑" w:hAnsi="微软雅黑" w:hint="eastAsia"/>
        </w:rPr>
        <w:t>准备工作</w:t>
      </w:r>
    </w:p>
    <w:p w14:paraId="4938086F" w14:textId="77777777" w:rsidR="008D465C" w:rsidRPr="006D131C" w:rsidRDefault="008D465C" w:rsidP="008D465C">
      <w:pPr>
        <w:rPr>
          <w:rFonts w:ascii="微软雅黑" w:eastAsia="微软雅黑" w:hAnsi="微软雅黑" w:cs="微软雅黑"/>
          <w:snapToGrid/>
          <w:shd w:val="clear" w:color="auto" w:fill="FFFFFF"/>
        </w:rPr>
      </w:pPr>
      <w:r w:rsidRPr="006D131C">
        <w:rPr>
          <w:rFonts w:ascii="微软雅黑" w:eastAsia="微软雅黑" w:hAnsi="微软雅黑" w:cs="微软雅黑" w:hint="eastAsia"/>
          <w:shd w:val="clear" w:color="auto" w:fill="FFFFFF"/>
        </w:rPr>
        <w:t>需要参照第三次课程部署区块链实例，</w:t>
      </w:r>
      <w:r w:rsidRPr="006D131C">
        <w:rPr>
          <w:rFonts w:ascii="微软雅黑" w:eastAsia="微软雅黑" w:hAnsi="微软雅黑" w:cs="微软雅黑" w:hint="eastAsia"/>
          <w:color w:val="FF0000"/>
          <w:shd w:val="clear" w:color="auto" w:fill="FFFFFF"/>
        </w:rPr>
        <w:t>注意检查之前部署的是联盟链，否则无法邀请</w:t>
      </w:r>
    </w:p>
    <w:p w14:paraId="05A86E82" w14:textId="77777777" w:rsidR="008D465C" w:rsidRPr="006D131C" w:rsidRDefault="008D465C" w:rsidP="008D465C">
      <w:pPr>
        <w:rPr>
          <w:rFonts w:ascii="微软雅黑" w:eastAsia="微软雅黑" w:hAnsi="微软雅黑" w:cs="微软雅黑"/>
          <w:color w:val="FF0000"/>
          <w:shd w:val="clear" w:color="auto" w:fill="FFFFFF"/>
        </w:rPr>
      </w:pPr>
      <w:r w:rsidRPr="006D131C">
        <w:rPr>
          <w:rFonts w:ascii="微软雅黑" w:eastAsia="微软雅黑" w:hAnsi="微软雅黑" w:cs="微软雅黑" w:hint="eastAsia"/>
          <w:color w:val="FF0000"/>
          <w:shd w:val="clear" w:color="auto" w:fill="FFFFFF"/>
        </w:rPr>
        <w:t>本操作指导将名称修改为marbles-alliance方便区分，学员用之前的marbles-test即可</w:t>
      </w:r>
    </w:p>
    <w:p w14:paraId="27AA8911" w14:textId="053E8FD2" w:rsidR="00506D4B" w:rsidRPr="006D131C" w:rsidRDefault="008D465C" w:rsidP="0061798F">
      <w:pPr>
        <w:pStyle w:val="1"/>
        <w:rPr>
          <w:rFonts w:ascii="微软雅黑" w:eastAsia="微软雅黑" w:hAnsi="微软雅黑"/>
          <w:shd w:val="clear" w:color="auto" w:fill="FFFFFF"/>
        </w:rPr>
      </w:pPr>
      <w:r w:rsidRPr="006D131C">
        <w:rPr>
          <w:rFonts w:ascii="微软雅黑" w:eastAsia="微软雅黑" w:hAnsi="微软雅黑" w:hint="eastAsia"/>
          <w:shd w:val="clear" w:color="auto" w:fill="FFFFFF"/>
        </w:rPr>
        <w:t>发起联盟邀请</w:t>
      </w:r>
    </w:p>
    <w:p w14:paraId="54591DC0" w14:textId="26B6D24A" w:rsidR="0061798F" w:rsidRPr="006D131C" w:rsidRDefault="008D465C" w:rsidP="0061798F">
      <w:pPr>
        <w:rPr>
          <w:rFonts w:ascii="微软雅黑" w:eastAsia="微软雅黑" w:hAnsi="微软雅黑"/>
          <w:noProof/>
          <w:snapToGrid/>
        </w:rPr>
      </w:pPr>
      <w:r w:rsidRPr="006D131C">
        <w:rPr>
          <w:rFonts w:ascii="微软雅黑" w:eastAsia="微软雅黑" w:hAnsi="微软雅黑" w:hint="eastAsia"/>
          <w:noProof/>
          <w:snapToGrid/>
        </w:rPr>
        <w:t>进入区块链控制台，点击成员管理</w:t>
      </w:r>
    </w:p>
    <w:p w14:paraId="4EAE1F86" w14:textId="4918FB93" w:rsidR="008D465C" w:rsidRPr="006D131C" w:rsidRDefault="008D465C" w:rsidP="0061798F">
      <w:pPr>
        <w:rPr>
          <w:rFonts w:ascii="微软雅黑" w:eastAsia="微软雅黑" w:hAnsi="微软雅黑"/>
          <w:snapToGrid/>
          <w:sz w:val="24"/>
          <w:szCs w:val="24"/>
        </w:rPr>
      </w:pPr>
      <w:r w:rsidRPr="006D131C">
        <w:rPr>
          <w:rFonts w:ascii="微软雅黑" w:eastAsia="微软雅黑" w:hAnsi="微软雅黑"/>
          <w:noProof/>
          <w:snapToGrid/>
        </w:rPr>
        <w:drawing>
          <wp:inline distT="0" distB="0" distL="0" distR="0" wp14:anchorId="5136342A" wp14:editId="24DFFFBA">
            <wp:extent cx="5274310" cy="27387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1C4E" w14:textId="6D9A6865" w:rsidR="008D465C" w:rsidRPr="006D131C" w:rsidRDefault="008D465C" w:rsidP="0061798F">
      <w:pPr>
        <w:rPr>
          <w:rFonts w:ascii="微软雅黑" w:eastAsia="微软雅黑" w:hAnsi="微软雅黑"/>
          <w:snapToGrid/>
          <w:sz w:val="24"/>
          <w:szCs w:val="24"/>
        </w:rPr>
      </w:pPr>
      <w:r w:rsidRPr="006D131C">
        <w:rPr>
          <w:rFonts w:ascii="微软雅黑" w:eastAsia="微软雅黑" w:hAnsi="微软雅黑" w:hint="eastAsia"/>
          <w:snapToGrid/>
          <w:sz w:val="24"/>
          <w:szCs w:val="24"/>
        </w:rPr>
        <w:t>点击右上角的 邀请成员 在弹出框中输入被邀请租户名称（各位学员可以在内部组件联盟，也可以上课当天我们准备一些账号供学员使用）</w:t>
      </w:r>
    </w:p>
    <w:p w14:paraId="1B2BD263" w14:textId="23BC537F" w:rsidR="008D465C" w:rsidRPr="006D131C" w:rsidRDefault="008D465C" w:rsidP="0061798F">
      <w:pPr>
        <w:rPr>
          <w:rFonts w:ascii="微软雅黑" w:eastAsia="微软雅黑" w:hAnsi="微软雅黑"/>
          <w:snapToGrid/>
          <w:sz w:val="24"/>
          <w:szCs w:val="24"/>
        </w:rPr>
      </w:pPr>
      <w:r w:rsidRPr="006D131C">
        <w:rPr>
          <w:rFonts w:ascii="微软雅黑" w:eastAsia="微软雅黑" w:hAnsi="微软雅黑"/>
          <w:noProof/>
          <w:snapToGrid/>
        </w:rPr>
        <w:lastRenderedPageBreak/>
        <w:drawing>
          <wp:inline distT="0" distB="0" distL="0" distR="0" wp14:anchorId="0ADBFA71" wp14:editId="0BF10338">
            <wp:extent cx="5274310" cy="26581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72AE" w14:textId="68396322" w:rsidR="0061798F" w:rsidRPr="006D131C" w:rsidRDefault="008D465C" w:rsidP="00B8217D">
      <w:pPr>
        <w:rPr>
          <w:rFonts w:ascii="微软雅黑" w:eastAsia="微软雅黑" w:hAnsi="微软雅黑"/>
          <w:snapToGrid/>
          <w:sz w:val="24"/>
          <w:szCs w:val="24"/>
        </w:rPr>
      </w:pPr>
      <w:r w:rsidRPr="006D131C">
        <w:rPr>
          <w:rFonts w:ascii="微软雅黑" w:eastAsia="微软雅黑" w:hAnsi="微软雅黑" w:hint="eastAsia"/>
          <w:snapToGrid/>
          <w:sz w:val="24"/>
          <w:szCs w:val="24"/>
        </w:rPr>
        <w:t>点击确定发送邀请，可以看到</w:t>
      </w:r>
      <w:r w:rsidR="00C7069A" w:rsidRPr="006D131C">
        <w:rPr>
          <w:rFonts w:ascii="微软雅黑" w:eastAsia="微软雅黑" w:hAnsi="微软雅黑" w:hint="eastAsia"/>
          <w:snapToGrid/>
          <w:sz w:val="24"/>
          <w:szCs w:val="24"/>
        </w:rPr>
        <w:t>邀请发出状态</w:t>
      </w:r>
    </w:p>
    <w:p w14:paraId="3AC45E69" w14:textId="14EAA705" w:rsidR="008D465C" w:rsidRPr="006D131C" w:rsidRDefault="008D465C" w:rsidP="00B8217D">
      <w:pPr>
        <w:rPr>
          <w:rFonts w:ascii="微软雅黑" w:eastAsia="微软雅黑" w:hAnsi="微软雅黑"/>
          <w:color w:val="666666"/>
        </w:rPr>
      </w:pPr>
      <w:r w:rsidRPr="006D131C">
        <w:rPr>
          <w:rFonts w:ascii="微软雅黑" w:eastAsia="微软雅黑" w:hAnsi="微软雅黑"/>
          <w:noProof/>
          <w:snapToGrid/>
        </w:rPr>
        <w:drawing>
          <wp:inline distT="0" distB="0" distL="0" distR="0" wp14:anchorId="2C68FD10" wp14:editId="0539FC6A">
            <wp:extent cx="5274310" cy="27844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2C28" w14:textId="2B6C0F56" w:rsidR="00C7069A" w:rsidRPr="006D131C" w:rsidRDefault="00C7069A" w:rsidP="00B8217D">
      <w:pPr>
        <w:rPr>
          <w:rFonts w:ascii="微软雅黑" w:eastAsia="微软雅黑" w:hAnsi="微软雅黑"/>
          <w:color w:val="666666"/>
        </w:rPr>
      </w:pPr>
      <w:r w:rsidRPr="006D131C">
        <w:rPr>
          <w:rFonts w:ascii="微软雅黑" w:eastAsia="微软雅黑" w:hAnsi="微软雅黑" w:hint="eastAsia"/>
          <w:color w:val="666666"/>
        </w:rPr>
        <w:t>点击 查看邀请，可以看到邀请详细信息</w:t>
      </w:r>
    </w:p>
    <w:p w14:paraId="6B9524D7" w14:textId="3D163FEE" w:rsidR="00C7069A" w:rsidRPr="006D131C" w:rsidRDefault="00C7069A" w:rsidP="00B8217D">
      <w:pPr>
        <w:rPr>
          <w:rFonts w:ascii="微软雅黑" w:eastAsia="微软雅黑" w:hAnsi="微软雅黑"/>
          <w:color w:val="666666"/>
        </w:rPr>
      </w:pPr>
      <w:r w:rsidRPr="006D131C">
        <w:rPr>
          <w:rFonts w:ascii="微软雅黑" w:eastAsia="微软雅黑" w:hAnsi="微软雅黑"/>
          <w:noProof/>
          <w:snapToGrid/>
        </w:rPr>
        <w:lastRenderedPageBreak/>
        <w:drawing>
          <wp:inline distT="0" distB="0" distL="0" distR="0" wp14:anchorId="199F6F78" wp14:editId="16107CBC">
            <wp:extent cx="3472605" cy="289815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035" cy="290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8BF5" w14:textId="70544F29" w:rsidR="00B8217D" w:rsidRPr="006D131C" w:rsidRDefault="008D465C" w:rsidP="005A12E0">
      <w:pPr>
        <w:pStyle w:val="1"/>
        <w:rPr>
          <w:rFonts w:ascii="微软雅黑" w:eastAsia="微软雅黑" w:hAnsi="微软雅黑"/>
          <w:snapToGrid w:val="0"/>
        </w:rPr>
      </w:pPr>
      <w:r w:rsidRPr="006D131C">
        <w:rPr>
          <w:rFonts w:ascii="微软雅黑" w:eastAsia="微软雅黑" w:hAnsi="微软雅黑" w:hint="eastAsia"/>
          <w:snapToGrid w:val="0"/>
        </w:rPr>
        <w:t>接受联盟邀请</w:t>
      </w:r>
    </w:p>
    <w:p w14:paraId="730E925A" w14:textId="60EF94B7" w:rsidR="00B8217D" w:rsidRPr="006D131C" w:rsidRDefault="008D465C" w:rsidP="005A12E0">
      <w:pPr>
        <w:rPr>
          <w:rFonts w:ascii="微软雅黑" w:eastAsia="微软雅黑" w:hAnsi="微软雅黑"/>
        </w:rPr>
      </w:pPr>
      <w:r w:rsidRPr="006D131C">
        <w:rPr>
          <w:rFonts w:ascii="微软雅黑" w:eastAsia="微软雅黑" w:hAnsi="微软雅黑" w:hint="eastAsia"/>
        </w:rPr>
        <w:t>退出当前账号，登录被邀请租户账号</w:t>
      </w:r>
      <w:r w:rsidR="00C7069A" w:rsidRPr="006D131C">
        <w:rPr>
          <w:rFonts w:ascii="微软雅黑" w:eastAsia="微软雅黑" w:hAnsi="微软雅黑" w:hint="eastAsia"/>
        </w:rPr>
        <w:t>，进入区块链控制台，可以看到上方有通知提醒</w:t>
      </w:r>
    </w:p>
    <w:p w14:paraId="622927D7" w14:textId="2A76F8CC" w:rsidR="00C7069A" w:rsidRPr="006D131C" w:rsidRDefault="00C7069A" w:rsidP="005A12E0">
      <w:pPr>
        <w:rPr>
          <w:rFonts w:ascii="微软雅黑" w:eastAsia="微软雅黑" w:hAnsi="微软雅黑"/>
        </w:rPr>
      </w:pPr>
      <w:r w:rsidRPr="006D131C">
        <w:rPr>
          <w:rFonts w:ascii="微软雅黑" w:eastAsia="微软雅黑" w:hAnsi="微软雅黑"/>
          <w:noProof/>
          <w:snapToGrid/>
        </w:rPr>
        <w:drawing>
          <wp:inline distT="0" distB="0" distL="0" distR="0" wp14:anchorId="72BC3466" wp14:editId="111C2CD5">
            <wp:extent cx="5274310" cy="30022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66CD" w14:textId="5D72FBCC" w:rsidR="00C7069A" w:rsidRPr="006D131C" w:rsidRDefault="00C7069A" w:rsidP="005A12E0">
      <w:pPr>
        <w:rPr>
          <w:rFonts w:ascii="微软雅黑" w:eastAsia="微软雅黑" w:hAnsi="微软雅黑"/>
        </w:rPr>
      </w:pPr>
      <w:r w:rsidRPr="006D131C">
        <w:rPr>
          <w:rFonts w:ascii="微软雅黑" w:eastAsia="微软雅黑" w:hAnsi="微软雅黑" w:hint="eastAsia"/>
        </w:rPr>
        <w:t>点击通知管理，进入通知查看页面</w:t>
      </w:r>
    </w:p>
    <w:p w14:paraId="1F329E8C" w14:textId="2FF7AFEF" w:rsidR="00C7069A" w:rsidRPr="006D131C" w:rsidRDefault="00C7069A" w:rsidP="005A12E0">
      <w:pPr>
        <w:rPr>
          <w:rFonts w:ascii="微软雅黑" w:eastAsia="微软雅黑" w:hAnsi="微软雅黑"/>
        </w:rPr>
      </w:pPr>
      <w:r w:rsidRPr="006D131C">
        <w:rPr>
          <w:rFonts w:ascii="微软雅黑" w:eastAsia="微软雅黑" w:hAnsi="微软雅黑"/>
          <w:noProof/>
          <w:snapToGrid/>
        </w:rPr>
        <w:lastRenderedPageBreak/>
        <w:drawing>
          <wp:inline distT="0" distB="0" distL="0" distR="0" wp14:anchorId="6D657D98" wp14:editId="412ADA98">
            <wp:extent cx="5274310" cy="28441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40EC" w14:textId="2320AD4A" w:rsidR="00C7069A" w:rsidRPr="006D131C" w:rsidRDefault="00C7069A" w:rsidP="005A12E0">
      <w:pPr>
        <w:rPr>
          <w:rFonts w:ascii="微软雅黑" w:eastAsia="微软雅黑" w:hAnsi="微软雅黑"/>
        </w:rPr>
      </w:pPr>
      <w:r w:rsidRPr="006D131C">
        <w:rPr>
          <w:rFonts w:ascii="微软雅黑" w:eastAsia="微软雅黑" w:hAnsi="微软雅黑" w:hint="eastAsia"/>
        </w:rPr>
        <w:t>选择需要接受的邀请栏最后的查看按钮</w:t>
      </w:r>
    </w:p>
    <w:p w14:paraId="37A4ADD9" w14:textId="35A121B6" w:rsidR="00C7069A" w:rsidRPr="006D131C" w:rsidRDefault="00C7069A" w:rsidP="005A12E0">
      <w:pPr>
        <w:rPr>
          <w:rFonts w:ascii="微软雅黑" w:eastAsia="微软雅黑" w:hAnsi="微软雅黑"/>
        </w:rPr>
      </w:pPr>
      <w:r w:rsidRPr="006D131C">
        <w:rPr>
          <w:rFonts w:ascii="微软雅黑" w:eastAsia="微软雅黑" w:hAnsi="微软雅黑"/>
          <w:noProof/>
          <w:snapToGrid/>
        </w:rPr>
        <w:drawing>
          <wp:inline distT="0" distB="0" distL="0" distR="0" wp14:anchorId="01970EE0" wp14:editId="5674E870">
            <wp:extent cx="3544031" cy="2373212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9002" cy="238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939A" w14:textId="0CFD9514" w:rsidR="00C7069A" w:rsidRPr="006D131C" w:rsidRDefault="00C7069A" w:rsidP="005A12E0">
      <w:pPr>
        <w:rPr>
          <w:rFonts w:ascii="微软雅黑" w:eastAsia="微软雅黑" w:hAnsi="微软雅黑"/>
        </w:rPr>
      </w:pPr>
      <w:r w:rsidRPr="006D131C">
        <w:rPr>
          <w:rFonts w:ascii="微软雅黑" w:eastAsia="微软雅黑" w:hAnsi="微软雅黑" w:hint="eastAsia"/>
        </w:rPr>
        <w:t>用户可选择相应的BCS服务实例来加入集群，如果当前没有可用的BCS服务实例，点击后侧的创建BCS服务进行，此时会跳转到创建BCS服务页面。大部分配置已经按照联盟的需求默认配置。</w:t>
      </w:r>
    </w:p>
    <w:p w14:paraId="774CE1AD" w14:textId="39084E12" w:rsidR="00C7069A" w:rsidRPr="006D131C" w:rsidRDefault="00C7069A" w:rsidP="005A12E0">
      <w:pPr>
        <w:rPr>
          <w:rFonts w:ascii="微软雅黑" w:eastAsia="微软雅黑" w:hAnsi="微软雅黑"/>
          <w:color w:val="FF0000"/>
        </w:rPr>
      </w:pPr>
      <w:r w:rsidRPr="006D131C">
        <w:rPr>
          <w:rFonts w:ascii="微软雅黑" w:eastAsia="微软雅黑" w:hAnsi="微软雅黑" w:hint="eastAsia"/>
          <w:color w:val="FF0000"/>
        </w:rPr>
        <w:t>注：需要新建容器集群和网络存储</w:t>
      </w:r>
    </w:p>
    <w:p w14:paraId="71F76A96" w14:textId="47B0B6D9" w:rsidR="00B8217D" w:rsidRPr="006D131C" w:rsidRDefault="00C7069A" w:rsidP="0061798F">
      <w:pPr>
        <w:pStyle w:val="af7"/>
        <w:shd w:val="clear" w:color="auto" w:fill="FFFFFF"/>
        <w:spacing w:before="312" w:beforeAutospacing="0" w:after="120" w:afterAutospacing="0"/>
        <w:rPr>
          <w:rFonts w:ascii="微软雅黑" w:eastAsia="微软雅黑" w:hAnsi="微软雅黑"/>
          <w:snapToGrid w:val="0"/>
          <w:color w:val="6F7479"/>
          <w:sz w:val="21"/>
          <w:szCs w:val="21"/>
        </w:rPr>
      </w:pPr>
      <w:r w:rsidRPr="006D131C">
        <w:rPr>
          <w:rFonts w:ascii="微软雅黑" w:eastAsia="微软雅黑" w:hAnsi="微软雅黑" w:hint="eastAsia"/>
          <w:snapToGrid w:val="0"/>
          <w:color w:val="6F7479"/>
          <w:sz w:val="21"/>
          <w:szCs w:val="21"/>
        </w:rPr>
        <w:t>服务名称输入marbles-org</w:t>
      </w:r>
      <w:r w:rsidRPr="006D131C">
        <w:rPr>
          <w:rFonts w:ascii="微软雅黑" w:eastAsia="微软雅黑" w:hAnsi="微软雅黑"/>
          <w:snapToGrid w:val="0"/>
          <w:color w:val="6F7479"/>
          <w:sz w:val="21"/>
          <w:szCs w:val="21"/>
        </w:rPr>
        <w:t>2</w:t>
      </w:r>
      <w:r w:rsidRPr="006D131C">
        <w:rPr>
          <w:rFonts w:ascii="微软雅黑" w:eastAsia="微软雅黑" w:hAnsi="微软雅黑" w:hint="eastAsia"/>
          <w:snapToGrid w:val="0"/>
          <w:color w:val="6F7479"/>
          <w:sz w:val="21"/>
          <w:szCs w:val="21"/>
        </w:rPr>
        <w:t>，点击创建容器集群，跳转到集群创建页面，集群名称为：marbles-org</w:t>
      </w:r>
      <w:r w:rsidRPr="006D131C">
        <w:rPr>
          <w:rFonts w:ascii="微软雅黑" w:eastAsia="微软雅黑" w:hAnsi="微软雅黑"/>
          <w:snapToGrid w:val="0"/>
          <w:color w:val="6F7479"/>
          <w:sz w:val="21"/>
          <w:szCs w:val="21"/>
        </w:rPr>
        <w:t>2</w:t>
      </w:r>
      <w:r w:rsidRPr="006D131C">
        <w:rPr>
          <w:rFonts w:ascii="微软雅黑" w:eastAsia="微软雅黑" w:hAnsi="微软雅黑" w:hint="eastAsia"/>
          <w:snapToGrid w:val="0"/>
          <w:color w:val="6F7479"/>
          <w:sz w:val="21"/>
          <w:szCs w:val="21"/>
        </w:rPr>
        <w:t>，</w:t>
      </w:r>
      <w:r w:rsidRPr="006D131C">
        <w:rPr>
          <w:rFonts w:ascii="微软雅黑" w:eastAsia="微软雅黑" w:hAnsi="微软雅黑" w:hint="eastAsia"/>
          <w:snapToGrid w:val="0"/>
          <w:color w:val="FF0000"/>
          <w:sz w:val="21"/>
          <w:szCs w:val="21"/>
        </w:rPr>
        <w:t>高可用 选择 否</w:t>
      </w:r>
    </w:p>
    <w:p w14:paraId="7D375B59" w14:textId="4253E008" w:rsidR="00C7069A" w:rsidRPr="006D131C" w:rsidRDefault="00C7069A" w:rsidP="0061798F">
      <w:pPr>
        <w:pStyle w:val="af7"/>
        <w:shd w:val="clear" w:color="auto" w:fill="FFFFFF"/>
        <w:spacing w:before="312" w:beforeAutospacing="0" w:after="120" w:afterAutospacing="0"/>
        <w:rPr>
          <w:rFonts w:ascii="微软雅黑" w:eastAsia="微软雅黑" w:hAnsi="微软雅黑"/>
          <w:snapToGrid w:val="0"/>
          <w:color w:val="6F7479"/>
          <w:sz w:val="21"/>
          <w:szCs w:val="21"/>
        </w:rPr>
      </w:pPr>
      <w:r w:rsidRPr="006D131C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96C2A92" wp14:editId="53780824">
            <wp:extent cx="5274310" cy="297497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773D" w14:textId="1D7997FF" w:rsidR="00C7069A" w:rsidRPr="006D131C" w:rsidRDefault="00C7069A" w:rsidP="0061798F">
      <w:pPr>
        <w:pStyle w:val="af7"/>
        <w:shd w:val="clear" w:color="auto" w:fill="FFFFFF"/>
        <w:spacing w:before="312" w:beforeAutospacing="0" w:after="120" w:afterAutospacing="0"/>
        <w:rPr>
          <w:rFonts w:ascii="微软雅黑" w:eastAsia="微软雅黑" w:hAnsi="微软雅黑"/>
          <w:snapToGrid w:val="0"/>
          <w:color w:val="6F7479"/>
          <w:sz w:val="21"/>
          <w:szCs w:val="21"/>
        </w:rPr>
      </w:pPr>
      <w:r w:rsidRPr="006D131C">
        <w:rPr>
          <w:rFonts w:ascii="微软雅黑" w:eastAsia="微软雅黑" w:hAnsi="微软雅黑" w:hint="eastAsia"/>
          <w:snapToGrid w:val="0"/>
          <w:color w:val="6F7479"/>
          <w:sz w:val="21"/>
          <w:szCs w:val="21"/>
        </w:rPr>
        <w:t>点击下一步，进入创建节点页面，全部按照默认配置走</w:t>
      </w:r>
      <w:r w:rsidR="004D481C" w:rsidRPr="006D131C">
        <w:rPr>
          <w:rFonts w:ascii="微软雅黑" w:eastAsia="微软雅黑" w:hAnsi="微软雅黑" w:hint="eastAsia"/>
          <w:snapToGrid w:val="0"/>
          <w:color w:val="6F7479"/>
          <w:sz w:val="21"/>
          <w:szCs w:val="21"/>
        </w:rPr>
        <w:t>，网络部分选择现在购买</w:t>
      </w:r>
    </w:p>
    <w:p w14:paraId="5CC8C38A" w14:textId="42EF07F9" w:rsidR="004D481C" w:rsidRPr="006D131C" w:rsidRDefault="004D481C" w:rsidP="0061798F">
      <w:pPr>
        <w:pStyle w:val="af7"/>
        <w:shd w:val="clear" w:color="auto" w:fill="FFFFFF"/>
        <w:spacing w:before="312" w:beforeAutospacing="0" w:after="120" w:afterAutospacing="0"/>
        <w:rPr>
          <w:rFonts w:ascii="微软雅黑" w:eastAsia="微软雅黑" w:hAnsi="微软雅黑"/>
          <w:snapToGrid w:val="0"/>
          <w:color w:val="6F7479"/>
          <w:sz w:val="21"/>
          <w:szCs w:val="21"/>
        </w:rPr>
      </w:pPr>
      <w:r w:rsidRPr="006D131C">
        <w:rPr>
          <w:rFonts w:ascii="微软雅黑" w:eastAsia="微软雅黑" w:hAnsi="微软雅黑"/>
          <w:noProof/>
        </w:rPr>
        <w:drawing>
          <wp:inline distT="0" distB="0" distL="0" distR="0" wp14:anchorId="33F32F1D" wp14:editId="659F1DC1">
            <wp:extent cx="5274310" cy="199136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A14A" w14:textId="282C04F0" w:rsidR="004D481C" w:rsidRPr="006D131C" w:rsidRDefault="004D481C" w:rsidP="0061798F">
      <w:pPr>
        <w:pStyle w:val="af7"/>
        <w:shd w:val="clear" w:color="auto" w:fill="FFFFFF"/>
        <w:spacing w:before="312" w:beforeAutospacing="0" w:after="120" w:afterAutospacing="0"/>
        <w:rPr>
          <w:rFonts w:ascii="微软雅黑" w:eastAsia="微软雅黑" w:hAnsi="微软雅黑"/>
          <w:snapToGrid w:val="0"/>
          <w:color w:val="6F7479"/>
          <w:sz w:val="21"/>
          <w:szCs w:val="21"/>
        </w:rPr>
      </w:pPr>
      <w:r w:rsidRPr="006D131C">
        <w:rPr>
          <w:rFonts w:ascii="微软雅黑" w:eastAsia="微软雅黑" w:hAnsi="微软雅黑" w:hint="eastAsia"/>
          <w:snapToGrid w:val="0"/>
          <w:color w:val="6F7479"/>
          <w:sz w:val="21"/>
          <w:szCs w:val="21"/>
        </w:rPr>
        <w:t>虚机登录方式输入我们的默认密码Test@123</w:t>
      </w:r>
    </w:p>
    <w:p w14:paraId="3BC625B5" w14:textId="4BEDCA2A" w:rsidR="004D481C" w:rsidRPr="006D131C" w:rsidRDefault="004D481C" w:rsidP="0061798F">
      <w:pPr>
        <w:pStyle w:val="af7"/>
        <w:shd w:val="clear" w:color="auto" w:fill="FFFFFF"/>
        <w:spacing w:before="312" w:beforeAutospacing="0" w:after="120" w:afterAutospacing="0"/>
        <w:rPr>
          <w:rFonts w:ascii="微软雅黑" w:eastAsia="微软雅黑" w:hAnsi="微软雅黑"/>
          <w:snapToGrid w:val="0"/>
          <w:color w:val="6F7479"/>
          <w:sz w:val="21"/>
          <w:szCs w:val="21"/>
        </w:rPr>
      </w:pPr>
      <w:r w:rsidRPr="006D131C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7CB7E90C" wp14:editId="45716709">
            <wp:extent cx="5274310" cy="2868295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8A17" w14:textId="3164C61F" w:rsidR="004D481C" w:rsidRPr="006D131C" w:rsidRDefault="004D481C" w:rsidP="0061798F">
      <w:pPr>
        <w:pStyle w:val="af7"/>
        <w:shd w:val="clear" w:color="auto" w:fill="FFFFFF"/>
        <w:spacing w:before="312" w:beforeAutospacing="0" w:after="120" w:afterAutospacing="0"/>
        <w:rPr>
          <w:rFonts w:ascii="微软雅黑" w:eastAsia="微软雅黑" w:hAnsi="微软雅黑"/>
          <w:snapToGrid w:val="0"/>
          <w:color w:val="6F7479"/>
          <w:sz w:val="21"/>
          <w:szCs w:val="21"/>
        </w:rPr>
      </w:pPr>
      <w:r w:rsidRPr="006D131C">
        <w:rPr>
          <w:rFonts w:ascii="微软雅黑" w:eastAsia="微软雅黑" w:hAnsi="微软雅黑" w:hint="eastAsia"/>
          <w:snapToGrid w:val="0"/>
          <w:color w:val="6F7479"/>
          <w:sz w:val="21"/>
          <w:szCs w:val="21"/>
        </w:rPr>
        <w:t>点击立即购买，进入下一页，点击提交，就完成了集群购买，等待集群创建成功后，返回区块链创建页面进行刷新</w:t>
      </w:r>
      <w:r w:rsidR="00026E0D" w:rsidRPr="006D131C">
        <w:rPr>
          <w:rFonts w:ascii="微软雅黑" w:eastAsia="微软雅黑" w:hAnsi="微软雅黑" w:hint="eastAsia"/>
          <w:snapToGrid w:val="0"/>
          <w:color w:val="6F7479"/>
          <w:sz w:val="21"/>
          <w:szCs w:val="21"/>
        </w:rPr>
        <w:t>，随后点击创建网络存储</w:t>
      </w:r>
    </w:p>
    <w:p w14:paraId="61C987BC" w14:textId="3FAF92FD" w:rsidR="00026E0D" w:rsidRPr="006D131C" w:rsidRDefault="00026E0D" w:rsidP="0061798F">
      <w:pPr>
        <w:pStyle w:val="af7"/>
        <w:shd w:val="clear" w:color="auto" w:fill="FFFFFF"/>
        <w:spacing w:before="312" w:beforeAutospacing="0" w:after="120" w:afterAutospacing="0"/>
        <w:rPr>
          <w:rFonts w:ascii="微软雅黑" w:eastAsia="微软雅黑" w:hAnsi="微软雅黑"/>
          <w:snapToGrid w:val="0"/>
          <w:color w:val="6F7479"/>
          <w:sz w:val="21"/>
          <w:szCs w:val="21"/>
        </w:rPr>
      </w:pPr>
      <w:r w:rsidRPr="006D131C">
        <w:rPr>
          <w:rFonts w:ascii="微软雅黑" w:eastAsia="微软雅黑" w:hAnsi="微软雅黑"/>
          <w:noProof/>
        </w:rPr>
        <w:drawing>
          <wp:inline distT="0" distB="0" distL="0" distR="0" wp14:anchorId="4DA6C2BC" wp14:editId="6BEEDD34">
            <wp:extent cx="5274310" cy="29591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A7C2" w14:textId="689A4F48" w:rsidR="00C7069A" w:rsidRPr="006D131C" w:rsidRDefault="00026E0D" w:rsidP="0061798F">
      <w:pPr>
        <w:pStyle w:val="af7"/>
        <w:shd w:val="clear" w:color="auto" w:fill="FFFFFF"/>
        <w:spacing w:before="312" w:beforeAutospacing="0" w:after="120" w:afterAutospacing="0"/>
        <w:rPr>
          <w:rFonts w:ascii="微软雅黑" w:eastAsia="微软雅黑" w:hAnsi="微软雅黑"/>
          <w:snapToGrid w:val="0"/>
          <w:color w:val="6F7479"/>
          <w:sz w:val="21"/>
          <w:szCs w:val="21"/>
        </w:rPr>
      </w:pPr>
      <w:r w:rsidRPr="006D131C">
        <w:rPr>
          <w:rFonts w:ascii="微软雅黑" w:eastAsia="微软雅黑" w:hAnsi="微软雅黑" w:hint="eastAsia"/>
          <w:snapToGrid w:val="0"/>
          <w:color w:val="6F7479"/>
          <w:sz w:val="21"/>
          <w:szCs w:val="21"/>
        </w:rPr>
        <w:t>当前页面全部按照默认值，点击 立即创建，稍后返回区块链购买页面</w:t>
      </w:r>
    </w:p>
    <w:p w14:paraId="02E06636" w14:textId="2B784B3D" w:rsidR="00026E0D" w:rsidRPr="006D131C" w:rsidRDefault="00026E0D" w:rsidP="0061798F">
      <w:pPr>
        <w:pStyle w:val="af7"/>
        <w:shd w:val="clear" w:color="auto" w:fill="FFFFFF"/>
        <w:spacing w:before="312" w:beforeAutospacing="0" w:after="120" w:afterAutospacing="0"/>
        <w:rPr>
          <w:rFonts w:ascii="微软雅黑" w:eastAsia="微软雅黑" w:hAnsi="微软雅黑"/>
          <w:snapToGrid w:val="0"/>
          <w:color w:val="6F7479"/>
          <w:sz w:val="21"/>
          <w:szCs w:val="21"/>
        </w:rPr>
      </w:pPr>
      <w:r w:rsidRPr="006D131C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0E3C8A4C" wp14:editId="79C38907">
            <wp:extent cx="5274310" cy="29743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3103" w14:textId="3992E10F" w:rsidR="00026E0D" w:rsidRPr="006D131C" w:rsidRDefault="00026E0D" w:rsidP="0061798F">
      <w:pPr>
        <w:pStyle w:val="af7"/>
        <w:shd w:val="clear" w:color="auto" w:fill="FFFFFF"/>
        <w:spacing w:before="312" w:beforeAutospacing="0" w:after="120" w:afterAutospacing="0"/>
        <w:rPr>
          <w:rFonts w:ascii="微软雅黑" w:eastAsia="微软雅黑" w:hAnsi="微软雅黑"/>
          <w:snapToGrid w:val="0"/>
          <w:color w:val="6F7479"/>
          <w:sz w:val="21"/>
          <w:szCs w:val="21"/>
        </w:rPr>
      </w:pPr>
      <w:r w:rsidRPr="006D131C">
        <w:rPr>
          <w:rFonts w:ascii="微软雅黑" w:eastAsia="微软雅黑" w:hAnsi="微软雅黑" w:hint="eastAsia"/>
          <w:snapToGrid w:val="0"/>
          <w:color w:val="6F7479"/>
          <w:sz w:val="21"/>
          <w:szCs w:val="21"/>
        </w:rPr>
        <w:t>组织填写org</w:t>
      </w:r>
      <w:r w:rsidRPr="006D131C">
        <w:rPr>
          <w:rFonts w:ascii="微软雅黑" w:eastAsia="微软雅黑" w:hAnsi="微软雅黑"/>
          <w:snapToGrid w:val="0"/>
          <w:color w:val="6F7479"/>
          <w:sz w:val="21"/>
          <w:szCs w:val="21"/>
        </w:rPr>
        <w:t>2</w:t>
      </w:r>
      <w:r w:rsidRPr="006D131C">
        <w:rPr>
          <w:rFonts w:ascii="微软雅黑" w:eastAsia="微软雅黑" w:hAnsi="微软雅黑" w:hint="eastAsia"/>
          <w:snapToGrid w:val="0"/>
          <w:color w:val="6F7479"/>
          <w:sz w:val="21"/>
          <w:szCs w:val="21"/>
        </w:rPr>
        <w:t>，链码管理密码填入默认密码Test@123，最后点击立即购买，跳转到提交订单页面</w:t>
      </w:r>
    </w:p>
    <w:p w14:paraId="5171F0FD" w14:textId="66A6C44B" w:rsidR="00026E0D" w:rsidRPr="006D131C" w:rsidRDefault="00026E0D" w:rsidP="0061798F">
      <w:pPr>
        <w:pStyle w:val="af7"/>
        <w:shd w:val="clear" w:color="auto" w:fill="FFFFFF"/>
        <w:spacing w:before="312" w:beforeAutospacing="0" w:after="120" w:afterAutospacing="0"/>
        <w:rPr>
          <w:rFonts w:ascii="微软雅黑" w:eastAsia="微软雅黑" w:hAnsi="微软雅黑"/>
          <w:snapToGrid w:val="0"/>
          <w:color w:val="6F7479"/>
          <w:sz w:val="21"/>
          <w:szCs w:val="21"/>
        </w:rPr>
      </w:pPr>
      <w:r w:rsidRPr="006D131C">
        <w:rPr>
          <w:rFonts w:ascii="微软雅黑" w:eastAsia="微软雅黑" w:hAnsi="微软雅黑"/>
          <w:noProof/>
        </w:rPr>
        <w:drawing>
          <wp:inline distT="0" distB="0" distL="0" distR="0" wp14:anchorId="26C55713" wp14:editId="4AE5F092">
            <wp:extent cx="5274310" cy="290322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C6AC" w14:textId="7E9E986E" w:rsidR="00026E0D" w:rsidRPr="006D131C" w:rsidRDefault="00026E0D" w:rsidP="0061798F">
      <w:pPr>
        <w:pStyle w:val="af7"/>
        <w:shd w:val="clear" w:color="auto" w:fill="FFFFFF"/>
        <w:spacing w:before="312" w:beforeAutospacing="0" w:after="120" w:afterAutospacing="0"/>
        <w:rPr>
          <w:rFonts w:ascii="微软雅黑" w:eastAsia="微软雅黑" w:hAnsi="微软雅黑"/>
          <w:snapToGrid w:val="0"/>
          <w:color w:val="6F7479"/>
          <w:sz w:val="21"/>
          <w:szCs w:val="21"/>
        </w:rPr>
      </w:pPr>
      <w:r w:rsidRPr="006D131C">
        <w:rPr>
          <w:rFonts w:ascii="微软雅黑" w:eastAsia="微软雅黑" w:hAnsi="微软雅黑" w:hint="eastAsia"/>
          <w:snapToGrid w:val="0"/>
          <w:color w:val="6F7479"/>
          <w:sz w:val="21"/>
          <w:szCs w:val="21"/>
        </w:rPr>
        <w:t>勾选 我已阅读并同意“公测试用服务协议”，点击提交订单</w:t>
      </w:r>
    </w:p>
    <w:p w14:paraId="254AA568" w14:textId="68F3ADBD" w:rsidR="00026E0D" w:rsidRPr="006D131C" w:rsidRDefault="00026E0D" w:rsidP="0061798F">
      <w:pPr>
        <w:pStyle w:val="af7"/>
        <w:shd w:val="clear" w:color="auto" w:fill="FFFFFF"/>
        <w:spacing w:before="312" w:beforeAutospacing="0" w:after="120" w:afterAutospacing="0"/>
        <w:rPr>
          <w:rFonts w:ascii="微软雅黑" w:eastAsia="微软雅黑" w:hAnsi="微软雅黑"/>
          <w:snapToGrid w:val="0"/>
          <w:color w:val="6F7479"/>
          <w:sz w:val="21"/>
          <w:szCs w:val="21"/>
        </w:rPr>
      </w:pPr>
      <w:r w:rsidRPr="006D131C">
        <w:rPr>
          <w:rFonts w:ascii="微软雅黑" w:eastAsia="微软雅黑" w:hAnsi="微软雅黑" w:hint="eastAsia"/>
          <w:snapToGrid w:val="0"/>
          <w:color w:val="6F7479"/>
          <w:sz w:val="21"/>
          <w:szCs w:val="21"/>
        </w:rPr>
        <w:t>返回区块链控制台，选择通知管理，查看邀请信息</w:t>
      </w:r>
    </w:p>
    <w:p w14:paraId="675D27BD" w14:textId="73698C38" w:rsidR="00026E0D" w:rsidRPr="006D131C" w:rsidRDefault="00026E0D" w:rsidP="0061798F">
      <w:pPr>
        <w:pStyle w:val="af7"/>
        <w:shd w:val="clear" w:color="auto" w:fill="FFFFFF"/>
        <w:spacing w:before="312" w:beforeAutospacing="0" w:after="120" w:afterAutospacing="0"/>
        <w:rPr>
          <w:rFonts w:ascii="微软雅黑" w:eastAsia="微软雅黑" w:hAnsi="微软雅黑"/>
          <w:snapToGrid w:val="0"/>
          <w:color w:val="6F7479"/>
          <w:sz w:val="21"/>
          <w:szCs w:val="21"/>
        </w:rPr>
      </w:pPr>
      <w:r w:rsidRPr="006D131C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3353828" wp14:editId="70346BDE">
            <wp:extent cx="5274310" cy="297307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6583" w14:textId="656CEFD2" w:rsidR="00026E0D" w:rsidRPr="006D131C" w:rsidRDefault="00026E0D" w:rsidP="0061798F">
      <w:pPr>
        <w:pStyle w:val="af7"/>
        <w:shd w:val="clear" w:color="auto" w:fill="FFFFFF"/>
        <w:spacing w:before="312" w:beforeAutospacing="0" w:after="120" w:afterAutospacing="0"/>
        <w:rPr>
          <w:rFonts w:ascii="微软雅黑" w:eastAsia="微软雅黑" w:hAnsi="微软雅黑"/>
          <w:snapToGrid w:val="0"/>
          <w:color w:val="6F7479"/>
          <w:sz w:val="21"/>
          <w:szCs w:val="21"/>
        </w:rPr>
      </w:pPr>
      <w:r w:rsidRPr="006D131C">
        <w:rPr>
          <w:rFonts w:ascii="微软雅黑" w:eastAsia="微软雅黑" w:hAnsi="微软雅黑" w:hint="eastAsia"/>
          <w:snapToGrid w:val="0"/>
          <w:color w:val="6F7479"/>
          <w:sz w:val="21"/>
          <w:szCs w:val="21"/>
        </w:rPr>
        <w:t>选择我们要加入的组织，然后点击同意</w:t>
      </w:r>
    </w:p>
    <w:p w14:paraId="1F3934F1" w14:textId="57A3E01E" w:rsidR="00026E0D" w:rsidRPr="006D131C" w:rsidRDefault="00026E0D" w:rsidP="0061798F">
      <w:pPr>
        <w:pStyle w:val="af7"/>
        <w:shd w:val="clear" w:color="auto" w:fill="FFFFFF"/>
        <w:spacing w:before="312" w:beforeAutospacing="0" w:after="120" w:afterAutospacing="0"/>
        <w:rPr>
          <w:rFonts w:ascii="微软雅黑" w:eastAsia="微软雅黑" w:hAnsi="微软雅黑"/>
          <w:snapToGrid w:val="0"/>
          <w:color w:val="6F7479"/>
          <w:sz w:val="21"/>
          <w:szCs w:val="21"/>
        </w:rPr>
      </w:pPr>
      <w:r w:rsidRPr="006D131C">
        <w:rPr>
          <w:rFonts w:ascii="微软雅黑" w:eastAsia="微软雅黑" w:hAnsi="微软雅黑"/>
          <w:noProof/>
        </w:rPr>
        <w:drawing>
          <wp:inline distT="0" distB="0" distL="0" distR="0" wp14:anchorId="7F4DBF15" wp14:editId="66FD05C7">
            <wp:extent cx="5274310" cy="2988945"/>
            <wp:effectExtent l="0" t="0" r="254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BE22" w14:textId="0C59B6C5" w:rsidR="00026E0D" w:rsidRPr="006D131C" w:rsidRDefault="00026E0D" w:rsidP="0061798F">
      <w:pPr>
        <w:pStyle w:val="af7"/>
        <w:shd w:val="clear" w:color="auto" w:fill="FFFFFF"/>
        <w:spacing w:before="312" w:beforeAutospacing="0" w:after="120" w:afterAutospacing="0"/>
        <w:rPr>
          <w:rFonts w:ascii="微软雅黑" w:eastAsia="微软雅黑" w:hAnsi="微软雅黑"/>
          <w:snapToGrid w:val="0"/>
          <w:color w:val="6F7479"/>
          <w:sz w:val="21"/>
          <w:szCs w:val="21"/>
        </w:rPr>
      </w:pPr>
      <w:r w:rsidRPr="006D131C">
        <w:rPr>
          <w:rFonts w:ascii="微软雅黑" w:eastAsia="微软雅黑" w:hAnsi="微软雅黑" w:hint="eastAsia"/>
          <w:snapToGrid w:val="0"/>
          <w:color w:val="6F7479"/>
          <w:sz w:val="21"/>
          <w:szCs w:val="21"/>
        </w:rPr>
        <w:t>刷新查看，联盟邀请已经完成。</w:t>
      </w:r>
    </w:p>
    <w:p w14:paraId="68C560C8" w14:textId="7EF75C04" w:rsidR="00026E0D" w:rsidRPr="006D131C" w:rsidRDefault="00026E0D" w:rsidP="00026E0D">
      <w:pPr>
        <w:pStyle w:val="1"/>
        <w:rPr>
          <w:rFonts w:ascii="微软雅黑" w:eastAsia="微软雅黑" w:hAnsi="微软雅黑"/>
          <w:snapToGrid w:val="0"/>
        </w:rPr>
      </w:pPr>
      <w:r w:rsidRPr="006D131C">
        <w:rPr>
          <w:rFonts w:ascii="微软雅黑" w:eastAsia="微软雅黑" w:hAnsi="微软雅黑" w:hint="eastAsia"/>
          <w:snapToGrid w:val="0"/>
        </w:rPr>
        <w:lastRenderedPageBreak/>
        <w:t>查看联盟邀请</w:t>
      </w:r>
    </w:p>
    <w:p w14:paraId="2F2D9349" w14:textId="77F70A57" w:rsidR="00026E0D" w:rsidRPr="006D131C" w:rsidRDefault="00026E0D" w:rsidP="0061798F">
      <w:pPr>
        <w:pStyle w:val="af7"/>
        <w:shd w:val="clear" w:color="auto" w:fill="FFFFFF"/>
        <w:spacing w:before="312" w:beforeAutospacing="0" w:after="120" w:afterAutospacing="0"/>
        <w:rPr>
          <w:rFonts w:ascii="微软雅黑" w:eastAsia="微软雅黑" w:hAnsi="微软雅黑"/>
          <w:snapToGrid w:val="0"/>
          <w:color w:val="6F7479"/>
          <w:sz w:val="21"/>
          <w:szCs w:val="21"/>
        </w:rPr>
      </w:pPr>
      <w:r w:rsidRPr="006D131C">
        <w:rPr>
          <w:rFonts w:ascii="微软雅黑" w:eastAsia="微软雅黑" w:hAnsi="微软雅黑" w:hint="eastAsia"/>
          <w:snapToGrid w:val="0"/>
          <w:color w:val="6F7479"/>
          <w:sz w:val="21"/>
          <w:szCs w:val="21"/>
        </w:rPr>
        <w:t>再退出当前账号，返回联盟发起方账号，进入BCS控制台，进入成员管理，可以看到邀请已经建立</w:t>
      </w:r>
    </w:p>
    <w:p w14:paraId="5B54A7FC" w14:textId="4D329DA4" w:rsidR="00026E0D" w:rsidRPr="006D131C" w:rsidRDefault="00026E0D" w:rsidP="0061798F">
      <w:pPr>
        <w:pStyle w:val="af7"/>
        <w:shd w:val="clear" w:color="auto" w:fill="FFFFFF"/>
        <w:spacing w:before="312" w:beforeAutospacing="0" w:after="120" w:afterAutospacing="0"/>
        <w:rPr>
          <w:rFonts w:ascii="微软雅黑" w:eastAsia="微软雅黑" w:hAnsi="微软雅黑"/>
          <w:snapToGrid w:val="0"/>
          <w:color w:val="6F7479"/>
          <w:sz w:val="21"/>
          <w:szCs w:val="21"/>
        </w:rPr>
      </w:pPr>
      <w:r w:rsidRPr="006D131C">
        <w:rPr>
          <w:rFonts w:ascii="微软雅黑" w:eastAsia="微软雅黑" w:hAnsi="微软雅黑"/>
          <w:noProof/>
        </w:rPr>
        <w:drawing>
          <wp:inline distT="0" distB="0" distL="0" distR="0" wp14:anchorId="08AE037C" wp14:editId="7CF21B13">
            <wp:extent cx="5274310" cy="2951480"/>
            <wp:effectExtent l="0" t="0" r="254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4ECA" w14:textId="37B8E533" w:rsidR="00026E0D" w:rsidRPr="006D131C" w:rsidRDefault="00026E0D" w:rsidP="0061798F">
      <w:pPr>
        <w:pStyle w:val="af7"/>
        <w:shd w:val="clear" w:color="auto" w:fill="FFFFFF"/>
        <w:spacing w:before="312" w:beforeAutospacing="0" w:after="120" w:afterAutospacing="0"/>
        <w:rPr>
          <w:rFonts w:ascii="微软雅黑" w:eastAsia="微软雅黑" w:hAnsi="微软雅黑"/>
          <w:snapToGrid w:val="0"/>
          <w:color w:val="6F7479"/>
          <w:sz w:val="21"/>
          <w:szCs w:val="21"/>
        </w:rPr>
      </w:pPr>
    </w:p>
    <w:p w14:paraId="4B3D97D7" w14:textId="55C5CD00" w:rsidR="00026E0D" w:rsidRPr="006D131C" w:rsidRDefault="00026E0D" w:rsidP="0061798F">
      <w:pPr>
        <w:pStyle w:val="af7"/>
        <w:shd w:val="clear" w:color="auto" w:fill="FFFFFF"/>
        <w:spacing w:before="312" w:beforeAutospacing="0" w:after="120" w:afterAutospacing="0"/>
        <w:rPr>
          <w:rFonts w:ascii="微软雅黑" w:eastAsia="微软雅黑" w:hAnsi="微软雅黑"/>
          <w:snapToGrid w:val="0"/>
          <w:color w:val="6F7479"/>
          <w:sz w:val="21"/>
          <w:szCs w:val="21"/>
        </w:rPr>
      </w:pPr>
    </w:p>
    <w:p w14:paraId="205667BF" w14:textId="5E005614" w:rsidR="00026E0D" w:rsidRPr="006D131C" w:rsidRDefault="00026E0D" w:rsidP="0061798F">
      <w:pPr>
        <w:pStyle w:val="af7"/>
        <w:shd w:val="clear" w:color="auto" w:fill="FFFFFF"/>
        <w:spacing w:before="312" w:beforeAutospacing="0" w:after="120" w:afterAutospacing="0"/>
        <w:rPr>
          <w:rFonts w:ascii="微软雅黑" w:eastAsia="微软雅黑" w:hAnsi="微软雅黑"/>
          <w:snapToGrid w:val="0"/>
          <w:color w:val="6F7479"/>
          <w:sz w:val="21"/>
          <w:szCs w:val="21"/>
        </w:rPr>
      </w:pPr>
    </w:p>
    <w:p w14:paraId="4DF329C3" w14:textId="23CB3D26" w:rsidR="00026E0D" w:rsidRPr="006D131C" w:rsidRDefault="00026E0D" w:rsidP="0061798F">
      <w:pPr>
        <w:pStyle w:val="af7"/>
        <w:shd w:val="clear" w:color="auto" w:fill="FFFFFF"/>
        <w:spacing w:before="312" w:beforeAutospacing="0" w:after="120" w:afterAutospacing="0"/>
        <w:rPr>
          <w:rFonts w:ascii="微软雅黑" w:eastAsia="微软雅黑" w:hAnsi="微软雅黑"/>
          <w:snapToGrid w:val="0"/>
          <w:color w:val="6F7479"/>
          <w:sz w:val="21"/>
          <w:szCs w:val="21"/>
        </w:rPr>
      </w:pPr>
      <w:r w:rsidRPr="006D131C">
        <w:rPr>
          <w:rFonts w:ascii="微软雅黑" w:eastAsia="微软雅黑" w:hAnsi="微软雅黑" w:hint="eastAsia"/>
          <w:snapToGrid w:val="0"/>
          <w:color w:val="6F7479"/>
          <w:sz w:val="21"/>
          <w:szCs w:val="21"/>
        </w:rPr>
        <w:t>打卡截图：</w:t>
      </w:r>
    </w:p>
    <w:p w14:paraId="46F5A19D" w14:textId="738EBDC1" w:rsidR="00026E0D" w:rsidRPr="006D131C" w:rsidRDefault="00F945A6" w:rsidP="0061798F">
      <w:pPr>
        <w:pStyle w:val="af7"/>
        <w:shd w:val="clear" w:color="auto" w:fill="FFFFFF"/>
        <w:spacing w:before="312" w:beforeAutospacing="0" w:after="120" w:afterAutospacing="0"/>
        <w:rPr>
          <w:rFonts w:ascii="微软雅黑" w:eastAsia="微软雅黑" w:hAnsi="微软雅黑"/>
          <w:snapToGrid w:val="0"/>
          <w:color w:val="6F7479"/>
          <w:sz w:val="21"/>
          <w:szCs w:val="21"/>
        </w:rPr>
      </w:pPr>
      <w:r w:rsidRPr="006D131C">
        <w:rPr>
          <w:rFonts w:ascii="微软雅黑" w:eastAsia="微软雅黑" w:hAnsi="微软雅黑" w:hint="eastAsia"/>
          <w:snapToGrid w:val="0"/>
          <w:color w:val="6F7479"/>
          <w:sz w:val="21"/>
          <w:szCs w:val="21"/>
        </w:rPr>
        <w:t>提供邀请方或者被邀请方的任意截图即可：</w:t>
      </w:r>
    </w:p>
    <w:p w14:paraId="4612813C" w14:textId="2914D485" w:rsidR="00F945A6" w:rsidRPr="006D131C" w:rsidRDefault="00F945A6" w:rsidP="0061798F">
      <w:pPr>
        <w:pStyle w:val="af7"/>
        <w:shd w:val="clear" w:color="auto" w:fill="FFFFFF"/>
        <w:spacing w:before="312" w:beforeAutospacing="0" w:after="120" w:afterAutospacing="0"/>
        <w:rPr>
          <w:rFonts w:ascii="微软雅黑" w:eastAsia="微软雅黑" w:hAnsi="微软雅黑"/>
          <w:snapToGrid w:val="0"/>
          <w:color w:val="6F7479"/>
          <w:sz w:val="21"/>
          <w:szCs w:val="21"/>
        </w:rPr>
      </w:pPr>
      <w:r w:rsidRPr="006D131C">
        <w:rPr>
          <w:rFonts w:ascii="微软雅黑" w:eastAsia="微软雅黑" w:hAnsi="微软雅黑" w:hint="eastAsia"/>
          <w:snapToGrid w:val="0"/>
          <w:color w:val="6F7479"/>
          <w:sz w:val="21"/>
          <w:szCs w:val="21"/>
        </w:rPr>
        <w:t>邀请方：</w:t>
      </w:r>
    </w:p>
    <w:p w14:paraId="1F29B6CE" w14:textId="104E0653" w:rsidR="00F945A6" w:rsidRPr="006D131C" w:rsidRDefault="00F945A6" w:rsidP="0061798F">
      <w:pPr>
        <w:pStyle w:val="af7"/>
        <w:shd w:val="clear" w:color="auto" w:fill="FFFFFF"/>
        <w:spacing w:before="312" w:beforeAutospacing="0" w:after="120" w:afterAutospacing="0"/>
        <w:rPr>
          <w:rFonts w:ascii="微软雅黑" w:eastAsia="微软雅黑" w:hAnsi="微软雅黑"/>
          <w:snapToGrid w:val="0"/>
          <w:color w:val="6F7479"/>
          <w:sz w:val="21"/>
          <w:szCs w:val="21"/>
        </w:rPr>
      </w:pPr>
      <w:r w:rsidRPr="006D131C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7F94150A" wp14:editId="7D2218EB">
            <wp:extent cx="5274310" cy="2951480"/>
            <wp:effectExtent l="0" t="0" r="254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54A1" w14:textId="02D16F94" w:rsidR="00F945A6" w:rsidRPr="006D131C" w:rsidRDefault="00F945A6" w:rsidP="0061798F">
      <w:pPr>
        <w:pStyle w:val="af7"/>
        <w:shd w:val="clear" w:color="auto" w:fill="FFFFFF"/>
        <w:spacing w:before="312" w:beforeAutospacing="0" w:after="120" w:afterAutospacing="0"/>
        <w:rPr>
          <w:rFonts w:ascii="微软雅黑" w:eastAsia="微软雅黑" w:hAnsi="微软雅黑"/>
          <w:snapToGrid w:val="0"/>
          <w:color w:val="6F7479"/>
          <w:sz w:val="21"/>
          <w:szCs w:val="21"/>
        </w:rPr>
      </w:pPr>
      <w:r w:rsidRPr="006D131C">
        <w:rPr>
          <w:rFonts w:ascii="微软雅黑" w:eastAsia="微软雅黑" w:hAnsi="微软雅黑" w:hint="eastAsia"/>
          <w:snapToGrid w:val="0"/>
          <w:color w:val="6F7479"/>
          <w:sz w:val="21"/>
          <w:szCs w:val="21"/>
        </w:rPr>
        <w:t>被邀请方</w:t>
      </w:r>
    </w:p>
    <w:p w14:paraId="37B22AF4" w14:textId="41601863" w:rsidR="00F945A6" w:rsidRPr="006D131C" w:rsidRDefault="00F945A6" w:rsidP="0061798F">
      <w:pPr>
        <w:pStyle w:val="af7"/>
        <w:shd w:val="clear" w:color="auto" w:fill="FFFFFF"/>
        <w:spacing w:before="312" w:beforeAutospacing="0" w:after="120" w:afterAutospacing="0"/>
        <w:rPr>
          <w:rFonts w:ascii="微软雅黑" w:eastAsia="微软雅黑" w:hAnsi="微软雅黑"/>
          <w:snapToGrid w:val="0"/>
          <w:color w:val="6F7479"/>
          <w:sz w:val="21"/>
          <w:szCs w:val="21"/>
        </w:rPr>
      </w:pPr>
      <w:r w:rsidRPr="006D131C">
        <w:rPr>
          <w:rFonts w:ascii="微软雅黑" w:eastAsia="微软雅黑" w:hAnsi="微软雅黑"/>
          <w:noProof/>
        </w:rPr>
        <w:drawing>
          <wp:inline distT="0" distB="0" distL="0" distR="0" wp14:anchorId="1E945E11" wp14:editId="205391E9">
            <wp:extent cx="5274310" cy="2988945"/>
            <wp:effectExtent l="0" t="0" r="254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3940" w14:textId="77777777" w:rsidR="00DE69AE" w:rsidRPr="00814508" w:rsidRDefault="00DE69AE" w:rsidP="00DE69AE">
      <w:pPr>
        <w:rPr>
          <w:b/>
          <w:color w:val="FF0000"/>
        </w:rPr>
      </w:pPr>
      <w:r w:rsidRPr="00814508">
        <w:rPr>
          <w:rFonts w:hint="eastAsia"/>
          <w:b/>
          <w:color w:val="FF0000"/>
        </w:rPr>
        <w:t>重要提示：由于您</w:t>
      </w:r>
      <w:r w:rsidRPr="00814508">
        <w:rPr>
          <w:b/>
          <w:color w:val="FF0000"/>
        </w:rPr>
        <w:t>的优惠券余额紧张，</w:t>
      </w:r>
      <w:r w:rsidRPr="00814508">
        <w:rPr>
          <w:rFonts w:hint="eastAsia"/>
          <w:b/>
          <w:color w:val="FF0000"/>
        </w:rPr>
        <w:t>请在</w:t>
      </w:r>
      <w:r w:rsidRPr="00814508">
        <w:rPr>
          <w:b/>
          <w:color w:val="FF0000"/>
        </w:rPr>
        <w:t>搭建好</w:t>
      </w:r>
      <w:r w:rsidRPr="00814508">
        <w:rPr>
          <w:rFonts w:hint="eastAsia"/>
          <w:b/>
          <w:color w:val="FF0000"/>
        </w:rPr>
        <w:t>该</w:t>
      </w:r>
      <w:r w:rsidRPr="00814508">
        <w:rPr>
          <w:b/>
          <w:color w:val="FF0000"/>
        </w:rPr>
        <w:t>demo</w:t>
      </w:r>
      <w:r w:rsidRPr="00814508">
        <w:rPr>
          <w:rFonts w:hint="eastAsia"/>
          <w:b/>
          <w:color w:val="FF0000"/>
        </w:rPr>
        <w:t>并</w:t>
      </w:r>
      <w:r w:rsidRPr="00814508">
        <w:rPr>
          <w:b/>
          <w:color w:val="FF0000"/>
        </w:rPr>
        <w:t>体验之后，将之前创建的弹性云服务器</w:t>
      </w:r>
      <w:r w:rsidRPr="00814508">
        <w:rPr>
          <w:rFonts w:hint="eastAsia"/>
          <w:b/>
          <w:color w:val="FF0000"/>
        </w:rPr>
        <w:t>（</w:t>
      </w:r>
      <w:r w:rsidRPr="00814508">
        <w:rPr>
          <w:rFonts w:hint="eastAsia"/>
          <w:b/>
          <w:color w:val="FF0000"/>
        </w:rPr>
        <w:t>ECS</w:t>
      </w:r>
      <w:r w:rsidRPr="00814508">
        <w:rPr>
          <w:rFonts w:hint="eastAsia"/>
          <w:b/>
          <w:color w:val="FF0000"/>
        </w:rPr>
        <w:t>）</w:t>
      </w:r>
      <w:r w:rsidRPr="00814508">
        <w:rPr>
          <w:b/>
          <w:color w:val="FF0000"/>
        </w:rPr>
        <w:t>、</w:t>
      </w:r>
      <w:r w:rsidRPr="00814508">
        <w:rPr>
          <w:rFonts w:hint="eastAsia"/>
          <w:b/>
          <w:color w:val="FF0000"/>
        </w:rPr>
        <w:t>CCE</w:t>
      </w:r>
      <w:r w:rsidRPr="00814508">
        <w:rPr>
          <w:b/>
          <w:color w:val="FF0000"/>
        </w:rPr>
        <w:t>集群</w:t>
      </w:r>
      <w:r w:rsidRPr="00814508">
        <w:rPr>
          <w:rFonts w:hint="eastAsia"/>
          <w:b/>
          <w:color w:val="FF0000"/>
        </w:rPr>
        <w:t>以及</w:t>
      </w:r>
      <w:r w:rsidRPr="00814508">
        <w:rPr>
          <w:b/>
          <w:color w:val="FF0000"/>
        </w:rPr>
        <w:t>区块链服务删除掉</w:t>
      </w:r>
      <w:r w:rsidRPr="00814508">
        <w:rPr>
          <w:rFonts w:hint="eastAsia"/>
          <w:b/>
          <w:color w:val="FF0000"/>
        </w:rPr>
        <w:t>，</w:t>
      </w:r>
      <w:r w:rsidRPr="00814508">
        <w:rPr>
          <w:b/>
          <w:color w:val="FF0000"/>
        </w:rPr>
        <w:t>避免这些服务消耗的费用导致您</w:t>
      </w:r>
      <w:r w:rsidRPr="00814508">
        <w:rPr>
          <w:rFonts w:hint="eastAsia"/>
          <w:b/>
          <w:color w:val="FF0000"/>
        </w:rPr>
        <w:t>的</w:t>
      </w:r>
      <w:r w:rsidRPr="00814508">
        <w:rPr>
          <w:b/>
          <w:color w:val="FF0000"/>
        </w:rPr>
        <w:t>优惠券金额不足。</w:t>
      </w:r>
    </w:p>
    <w:p w14:paraId="6FD13174" w14:textId="77777777" w:rsidR="00026E0D" w:rsidRPr="006D131C" w:rsidRDefault="00026E0D" w:rsidP="0061798F">
      <w:pPr>
        <w:pStyle w:val="af7"/>
        <w:shd w:val="clear" w:color="auto" w:fill="FFFFFF"/>
        <w:spacing w:before="312" w:beforeAutospacing="0" w:after="120" w:afterAutospacing="0"/>
        <w:rPr>
          <w:rFonts w:ascii="微软雅黑" w:eastAsia="微软雅黑" w:hAnsi="微软雅黑"/>
          <w:snapToGrid w:val="0"/>
          <w:color w:val="6F7479"/>
          <w:sz w:val="21"/>
          <w:szCs w:val="21"/>
        </w:rPr>
      </w:pPr>
      <w:bookmarkStart w:id="0" w:name="_GoBack"/>
      <w:bookmarkEnd w:id="0"/>
    </w:p>
    <w:p w14:paraId="61F15A59" w14:textId="77777777" w:rsidR="00026E0D" w:rsidRPr="006D131C" w:rsidRDefault="00026E0D" w:rsidP="0061798F">
      <w:pPr>
        <w:pStyle w:val="af7"/>
        <w:shd w:val="clear" w:color="auto" w:fill="FFFFFF"/>
        <w:spacing w:before="312" w:beforeAutospacing="0" w:after="120" w:afterAutospacing="0"/>
        <w:rPr>
          <w:rFonts w:ascii="微软雅黑" w:eastAsia="微软雅黑" w:hAnsi="微软雅黑"/>
          <w:snapToGrid w:val="0"/>
          <w:color w:val="6F7479"/>
          <w:sz w:val="21"/>
          <w:szCs w:val="21"/>
        </w:rPr>
      </w:pPr>
    </w:p>
    <w:p w14:paraId="4EE40E91" w14:textId="053057E1" w:rsidR="00506D4B" w:rsidRPr="006D131C" w:rsidRDefault="00506D4B" w:rsidP="00026E0D">
      <w:pPr>
        <w:pStyle w:val="af7"/>
        <w:shd w:val="clear" w:color="auto" w:fill="FFFFFF"/>
        <w:spacing w:before="312" w:beforeAutospacing="0" w:after="120" w:afterAutospacing="0"/>
        <w:rPr>
          <w:rFonts w:ascii="微软雅黑" w:eastAsia="微软雅黑" w:hAnsi="微软雅黑" w:cs="Arial"/>
        </w:rPr>
      </w:pPr>
    </w:p>
    <w:p w14:paraId="1E0FA93E" w14:textId="77777777" w:rsidR="00CC2494" w:rsidRPr="006D131C" w:rsidRDefault="00CC2494">
      <w:pPr>
        <w:rPr>
          <w:rFonts w:ascii="微软雅黑" w:eastAsia="微软雅黑" w:hAnsi="微软雅黑" w:cs="Arial"/>
        </w:rPr>
      </w:pPr>
    </w:p>
    <w:sectPr w:rsidR="00CC2494" w:rsidRPr="006D131C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9DF09F" w14:textId="77777777" w:rsidR="00CF06CB" w:rsidRDefault="00CF06CB">
      <w:r>
        <w:separator/>
      </w:r>
    </w:p>
  </w:endnote>
  <w:endnote w:type="continuationSeparator" w:id="0">
    <w:p w14:paraId="4C94925F" w14:textId="77777777" w:rsidR="00CF06CB" w:rsidRDefault="00CF0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B89449" w14:textId="77777777"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 w14:paraId="27450ED7" w14:textId="77777777">
      <w:tc>
        <w:tcPr>
          <w:tcW w:w="1760" w:type="pct"/>
        </w:tcPr>
        <w:p w14:paraId="68D8ECE2" w14:textId="5056ABF0"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DE69AE">
            <w:rPr>
              <w:noProof/>
            </w:rPr>
            <w:t>2018-8-24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6504853F" w14:textId="77777777" w:rsidR="00CC2494" w:rsidRPr="00C568FB" w:rsidRDefault="00E03BD4">
          <w:pPr>
            <w:pStyle w:val="aa"/>
            <w:rPr>
              <w:rFonts w:ascii="微软雅黑" w:eastAsia="微软雅黑" w:hAnsi="微软雅黑"/>
            </w:rPr>
          </w:pPr>
          <w:r w:rsidRPr="00C568FB">
            <w:rPr>
              <w:rFonts w:ascii="微软雅黑" w:eastAsia="微软雅黑" w:hAnsi="微软雅黑" w:hint="eastAsia"/>
            </w:rPr>
            <w:t>华为保密信息,未经授权禁止扩散</w:t>
          </w:r>
        </w:p>
      </w:tc>
      <w:tc>
        <w:tcPr>
          <w:tcW w:w="1527" w:type="pct"/>
        </w:tcPr>
        <w:p w14:paraId="7978B858" w14:textId="03F7DD6E" w:rsidR="00CC2494" w:rsidRPr="00C568FB" w:rsidRDefault="00E03BD4">
          <w:pPr>
            <w:pStyle w:val="aa"/>
            <w:ind w:firstLine="360"/>
            <w:jc w:val="right"/>
            <w:rPr>
              <w:rFonts w:ascii="微软雅黑" w:eastAsia="微软雅黑" w:hAnsi="微软雅黑" w:cs="Arial"/>
            </w:rPr>
          </w:pPr>
          <w:r w:rsidRPr="00C568FB">
            <w:rPr>
              <w:rFonts w:ascii="微软雅黑" w:eastAsia="微软雅黑" w:hAnsi="微软雅黑" w:cs="Arial"/>
            </w:rPr>
            <w:t>第</w:t>
          </w:r>
          <w:r w:rsidRPr="00C568FB">
            <w:rPr>
              <w:rFonts w:ascii="微软雅黑" w:eastAsia="微软雅黑" w:hAnsi="微软雅黑" w:cs="Arial"/>
            </w:rPr>
            <w:fldChar w:fldCharType="begin"/>
          </w:r>
          <w:r w:rsidRPr="00C568FB">
            <w:rPr>
              <w:rFonts w:ascii="微软雅黑" w:eastAsia="微软雅黑" w:hAnsi="微软雅黑" w:cs="Arial"/>
            </w:rPr>
            <w:instrText>PAGE</w:instrText>
          </w:r>
          <w:r w:rsidRPr="00C568FB">
            <w:rPr>
              <w:rFonts w:ascii="微软雅黑" w:eastAsia="微软雅黑" w:hAnsi="微软雅黑" w:cs="Arial"/>
            </w:rPr>
            <w:fldChar w:fldCharType="separate"/>
          </w:r>
          <w:r w:rsidR="00DE69AE">
            <w:rPr>
              <w:rFonts w:ascii="微软雅黑" w:eastAsia="微软雅黑" w:hAnsi="微软雅黑" w:cs="Arial"/>
              <w:noProof/>
            </w:rPr>
            <w:t>11</w:t>
          </w:r>
          <w:r w:rsidRPr="00C568FB">
            <w:rPr>
              <w:rFonts w:ascii="微软雅黑" w:eastAsia="微软雅黑" w:hAnsi="微软雅黑" w:cs="Arial"/>
              <w:noProof/>
            </w:rPr>
            <w:fldChar w:fldCharType="end"/>
          </w:r>
          <w:r w:rsidRPr="00C568FB">
            <w:rPr>
              <w:rFonts w:ascii="微软雅黑" w:eastAsia="微软雅黑" w:hAnsi="微软雅黑" w:cs="Arial"/>
            </w:rPr>
            <w:t>页, 共</w:t>
          </w:r>
          <w:r w:rsidR="00E67119" w:rsidRPr="00C568FB">
            <w:rPr>
              <w:rFonts w:ascii="微软雅黑" w:eastAsia="微软雅黑" w:hAnsi="微软雅黑" w:cs="Arial"/>
            </w:rPr>
            <w:fldChar w:fldCharType="begin"/>
          </w:r>
          <w:r w:rsidR="00E67119" w:rsidRPr="00C568FB">
            <w:rPr>
              <w:rFonts w:ascii="微软雅黑" w:eastAsia="微软雅黑" w:hAnsi="微软雅黑" w:cs="Arial"/>
            </w:rPr>
            <w:instrText xml:space="preserve"> NUMPAGES  \* Arabic  \* MERGEFORMAT </w:instrText>
          </w:r>
          <w:r w:rsidR="00E67119" w:rsidRPr="00C568FB">
            <w:rPr>
              <w:rFonts w:ascii="微软雅黑" w:eastAsia="微软雅黑" w:hAnsi="微软雅黑" w:cs="Arial"/>
            </w:rPr>
            <w:fldChar w:fldCharType="separate"/>
          </w:r>
          <w:r w:rsidR="00DE69AE">
            <w:rPr>
              <w:rFonts w:ascii="微软雅黑" w:eastAsia="微软雅黑" w:hAnsi="微软雅黑" w:cs="Arial"/>
              <w:noProof/>
            </w:rPr>
            <w:t>11</w:t>
          </w:r>
          <w:r w:rsidR="00E67119" w:rsidRPr="00C568FB">
            <w:rPr>
              <w:rFonts w:ascii="微软雅黑" w:eastAsia="微软雅黑" w:hAnsi="微软雅黑" w:cs="Arial"/>
              <w:noProof/>
            </w:rPr>
            <w:fldChar w:fldCharType="end"/>
          </w:r>
          <w:r w:rsidRPr="00C568FB">
            <w:rPr>
              <w:rFonts w:ascii="微软雅黑" w:eastAsia="微软雅黑" w:hAnsi="微软雅黑" w:cs="Arial"/>
            </w:rPr>
            <w:t>页</w:t>
          </w:r>
        </w:p>
      </w:tc>
    </w:tr>
  </w:tbl>
  <w:p w14:paraId="1F572626" w14:textId="77777777"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BCF85B" w14:textId="77777777"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61E390" w14:textId="77777777" w:rsidR="00CF06CB" w:rsidRDefault="00CF06CB">
      <w:r>
        <w:separator/>
      </w:r>
    </w:p>
  </w:footnote>
  <w:footnote w:type="continuationSeparator" w:id="0">
    <w:p w14:paraId="756BEE8D" w14:textId="77777777" w:rsidR="00CF06CB" w:rsidRDefault="00CF06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BDB606" w14:textId="77777777"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 w14:paraId="5DEEF959" w14:textId="77777777">
      <w:trPr>
        <w:cantSplit/>
        <w:trHeight w:hRule="exact" w:val="782"/>
      </w:trPr>
      <w:tc>
        <w:tcPr>
          <w:tcW w:w="500" w:type="pct"/>
        </w:tcPr>
        <w:p w14:paraId="1561EF03" w14:textId="77777777"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 wp14:anchorId="7B257D90" wp14:editId="684EF2F3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691B0793" w14:textId="77777777"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14:paraId="4CFE892A" w14:textId="77777777" w:rsidR="00CC2494" w:rsidRPr="00C568FB" w:rsidRDefault="00E03BD4">
          <w:pPr>
            <w:pStyle w:val="ab"/>
            <w:ind w:firstLine="360"/>
            <w:rPr>
              <w:rFonts w:ascii="微软雅黑" w:eastAsia="微软雅黑" w:hAnsi="微软雅黑"/>
            </w:rPr>
          </w:pPr>
          <w:r w:rsidRPr="00C568FB">
            <w:rPr>
              <w:rFonts w:ascii="微软雅黑" w:eastAsia="微软雅黑" w:hAnsi="微软雅黑" w:hint="eastAsia"/>
            </w:rPr>
            <w:t>文档名称</w:t>
          </w:r>
        </w:p>
      </w:tc>
      <w:tc>
        <w:tcPr>
          <w:tcW w:w="1000" w:type="pct"/>
          <w:vAlign w:val="bottom"/>
        </w:tcPr>
        <w:p w14:paraId="5BE0E646" w14:textId="77777777" w:rsidR="00CC2494" w:rsidRPr="00C568FB" w:rsidRDefault="00E03BD4">
          <w:pPr>
            <w:pStyle w:val="ab"/>
            <w:ind w:firstLine="360"/>
            <w:rPr>
              <w:rFonts w:ascii="微软雅黑" w:eastAsia="微软雅黑" w:hAnsi="微软雅黑"/>
            </w:rPr>
          </w:pPr>
          <w:r w:rsidRPr="00C568FB">
            <w:rPr>
              <w:rFonts w:ascii="微软雅黑" w:eastAsia="微软雅黑" w:hAnsi="微软雅黑" w:hint="eastAsia"/>
            </w:rPr>
            <w:t>文档密级</w:t>
          </w:r>
        </w:p>
      </w:tc>
    </w:tr>
  </w:tbl>
  <w:p w14:paraId="33E0B714" w14:textId="77777777"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B4A681" w14:textId="77777777"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3EE7650F"/>
    <w:multiLevelType w:val="multilevel"/>
    <w:tmpl w:val="7902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528F0EE8"/>
    <w:multiLevelType w:val="hybridMultilevel"/>
    <w:tmpl w:val="C48E23FC"/>
    <w:lvl w:ilvl="0" w:tplc="2F5EB8A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37733"/>
    <w:multiLevelType w:val="multilevel"/>
    <w:tmpl w:val="3E408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8"/>
  </w:num>
  <w:num w:numId="18">
    <w:abstractNumId w:val="8"/>
  </w:num>
  <w:num w:numId="19">
    <w:abstractNumId w:val="8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8"/>
  </w:num>
  <w:num w:numId="25">
    <w:abstractNumId w:val="8"/>
  </w:num>
  <w:num w:numId="26">
    <w:abstractNumId w:val="13"/>
  </w:num>
  <w:num w:numId="27">
    <w:abstractNumId w:val="13"/>
  </w:num>
  <w:num w:numId="28">
    <w:abstractNumId w:val="13"/>
  </w:num>
  <w:num w:numId="29">
    <w:abstractNumId w:val="1"/>
  </w:num>
  <w:num w:numId="30">
    <w:abstractNumId w:val="8"/>
  </w:num>
  <w:num w:numId="31">
    <w:abstractNumId w:val="8"/>
  </w:num>
  <w:num w:numId="32">
    <w:abstractNumId w:val="13"/>
  </w:num>
  <w:num w:numId="33">
    <w:abstractNumId w:val="11"/>
  </w:num>
  <w:num w:numId="34">
    <w:abstractNumId w:val="11"/>
  </w:num>
  <w:num w:numId="35">
    <w:abstractNumId w:val="11"/>
  </w:num>
  <w:num w:numId="36">
    <w:abstractNumId w:val="9"/>
  </w:num>
  <w:num w:numId="37">
    <w:abstractNumId w:val="6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8FD"/>
    <w:rsid w:val="00026E0D"/>
    <w:rsid w:val="001E2BEF"/>
    <w:rsid w:val="0020216F"/>
    <w:rsid w:val="002978D6"/>
    <w:rsid w:val="004271C6"/>
    <w:rsid w:val="004D481C"/>
    <w:rsid w:val="004F182B"/>
    <w:rsid w:val="004F6F78"/>
    <w:rsid w:val="00506D4B"/>
    <w:rsid w:val="005A12E0"/>
    <w:rsid w:val="005E4CF7"/>
    <w:rsid w:val="0061798F"/>
    <w:rsid w:val="006D131C"/>
    <w:rsid w:val="008728FD"/>
    <w:rsid w:val="008D465C"/>
    <w:rsid w:val="00A01473"/>
    <w:rsid w:val="00B6050C"/>
    <w:rsid w:val="00B8217D"/>
    <w:rsid w:val="00C568FB"/>
    <w:rsid w:val="00C64D77"/>
    <w:rsid w:val="00C7069A"/>
    <w:rsid w:val="00C942FD"/>
    <w:rsid w:val="00CC2494"/>
    <w:rsid w:val="00CC2C8B"/>
    <w:rsid w:val="00CF06CB"/>
    <w:rsid w:val="00DE69AE"/>
    <w:rsid w:val="00E03BD4"/>
    <w:rsid w:val="00E67119"/>
    <w:rsid w:val="00F130D8"/>
    <w:rsid w:val="00F9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BD7AAD"/>
  <w15:chartTrackingRefBased/>
  <w15:docId w15:val="{448F253F-CFB2-4653-B881-E2EC392D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506D4B"/>
    <w:pPr>
      <w:ind w:left="720"/>
      <w:contextualSpacing/>
    </w:pPr>
  </w:style>
  <w:style w:type="paragraph" w:styleId="af5">
    <w:name w:val="Title"/>
    <w:basedOn w:val="a1"/>
    <w:next w:val="a1"/>
    <w:link w:val="Char0"/>
    <w:qFormat/>
    <w:rsid w:val="00506D4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标题 Char"/>
    <w:basedOn w:val="a2"/>
    <w:link w:val="af5"/>
    <w:rsid w:val="00506D4B"/>
    <w:rPr>
      <w:rFonts w:asciiTheme="majorHAnsi" w:eastAsiaTheme="majorEastAsia" w:hAnsiTheme="majorHAnsi" w:cstheme="majorBidi"/>
      <w:snapToGrid w:val="0"/>
      <w:spacing w:val="-10"/>
      <w:kern w:val="28"/>
      <w:sz w:val="56"/>
      <w:szCs w:val="56"/>
    </w:rPr>
  </w:style>
  <w:style w:type="character" w:styleId="af6">
    <w:name w:val="Hyperlink"/>
    <w:basedOn w:val="a2"/>
    <w:unhideWhenUsed/>
    <w:rsid w:val="00506D4B"/>
    <w:rPr>
      <w:color w:val="0000FF" w:themeColor="hyperlink"/>
      <w:u w:val="single"/>
    </w:rPr>
  </w:style>
  <w:style w:type="paragraph" w:styleId="af7">
    <w:name w:val="Normal (Web)"/>
    <w:basedOn w:val="a1"/>
    <w:uiPriority w:val="99"/>
    <w:unhideWhenUsed/>
    <w:rsid w:val="00506D4B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eastAsia="Times New Roman"/>
      <w:snapToGrid/>
      <w:sz w:val="24"/>
      <w:szCs w:val="24"/>
    </w:rPr>
  </w:style>
  <w:style w:type="character" w:customStyle="1" w:styleId="notetitle">
    <w:name w:val="notetitle"/>
    <w:basedOn w:val="a2"/>
    <w:rsid w:val="00506D4B"/>
  </w:style>
  <w:style w:type="character" w:customStyle="1" w:styleId="noticetitle">
    <w:name w:val="noticetitle"/>
    <w:basedOn w:val="a2"/>
    <w:rsid w:val="0061798F"/>
  </w:style>
  <w:style w:type="character" w:styleId="af8">
    <w:name w:val="FollowedHyperlink"/>
    <w:basedOn w:val="a2"/>
    <w:semiHidden/>
    <w:unhideWhenUsed/>
    <w:rsid w:val="0020216F"/>
    <w:rPr>
      <w:color w:val="800080" w:themeColor="followedHyperlink"/>
      <w:u w:val="single"/>
    </w:rPr>
  </w:style>
  <w:style w:type="character" w:styleId="af9">
    <w:name w:val="Intense Reference"/>
    <w:basedOn w:val="a2"/>
    <w:uiPriority w:val="32"/>
    <w:qFormat/>
    <w:rsid w:val="008D465C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62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33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222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02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2729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6756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6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1509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2446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076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7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8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8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76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85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0095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46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161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31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55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1905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9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8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2870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459041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830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8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2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736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5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527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1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399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69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5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0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998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67864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3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3380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684727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059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5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9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8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369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7221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13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279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5140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31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1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8441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4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975530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937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5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2BF6A-9AB5-445C-BA3A-006AF52A5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Liuyuanzhang</dc:creator>
  <cp:keywords/>
  <dc:description/>
  <cp:lastModifiedBy>huifangyuan (A)</cp:lastModifiedBy>
  <cp:revision>9</cp:revision>
  <dcterms:created xsi:type="dcterms:W3CDTF">2018-08-01T11:11:00Z</dcterms:created>
  <dcterms:modified xsi:type="dcterms:W3CDTF">2018-08-24T01:27:00Z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(3)J2LzjTMGQgZlPIGoRrvkzuq47FS2c+DHeMpOcCd/EckKR/9zx338WR4mgGaZcxL7qA+R2n8M
TBWKcVEODwpmLGiDGHIIkD4xao381ymqQjIV1GHYyBsyYtlSWBLlt3QH5KYqslqFVl7Ck30u
NOgBZr1gxBSBRULdBdbKGjIFox26SNNXbaXTi/c0a4JVI1CZeSFIXXsFzIQzdoyqx6nGPa9Q
E3ja9E2ixvT3FB3EtI</vt:lpwstr>
  </property>
  <property fmtid="{D5CDD505-2E9C-101B-9397-08002B2CF9AE}" pid="3" name="_2015_ms_pID_7253431">
    <vt:lpwstr>+clEyG2M1m11xluHhdY80CM74pHoKMKisTeS26jk3N/K2i7YgcQRDi
VVyydTsmy+UZZqGAc9F+1nzqX3/Q6IjZ1H61UHsvcK0gfiaAMR9aONfMhs0uNcHe6kD95MW3
ABOKAa7wMn0Yv8qcuDZqF0TQHNAW7B8LEt6SGHlikxYglEjEpdjqiTyync34DJGCEwy6HJ/d
IIGwk8wozdFMA7VshliiQZaIUXkwUjwf8hQZ</vt:lpwstr>
  </property>
  <property fmtid="{D5CDD505-2E9C-101B-9397-08002B2CF9AE}" pid="4" name="_2015_ms_pID_7253432">
    <vt:lpwstr>Jw==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1535074038</vt:lpwstr>
  </property>
</Properties>
</file>