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A5" w:rsidRPr="0025120A" w:rsidRDefault="00EC407A" w:rsidP="00B924A5">
      <w:pPr>
        <w:widowControl/>
        <w:spacing w:before="75" w:after="75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 xml:space="preserve">Day 17 </w:t>
      </w:r>
      <w:bookmarkStart w:id="0" w:name="_GoBack"/>
      <w:bookmarkEnd w:id="0"/>
      <w:r w:rsidR="006A7AE4" w:rsidRPr="006A7AE4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基于BCS的区块链Demo</w:t>
      </w:r>
      <w:r w:rsidR="00075711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应用代码</w:t>
      </w:r>
    </w:p>
    <w:p w:rsidR="00B924A5" w:rsidRPr="0025120A" w:rsidRDefault="00B924A5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 xml:space="preserve">1. </w:t>
      </w:r>
      <w:r w:rsidR="00C4029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简介</w:t>
      </w:r>
    </w:p>
    <w:p w:rsidR="00DD3E21" w:rsidRDefault="000E7ACF" w:rsidP="000F4F6F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0E7ACF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基于区块链身份共享的银行II类账户跨行开户Demo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包括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如下两部分，左侧为BCS区块链服务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右侧为业务系统</w:t>
      </w:r>
      <w:r w:rsidR="00C4029C" w:rsidRPr="00C4029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。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业务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系统包括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一个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前台App Portal系统和</w:t>
      </w:r>
      <w:r w:rsidR="00E940C8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服务</w:t>
      </w:r>
      <w:r w:rsidR="00E940C8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端App Server。</w:t>
      </w:r>
    </w:p>
    <w:p w:rsidR="00E940C8" w:rsidRDefault="00E940C8" w:rsidP="000F4F6F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App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Portal与BCS没有直接的关系。</w:t>
      </w:r>
    </w:p>
    <w:p w:rsidR="00E2655B" w:rsidRDefault="00E2655B" w:rsidP="00E2655B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8BA8260" wp14:editId="13D6AB34">
            <wp:extent cx="5274310" cy="2151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A5" w:rsidRPr="0025120A" w:rsidRDefault="00B924A5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 xml:space="preserve">2. </w:t>
      </w:r>
      <w:r w:rsidR="0007571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代码</w:t>
      </w:r>
    </w:p>
    <w:p w:rsidR="00B924A5" w:rsidRPr="00B700C2" w:rsidRDefault="00075711" w:rsidP="00B700C2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此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Demo的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App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 Server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是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基于Beego开发的程序</w:t>
      </w:r>
      <w:r w:rsidR="000F4F6F" w:rsidRPr="00B700C2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。</w:t>
      </w:r>
    </w:p>
    <w:p w:rsidR="00C4029C" w:rsidRPr="00B700C2" w:rsidRDefault="00B700C2" w:rsidP="00B700C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2.1 </w:t>
      </w:r>
      <w:r w:rsidR="00B5308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代码</w:t>
      </w:r>
      <w:r w:rsidR="00B5308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结构</w:t>
      </w:r>
    </w:p>
    <w:p w:rsidR="00B53084" w:rsidRDefault="00B53084" w:rsidP="00B700C2">
      <w:pPr>
        <w:widowControl/>
        <w:shd w:val="clear" w:color="auto" w:fill="FFFFFF"/>
        <w:spacing w:before="120" w:after="120"/>
        <w:ind w:firstLineChars="200"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193352F" wp14:editId="5753B7C2">
            <wp:extent cx="2425601" cy="374506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447" cy="37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3084" w:rsidTr="00B53084"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lastRenderedPageBreak/>
              <w:t>目录</w:t>
            </w:r>
          </w:p>
        </w:tc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说明</w:t>
            </w:r>
          </w:p>
        </w:tc>
      </w:tr>
      <w:tr w:rsidR="00B53084" w:rsidTr="00B53084"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uild</w:t>
            </w:r>
          </w:p>
        </w:tc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编译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和打包脚本</w:t>
            </w:r>
          </w:p>
        </w:tc>
      </w:tr>
      <w:tr w:rsidR="00B53084" w:rsidTr="00B53084"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rc</w:t>
            </w:r>
          </w:p>
        </w:tc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53084" w:rsidTr="00B53084"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conf</w:t>
            </w:r>
          </w:p>
        </w:tc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配置</w:t>
            </w:r>
          </w:p>
        </w:tc>
      </w:tr>
      <w:tr w:rsidR="00B53084" w:rsidTr="00B53084">
        <w:tc>
          <w:tcPr>
            <w:tcW w:w="4148" w:type="dxa"/>
          </w:tcPr>
          <w:p w:rsidR="00B53084" w:rsidRDefault="00B53084" w:rsidP="00B53084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controller</w:t>
            </w:r>
          </w:p>
        </w:tc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逻辑</w:t>
            </w:r>
          </w:p>
        </w:tc>
      </w:tr>
      <w:tr w:rsidR="00B53084" w:rsidTr="00B53084">
        <w:tc>
          <w:tcPr>
            <w:tcW w:w="4148" w:type="dxa"/>
          </w:tcPr>
          <w:p w:rsidR="00B53084" w:rsidRDefault="00B53084" w:rsidP="00B53084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models</w:t>
            </w:r>
          </w:p>
        </w:tc>
        <w:tc>
          <w:tcPr>
            <w:tcW w:w="4148" w:type="dxa"/>
          </w:tcPr>
          <w:p w:rsidR="00B53084" w:rsidRDefault="00B53084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链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代码操作接口</w:t>
            </w:r>
          </w:p>
        </w:tc>
      </w:tr>
      <w:tr w:rsidR="00B53084" w:rsidTr="00B53084">
        <w:tc>
          <w:tcPr>
            <w:tcW w:w="4148" w:type="dxa"/>
          </w:tcPr>
          <w:p w:rsidR="00B53084" w:rsidRDefault="00B53084" w:rsidP="00B53084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routers</w:t>
            </w:r>
          </w:p>
        </w:tc>
        <w:tc>
          <w:tcPr>
            <w:tcW w:w="4148" w:type="dxa"/>
          </w:tcPr>
          <w:p w:rsidR="00B53084" w:rsidRDefault="00AC5F1C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uri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映射</w:t>
            </w:r>
          </w:p>
        </w:tc>
      </w:tr>
      <w:tr w:rsidR="00AC5F1C" w:rsidTr="00B53084">
        <w:tc>
          <w:tcPr>
            <w:tcW w:w="4148" w:type="dxa"/>
          </w:tcPr>
          <w:p w:rsidR="00AC5F1C" w:rsidRDefault="00AC5F1C" w:rsidP="00AC5F1C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vendor</w:t>
            </w:r>
          </w:p>
        </w:tc>
        <w:tc>
          <w:tcPr>
            <w:tcW w:w="4148" w:type="dxa"/>
          </w:tcPr>
          <w:p w:rsidR="00AC5F1C" w:rsidRDefault="00AC5F1C" w:rsidP="00B700C2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依赖</w:t>
            </w:r>
          </w:p>
        </w:tc>
      </w:tr>
    </w:tbl>
    <w:p w:rsidR="00C4029C" w:rsidRPr="00B700C2" w:rsidRDefault="00B700C2" w:rsidP="00B700C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 xml:space="preserve">2.2 </w:t>
      </w:r>
      <w:r w:rsidR="00AC5F1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业务</w:t>
      </w:r>
      <w:r w:rsidR="00AC5F1C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逻辑代码</w:t>
      </w:r>
    </w:p>
    <w:p w:rsidR="00AC5F1C" w:rsidRDefault="00AC5F1C" w:rsidP="00AC5F1C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AC5F1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业务</w:t>
      </w:r>
      <w:r w:rsidRPr="00AC5F1C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逻辑代码</w:t>
      </w:r>
      <w:r w:rsidRPr="00AC5F1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在</w:t>
      </w:r>
      <w:r w:rsidRPr="00AC5F1C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transaction.go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文件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中，包括两个函数：</w:t>
      </w:r>
    </w:p>
    <w:p w:rsidR="00AC5F1C" w:rsidRDefault="00AC5F1C" w:rsidP="00AC5F1C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C5F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FeedAccountInfo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–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上传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客户信息</w:t>
      </w:r>
    </w:p>
    <w:p w:rsidR="00AC5F1C" w:rsidRPr="00AC5F1C" w:rsidRDefault="00AC5F1C" w:rsidP="00AC5F1C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CreateType2Account</w:t>
      </w:r>
      <w:r>
        <w:rPr>
          <w:color w:val="000000"/>
          <w:sz w:val="18"/>
          <w:szCs w:val="18"/>
        </w:rPr>
        <w:t xml:space="preserve"> – </w:t>
      </w:r>
      <w:r>
        <w:rPr>
          <w:rFonts w:hint="eastAsia"/>
          <w:color w:val="000000"/>
          <w:sz w:val="18"/>
          <w:szCs w:val="18"/>
        </w:rPr>
        <w:t>开通</w:t>
      </w:r>
      <w:r>
        <w:rPr>
          <w:color w:val="000000"/>
          <w:sz w:val="18"/>
          <w:szCs w:val="18"/>
        </w:rPr>
        <w:t>II</w:t>
      </w:r>
      <w:r>
        <w:rPr>
          <w:color w:val="000000"/>
          <w:sz w:val="18"/>
          <w:szCs w:val="18"/>
        </w:rPr>
        <w:t>类账户</w:t>
      </w:r>
    </w:p>
    <w:p w:rsidR="003973DE" w:rsidRPr="00B924A5" w:rsidRDefault="003973DE"/>
    <w:sectPr w:rsidR="003973DE" w:rsidRPr="00B9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169" w:rsidRDefault="002E6169" w:rsidP="00355376">
      <w:r>
        <w:separator/>
      </w:r>
    </w:p>
  </w:endnote>
  <w:endnote w:type="continuationSeparator" w:id="0">
    <w:p w:rsidR="002E6169" w:rsidRDefault="002E6169" w:rsidP="0035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169" w:rsidRDefault="002E6169" w:rsidP="00355376">
      <w:r>
        <w:separator/>
      </w:r>
    </w:p>
  </w:footnote>
  <w:footnote w:type="continuationSeparator" w:id="0">
    <w:p w:rsidR="002E6169" w:rsidRDefault="002E6169" w:rsidP="00355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D2519"/>
    <w:multiLevelType w:val="multilevel"/>
    <w:tmpl w:val="D660E3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A5"/>
    <w:rsid w:val="00075711"/>
    <w:rsid w:val="000A5E5F"/>
    <w:rsid w:val="000E7ACF"/>
    <w:rsid w:val="000F4F6F"/>
    <w:rsid w:val="0017739D"/>
    <w:rsid w:val="001F1D47"/>
    <w:rsid w:val="002B6E2D"/>
    <w:rsid w:val="002E6169"/>
    <w:rsid w:val="00355376"/>
    <w:rsid w:val="00372BC8"/>
    <w:rsid w:val="003973DE"/>
    <w:rsid w:val="004560EC"/>
    <w:rsid w:val="0056503D"/>
    <w:rsid w:val="005B6205"/>
    <w:rsid w:val="006A7AE4"/>
    <w:rsid w:val="007A3370"/>
    <w:rsid w:val="008610B7"/>
    <w:rsid w:val="00880156"/>
    <w:rsid w:val="009B5A9B"/>
    <w:rsid w:val="00AC5F1C"/>
    <w:rsid w:val="00B53084"/>
    <w:rsid w:val="00B54CA4"/>
    <w:rsid w:val="00B700C2"/>
    <w:rsid w:val="00B924A5"/>
    <w:rsid w:val="00C4029C"/>
    <w:rsid w:val="00C44898"/>
    <w:rsid w:val="00CB09DD"/>
    <w:rsid w:val="00CE54F7"/>
    <w:rsid w:val="00DA540A"/>
    <w:rsid w:val="00DD3E21"/>
    <w:rsid w:val="00E2655B"/>
    <w:rsid w:val="00E940C8"/>
    <w:rsid w:val="00EA21C2"/>
    <w:rsid w:val="00EC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7E38C-E2F3-4354-8B46-0BAB45C8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4A5"/>
    <w:pPr>
      <w:widowControl w:val="0"/>
      <w:jc w:val="both"/>
    </w:pPr>
  </w:style>
  <w:style w:type="paragraph" w:styleId="1">
    <w:name w:val="heading 1"/>
    <w:next w:val="2"/>
    <w:link w:val="1Char"/>
    <w:qFormat/>
    <w:rsid w:val="00C4029C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Char"/>
    <w:qFormat/>
    <w:rsid w:val="00C4029C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qFormat/>
    <w:rsid w:val="00C402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376"/>
    <w:rPr>
      <w:sz w:val="18"/>
      <w:szCs w:val="18"/>
    </w:rPr>
  </w:style>
  <w:style w:type="character" w:customStyle="1" w:styleId="1Char">
    <w:name w:val="标题 1 Char"/>
    <w:basedOn w:val="a0"/>
    <w:link w:val="1"/>
    <w:rsid w:val="00C4029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C4029C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C4029C"/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styleId="a5">
    <w:name w:val="Hyperlink"/>
    <w:basedOn w:val="a0"/>
    <w:unhideWhenUsed/>
    <w:rsid w:val="00C4029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4029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B700C2"/>
    <w:pPr>
      <w:ind w:firstLineChars="200" w:firstLine="420"/>
    </w:pPr>
  </w:style>
  <w:style w:type="table" w:styleId="a8">
    <w:name w:val="Table Grid"/>
    <w:basedOn w:val="a1"/>
    <w:uiPriority w:val="39"/>
    <w:rsid w:val="00B5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C5F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F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60</Words>
  <Characters>345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zenghanquan</dc:creator>
  <cp:keywords/>
  <dc:description/>
  <cp:lastModifiedBy>huifangyuan (A)</cp:lastModifiedBy>
  <cp:revision>10</cp:revision>
  <dcterms:created xsi:type="dcterms:W3CDTF">2018-07-24T03:51:00Z</dcterms:created>
  <dcterms:modified xsi:type="dcterms:W3CDTF">2018-08-13T10:26:00Z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(3)GG3G0QKjon+F61Dj2xS8XFoZW+OuUL7St4Tl3PNIB5nBSKpU1Fy4bwpwqBqBZuusj3Kp6Vmh
sUS5fzI4hQqCLplQxUXIKBUoF5GcVs5iV9lXGB7W9KILwf+EzVKueWP1cGb7QPrCABl0S7uC
xyBx18XEn1p++SKBRN2o7g/VTj1mw9cw02VeMPyFWdQEgSqi9ViphdztMMT/bKeIofHoSAHS
eDBdZ4TmT/2YOkLpRk</vt:lpwstr>
  </property>
  <property fmtid="{D5CDD505-2E9C-101B-9397-08002B2CF9AE}" pid="3" name="_2015_ms_pID_7253431">
    <vt:lpwstr>NLUqviOFiYNTBeQwpOcY6cdpO75DPsHB+VQeBZJV+ONSc+Fspi/jao
WEfiLmL2tfa3hWd1jO6ZxXJRM4SOXAqdU72rpmeSVmTmsXujAAD2+jEGGZzrRXyzgQRNz5/R
lbI8Z5qysGSEaifB9MSY3XAc6wilCsGE5AXavon5kBxvaHdKn84BgBjgP2xsen6IQE6W0E74
MCYURuKL1n+4sZ+DZwwCd5cDHysFDSKaUTmq</vt:lpwstr>
  </property>
  <property fmtid="{D5CDD505-2E9C-101B-9397-08002B2CF9AE}" pid="4" name="_2015_ms_pID_7253432">
    <vt:lpwstr>yrMWOvHy+UGeTmiqrQ1lc48=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1534155971</vt:lpwstr>
  </property>
</Properties>
</file>