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9D4" w:rsidRDefault="00CA19D4" w:rsidP="00CA19D4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:rsidR="00A2322E" w:rsidRDefault="00A2322E" w:rsidP="00A2322E">
      <w:pPr>
        <w:pStyle w:val="ListParagraph"/>
        <w:numPr>
          <w:ilvl w:val="1"/>
          <w:numId w:val="1"/>
        </w:numPr>
      </w:pPr>
      <w:r>
        <w:t xml:space="preserve">The arts (theatre, music, film &amp; video) </w:t>
      </w:r>
      <w:r w:rsidR="000E6948">
        <w:t>were the most popular category</w:t>
      </w:r>
      <w:r>
        <w:t xml:space="preserve"> of crowdfunding campaigns</w:t>
      </w:r>
      <w:r w:rsidR="00B21C16">
        <w:t xml:space="preserve"> in this sample, comprising 70% of </w:t>
      </w:r>
      <w:r w:rsidR="00252766">
        <w:t xml:space="preserve">all </w:t>
      </w:r>
      <w:r w:rsidR="00B21C16">
        <w:t>campaigns.</w:t>
      </w:r>
    </w:p>
    <w:p w:rsidR="00B21C16" w:rsidRDefault="005428D5" w:rsidP="00A2322E">
      <w:pPr>
        <w:pStyle w:val="ListParagraph"/>
        <w:numPr>
          <w:ilvl w:val="1"/>
          <w:numId w:val="1"/>
        </w:numPr>
      </w:pPr>
      <w:r>
        <w:t>The majority of campaigns used USD for currency, comprising over</w:t>
      </w:r>
      <w:r w:rsidR="00B21C16">
        <w:t xml:space="preserve"> 75% of crowdfunding campaigns in this sample </w:t>
      </w:r>
      <w:r w:rsidR="00252766">
        <w:t xml:space="preserve">and those campaigns had the second highest success rate at 57.14%.  </w:t>
      </w:r>
      <w:r>
        <w:t>Of the currencies included in the sample, o</w:t>
      </w:r>
      <w:r w:rsidR="00252766">
        <w:t>nly GBP had a higher success rate at 58.33% and their sample size was much smaller.</w:t>
      </w:r>
    </w:p>
    <w:p w:rsidR="00B21C16" w:rsidRDefault="00B21C16" w:rsidP="00A2322E">
      <w:pPr>
        <w:pStyle w:val="ListParagraph"/>
        <w:numPr>
          <w:ilvl w:val="1"/>
          <w:numId w:val="1"/>
        </w:numPr>
      </w:pPr>
      <w:r>
        <w:t xml:space="preserve">Based on the goal analysis, campaigns with goals between </w:t>
      </w:r>
      <w:r w:rsidR="00252766">
        <w:t>15,000 and 34,999 were the most likely to be successful, with an average 92% success rate within that range.</w:t>
      </w:r>
    </w:p>
    <w:p w:rsidR="00CA19D4" w:rsidRDefault="00CA19D4" w:rsidP="00CA19D4">
      <w:pPr>
        <w:pStyle w:val="ListParagraph"/>
        <w:numPr>
          <w:ilvl w:val="0"/>
          <w:numId w:val="1"/>
        </w:numPr>
      </w:pPr>
      <w:r>
        <w:t>What are some limitations to the dataset?</w:t>
      </w:r>
    </w:p>
    <w:p w:rsidR="003D68D6" w:rsidRDefault="00183F57" w:rsidP="00252766">
      <w:pPr>
        <w:pStyle w:val="ListParagraph"/>
        <w:numPr>
          <w:ilvl w:val="1"/>
          <w:numId w:val="1"/>
        </w:numPr>
      </w:pPr>
      <w:r>
        <w:t>Neither the source of the sample nor the</w:t>
      </w:r>
      <w:r w:rsidR="00D704BA">
        <w:t xml:space="preserve"> type of sampling </w:t>
      </w:r>
      <w:r>
        <w:t xml:space="preserve">is known. </w:t>
      </w:r>
    </w:p>
    <w:p w:rsidR="00252766" w:rsidRDefault="00183F57" w:rsidP="00183F57">
      <w:pPr>
        <w:pStyle w:val="ListParagraph"/>
        <w:numPr>
          <w:ilvl w:val="1"/>
          <w:numId w:val="1"/>
        </w:numPr>
      </w:pPr>
      <w:r>
        <w:t xml:space="preserve">There sample size is small.  </w:t>
      </w:r>
      <w:r w:rsidR="003D68D6">
        <w:t xml:space="preserve">There are 1,000 cases included in the sample, but the dataset spans a 10-year period.  With </w:t>
      </w:r>
      <w:r w:rsidR="00595B0E">
        <w:t>such a small sample size over that period, it is difficult to draw any meaningful conclusions.</w:t>
      </w:r>
    </w:p>
    <w:p w:rsidR="00CA19D4" w:rsidRDefault="00CA19D4" w:rsidP="00CA19D4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:rsidR="00CA19D4" w:rsidRDefault="00CF21B4" w:rsidP="00181BFF">
      <w:pPr>
        <w:pStyle w:val="ListParagraph"/>
        <w:numPr>
          <w:ilvl w:val="1"/>
          <w:numId w:val="1"/>
        </w:numPr>
      </w:pPr>
      <w:r>
        <w:t xml:space="preserve">Breaking down the data by country would allow you to dig a little deeper into which countries have the most campaigns, which countries </w:t>
      </w:r>
      <w:r w:rsidR="00181BFF">
        <w:t>have been</w:t>
      </w:r>
      <w:r>
        <w:t xml:space="preserve"> the most successful, and which categories or sub-categories may be successful in certain countries but not others.</w:t>
      </w:r>
    </w:p>
    <w:p w:rsidR="003A233C" w:rsidRDefault="00D704BA" w:rsidP="00181BFF">
      <w:pPr>
        <w:pStyle w:val="ListParagraph"/>
        <w:numPr>
          <w:ilvl w:val="1"/>
          <w:numId w:val="1"/>
        </w:numPr>
      </w:pPr>
      <w:r>
        <w:t>Comparing</w:t>
      </w:r>
      <w:r w:rsidR="003A233C">
        <w:t xml:space="preserve"> </w:t>
      </w:r>
      <w:r>
        <w:t xml:space="preserve">the outcomes with </w:t>
      </w:r>
      <w:r w:rsidR="003A233C">
        <w:t xml:space="preserve">the </w:t>
      </w:r>
      <w:r>
        <w:t xml:space="preserve">number of </w:t>
      </w:r>
      <w:r w:rsidR="003A233C">
        <w:t xml:space="preserve">days the campaigns are active (from launched date to deadline date) may offer additional </w:t>
      </w:r>
      <w:r>
        <w:t>insight into which length of time is most successful.  You could further break this down with the goal ranges to assess if longer times are needed for higher goals.</w:t>
      </w:r>
    </w:p>
    <w:p w:rsidR="00CA19D4" w:rsidRDefault="00CA19D4" w:rsidP="00CA19D4">
      <w:pPr>
        <w:pStyle w:val="ListParagraph"/>
        <w:ind w:left="360"/>
      </w:pPr>
    </w:p>
    <w:sectPr w:rsidR="00CA19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161" w:rsidRDefault="00E80161" w:rsidP="00CA19D4">
      <w:pPr>
        <w:spacing w:after="0" w:line="240" w:lineRule="auto"/>
      </w:pPr>
      <w:r>
        <w:separator/>
      </w:r>
    </w:p>
  </w:endnote>
  <w:endnote w:type="continuationSeparator" w:id="0">
    <w:p w:rsidR="00E80161" w:rsidRDefault="00E80161" w:rsidP="00CA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161" w:rsidRDefault="00E80161" w:rsidP="00CA19D4">
      <w:pPr>
        <w:spacing w:after="0" w:line="240" w:lineRule="auto"/>
      </w:pPr>
      <w:r>
        <w:separator/>
      </w:r>
    </w:p>
  </w:footnote>
  <w:footnote w:type="continuationSeparator" w:id="0">
    <w:p w:rsidR="00E80161" w:rsidRDefault="00E80161" w:rsidP="00CA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19D4" w:rsidRDefault="00CA19D4">
    <w:pPr>
      <w:pStyle w:val="Header"/>
    </w:pPr>
    <w:r>
      <w:t>MODULE 1 CHALLENGE</w:t>
    </w:r>
    <w:r>
      <w:tab/>
    </w:r>
    <w:r>
      <w:tab/>
      <w:t>Latham, Leah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F6921"/>
    <w:multiLevelType w:val="hybridMultilevel"/>
    <w:tmpl w:val="AC047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417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D4"/>
    <w:rsid w:val="000B3711"/>
    <w:rsid w:val="000E6948"/>
    <w:rsid w:val="00181BFF"/>
    <w:rsid w:val="00183F57"/>
    <w:rsid w:val="00252766"/>
    <w:rsid w:val="003A233C"/>
    <w:rsid w:val="003D68D6"/>
    <w:rsid w:val="004810E6"/>
    <w:rsid w:val="005428D5"/>
    <w:rsid w:val="00595B0E"/>
    <w:rsid w:val="00A2322E"/>
    <w:rsid w:val="00B21C16"/>
    <w:rsid w:val="00BA3170"/>
    <w:rsid w:val="00BC3A02"/>
    <w:rsid w:val="00CA19D4"/>
    <w:rsid w:val="00CF21B4"/>
    <w:rsid w:val="00D704BA"/>
    <w:rsid w:val="00DC7A93"/>
    <w:rsid w:val="00E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4882"/>
  <w15:chartTrackingRefBased/>
  <w15:docId w15:val="{CE0B77DA-FD7B-43DF-BD60-BDD9569A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9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9D4"/>
  </w:style>
  <w:style w:type="paragraph" w:styleId="Footer">
    <w:name w:val="footer"/>
    <w:basedOn w:val="Normal"/>
    <w:link w:val="FooterChar"/>
    <w:uiPriority w:val="99"/>
    <w:unhideWhenUsed/>
    <w:rsid w:val="00CA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Latham</dc:creator>
  <cp:keywords/>
  <dc:description/>
  <cp:lastModifiedBy>Leah Latham</cp:lastModifiedBy>
  <cp:revision>7</cp:revision>
  <dcterms:created xsi:type="dcterms:W3CDTF">2023-05-16T18:11:00Z</dcterms:created>
  <dcterms:modified xsi:type="dcterms:W3CDTF">2023-05-30T16:16:00Z</dcterms:modified>
</cp:coreProperties>
</file>