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FitTrack AI - Data Flow Diagram and User Stories</w:t>
      </w:r>
    </w:p>
    <w:p>
      <w:pPr>
        <w:pStyle w:val="Heading1"/>
      </w:pPr>
      <w:r>
        <w:t>Data flow</w:t>
      </w:r>
    </w:p>
    <w:p>
      <w:r>
        <w:t>Client -&gt; Express -&gt; routes -&gt; JWT/role middleware -&gt; controllers -&gt; services -&gt; MongoDB Atlas and Google Gemini. Responses return as JSON.</w:t>
      </w:r>
    </w:p>
    <w:p>
      <w:pPr>
        <w:pStyle w:val="Heading1"/>
      </w:pPr>
      <w:r>
        <w:t>User stories</w:t>
      </w:r>
    </w:p>
    <w:p>
      <w:r>
        <w:t>As a user I can register, login, manage my workouts, search workouts, upload documents, request AI recommendations and insights, use semantic search and RAG chat, and view my chat history. As an administrator I can manage users, roles, documents, activity, and system summary.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FitTrack AI - Data Flow Diagram and User Stories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