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A224" w14:textId="77777777" w:rsidR="00FA5766" w:rsidRPr="00FA5766" w:rsidRDefault="00FA5766" w:rsidP="00FA5766">
      <w:pPr>
        <w:rPr>
          <w:b/>
          <w:bCs/>
        </w:rPr>
      </w:pPr>
      <w:r w:rsidRPr="00FA5766">
        <w:rPr>
          <w:b/>
          <w:bCs/>
        </w:rPr>
        <w:t>Module de gestion des achats pour RISE CRM</w:t>
      </w:r>
    </w:p>
    <w:p w14:paraId="78B1855A" w14:textId="4B82396A" w:rsidR="007B1312" w:rsidRDefault="00FA5766">
      <w:r w:rsidRPr="00FA5766">
        <w:rPr>
          <w:b/>
          <w:bCs/>
        </w:rPr>
        <w:t>Le plugin de gestion des achats</w:t>
      </w:r>
      <w:r w:rsidRPr="00FA5766">
        <w:t> est un outil automatisé qui permet aux entreprises et aux acheteurs d'automatiser l'intégralité de leur cycle d'approvisionnement, de la création du bon de commande à la réception des marchandises et au paiement. Ce processus innovant et avancé couvre également différentes étapes telles que l'établissement d'un budget prévisionnel, la gestion des dépenses, des contrats et des fournisseurs, avec un contrôle total sur les bons de commande.</w:t>
      </w:r>
      <w:r w:rsidRPr="00FA5766">
        <w:br/>
        <w:t>Ce module aide également les entreprises à développer des bons de commande électroniques, à gérer numériquement leurs stocks et à suivre les biens et services en temps réel. Cet outil est essentiel pour optimiser les niveaux de stock et déterminer les produits et les quantités à commander.</w:t>
      </w:r>
    </w:p>
    <w:p w14:paraId="3A86D2A0" w14:textId="77777777" w:rsidR="00FA5766" w:rsidRDefault="00FA5766"/>
    <w:p w14:paraId="4450DC02" w14:textId="77777777" w:rsidR="00FA5766" w:rsidRPr="00FA5766" w:rsidRDefault="00FA5766" w:rsidP="00FA5766">
      <w:pPr>
        <w:rPr>
          <w:b/>
          <w:bCs/>
        </w:rPr>
      </w:pPr>
      <w:r w:rsidRPr="00FA5766">
        <w:rPr>
          <w:b/>
          <w:bCs/>
        </w:rPr>
        <w:t>Fonctionnalités du plugin</w:t>
      </w:r>
    </w:p>
    <w:p w14:paraId="6D150D78" w14:textId="77777777" w:rsidR="00FA5766" w:rsidRPr="00FA5766" w:rsidRDefault="00FA5766" w:rsidP="00FA5766">
      <w:pPr>
        <w:numPr>
          <w:ilvl w:val="0"/>
          <w:numId w:val="1"/>
        </w:numPr>
      </w:pPr>
      <w:r w:rsidRPr="00FA5766">
        <w:rPr>
          <w:b/>
          <w:bCs/>
        </w:rPr>
        <w:t>Gestion des produits/services</w:t>
      </w:r>
      <w:r w:rsidRPr="00FA5766">
        <w:t> : Héritant des éléments de RISE CRM, cette fonctionnalité ajoute de nombreux attributs étendus tels que le code produit, la référence produit (SKU), le prix d’achat, le sous-groupe, les images, etc.</w:t>
      </w:r>
    </w:p>
    <w:p w14:paraId="5BB29F24" w14:textId="77777777" w:rsidR="00FA5766" w:rsidRPr="00FA5766" w:rsidRDefault="00FA5766" w:rsidP="00FA5766">
      <w:pPr>
        <w:numPr>
          <w:ilvl w:val="0"/>
          <w:numId w:val="1"/>
        </w:numPr>
      </w:pPr>
      <w:r w:rsidRPr="00FA5766">
        <w:rPr>
          <w:b/>
          <w:bCs/>
        </w:rPr>
        <w:t>Produits d'importation en vrac</w:t>
      </w:r>
    </w:p>
    <w:p w14:paraId="6E900D4E" w14:textId="77777777" w:rsidR="00FA5766" w:rsidRPr="00FA5766" w:rsidRDefault="00FA5766" w:rsidP="00FA5766">
      <w:pPr>
        <w:numPr>
          <w:ilvl w:val="0"/>
          <w:numId w:val="1"/>
        </w:numPr>
      </w:pPr>
      <w:r w:rsidRPr="00FA5766">
        <w:rPr>
          <w:b/>
          <w:bCs/>
        </w:rPr>
        <w:t>Fournisseur</w:t>
      </w:r>
      <w:r w:rsidRPr="00FA5766">
        <w:t> :</w:t>
      </w:r>
    </w:p>
    <w:p w14:paraId="275B5263" w14:textId="77777777" w:rsidR="00FA5766" w:rsidRPr="00FA5766" w:rsidRDefault="00FA5766" w:rsidP="00FA5766">
      <w:pPr>
        <w:numPr>
          <w:ilvl w:val="1"/>
          <w:numId w:val="1"/>
        </w:numPr>
      </w:pPr>
      <w:r w:rsidRPr="00FA5766">
        <w:t>Gestion des fournisseurs</w:t>
      </w:r>
    </w:p>
    <w:p w14:paraId="75746CEA" w14:textId="77777777" w:rsidR="00FA5766" w:rsidRPr="00FA5766" w:rsidRDefault="00FA5766" w:rsidP="00FA5766">
      <w:pPr>
        <w:numPr>
          <w:ilvl w:val="1"/>
          <w:numId w:val="1"/>
        </w:numPr>
      </w:pPr>
      <w:r w:rsidRPr="00FA5766">
        <w:t>Importation massive par les fournisseurs</w:t>
      </w:r>
    </w:p>
    <w:p w14:paraId="0E833BC1" w14:textId="77777777" w:rsidR="00FA5766" w:rsidRPr="00FA5766" w:rsidRDefault="00FA5766" w:rsidP="00FA5766">
      <w:pPr>
        <w:numPr>
          <w:ilvl w:val="1"/>
          <w:numId w:val="1"/>
        </w:numPr>
      </w:pPr>
      <w:r w:rsidRPr="00FA5766">
        <w:t>Gestion des contacts fournisseurs</w:t>
      </w:r>
    </w:p>
    <w:p w14:paraId="5B982092" w14:textId="77777777" w:rsidR="00FA5766" w:rsidRPr="00FA5766" w:rsidRDefault="00FA5766" w:rsidP="00FA5766">
      <w:pPr>
        <w:numPr>
          <w:ilvl w:val="1"/>
          <w:numId w:val="1"/>
        </w:numPr>
      </w:pPr>
      <w:r w:rsidRPr="00FA5766">
        <w:t>Gestion des produits/services des fournisseurs</w:t>
      </w:r>
    </w:p>
    <w:p w14:paraId="7626697C" w14:textId="77777777" w:rsidR="00FA5766" w:rsidRPr="00FA5766" w:rsidRDefault="00FA5766" w:rsidP="00FA5766">
      <w:pPr>
        <w:numPr>
          <w:ilvl w:val="0"/>
          <w:numId w:val="1"/>
        </w:numPr>
      </w:pPr>
      <w:r w:rsidRPr="00FA5766">
        <w:rPr>
          <w:b/>
          <w:bCs/>
        </w:rPr>
        <w:t>Gestion des demandes d'achat</w:t>
      </w:r>
    </w:p>
    <w:p w14:paraId="3AA9C231" w14:textId="77777777" w:rsidR="00FA5766" w:rsidRPr="00FA5766" w:rsidRDefault="00FA5766" w:rsidP="00FA5766">
      <w:pPr>
        <w:numPr>
          <w:ilvl w:val="0"/>
          <w:numId w:val="1"/>
        </w:numPr>
      </w:pPr>
      <w:r w:rsidRPr="00FA5766">
        <w:rPr>
          <w:b/>
          <w:bCs/>
        </w:rPr>
        <w:t>Gestion des devis fournisseurs</w:t>
      </w:r>
    </w:p>
    <w:p w14:paraId="1D8BAD4A" w14:textId="77777777" w:rsidR="00FA5766" w:rsidRPr="00FA5766" w:rsidRDefault="00FA5766" w:rsidP="00FA5766">
      <w:pPr>
        <w:numPr>
          <w:ilvl w:val="0"/>
          <w:numId w:val="1"/>
        </w:numPr>
      </w:pPr>
      <w:r w:rsidRPr="00FA5766">
        <w:rPr>
          <w:b/>
          <w:bCs/>
        </w:rPr>
        <w:t>Comparer les devis des fournisseurs</w:t>
      </w:r>
    </w:p>
    <w:p w14:paraId="1283C168" w14:textId="77777777" w:rsidR="00FA5766" w:rsidRPr="00FA5766" w:rsidRDefault="00FA5766" w:rsidP="00FA5766">
      <w:pPr>
        <w:numPr>
          <w:ilvl w:val="0"/>
          <w:numId w:val="1"/>
        </w:numPr>
      </w:pPr>
      <w:r w:rsidRPr="00FA5766">
        <w:rPr>
          <w:b/>
          <w:bCs/>
        </w:rPr>
        <w:t>Gestion des bons de commande</w:t>
      </w:r>
    </w:p>
    <w:p w14:paraId="639F7E3B" w14:textId="77777777" w:rsidR="00FA5766" w:rsidRPr="00FA5766" w:rsidRDefault="00FA5766" w:rsidP="00FA5766">
      <w:pPr>
        <w:numPr>
          <w:ilvl w:val="0"/>
          <w:numId w:val="1"/>
        </w:numPr>
      </w:pPr>
      <w:r w:rsidRPr="00FA5766">
        <w:rPr>
          <w:b/>
          <w:bCs/>
        </w:rPr>
        <w:t>Gestion des contrats fournisseurs</w:t>
      </w:r>
    </w:p>
    <w:p w14:paraId="78BA9A43" w14:textId="77777777" w:rsidR="00FA5766" w:rsidRPr="00FA5766" w:rsidRDefault="00FA5766" w:rsidP="00FA5766">
      <w:pPr>
        <w:numPr>
          <w:ilvl w:val="0"/>
          <w:numId w:val="1"/>
        </w:numPr>
      </w:pPr>
      <w:r w:rsidRPr="00FA5766">
        <w:rPr>
          <w:b/>
          <w:bCs/>
        </w:rPr>
        <w:t>Gestion des factures fournisseurs</w:t>
      </w:r>
    </w:p>
    <w:p w14:paraId="29BCEDB5" w14:textId="77777777" w:rsidR="00FA5766" w:rsidRPr="00FA5766" w:rsidRDefault="00FA5766" w:rsidP="00FA5766">
      <w:pPr>
        <w:numPr>
          <w:ilvl w:val="0"/>
          <w:numId w:val="1"/>
        </w:numPr>
      </w:pPr>
      <w:r w:rsidRPr="00FA5766">
        <w:rPr>
          <w:b/>
          <w:bCs/>
        </w:rPr>
        <w:t>Gestion des paiements</w:t>
      </w:r>
    </w:p>
    <w:p w14:paraId="4FF80BD9" w14:textId="77777777" w:rsidR="00FA5766" w:rsidRPr="00FA5766" w:rsidRDefault="00FA5766" w:rsidP="00FA5766">
      <w:pPr>
        <w:numPr>
          <w:ilvl w:val="0"/>
          <w:numId w:val="1"/>
        </w:numPr>
      </w:pPr>
      <w:r w:rsidRPr="00FA5766">
        <w:rPr>
          <w:b/>
          <w:bCs/>
        </w:rPr>
        <w:t>Paramètres</w:t>
      </w:r>
      <w:r w:rsidRPr="00FA5766">
        <w:t> :</w:t>
      </w:r>
    </w:p>
    <w:p w14:paraId="79EB6E87" w14:textId="77777777" w:rsidR="00FA5766" w:rsidRPr="00FA5766" w:rsidRDefault="00FA5766" w:rsidP="00FA5766">
      <w:pPr>
        <w:numPr>
          <w:ilvl w:val="1"/>
          <w:numId w:val="1"/>
        </w:numPr>
      </w:pPr>
      <w:r w:rsidRPr="00FA5766">
        <w:t>Paramètres généraux</w:t>
      </w:r>
    </w:p>
    <w:p w14:paraId="57FC240F" w14:textId="77777777" w:rsidR="00FA5766" w:rsidRPr="00FA5766" w:rsidRDefault="00FA5766" w:rsidP="00FA5766">
      <w:pPr>
        <w:numPr>
          <w:ilvl w:val="1"/>
          <w:numId w:val="1"/>
        </w:numPr>
      </w:pPr>
      <w:r w:rsidRPr="00FA5766">
        <w:lastRenderedPageBreak/>
        <w:t>Options d'achat</w:t>
      </w:r>
    </w:p>
    <w:p w14:paraId="7F002664" w14:textId="77777777" w:rsidR="00FA5766" w:rsidRPr="00FA5766" w:rsidRDefault="00FA5766" w:rsidP="00FA5766">
      <w:pPr>
        <w:numPr>
          <w:ilvl w:val="1"/>
          <w:numId w:val="1"/>
        </w:numPr>
      </w:pPr>
      <w:r w:rsidRPr="00FA5766">
        <w:t>Gestion des unités</w:t>
      </w:r>
    </w:p>
    <w:p w14:paraId="43CDCD74" w14:textId="77777777" w:rsidR="00FA5766" w:rsidRPr="00FA5766" w:rsidRDefault="00FA5766" w:rsidP="00FA5766">
      <w:pPr>
        <w:numPr>
          <w:ilvl w:val="1"/>
          <w:numId w:val="1"/>
        </w:numPr>
      </w:pPr>
      <w:r w:rsidRPr="00FA5766">
        <w:t>Gestion de groupe de produits/services</w:t>
      </w:r>
    </w:p>
    <w:p w14:paraId="494FB02F" w14:textId="77777777" w:rsidR="00FA5766" w:rsidRPr="00FA5766" w:rsidRDefault="00FA5766" w:rsidP="00FA5766">
      <w:pPr>
        <w:numPr>
          <w:ilvl w:val="1"/>
          <w:numId w:val="1"/>
        </w:numPr>
      </w:pPr>
      <w:r w:rsidRPr="00FA5766">
        <w:t>Gestion des sous-groupes de produits/services</w:t>
      </w:r>
    </w:p>
    <w:p w14:paraId="1126DB23" w14:textId="77777777" w:rsidR="00FA5766" w:rsidRPr="00FA5766" w:rsidRDefault="00FA5766" w:rsidP="00FA5766">
      <w:pPr>
        <w:numPr>
          <w:ilvl w:val="1"/>
          <w:numId w:val="1"/>
        </w:numPr>
      </w:pPr>
      <w:r w:rsidRPr="00FA5766">
        <w:t>Catégorie de fournisseurs</w:t>
      </w:r>
    </w:p>
    <w:p w14:paraId="1AB17BF3" w14:textId="77777777" w:rsidR="00FA5766" w:rsidRPr="00FA5766" w:rsidRDefault="00FA5766" w:rsidP="00FA5766">
      <w:pPr>
        <w:numPr>
          <w:ilvl w:val="1"/>
          <w:numId w:val="1"/>
        </w:numPr>
      </w:pPr>
      <w:r w:rsidRPr="00FA5766">
        <w:t>Gestion des processus d'approbation</w:t>
      </w:r>
    </w:p>
    <w:p w14:paraId="25ECCF87" w14:textId="77777777" w:rsidR="00FA5766" w:rsidRPr="00FA5766" w:rsidRDefault="00FA5766" w:rsidP="00FA5766">
      <w:pPr>
        <w:numPr>
          <w:ilvl w:val="0"/>
          <w:numId w:val="1"/>
        </w:numPr>
      </w:pPr>
      <w:r w:rsidRPr="00FA5766">
        <w:rPr>
          <w:b/>
          <w:bCs/>
        </w:rPr>
        <w:t>Portail des fournisseurs</w:t>
      </w:r>
      <w:r w:rsidRPr="00FA5766">
        <w:t> :</w:t>
      </w:r>
    </w:p>
    <w:p w14:paraId="08E23501" w14:textId="77777777" w:rsidR="00FA5766" w:rsidRPr="00FA5766" w:rsidRDefault="00FA5766" w:rsidP="00FA5766">
      <w:pPr>
        <w:numPr>
          <w:ilvl w:val="1"/>
          <w:numId w:val="1"/>
        </w:numPr>
      </w:pPr>
      <w:r w:rsidRPr="00FA5766">
        <w:t>Connexion/Inscription</w:t>
      </w:r>
    </w:p>
    <w:p w14:paraId="69181B5D" w14:textId="77777777" w:rsidR="00FA5766" w:rsidRPr="00FA5766" w:rsidRDefault="00FA5766" w:rsidP="00FA5766">
      <w:pPr>
        <w:numPr>
          <w:ilvl w:val="1"/>
          <w:numId w:val="1"/>
        </w:numPr>
      </w:pPr>
      <w:r w:rsidRPr="00FA5766">
        <w:t>Profil de l'entreprise</w:t>
      </w:r>
    </w:p>
    <w:p w14:paraId="5CDE9ADF" w14:textId="77777777" w:rsidR="00FA5766" w:rsidRPr="00FA5766" w:rsidRDefault="00FA5766" w:rsidP="00FA5766">
      <w:pPr>
        <w:numPr>
          <w:ilvl w:val="1"/>
          <w:numId w:val="1"/>
        </w:numPr>
      </w:pPr>
      <w:r w:rsidRPr="00FA5766">
        <w:t>Gestion des produits/services</w:t>
      </w:r>
    </w:p>
    <w:p w14:paraId="62E83FEA" w14:textId="77777777" w:rsidR="00FA5766" w:rsidRPr="00FA5766" w:rsidRDefault="00FA5766" w:rsidP="00FA5766">
      <w:pPr>
        <w:numPr>
          <w:ilvl w:val="1"/>
          <w:numId w:val="1"/>
        </w:numPr>
      </w:pPr>
      <w:r w:rsidRPr="00FA5766">
        <w:t>Ajouter/Partager des produits</w:t>
      </w:r>
    </w:p>
    <w:p w14:paraId="02E8EB39" w14:textId="77777777" w:rsidR="00FA5766" w:rsidRPr="00FA5766" w:rsidRDefault="00FA5766" w:rsidP="00FA5766">
      <w:pPr>
        <w:numPr>
          <w:ilvl w:val="1"/>
          <w:numId w:val="1"/>
        </w:numPr>
      </w:pPr>
      <w:r w:rsidRPr="00FA5766">
        <w:t>Gestion des demandes d'achat</w:t>
      </w:r>
    </w:p>
    <w:p w14:paraId="3C949CCF" w14:textId="77777777" w:rsidR="00FA5766" w:rsidRPr="00FA5766" w:rsidRDefault="00FA5766" w:rsidP="00FA5766">
      <w:pPr>
        <w:numPr>
          <w:ilvl w:val="1"/>
          <w:numId w:val="1"/>
        </w:numPr>
      </w:pPr>
      <w:r w:rsidRPr="00FA5766">
        <w:t>Gestion des devis</w:t>
      </w:r>
    </w:p>
    <w:p w14:paraId="2C508666" w14:textId="77777777" w:rsidR="00FA5766" w:rsidRPr="00FA5766" w:rsidRDefault="00FA5766" w:rsidP="00FA5766">
      <w:pPr>
        <w:numPr>
          <w:ilvl w:val="1"/>
          <w:numId w:val="1"/>
        </w:numPr>
      </w:pPr>
      <w:r w:rsidRPr="00FA5766">
        <w:t>Gestion des bons de commande</w:t>
      </w:r>
    </w:p>
    <w:p w14:paraId="2840AF54" w14:textId="77777777" w:rsidR="00FA5766" w:rsidRPr="00FA5766" w:rsidRDefault="00FA5766" w:rsidP="00FA5766">
      <w:pPr>
        <w:numPr>
          <w:ilvl w:val="1"/>
          <w:numId w:val="1"/>
        </w:numPr>
      </w:pPr>
      <w:r w:rsidRPr="00FA5766">
        <w:t>Gestion des factures</w:t>
      </w:r>
    </w:p>
    <w:p w14:paraId="192B4585" w14:textId="77777777" w:rsidR="00FA5766" w:rsidRDefault="00FA5766"/>
    <w:sectPr w:rsidR="00FA5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04F9A"/>
    <w:multiLevelType w:val="multilevel"/>
    <w:tmpl w:val="13AAC2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81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766"/>
    <w:rsid w:val="004603DC"/>
    <w:rsid w:val="007B1312"/>
    <w:rsid w:val="007C7618"/>
    <w:rsid w:val="00C14113"/>
    <w:rsid w:val="00FA5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BF026"/>
  <w15:chartTrackingRefBased/>
  <w15:docId w15:val="{7AF2F582-9F8F-404F-AD37-C47305085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A5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A5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A57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A57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A57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A57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A57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A57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A57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A57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A57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A57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A57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A57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A57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A57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A57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A5766"/>
    <w:rPr>
      <w:rFonts w:eastAsiaTheme="majorEastAsia" w:cstheme="majorBidi"/>
      <w:color w:val="272727" w:themeColor="text1" w:themeTint="D8"/>
    </w:rPr>
  </w:style>
  <w:style w:type="paragraph" w:styleId="Titre">
    <w:name w:val="Title"/>
    <w:basedOn w:val="Normal"/>
    <w:next w:val="Normal"/>
    <w:link w:val="TitreCar"/>
    <w:uiPriority w:val="10"/>
    <w:qFormat/>
    <w:rsid w:val="00FA5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57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A57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A57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A5766"/>
    <w:pPr>
      <w:spacing w:before="160"/>
      <w:jc w:val="center"/>
    </w:pPr>
    <w:rPr>
      <w:i/>
      <w:iCs/>
      <w:color w:val="404040" w:themeColor="text1" w:themeTint="BF"/>
    </w:rPr>
  </w:style>
  <w:style w:type="character" w:customStyle="1" w:styleId="CitationCar">
    <w:name w:val="Citation Car"/>
    <w:basedOn w:val="Policepardfaut"/>
    <w:link w:val="Citation"/>
    <w:uiPriority w:val="29"/>
    <w:rsid w:val="00FA5766"/>
    <w:rPr>
      <w:i/>
      <w:iCs/>
      <w:color w:val="404040" w:themeColor="text1" w:themeTint="BF"/>
    </w:rPr>
  </w:style>
  <w:style w:type="paragraph" w:styleId="Paragraphedeliste">
    <w:name w:val="List Paragraph"/>
    <w:basedOn w:val="Normal"/>
    <w:uiPriority w:val="34"/>
    <w:qFormat/>
    <w:rsid w:val="00FA5766"/>
    <w:pPr>
      <w:ind w:left="720"/>
      <w:contextualSpacing/>
    </w:pPr>
  </w:style>
  <w:style w:type="character" w:styleId="Accentuationintense">
    <w:name w:val="Intense Emphasis"/>
    <w:basedOn w:val="Policepardfaut"/>
    <w:uiPriority w:val="21"/>
    <w:qFormat/>
    <w:rsid w:val="00FA5766"/>
    <w:rPr>
      <w:i/>
      <w:iCs/>
      <w:color w:val="0F4761" w:themeColor="accent1" w:themeShade="BF"/>
    </w:rPr>
  </w:style>
  <w:style w:type="paragraph" w:styleId="Citationintense">
    <w:name w:val="Intense Quote"/>
    <w:basedOn w:val="Normal"/>
    <w:next w:val="Normal"/>
    <w:link w:val="CitationintenseCar"/>
    <w:uiPriority w:val="30"/>
    <w:qFormat/>
    <w:rsid w:val="00FA5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A5766"/>
    <w:rPr>
      <w:i/>
      <w:iCs/>
      <w:color w:val="0F4761" w:themeColor="accent1" w:themeShade="BF"/>
    </w:rPr>
  </w:style>
  <w:style w:type="character" w:styleId="Rfrenceintense">
    <w:name w:val="Intense Reference"/>
    <w:basedOn w:val="Policepardfaut"/>
    <w:uiPriority w:val="32"/>
    <w:qFormat/>
    <w:rsid w:val="00FA57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298</Words>
  <Characters>1618</Characters>
  <Application>Microsoft Office Word</Application>
  <DocSecurity>0</DocSecurity>
  <Lines>26</Lines>
  <Paragraphs>5</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 Filbert LATH</dc:creator>
  <cp:keywords/>
  <dc:description/>
  <cp:lastModifiedBy>Akpa Filbert LATH</cp:lastModifiedBy>
  <cp:revision>1</cp:revision>
  <dcterms:created xsi:type="dcterms:W3CDTF">2025-12-11T14:48:00Z</dcterms:created>
  <dcterms:modified xsi:type="dcterms:W3CDTF">2025-12-11T14:49:00Z</dcterms:modified>
</cp:coreProperties>
</file>