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403EB2" w14:paraId="71A57929" w14:textId="77777777" w:rsidTr="00C027C5">
        <w:trPr>
          <w:tblCellSpacing w:w="0" w:type="dxa"/>
        </w:trPr>
        <w:tc>
          <w:tcPr>
            <w:tcW w:w="10946" w:type="dxa"/>
            <w:tcMar>
              <w:top w:w="0" w:type="dxa"/>
              <w:left w:w="0" w:type="dxa"/>
              <w:bottom w:w="0" w:type="dxa"/>
              <w:right w:w="0" w:type="dxa"/>
            </w:tcMar>
            <w:hideMark/>
          </w:tcPr>
          <w:p w14:paraId="2F10DE8E" w14:textId="77777777" w:rsidR="00403EB2" w:rsidRDefault="00403EB2"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3536C614" w14:textId="77777777" w:rsidR="00403EB2" w:rsidRDefault="00403EB2"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403EB2" w14:paraId="7D6BECAC" w14:textId="77777777" w:rsidTr="00C027C5">
              <w:trPr>
                <w:tblCellSpacing w:w="0" w:type="dxa"/>
              </w:trPr>
              <w:tc>
                <w:tcPr>
                  <w:tcW w:w="5473" w:type="dxa"/>
                  <w:tcMar>
                    <w:top w:w="200" w:type="dxa"/>
                    <w:left w:w="0" w:type="dxa"/>
                    <w:bottom w:w="0" w:type="dxa"/>
                    <w:right w:w="0" w:type="dxa"/>
                  </w:tcMar>
                  <w:hideMark/>
                </w:tcPr>
                <w:p w14:paraId="1159B49A" w14:textId="77777777" w:rsidR="00403EB2" w:rsidRDefault="00403EB2"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3972286D" w14:textId="77777777" w:rsidR="00403EB2" w:rsidRDefault="00403EB2" w:rsidP="00C027C5">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6B85A514" w14:textId="77777777" w:rsidR="00403EB2" w:rsidRDefault="00403EB2"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011AD50C" w14:textId="77777777" w:rsidR="00403EB2" w:rsidRDefault="00403EB2"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30636EFC" w14:textId="77777777" w:rsidR="00403EB2" w:rsidRDefault="00403EB2"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7425FBE6" w14:textId="0E7AA3E0" w:rsidR="00403EB2" w:rsidRDefault="00403EB2" w:rsidP="00403EB2">
      <w:pPr>
        <w:pStyle w:val="p"/>
        <w:spacing w:before="400" w:line="320" w:lineRule="atLeast"/>
        <w:rPr>
          <w:rFonts w:ascii="Century Gothic" w:eastAsia="Century Gothic" w:hAnsi="Century Gothic" w:cs="Century Gothic"/>
          <w:sz w:val="22"/>
          <w:szCs w:val="22"/>
        </w:rPr>
      </w:pPr>
      <w:r w:rsidRPr="00403EB2">
        <w:rPr>
          <w:rFonts w:ascii="Century Gothic" w:eastAsia="Century Gothic" w:hAnsi="Century Gothic" w:cs="Century Gothic"/>
          <w:sz w:val="22"/>
          <w:szCs w:val="22"/>
        </w:rPr>
        <w:t xml:space="preserve">DevOps and Site Reliability Engineer with over </w:t>
      </w:r>
      <w:r w:rsidRPr="00403EB2">
        <w:rPr>
          <w:rFonts w:ascii="Century Gothic" w:eastAsia="Century Gothic" w:hAnsi="Century Gothic" w:cs="Century Gothic"/>
          <w:sz w:val="22"/>
          <w:szCs w:val="22"/>
        </w:rPr>
        <w:t>6</w:t>
      </w:r>
      <w:r w:rsidRPr="00403EB2">
        <w:rPr>
          <w:rFonts w:ascii="Century Gothic" w:eastAsia="Century Gothic" w:hAnsi="Century Gothic" w:cs="Century Gothic"/>
          <w:sz w:val="22"/>
          <w:szCs w:val="22"/>
        </w:rPr>
        <w:t xml:space="preserve"> years of experience in DevSecOps, cloud infrastructure, and system security. Strong expertise in AWS, </w:t>
      </w:r>
      <w:r w:rsidRPr="00403EB2">
        <w:rPr>
          <w:rFonts w:ascii="Century Gothic" w:eastAsia="Century Gothic" w:hAnsi="Century Gothic" w:cs="Century Gothic"/>
          <w:sz w:val="22"/>
          <w:szCs w:val="22"/>
        </w:rPr>
        <w:t>GitHub</w:t>
      </w:r>
      <w:r w:rsidRPr="00403EB2">
        <w:rPr>
          <w:rFonts w:ascii="Century Gothic" w:eastAsia="Century Gothic" w:hAnsi="Century Gothic" w:cs="Century Gothic"/>
          <w:b/>
          <w:bCs/>
          <w:sz w:val="22"/>
          <w:szCs w:val="22"/>
        </w:rPr>
        <w:t xml:space="preserve"> </w:t>
      </w:r>
      <w:r w:rsidRPr="00403EB2">
        <w:rPr>
          <w:rFonts w:ascii="Century Gothic" w:eastAsia="Century Gothic" w:hAnsi="Century Gothic" w:cs="Century Gothic"/>
          <w:sz w:val="22"/>
          <w:szCs w:val="22"/>
        </w:rPr>
        <w:t>Actions, Kubernetes, and automating secure deployments across large-scale systems. Adept at implementing CI/CD pipelines, managing cloud platforms, and ensuring system security through robust risk management techniques. Adept at collaborating with cross-functional teams to enhance reliability, performance, and security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3EB2" w14:paraId="5CCAE451" w14:textId="77777777" w:rsidTr="00C027C5">
        <w:trPr>
          <w:tblCellSpacing w:w="0" w:type="dxa"/>
        </w:trPr>
        <w:tc>
          <w:tcPr>
            <w:tcW w:w="760" w:type="dxa"/>
            <w:tcMar>
              <w:top w:w="400" w:type="dxa"/>
              <w:left w:w="0" w:type="dxa"/>
              <w:bottom w:w="100" w:type="dxa"/>
              <w:right w:w="0" w:type="dxa"/>
            </w:tcMar>
            <w:hideMark/>
          </w:tcPr>
          <w:p w14:paraId="703D96DF" w14:textId="77777777" w:rsidR="00403EB2" w:rsidRDefault="00403EB2"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69DDA73" wp14:editId="00D2534F">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5D1CDA5" w14:textId="77777777" w:rsidR="00403EB2" w:rsidRDefault="00403EB2"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6EA5EC29" w14:textId="77777777" w:rsidR="00403EB2" w:rsidRDefault="00403EB2" w:rsidP="00403EB2">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6E61E0F2" w14:textId="77777777" w:rsidR="00403EB2" w:rsidRDefault="00403EB2" w:rsidP="00403EB2">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3BFF8E17" w14:textId="77777777" w:rsidR="00403EB2" w:rsidRDefault="00403EB2" w:rsidP="00403EB2">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55FACAAA" w14:textId="77777777" w:rsidR="00403EB2" w:rsidRDefault="00403EB2" w:rsidP="00403EB2">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5E7E8E53" w14:textId="2FF9A19A" w:rsidR="00403EB2" w:rsidRDefault="00403EB2" w:rsidP="00403EB2">
      <w:pPr>
        <w:pStyle w:val="documentsinglecolumn"/>
        <w:spacing w:before="150" w:line="320" w:lineRule="atLeast"/>
        <w:ind w:left="1800"/>
        <w:rPr>
          <w:rFonts w:ascii="Century Gothic" w:eastAsia="Century Gothic" w:hAnsi="Century Gothic" w:cs="Century Gothic"/>
          <w:sz w:val="22"/>
          <w:szCs w:val="22"/>
        </w:rPr>
      </w:pPr>
      <w:r w:rsidRPr="00403EB2">
        <w:rPr>
          <w:rFonts w:ascii="Century Gothic" w:eastAsia="Century Gothic" w:hAnsi="Century Gothic" w:cs="Century Gothic"/>
          <w:b/>
          <w:bCs/>
          <w:sz w:val="22"/>
          <w:szCs w:val="22"/>
        </w:rPr>
        <w:t>Security Tools &amp; Technologies:</w:t>
      </w:r>
      <w:r w:rsidRPr="00403EB2">
        <w:rPr>
          <w:rFonts w:ascii="Century Gothic" w:eastAsia="Century Gothic" w:hAnsi="Century Gothic" w:cs="Century Gothic"/>
          <w:sz w:val="22"/>
          <w:szCs w:val="22"/>
        </w:rPr>
        <w:t xml:space="preserve"> Firewalls, IDS/IPS, Vulnerability Scanners (Tenable Nessus), Docker Content Trust</w:t>
      </w:r>
    </w:p>
    <w:p w14:paraId="113DD273" w14:textId="77777777" w:rsidR="00403EB2" w:rsidRPr="00393C91" w:rsidRDefault="00403EB2" w:rsidP="00403EB2">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0BBF2E78" w14:textId="77777777" w:rsidR="00403EB2" w:rsidRDefault="00403EB2" w:rsidP="00403EB2">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406656E9" w14:textId="77777777" w:rsidR="00403EB2" w:rsidRDefault="00403EB2" w:rsidP="00403EB2">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3EB2" w14:paraId="4DA20EA1" w14:textId="77777777" w:rsidTr="00C027C5">
        <w:trPr>
          <w:tblCellSpacing w:w="0" w:type="dxa"/>
        </w:trPr>
        <w:tc>
          <w:tcPr>
            <w:tcW w:w="760" w:type="dxa"/>
            <w:tcMar>
              <w:top w:w="400" w:type="dxa"/>
              <w:left w:w="0" w:type="dxa"/>
              <w:bottom w:w="100" w:type="dxa"/>
              <w:right w:w="0" w:type="dxa"/>
            </w:tcMar>
            <w:hideMark/>
          </w:tcPr>
          <w:p w14:paraId="3120EDA8" w14:textId="77777777" w:rsidR="00403EB2" w:rsidRDefault="00403EB2"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FD2B5E6" wp14:editId="7198F4DF">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74A04AC" w14:textId="77777777" w:rsidR="00403EB2" w:rsidRDefault="00403EB2"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5D180FA7" w14:textId="77777777" w:rsidR="00403EB2" w:rsidRDefault="00403EB2" w:rsidP="00403EB2">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3EB2" w14:paraId="22ED2ADB" w14:textId="77777777" w:rsidTr="00C027C5">
        <w:trPr>
          <w:tblCellSpacing w:w="0" w:type="dxa"/>
        </w:trPr>
        <w:tc>
          <w:tcPr>
            <w:tcW w:w="1700" w:type="dxa"/>
            <w:tcMar>
              <w:top w:w="0" w:type="dxa"/>
              <w:left w:w="0" w:type="dxa"/>
              <w:bottom w:w="0" w:type="dxa"/>
              <w:right w:w="100" w:type="dxa"/>
            </w:tcMar>
          </w:tcPr>
          <w:p w14:paraId="7F1D5959" w14:textId="77777777" w:rsidR="00403EB2" w:rsidRDefault="00403EB2"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23F9A9D0" w14:textId="77777777" w:rsidR="00403EB2" w:rsidRDefault="00403EB2"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3BF45B6B" w14:textId="77777777" w:rsidR="00403EB2" w:rsidRDefault="00403EB2"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2863DCF5" w14:textId="77777777" w:rsidR="00403EB2" w:rsidRDefault="00403EB2"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1A20689D" w14:textId="77777777" w:rsidR="00403EB2" w:rsidRDefault="00403EB2"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685A1F0E" w14:textId="77777777" w:rsidR="00403EB2" w:rsidRDefault="00403EB2" w:rsidP="00403EB2">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5FA93461" w14:textId="3083C369" w:rsidR="00403EB2" w:rsidRPr="00393C91" w:rsidRDefault="002202D2" w:rsidP="00403EB2">
            <w:pPr>
              <w:pStyle w:val="documentulli"/>
              <w:numPr>
                <w:ilvl w:val="0"/>
                <w:numId w:val="3"/>
              </w:numPr>
              <w:spacing w:line="340" w:lineRule="atLeast"/>
              <w:ind w:right="200"/>
              <w:rPr>
                <w:rFonts w:ascii="Century Gothic" w:eastAsia="Century Gothic" w:hAnsi="Century Gothic" w:cs="Century Gothic"/>
                <w:sz w:val="22"/>
                <w:szCs w:val="22"/>
                <w:lang w:val="en-NZ"/>
              </w:rPr>
            </w:pPr>
            <w:r w:rsidRPr="002202D2">
              <w:rPr>
                <w:rFonts w:ascii="Century Gothic" w:eastAsia="Century Gothic" w:hAnsi="Century Gothic" w:cs="Century Gothic"/>
                <w:b/>
                <w:bCs/>
                <w:sz w:val="22"/>
                <w:szCs w:val="22"/>
              </w:rPr>
              <w:t>AWS and GitHub Actions:</w:t>
            </w:r>
            <w:r w:rsidRPr="002202D2">
              <w:rPr>
                <w:rFonts w:ascii="Century Gothic" w:eastAsia="Century Gothic" w:hAnsi="Century Gothic" w:cs="Century Gothic"/>
                <w:sz w:val="22"/>
                <w:szCs w:val="22"/>
              </w:rPr>
              <w:t xml:space="preserve"> Managed secure deployments of applications using GitHub Actions for CI/CD pipelines and integrated with </w:t>
            </w:r>
            <w:r w:rsidRPr="002202D2">
              <w:rPr>
                <w:rFonts w:ascii="Century Gothic" w:eastAsia="Century Gothic" w:hAnsi="Century Gothic" w:cs="Century Gothic"/>
                <w:b/>
                <w:bCs/>
                <w:sz w:val="22"/>
                <w:szCs w:val="22"/>
              </w:rPr>
              <w:t>AWS</w:t>
            </w:r>
            <w:r w:rsidRPr="002202D2">
              <w:rPr>
                <w:rFonts w:ascii="Century Gothic" w:eastAsia="Century Gothic" w:hAnsi="Century Gothic" w:cs="Century Gothic"/>
                <w:sz w:val="22"/>
                <w:szCs w:val="22"/>
              </w:rPr>
              <w:t xml:space="preserve"> infrastructure for scalability and security.</w:t>
            </w:r>
          </w:p>
          <w:p w14:paraId="45E3D512" w14:textId="77777777" w:rsidR="00403EB2" w:rsidRPr="00393C91" w:rsidRDefault="00403EB2" w:rsidP="00403EB2">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5071FD69" w14:textId="77777777" w:rsidR="00403EB2" w:rsidRPr="00915C72" w:rsidRDefault="00403EB2" w:rsidP="00403EB2">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lastRenderedPageBreak/>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4013983C" w14:textId="77777777" w:rsidR="00403EB2" w:rsidRPr="00915C72" w:rsidRDefault="00403EB2" w:rsidP="00403EB2">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4AC40FA3" w14:textId="77777777" w:rsidR="00403EB2" w:rsidRPr="00DC09DC" w:rsidRDefault="00403EB2" w:rsidP="00403EB2">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42E0D2C1" w14:textId="766F6E73" w:rsidR="002202D2" w:rsidRPr="002202D2" w:rsidRDefault="002202D2" w:rsidP="002202D2">
            <w:pPr>
              <w:pStyle w:val="documentulli"/>
              <w:numPr>
                <w:ilvl w:val="0"/>
                <w:numId w:val="3"/>
              </w:numPr>
              <w:spacing w:line="340" w:lineRule="atLeast"/>
              <w:ind w:right="200"/>
              <w:rPr>
                <w:rFonts w:ascii="Century Gothic" w:eastAsia="Century Gothic" w:hAnsi="Century Gothic" w:cs="Century Gothic"/>
                <w:sz w:val="22"/>
                <w:szCs w:val="22"/>
              </w:rPr>
            </w:pPr>
            <w:r w:rsidRPr="002202D2">
              <w:rPr>
                <w:rFonts w:ascii="Century Gothic" w:eastAsia="Century Gothic" w:hAnsi="Century Gothic" w:cs="Century Gothic"/>
                <w:b/>
                <w:bCs/>
                <w:sz w:val="22"/>
                <w:szCs w:val="22"/>
              </w:rPr>
              <w:t>Security &amp; Risk Management:</w:t>
            </w:r>
            <w:r w:rsidRPr="002202D2">
              <w:rPr>
                <w:rFonts w:ascii="Century Gothic" w:eastAsia="Century Gothic" w:hAnsi="Century Gothic" w:cs="Century Gothic"/>
                <w:sz w:val="22"/>
                <w:szCs w:val="22"/>
              </w:rPr>
              <w:t xml:space="preserve"> Implemented </w:t>
            </w:r>
            <w:r w:rsidRPr="002202D2">
              <w:rPr>
                <w:rFonts w:ascii="Century Gothic" w:eastAsia="Century Gothic" w:hAnsi="Century Gothic" w:cs="Century Gothic"/>
                <w:b/>
                <w:bCs/>
                <w:sz w:val="22"/>
                <w:szCs w:val="22"/>
              </w:rPr>
              <w:t>firewalls</w:t>
            </w:r>
            <w:r w:rsidRPr="002202D2">
              <w:rPr>
                <w:rFonts w:ascii="Century Gothic" w:eastAsia="Century Gothic" w:hAnsi="Century Gothic" w:cs="Century Gothic"/>
                <w:sz w:val="22"/>
                <w:szCs w:val="22"/>
              </w:rPr>
              <w:t xml:space="preserve">, </w:t>
            </w:r>
            <w:r w:rsidRPr="002202D2">
              <w:rPr>
                <w:rFonts w:ascii="Century Gothic" w:eastAsia="Century Gothic" w:hAnsi="Century Gothic" w:cs="Century Gothic"/>
                <w:b/>
                <w:bCs/>
                <w:sz w:val="22"/>
                <w:szCs w:val="22"/>
              </w:rPr>
              <w:t>intrusion detection systems</w:t>
            </w:r>
            <w:r w:rsidRPr="002202D2">
              <w:rPr>
                <w:rFonts w:ascii="Century Gothic" w:eastAsia="Century Gothic" w:hAnsi="Century Gothic" w:cs="Century Gothic"/>
                <w:sz w:val="22"/>
                <w:szCs w:val="22"/>
              </w:rPr>
              <w:t xml:space="preserve">, and vulnerability management tools such as </w:t>
            </w:r>
            <w:r w:rsidRPr="002202D2">
              <w:rPr>
                <w:rFonts w:ascii="Century Gothic" w:eastAsia="Century Gothic" w:hAnsi="Century Gothic" w:cs="Century Gothic"/>
                <w:b/>
                <w:bCs/>
                <w:sz w:val="22"/>
                <w:szCs w:val="22"/>
              </w:rPr>
              <w:t>Tenable Nessus</w:t>
            </w:r>
            <w:r w:rsidRPr="002202D2">
              <w:rPr>
                <w:rFonts w:ascii="Century Gothic" w:eastAsia="Century Gothic" w:hAnsi="Century Gothic" w:cs="Century Gothic"/>
                <w:sz w:val="22"/>
                <w:szCs w:val="22"/>
              </w:rPr>
              <w:t xml:space="preserve"> to ensure system security and compliance.</w:t>
            </w:r>
          </w:p>
          <w:p w14:paraId="5E98B1E3" w14:textId="22BA7AFF" w:rsidR="002202D2" w:rsidRPr="002202D2" w:rsidRDefault="002202D2" w:rsidP="002202D2">
            <w:pPr>
              <w:pStyle w:val="ListParagraph"/>
              <w:numPr>
                <w:ilvl w:val="0"/>
                <w:numId w:val="3"/>
              </w:numPr>
              <w:rPr>
                <w:rStyle w:val="divdocumentjobtitle"/>
                <w:rFonts w:ascii="Century Gothic" w:eastAsia="Century Gothic" w:hAnsi="Century Gothic" w:cs="Century Gothic"/>
                <w:sz w:val="22"/>
                <w:szCs w:val="22"/>
              </w:rPr>
            </w:pPr>
            <w:r w:rsidRPr="002202D2">
              <w:rPr>
                <w:rStyle w:val="divdocumentjobtitle"/>
                <w:rFonts w:ascii="Century Gothic" w:eastAsia="Century Gothic" w:hAnsi="Century Gothic" w:cs="Century Gothic"/>
                <w:b/>
                <w:bCs/>
                <w:sz w:val="22"/>
                <w:szCs w:val="22"/>
              </w:rPr>
              <w:t xml:space="preserve">Monitoring &amp; Incident Response: </w:t>
            </w:r>
            <w:r w:rsidRPr="002202D2">
              <w:rPr>
                <w:rStyle w:val="divdocumentjobtitle"/>
                <w:rFonts w:ascii="Century Gothic" w:eastAsia="Century Gothic" w:hAnsi="Century Gothic" w:cs="Century Gothic"/>
                <w:sz w:val="22"/>
                <w:szCs w:val="22"/>
              </w:rPr>
              <w:t>Integrated Splunk and SolarWinds for monitoring and logging, enabling real-time analysis of system performance and security incidents.</w:t>
            </w:r>
          </w:p>
        </w:tc>
      </w:tr>
      <w:tr w:rsidR="00403EB2" w14:paraId="3813B099" w14:textId="77777777" w:rsidTr="00C027C5">
        <w:trPr>
          <w:tblCellSpacing w:w="0" w:type="dxa"/>
        </w:trPr>
        <w:tc>
          <w:tcPr>
            <w:tcW w:w="1700" w:type="dxa"/>
            <w:tcMar>
              <w:top w:w="0" w:type="dxa"/>
              <w:left w:w="0" w:type="dxa"/>
              <w:bottom w:w="0" w:type="dxa"/>
              <w:right w:w="100" w:type="dxa"/>
            </w:tcMar>
            <w:hideMark/>
          </w:tcPr>
          <w:p w14:paraId="7F91E1C8" w14:textId="77777777" w:rsidR="00403EB2" w:rsidRDefault="00403EB2"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1A8FA7C6" w14:textId="77777777" w:rsidR="00403EB2" w:rsidRDefault="00403EB2"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142422FC" w14:textId="77777777" w:rsidR="00403EB2" w:rsidRDefault="00403EB2"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495EDF09" w14:textId="77777777" w:rsidR="00403EB2" w:rsidRDefault="00403EB2"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0199F848" w14:textId="4A1965EF" w:rsidR="002202D2" w:rsidRPr="00393C91" w:rsidRDefault="002202D2"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2202D2">
              <w:rPr>
                <w:rFonts w:ascii="Century Gothic" w:eastAsia="Century Gothic" w:hAnsi="Century Gothic" w:cs="Century Gothic"/>
                <w:b/>
                <w:bCs/>
                <w:sz w:val="22"/>
                <w:szCs w:val="22"/>
              </w:rPr>
              <w:t>Security &amp; DevOps Integration:</w:t>
            </w:r>
            <w:r w:rsidRPr="002202D2">
              <w:rPr>
                <w:rFonts w:ascii="Century Gothic" w:eastAsia="Century Gothic" w:hAnsi="Century Gothic" w:cs="Century Gothic"/>
                <w:sz w:val="22"/>
                <w:szCs w:val="22"/>
              </w:rPr>
              <w:t xml:space="preserve"> Automated application deployment processes with a focus on security best practices. Utilized AWS IAM and role-based access controls to enforce strict security policies during application rollouts.</w:t>
            </w:r>
          </w:p>
          <w:p w14:paraId="579F2CAB" w14:textId="77777777" w:rsidR="00403EB2" w:rsidRPr="00393C91" w:rsidRDefault="00403EB2"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10817224" w14:textId="77777777" w:rsidR="00403EB2" w:rsidRPr="00393C91" w:rsidRDefault="00403EB2"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510496A2" w14:textId="77777777" w:rsidR="00403EB2" w:rsidRDefault="00403EB2"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666ABF10" w14:textId="77777777" w:rsidR="00403EB2" w:rsidRDefault="00403EB2" w:rsidP="00403EB2">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3EB2" w14:paraId="202313E8" w14:textId="77777777" w:rsidTr="00C027C5">
        <w:trPr>
          <w:tblCellSpacing w:w="0" w:type="dxa"/>
        </w:trPr>
        <w:tc>
          <w:tcPr>
            <w:tcW w:w="1700" w:type="dxa"/>
            <w:tcMar>
              <w:top w:w="300" w:type="dxa"/>
              <w:left w:w="0" w:type="dxa"/>
              <w:bottom w:w="0" w:type="dxa"/>
              <w:right w:w="100" w:type="dxa"/>
            </w:tcMar>
            <w:hideMark/>
          </w:tcPr>
          <w:p w14:paraId="2830AEB7" w14:textId="77777777" w:rsidR="00403EB2" w:rsidRDefault="00403EB2"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6EAB7D84" w14:textId="77777777" w:rsidR="00403EB2" w:rsidRDefault="00403EB2"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43FB2564" w14:textId="77777777" w:rsidR="00403EB2" w:rsidRDefault="00403EB2"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14D651A9" w14:textId="77777777" w:rsidR="00403EB2" w:rsidRPr="00393C91" w:rsidRDefault="00403EB2" w:rsidP="00403EB2">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7D077C2F" w14:textId="77777777" w:rsidR="00403EB2" w:rsidRPr="00393C91" w:rsidRDefault="00403EB2" w:rsidP="00403EB2">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23341555" w14:textId="679844E3" w:rsidR="00403EB2" w:rsidRDefault="002202D2" w:rsidP="00403EB2">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2202D2">
              <w:rPr>
                <w:rFonts w:ascii="Century Gothic" w:eastAsia="Century Gothic" w:hAnsi="Century Gothic" w:cs="Century Gothic"/>
                <w:b/>
                <w:bCs/>
                <w:sz w:val="22"/>
                <w:szCs w:val="22"/>
              </w:rPr>
              <w:lastRenderedPageBreak/>
              <w:t>Monitoring &amp; Security Tools</w:t>
            </w:r>
            <w:r w:rsidR="00403EB2" w:rsidRPr="00393C91">
              <w:rPr>
                <w:rFonts w:ascii="Century Gothic" w:eastAsia="Century Gothic" w:hAnsi="Century Gothic" w:cs="Century Gothic"/>
                <w:b/>
                <w:bCs/>
                <w:sz w:val="22"/>
                <w:szCs w:val="22"/>
                <w:lang w:val="en-NZ"/>
              </w:rPr>
              <w:t>:</w:t>
            </w:r>
            <w:r w:rsidR="00403EB2"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7CBF5D54" w14:textId="77777777" w:rsidR="00403EB2" w:rsidRDefault="00403EB2" w:rsidP="00403EB2">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3EB2" w14:paraId="3B309168" w14:textId="77777777" w:rsidTr="00C027C5">
        <w:trPr>
          <w:tblCellSpacing w:w="0" w:type="dxa"/>
        </w:trPr>
        <w:tc>
          <w:tcPr>
            <w:tcW w:w="760" w:type="dxa"/>
            <w:tcMar>
              <w:top w:w="400" w:type="dxa"/>
              <w:left w:w="0" w:type="dxa"/>
              <w:bottom w:w="100" w:type="dxa"/>
              <w:right w:w="0" w:type="dxa"/>
            </w:tcMar>
            <w:hideMark/>
          </w:tcPr>
          <w:p w14:paraId="546C6C9B" w14:textId="77777777" w:rsidR="00403EB2" w:rsidRDefault="00403EB2"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3F6FCD2" wp14:editId="054DD271">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E8F5158" w14:textId="77777777" w:rsidR="00403EB2" w:rsidRDefault="00403EB2"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514726F6" w14:textId="77777777" w:rsidR="00403EB2" w:rsidRDefault="00403EB2" w:rsidP="00403EB2">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3EB2" w14:paraId="2F68494B" w14:textId="77777777" w:rsidTr="00C027C5">
        <w:trPr>
          <w:tblCellSpacing w:w="0" w:type="dxa"/>
        </w:trPr>
        <w:tc>
          <w:tcPr>
            <w:tcW w:w="1700" w:type="dxa"/>
            <w:tcMar>
              <w:top w:w="0" w:type="dxa"/>
              <w:left w:w="0" w:type="dxa"/>
              <w:bottom w:w="0" w:type="dxa"/>
              <w:right w:w="100" w:type="dxa"/>
            </w:tcMar>
            <w:hideMark/>
          </w:tcPr>
          <w:p w14:paraId="31AE7F96" w14:textId="77777777" w:rsidR="00403EB2" w:rsidRDefault="00403EB2"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0E617DA1" w14:textId="77777777" w:rsidR="00403EB2" w:rsidRDefault="00403EB2"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4D1D3EB0" w14:textId="77777777" w:rsidR="00403EB2" w:rsidRDefault="00403EB2"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75FABE6D" w14:textId="77777777" w:rsidR="00403EB2" w:rsidRDefault="00403EB2"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4ED09916" w14:textId="77777777" w:rsidR="00403EB2" w:rsidRDefault="00403EB2" w:rsidP="00403EB2">
      <w:pPr>
        <w:rPr>
          <w:vanish/>
        </w:rPr>
      </w:pPr>
    </w:p>
    <w:p w14:paraId="338DCED7" w14:textId="77777777" w:rsidR="00403EB2" w:rsidRDefault="00403EB2" w:rsidP="00403EB2">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3EB2" w14:paraId="7C0EEFE5" w14:textId="77777777" w:rsidTr="00C027C5">
        <w:trPr>
          <w:tblCellSpacing w:w="0" w:type="dxa"/>
        </w:trPr>
        <w:tc>
          <w:tcPr>
            <w:tcW w:w="760" w:type="dxa"/>
            <w:tcMar>
              <w:top w:w="400" w:type="dxa"/>
              <w:left w:w="0" w:type="dxa"/>
              <w:bottom w:w="100" w:type="dxa"/>
              <w:right w:w="0" w:type="dxa"/>
            </w:tcMar>
            <w:hideMark/>
          </w:tcPr>
          <w:p w14:paraId="6244CC85" w14:textId="77777777" w:rsidR="00403EB2" w:rsidRDefault="00403EB2"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58EFDD6" wp14:editId="43C779DE">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466EFEC" w14:textId="77777777" w:rsidR="00403EB2" w:rsidRDefault="00403EB2"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6416291D" w14:textId="77777777" w:rsidR="00403EB2" w:rsidRDefault="00403EB2" w:rsidP="00403EB2">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3EB2" w14:paraId="2EEF75A7" w14:textId="77777777" w:rsidTr="00C027C5">
        <w:trPr>
          <w:tblCellSpacing w:w="0" w:type="dxa"/>
        </w:trPr>
        <w:tc>
          <w:tcPr>
            <w:tcW w:w="1700" w:type="dxa"/>
            <w:tcMar>
              <w:top w:w="0" w:type="dxa"/>
              <w:left w:w="0" w:type="dxa"/>
              <w:bottom w:w="0" w:type="dxa"/>
              <w:right w:w="100" w:type="dxa"/>
            </w:tcMar>
            <w:hideMark/>
          </w:tcPr>
          <w:p w14:paraId="4134205E" w14:textId="77777777" w:rsidR="00403EB2" w:rsidRDefault="00403EB2" w:rsidP="00403EB2">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07CA8008" w14:textId="77777777" w:rsidR="00403EB2" w:rsidRDefault="00403EB2" w:rsidP="00403EB2">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7E9E6A20" w14:textId="77777777" w:rsidR="00403EB2" w:rsidRDefault="00403EB2" w:rsidP="00403EB2">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1E5A48CF" w14:textId="77777777" w:rsidR="00403EB2" w:rsidRDefault="00403EB2" w:rsidP="00403EB2">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08A7F85B" w14:textId="77777777" w:rsidR="00403EB2" w:rsidRDefault="00403EB2" w:rsidP="00C027C5">
            <w:pPr>
              <w:pStyle w:val="p"/>
              <w:spacing w:line="340" w:lineRule="atLeast"/>
              <w:ind w:left="360" w:right="200"/>
              <w:rPr>
                <w:rStyle w:val="documentsinglecolumnCharacter"/>
                <w:rFonts w:ascii="Century Gothic" w:eastAsia="Century Gothic" w:hAnsi="Century Gothic" w:cs="Century Gothic"/>
                <w:sz w:val="22"/>
                <w:szCs w:val="22"/>
              </w:rPr>
            </w:pPr>
          </w:p>
        </w:tc>
      </w:tr>
      <w:tr w:rsidR="00403EB2" w14:paraId="0F722F8B" w14:textId="77777777" w:rsidTr="00C027C5">
        <w:trPr>
          <w:tblCellSpacing w:w="0" w:type="dxa"/>
        </w:trPr>
        <w:tc>
          <w:tcPr>
            <w:tcW w:w="1700" w:type="dxa"/>
            <w:tcMar>
              <w:top w:w="0" w:type="dxa"/>
              <w:left w:w="0" w:type="dxa"/>
              <w:bottom w:w="0" w:type="dxa"/>
              <w:right w:w="100" w:type="dxa"/>
            </w:tcMar>
          </w:tcPr>
          <w:p w14:paraId="33816328" w14:textId="77777777" w:rsidR="00403EB2" w:rsidRDefault="00403EB2"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05C5C70F" w14:textId="77777777" w:rsidR="00403EB2" w:rsidRDefault="00403EB2"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2A96979A" w14:textId="77777777" w:rsidR="00403EB2" w:rsidRDefault="00403EB2" w:rsidP="00403EB2">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403EB2" w14:paraId="10E4724D" w14:textId="77777777" w:rsidTr="00C027C5">
        <w:trPr>
          <w:tblCellSpacing w:w="0" w:type="dxa"/>
        </w:trPr>
        <w:tc>
          <w:tcPr>
            <w:tcW w:w="1700" w:type="dxa"/>
            <w:tcMar>
              <w:top w:w="300" w:type="dxa"/>
              <w:left w:w="0" w:type="dxa"/>
              <w:bottom w:w="0" w:type="dxa"/>
              <w:right w:w="100" w:type="dxa"/>
            </w:tcMar>
            <w:hideMark/>
          </w:tcPr>
          <w:p w14:paraId="6E42B9F2" w14:textId="77777777" w:rsidR="00403EB2" w:rsidRDefault="00403EB2"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3EB2" w14:paraId="7F29B39C" w14:textId="77777777" w:rsidTr="00C027C5">
        <w:trPr>
          <w:tblCellSpacing w:w="0" w:type="dxa"/>
        </w:trPr>
        <w:tc>
          <w:tcPr>
            <w:tcW w:w="760" w:type="dxa"/>
            <w:tcMar>
              <w:top w:w="400" w:type="dxa"/>
              <w:left w:w="0" w:type="dxa"/>
              <w:bottom w:w="100" w:type="dxa"/>
              <w:right w:w="0" w:type="dxa"/>
            </w:tcMar>
            <w:hideMark/>
          </w:tcPr>
          <w:p w14:paraId="2701B157" w14:textId="77777777" w:rsidR="00403EB2" w:rsidRDefault="00403EB2"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4EE7A9C" wp14:editId="2BE2B114">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6FD2762" w14:textId="77777777" w:rsidR="00403EB2" w:rsidRDefault="00403EB2"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38DC86BC" w14:textId="77777777" w:rsidR="00403EB2" w:rsidRDefault="00403EB2" w:rsidP="00C027C5">
            <w:pPr>
              <w:pStyle w:val="documentsectiontitle"/>
              <w:rPr>
                <w:rStyle w:val="documentsectiontitleCell"/>
                <w:rFonts w:ascii="Century Gothic" w:eastAsia="Century Gothic" w:hAnsi="Century Gothic" w:cs="Century Gothic"/>
                <w:b/>
                <w:bCs/>
              </w:rPr>
            </w:pPr>
          </w:p>
        </w:tc>
      </w:tr>
    </w:tbl>
    <w:p w14:paraId="7DDC554A" w14:textId="77777777" w:rsidR="00403EB2" w:rsidRPr="001F7849" w:rsidRDefault="00403EB2" w:rsidP="00403EB2">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08C0EE33" w14:textId="77777777" w:rsidR="00403EB2" w:rsidRDefault="00403EB2" w:rsidP="00403EB2">
      <w:pPr>
        <w:rPr>
          <w:rFonts w:ascii="Century Gothic" w:eastAsia="Century Gothic" w:hAnsi="Century Gothic" w:cs="Century Gothic"/>
          <w:sz w:val="22"/>
          <w:szCs w:val="22"/>
        </w:rPr>
      </w:pPr>
    </w:p>
    <w:p w14:paraId="6C7EC6CF" w14:textId="77777777" w:rsidR="00403EB2" w:rsidRDefault="00403EB2" w:rsidP="00403EB2"/>
    <w:p w14:paraId="52C53105" w14:textId="77777777" w:rsidR="00403EB2" w:rsidRDefault="00403EB2"/>
    <w:sectPr w:rsidR="00403EB2" w:rsidSect="00403EB2">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351B" w14:textId="77777777" w:rsidR="002202D2" w:rsidRDefault="002202D2">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01027" w14:textId="77777777" w:rsidR="002202D2" w:rsidRDefault="002202D2">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B2"/>
    <w:rsid w:val="000555E8"/>
    <w:rsid w:val="002202D2"/>
    <w:rsid w:val="00403E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52EE"/>
  <w15:chartTrackingRefBased/>
  <w15:docId w15:val="{F9B14914-D28D-4843-BF41-2C63D310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B2"/>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03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E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E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E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E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EB2"/>
    <w:rPr>
      <w:rFonts w:eastAsiaTheme="majorEastAsia" w:cstheme="majorBidi"/>
      <w:color w:val="272727" w:themeColor="text1" w:themeTint="D8"/>
    </w:rPr>
  </w:style>
  <w:style w:type="paragraph" w:styleId="Title">
    <w:name w:val="Title"/>
    <w:basedOn w:val="Normal"/>
    <w:next w:val="Normal"/>
    <w:link w:val="TitleChar"/>
    <w:uiPriority w:val="10"/>
    <w:qFormat/>
    <w:rsid w:val="00403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EB2"/>
    <w:pPr>
      <w:spacing w:before="160"/>
      <w:jc w:val="center"/>
    </w:pPr>
    <w:rPr>
      <w:i/>
      <w:iCs/>
      <w:color w:val="404040" w:themeColor="text1" w:themeTint="BF"/>
    </w:rPr>
  </w:style>
  <w:style w:type="character" w:customStyle="1" w:styleId="QuoteChar">
    <w:name w:val="Quote Char"/>
    <w:basedOn w:val="DefaultParagraphFont"/>
    <w:link w:val="Quote"/>
    <w:uiPriority w:val="29"/>
    <w:rsid w:val="00403EB2"/>
    <w:rPr>
      <w:i/>
      <w:iCs/>
      <w:color w:val="404040" w:themeColor="text1" w:themeTint="BF"/>
    </w:rPr>
  </w:style>
  <w:style w:type="paragraph" w:styleId="ListParagraph">
    <w:name w:val="List Paragraph"/>
    <w:basedOn w:val="Normal"/>
    <w:uiPriority w:val="34"/>
    <w:qFormat/>
    <w:rsid w:val="00403EB2"/>
    <w:pPr>
      <w:ind w:left="720"/>
      <w:contextualSpacing/>
    </w:pPr>
  </w:style>
  <w:style w:type="character" w:styleId="IntenseEmphasis">
    <w:name w:val="Intense Emphasis"/>
    <w:basedOn w:val="DefaultParagraphFont"/>
    <w:uiPriority w:val="21"/>
    <w:qFormat/>
    <w:rsid w:val="00403EB2"/>
    <w:rPr>
      <w:i/>
      <w:iCs/>
      <w:color w:val="0F4761" w:themeColor="accent1" w:themeShade="BF"/>
    </w:rPr>
  </w:style>
  <w:style w:type="paragraph" w:styleId="IntenseQuote">
    <w:name w:val="Intense Quote"/>
    <w:basedOn w:val="Normal"/>
    <w:next w:val="Normal"/>
    <w:link w:val="IntenseQuoteChar"/>
    <w:uiPriority w:val="30"/>
    <w:qFormat/>
    <w:rsid w:val="00403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EB2"/>
    <w:rPr>
      <w:i/>
      <w:iCs/>
      <w:color w:val="0F4761" w:themeColor="accent1" w:themeShade="BF"/>
    </w:rPr>
  </w:style>
  <w:style w:type="character" w:styleId="IntenseReference">
    <w:name w:val="Intense Reference"/>
    <w:basedOn w:val="DefaultParagraphFont"/>
    <w:uiPriority w:val="32"/>
    <w:qFormat/>
    <w:rsid w:val="00403EB2"/>
    <w:rPr>
      <w:b/>
      <w:bCs/>
      <w:smallCaps/>
      <w:color w:val="0F4761" w:themeColor="accent1" w:themeShade="BF"/>
      <w:spacing w:val="5"/>
    </w:rPr>
  </w:style>
  <w:style w:type="paragraph" w:customStyle="1" w:styleId="div">
    <w:name w:val="div"/>
    <w:basedOn w:val="Normal"/>
    <w:rsid w:val="00403EB2"/>
  </w:style>
  <w:style w:type="character" w:customStyle="1" w:styleId="documentleft-box">
    <w:name w:val="document_left-box"/>
    <w:basedOn w:val="DefaultParagraphFont"/>
    <w:rsid w:val="00403EB2"/>
  </w:style>
  <w:style w:type="paragraph" w:customStyle="1" w:styleId="documentname">
    <w:name w:val="document_name"/>
    <w:basedOn w:val="Normal"/>
    <w:rsid w:val="00403EB2"/>
    <w:pPr>
      <w:spacing w:line="920" w:lineRule="atLeast"/>
    </w:pPr>
    <w:rPr>
      <w:b/>
      <w:bCs/>
      <w:color w:val="1A409A"/>
      <w:sz w:val="72"/>
      <w:szCs w:val="72"/>
    </w:rPr>
  </w:style>
  <w:style w:type="character" w:customStyle="1" w:styleId="span">
    <w:name w:val="span"/>
    <w:basedOn w:val="DefaultParagraphFont"/>
    <w:rsid w:val="00403EB2"/>
    <w:rPr>
      <w:bdr w:val="none" w:sz="0" w:space="0" w:color="auto"/>
      <w:vertAlign w:val="baseline"/>
    </w:rPr>
  </w:style>
  <w:style w:type="paragraph" w:customStyle="1" w:styleId="documentresumeTitle">
    <w:name w:val="document_resumeTitle"/>
    <w:basedOn w:val="Normal"/>
    <w:rsid w:val="00403EB2"/>
    <w:pPr>
      <w:spacing w:line="420" w:lineRule="atLeast"/>
    </w:pPr>
    <w:rPr>
      <w:color w:val="1A409A"/>
      <w:sz w:val="32"/>
      <w:szCs w:val="32"/>
    </w:rPr>
  </w:style>
  <w:style w:type="character" w:customStyle="1" w:styleId="documentaddressaddressleft">
    <w:name w:val="document_address_addressleft"/>
    <w:basedOn w:val="DefaultParagraphFont"/>
    <w:rsid w:val="00403EB2"/>
  </w:style>
  <w:style w:type="character" w:customStyle="1" w:styleId="txtBold">
    <w:name w:val="txtBold"/>
    <w:basedOn w:val="DefaultParagraphFont"/>
    <w:rsid w:val="00403EB2"/>
    <w:rPr>
      <w:b/>
      <w:bCs/>
    </w:rPr>
  </w:style>
  <w:style w:type="character" w:customStyle="1" w:styleId="documentaddressaddressright">
    <w:name w:val="document_address_addressright"/>
    <w:basedOn w:val="DefaultParagraphFont"/>
    <w:rsid w:val="00403EB2"/>
  </w:style>
  <w:style w:type="table" w:customStyle="1" w:styleId="documentaddress">
    <w:name w:val="document_address"/>
    <w:basedOn w:val="TableNormal"/>
    <w:rsid w:val="00403EB2"/>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403EB2"/>
  </w:style>
  <w:style w:type="table" w:customStyle="1" w:styleId="documenttopsection">
    <w:name w:val="document_topsection"/>
    <w:basedOn w:val="TableNormal"/>
    <w:rsid w:val="00403EB2"/>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403EB2"/>
  </w:style>
  <w:style w:type="character" w:customStyle="1" w:styleId="documentheadingIcon">
    <w:name w:val="document_headingIcon"/>
    <w:basedOn w:val="DefaultParagraphFont"/>
    <w:rsid w:val="00403EB2"/>
  </w:style>
  <w:style w:type="character" w:customStyle="1" w:styleId="documentsectiontitleCell">
    <w:name w:val="document_section_titleCell"/>
    <w:basedOn w:val="DefaultParagraphFont"/>
    <w:rsid w:val="00403EB2"/>
  </w:style>
  <w:style w:type="paragraph" w:customStyle="1" w:styleId="documentsectiontitle">
    <w:name w:val="document_sectiontitle"/>
    <w:basedOn w:val="Normal"/>
    <w:rsid w:val="00403EB2"/>
    <w:pPr>
      <w:spacing w:line="420" w:lineRule="atLeast"/>
    </w:pPr>
    <w:rPr>
      <w:color w:val="1A409A"/>
      <w:sz w:val="32"/>
      <w:szCs w:val="32"/>
    </w:rPr>
  </w:style>
  <w:style w:type="table" w:customStyle="1" w:styleId="documentheading">
    <w:name w:val="document_heading"/>
    <w:basedOn w:val="TableNormal"/>
    <w:rsid w:val="00403EB2"/>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403EB2"/>
  </w:style>
  <w:style w:type="character" w:customStyle="1" w:styleId="ratvtextpnth-last-child1">
    <w:name w:val="ratvtext_p_nth-last-child(1)"/>
    <w:basedOn w:val="DefaultParagraphFont"/>
    <w:rsid w:val="00403EB2"/>
  </w:style>
  <w:style w:type="character" w:customStyle="1" w:styleId="spandateswrapper">
    <w:name w:val="span_dates_wrapper"/>
    <w:basedOn w:val="span"/>
    <w:rsid w:val="00403EB2"/>
    <w:rPr>
      <w:sz w:val="22"/>
      <w:szCs w:val="22"/>
      <w:bdr w:val="none" w:sz="0" w:space="0" w:color="auto"/>
      <w:vertAlign w:val="baseline"/>
    </w:rPr>
  </w:style>
  <w:style w:type="paragraph" w:customStyle="1" w:styleId="spandateswrapperParagraph">
    <w:name w:val="span_dates_wrapper Paragraph"/>
    <w:basedOn w:val="Normal"/>
    <w:rsid w:val="00403EB2"/>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403EB2"/>
  </w:style>
  <w:style w:type="character" w:customStyle="1" w:styleId="documentmb5">
    <w:name w:val="document_mb5"/>
    <w:basedOn w:val="DefaultParagraphFont"/>
    <w:rsid w:val="00403EB2"/>
  </w:style>
  <w:style w:type="character" w:customStyle="1" w:styleId="divdocumentjobtitle">
    <w:name w:val="div_document_jobtitle"/>
    <w:basedOn w:val="DefaultParagraphFont"/>
    <w:rsid w:val="00403EB2"/>
    <w:rPr>
      <w:sz w:val="28"/>
      <w:szCs w:val="28"/>
    </w:rPr>
  </w:style>
  <w:style w:type="paragraph" w:customStyle="1" w:styleId="documentmb5Paragraph">
    <w:name w:val="document_mb5 Paragraph"/>
    <w:basedOn w:val="Normal"/>
    <w:rsid w:val="00403EB2"/>
    <w:pPr>
      <w:pBdr>
        <w:bottom w:val="none" w:sz="0" w:space="5" w:color="auto"/>
      </w:pBdr>
    </w:pPr>
  </w:style>
  <w:style w:type="paragraph" w:customStyle="1" w:styleId="documentulli">
    <w:name w:val="document_ul_li"/>
    <w:basedOn w:val="Normal"/>
    <w:rsid w:val="00403EB2"/>
  </w:style>
  <w:style w:type="table" w:customStyle="1" w:styleId="documentdivparagraphTable">
    <w:name w:val="document_div_paragraph Table"/>
    <w:basedOn w:val="TableNormal"/>
    <w:rsid w:val="00403EB2"/>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403EB2"/>
    <w:rPr>
      <w:b/>
      <w:bCs/>
      <w:sz w:val="28"/>
      <w:szCs w:val="28"/>
      <w:bdr w:val="none" w:sz="0" w:space="0" w:color="auto"/>
      <w:vertAlign w:val="baseline"/>
    </w:rPr>
  </w:style>
  <w:style w:type="character" w:customStyle="1" w:styleId="spanprogramline">
    <w:name w:val="span_programline"/>
    <w:basedOn w:val="span"/>
    <w:rsid w:val="00403EB2"/>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7058">
      <w:bodyDiv w:val="1"/>
      <w:marLeft w:val="0"/>
      <w:marRight w:val="0"/>
      <w:marTop w:val="0"/>
      <w:marBottom w:val="0"/>
      <w:divBdr>
        <w:top w:val="none" w:sz="0" w:space="0" w:color="auto"/>
        <w:left w:val="none" w:sz="0" w:space="0" w:color="auto"/>
        <w:bottom w:val="none" w:sz="0" w:space="0" w:color="auto"/>
        <w:right w:val="none" w:sz="0" w:space="0" w:color="auto"/>
      </w:divBdr>
      <w:divsChild>
        <w:div w:id="1679381927">
          <w:marLeft w:val="0"/>
          <w:marRight w:val="0"/>
          <w:marTop w:val="0"/>
          <w:marBottom w:val="0"/>
          <w:divBdr>
            <w:top w:val="none" w:sz="0" w:space="0" w:color="auto"/>
            <w:left w:val="none" w:sz="0" w:space="0" w:color="auto"/>
            <w:bottom w:val="none" w:sz="0" w:space="0" w:color="auto"/>
            <w:right w:val="none" w:sz="0" w:space="0" w:color="auto"/>
          </w:divBdr>
          <w:divsChild>
            <w:div w:id="396441743">
              <w:marLeft w:val="0"/>
              <w:marRight w:val="0"/>
              <w:marTop w:val="0"/>
              <w:marBottom w:val="0"/>
              <w:divBdr>
                <w:top w:val="none" w:sz="0" w:space="0" w:color="auto"/>
                <w:left w:val="none" w:sz="0" w:space="0" w:color="auto"/>
                <w:bottom w:val="none" w:sz="0" w:space="0" w:color="auto"/>
                <w:right w:val="none" w:sz="0" w:space="0" w:color="auto"/>
              </w:divBdr>
              <w:divsChild>
                <w:div w:id="1367294641">
                  <w:marLeft w:val="0"/>
                  <w:marRight w:val="0"/>
                  <w:marTop w:val="0"/>
                  <w:marBottom w:val="0"/>
                  <w:divBdr>
                    <w:top w:val="none" w:sz="0" w:space="0" w:color="auto"/>
                    <w:left w:val="none" w:sz="0" w:space="0" w:color="auto"/>
                    <w:bottom w:val="none" w:sz="0" w:space="0" w:color="auto"/>
                    <w:right w:val="none" w:sz="0" w:space="0" w:color="auto"/>
                  </w:divBdr>
                  <w:divsChild>
                    <w:div w:id="200242570">
                      <w:marLeft w:val="0"/>
                      <w:marRight w:val="0"/>
                      <w:marTop w:val="0"/>
                      <w:marBottom w:val="0"/>
                      <w:divBdr>
                        <w:top w:val="none" w:sz="0" w:space="0" w:color="auto"/>
                        <w:left w:val="none" w:sz="0" w:space="0" w:color="auto"/>
                        <w:bottom w:val="none" w:sz="0" w:space="0" w:color="auto"/>
                        <w:right w:val="none" w:sz="0" w:space="0" w:color="auto"/>
                      </w:divBdr>
                      <w:divsChild>
                        <w:div w:id="1009067631">
                          <w:marLeft w:val="0"/>
                          <w:marRight w:val="0"/>
                          <w:marTop w:val="0"/>
                          <w:marBottom w:val="0"/>
                          <w:divBdr>
                            <w:top w:val="none" w:sz="0" w:space="0" w:color="auto"/>
                            <w:left w:val="none" w:sz="0" w:space="0" w:color="auto"/>
                            <w:bottom w:val="none" w:sz="0" w:space="0" w:color="auto"/>
                            <w:right w:val="none" w:sz="0" w:space="0" w:color="auto"/>
                          </w:divBdr>
                          <w:divsChild>
                            <w:div w:id="4739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50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2024-09-13T09:17:00Z</dcterms:created>
  <dcterms:modified xsi:type="dcterms:W3CDTF">2024-09-13T09:32:00Z</dcterms:modified>
</cp:coreProperties>
</file>