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"J:/Documents/323_lab9/323_lab9.srcs/sources_1/new/mips_final.v" into library xil_defaultlib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mips_final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[VRFC 10-526] concatenation with unsized literal; will interpret as 32 bits [J:/Documents/323_lab9/323_lab9.srcs/sources_1/new/mips_final.v:163]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[VRFC 10-756] identifier jump_EX is used before its declaration [J:/Documents/323_lab9/323_lab9.srcs/sources_1/new/mips_final.v:247]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[VRFC 10-756] identifier jump_EX is used before its declaration [J:/Documents/323_lab9/323_lab9.srcs/sources_1/new/mips_final.v:248]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[VRFC 10-756] identifier jump_EX is used before its declaration [J:/Documents/323_lab9/323_lab9.srcs/sources_1/new/mips_final.v:249]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"J:/Downloads/tb_generic_mips.v" into library xil_defaultlib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tb_generic_pipeline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"J:/Documents/323_lab9/323_lab9.sim/sim_1/behav/glbl.v" into library xil_defaultlib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glbl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