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47DF" w14:textId="4C6B948D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 xml:space="preserve">ADR-009: </w:t>
      </w:r>
      <w:r w:rsidR="00262941" w:rsidRPr="00262941">
        <w:rPr>
          <w:b/>
          <w:bCs/>
        </w:rPr>
        <w:t>Release Introduction &amp; Migration Strategy</w:t>
      </w:r>
    </w:p>
    <w:p w14:paraId="2EAA1D1D" w14:textId="77777777" w:rsidR="003D6F16" w:rsidRPr="003D6F16" w:rsidRDefault="003D6F16" w:rsidP="003D6F16">
      <w:r w:rsidRPr="003D6F16">
        <w:rPr>
          <w:b/>
          <w:bCs/>
        </w:rPr>
        <w:t>Status:</w:t>
      </w:r>
      <w:r w:rsidRPr="003D6F16">
        <w:t xml:space="preserve"> Accepted</w:t>
      </w:r>
      <w:r w:rsidRPr="003D6F16">
        <w:br/>
      </w:r>
      <w:r w:rsidRPr="003D6F16">
        <w:rPr>
          <w:b/>
          <w:bCs/>
        </w:rPr>
        <w:t>Date:</w:t>
      </w:r>
      <w:r w:rsidRPr="003D6F16">
        <w:t xml:space="preserve"> 26/06/2026</w:t>
      </w:r>
    </w:p>
    <w:p w14:paraId="4F2BB8FA" w14:textId="77777777" w:rsidR="003D6F16" w:rsidRPr="003D6F16" w:rsidRDefault="00BE0AA0" w:rsidP="003D6F16">
      <w:r>
        <w:pict w14:anchorId="5109970F">
          <v:rect id="_x0000_i1025" style="width:0;height:1.5pt" o:hralign="center" o:hrstd="t" o:hr="t" fillcolor="#a0a0a0" stroked="f"/>
        </w:pict>
      </w:r>
    </w:p>
    <w:p w14:paraId="5B6427AF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Decision</w:t>
      </w:r>
    </w:p>
    <w:p w14:paraId="2C534EC0" w14:textId="77777777" w:rsidR="003D6F16" w:rsidRPr="003D6F16" w:rsidRDefault="003D6F16" w:rsidP="003D6F16">
      <w:r w:rsidRPr="003D6F16">
        <w:t>CRM Intelligence will use an incremental migration and cutover approach that extends the existing Salesforce data model rather than replacing existing relationship data.</w:t>
      </w:r>
    </w:p>
    <w:p w14:paraId="1300DDFD" w14:textId="77777777" w:rsidR="003D6F16" w:rsidRPr="003D6F16" w:rsidRDefault="003D6F16" w:rsidP="003D6F16">
      <w:r w:rsidRPr="003D6F16">
        <w:t>Existing Salesforce relationship records remain the source of truth.</w:t>
      </w:r>
    </w:p>
    <w:p w14:paraId="2350FC44" w14:textId="77777777" w:rsidR="003D6F16" w:rsidRPr="003D6F16" w:rsidRDefault="003D6F16" w:rsidP="003D6F16">
      <w:r w:rsidRPr="003D6F16">
        <w:t>CRM Intelligence adds:</w:t>
      </w:r>
    </w:p>
    <w:p w14:paraId="74EA8FDF" w14:textId="77777777" w:rsidR="003D6F16" w:rsidRPr="003D6F16" w:rsidRDefault="003D6F16" w:rsidP="003D6F16">
      <w:pPr>
        <w:numPr>
          <w:ilvl w:val="0"/>
          <w:numId w:val="1"/>
        </w:numPr>
      </w:pPr>
      <w:r w:rsidRPr="003D6F16">
        <w:t>Relationship enrichment</w:t>
      </w:r>
    </w:p>
    <w:p w14:paraId="659E4FAD" w14:textId="77777777" w:rsidR="003D6F16" w:rsidRPr="003D6F16" w:rsidRDefault="003D6F16" w:rsidP="003D6F16">
      <w:pPr>
        <w:numPr>
          <w:ilvl w:val="0"/>
          <w:numId w:val="1"/>
        </w:numPr>
      </w:pPr>
      <w:r w:rsidRPr="003D6F16">
        <w:t>Business context</w:t>
      </w:r>
    </w:p>
    <w:p w14:paraId="05638ED2" w14:textId="77777777" w:rsidR="003D6F16" w:rsidRPr="003D6F16" w:rsidRDefault="003D6F16" w:rsidP="003D6F16">
      <w:pPr>
        <w:numPr>
          <w:ilvl w:val="0"/>
          <w:numId w:val="1"/>
        </w:numPr>
      </w:pPr>
      <w:r w:rsidRPr="003D6F16">
        <w:t>Relationship intelligence</w:t>
      </w:r>
    </w:p>
    <w:p w14:paraId="576AC223" w14:textId="77777777" w:rsidR="003D6F16" w:rsidRPr="003D6F16" w:rsidRDefault="003D6F16" w:rsidP="003D6F16">
      <w:pPr>
        <w:numPr>
          <w:ilvl w:val="0"/>
          <w:numId w:val="1"/>
        </w:numPr>
      </w:pPr>
      <w:r w:rsidRPr="003D6F16">
        <w:t>Reporting capability</w:t>
      </w:r>
    </w:p>
    <w:p w14:paraId="35A6AD3B" w14:textId="77777777" w:rsidR="003D6F16" w:rsidRPr="003D6F16" w:rsidRDefault="00BE0AA0" w:rsidP="003D6F16">
      <w:r>
        <w:pict w14:anchorId="77F4EB85">
          <v:rect id="_x0000_i1026" style="width:0;height:1.5pt" o:hralign="center" o:hrstd="t" o:hr="t" fillcolor="#a0a0a0" stroked="f"/>
        </w:pict>
      </w:r>
    </w:p>
    <w:p w14:paraId="56507537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Context</w:t>
      </w:r>
    </w:p>
    <w:p w14:paraId="67ADB571" w14:textId="77777777" w:rsidR="003D6F16" w:rsidRPr="003D6F16" w:rsidRDefault="003D6F16" w:rsidP="003D6F16">
      <w:r w:rsidRPr="003D6F16">
        <w:t>The target Salesforce environment already contains established customer relationship data.</w:t>
      </w:r>
    </w:p>
    <w:p w14:paraId="0E169090" w14:textId="77777777" w:rsidR="003D6F16" w:rsidRPr="003D6F16" w:rsidRDefault="003D6F16" w:rsidP="003D6F16">
      <w:r w:rsidRPr="003D6F16">
        <w:t>Existing capabilities include:</w:t>
      </w:r>
    </w:p>
    <w:p w14:paraId="12B495FE" w14:textId="77777777" w:rsidR="003D6F16" w:rsidRPr="003D6F16" w:rsidRDefault="003D6F16" w:rsidP="003D6F16">
      <w:pPr>
        <w:numPr>
          <w:ilvl w:val="0"/>
          <w:numId w:val="2"/>
        </w:numPr>
      </w:pPr>
      <w:r w:rsidRPr="003D6F16">
        <w:t>Accounts</w:t>
      </w:r>
    </w:p>
    <w:p w14:paraId="34EAF529" w14:textId="77777777" w:rsidR="003D6F16" w:rsidRPr="003D6F16" w:rsidRDefault="003D6F16" w:rsidP="003D6F16">
      <w:pPr>
        <w:numPr>
          <w:ilvl w:val="0"/>
          <w:numId w:val="2"/>
        </w:numPr>
      </w:pPr>
      <w:r w:rsidRPr="003D6F16">
        <w:t>Contacts</w:t>
      </w:r>
    </w:p>
    <w:p w14:paraId="34CBEF1A" w14:textId="77777777" w:rsidR="003D6F16" w:rsidRPr="003D6F16" w:rsidRDefault="003D6F16" w:rsidP="003D6F16">
      <w:pPr>
        <w:numPr>
          <w:ilvl w:val="0"/>
          <w:numId w:val="2"/>
        </w:numPr>
      </w:pPr>
      <w:r w:rsidRPr="003D6F16">
        <w:t>Account Contact Relationships</w:t>
      </w:r>
    </w:p>
    <w:p w14:paraId="0EA07DAF" w14:textId="77777777" w:rsidR="003D6F16" w:rsidRPr="003D6F16" w:rsidRDefault="003D6F16" w:rsidP="003D6F16">
      <w:r w:rsidRPr="003D6F16">
        <w:t>A decision was required on how CRM Intelligence should introduce enhanced relationship intelligence.</w:t>
      </w:r>
    </w:p>
    <w:p w14:paraId="3E024FC2" w14:textId="77777777" w:rsidR="003D6F16" w:rsidRPr="003D6F16" w:rsidRDefault="003D6F16" w:rsidP="003D6F16">
      <w:r w:rsidRPr="003D6F16">
        <w:t>The solution needed to balance:</w:t>
      </w:r>
    </w:p>
    <w:p w14:paraId="79BA8D41" w14:textId="77777777" w:rsidR="003D6F16" w:rsidRPr="003D6F16" w:rsidRDefault="003D6F16" w:rsidP="003D6F16">
      <w:pPr>
        <w:numPr>
          <w:ilvl w:val="0"/>
          <w:numId w:val="3"/>
        </w:numPr>
      </w:pPr>
      <w:r w:rsidRPr="003D6F16">
        <w:t>Preservation of existing data</w:t>
      </w:r>
    </w:p>
    <w:p w14:paraId="04C9F745" w14:textId="77777777" w:rsidR="003D6F16" w:rsidRPr="003D6F16" w:rsidRDefault="003D6F16" w:rsidP="003D6F16">
      <w:pPr>
        <w:numPr>
          <w:ilvl w:val="0"/>
          <w:numId w:val="3"/>
        </w:numPr>
      </w:pPr>
      <w:r w:rsidRPr="003D6F16">
        <w:t>Minimal deployment risk</w:t>
      </w:r>
    </w:p>
    <w:p w14:paraId="531FC0E5" w14:textId="77777777" w:rsidR="003D6F16" w:rsidRPr="003D6F16" w:rsidRDefault="003D6F16" w:rsidP="003D6F16">
      <w:pPr>
        <w:numPr>
          <w:ilvl w:val="0"/>
          <w:numId w:val="3"/>
        </w:numPr>
      </w:pPr>
      <w:r w:rsidRPr="003D6F16">
        <w:t>User adoption</w:t>
      </w:r>
    </w:p>
    <w:p w14:paraId="0437FF31" w14:textId="77777777" w:rsidR="003D6F16" w:rsidRPr="003D6F16" w:rsidRDefault="003D6F16" w:rsidP="003D6F16">
      <w:pPr>
        <w:numPr>
          <w:ilvl w:val="0"/>
          <w:numId w:val="3"/>
        </w:numPr>
      </w:pPr>
      <w:r w:rsidRPr="003D6F16">
        <w:t>Future scalability</w:t>
      </w:r>
    </w:p>
    <w:p w14:paraId="7345A0C9" w14:textId="77777777" w:rsidR="003D6F16" w:rsidRPr="003D6F16" w:rsidRDefault="00BE0AA0" w:rsidP="003D6F16">
      <w:r>
        <w:pict w14:anchorId="09FC3BB0">
          <v:rect id="_x0000_i1027" style="width:0;height:1.5pt" o:hralign="center" o:hrstd="t" o:hr="t" fillcolor="#a0a0a0" stroked="f"/>
        </w:pict>
      </w:r>
    </w:p>
    <w:p w14:paraId="513642BE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lastRenderedPageBreak/>
        <w:t>Options Considered</w:t>
      </w:r>
    </w:p>
    <w:p w14:paraId="29AB5974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Option 1: Replace existing relationship model</w:t>
      </w:r>
    </w:p>
    <w:p w14:paraId="2D93763B" w14:textId="77777777" w:rsidR="003D6F16" w:rsidRPr="003D6F16" w:rsidRDefault="003D6F16" w:rsidP="003D6F16">
      <w:r w:rsidRPr="003D6F16">
        <w:t>Rejected.</w:t>
      </w:r>
    </w:p>
    <w:p w14:paraId="0D2B8D07" w14:textId="77777777" w:rsidR="003D6F16" w:rsidRPr="003D6F16" w:rsidRDefault="00BE0AA0" w:rsidP="003D6F16">
      <w:r>
        <w:pict w14:anchorId="2C8A97D8">
          <v:rect id="_x0000_i1028" style="width:0;height:1.5pt" o:hralign="center" o:hrstd="t" o:hr="t" fillcolor="#a0a0a0" stroked="f"/>
        </w:pict>
      </w:r>
    </w:p>
    <w:p w14:paraId="5ACE05FB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Approach</w:t>
      </w:r>
    </w:p>
    <w:p w14:paraId="2CC8501E" w14:textId="77777777" w:rsidR="003D6F16" w:rsidRPr="003D6F16" w:rsidRDefault="003D6F16" w:rsidP="003D6F16">
      <w:r w:rsidRPr="003D6F16">
        <w:t>Create a completely new relationship model and migrate all relationship data into it.</w:t>
      </w:r>
    </w:p>
    <w:p w14:paraId="1BB651E3" w14:textId="77777777" w:rsidR="003D6F16" w:rsidRPr="003D6F16" w:rsidRDefault="00BE0AA0" w:rsidP="003D6F16">
      <w:r>
        <w:pict w14:anchorId="5BF00931">
          <v:rect id="_x0000_i1029" style="width:0;height:1.5pt" o:hralign="center" o:hrstd="t" o:hr="t" fillcolor="#a0a0a0" stroked="f"/>
        </w:pict>
      </w:r>
    </w:p>
    <w:p w14:paraId="3C7033C7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Advantages</w:t>
      </w:r>
    </w:p>
    <w:p w14:paraId="377F299E" w14:textId="77777777" w:rsidR="003D6F16" w:rsidRPr="003D6F16" w:rsidRDefault="003D6F16" w:rsidP="003D6F16">
      <w:pPr>
        <w:numPr>
          <w:ilvl w:val="0"/>
          <w:numId w:val="4"/>
        </w:numPr>
      </w:pPr>
      <w:r w:rsidRPr="003D6F16">
        <w:t>Full control of data model</w:t>
      </w:r>
    </w:p>
    <w:p w14:paraId="246C6173" w14:textId="77777777" w:rsidR="003D6F16" w:rsidRPr="003D6F16" w:rsidRDefault="003D6F16" w:rsidP="003D6F16">
      <w:pPr>
        <w:numPr>
          <w:ilvl w:val="0"/>
          <w:numId w:val="4"/>
        </w:numPr>
      </w:pPr>
      <w:r w:rsidRPr="003D6F16">
        <w:t>Customised experience</w:t>
      </w:r>
    </w:p>
    <w:p w14:paraId="6CE34474" w14:textId="77777777" w:rsidR="003D6F16" w:rsidRPr="003D6F16" w:rsidRDefault="00BE0AA0" w:rsidP="003D6F16">
      <w:r>
        <w:pict w14:anchorId="229D80D5">
          <v:rect id="_x0000_i1030" style="width:0;height:1.5pt" o:hralign="center" o:hrstd="t" o:hr="t" fillcolor="#a0a0a0" stroked="f"/>
        </w:pict>
      </w:r>
    </w:p>
    <w:p w14:paraId="65C60183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Disadvantages</w:t>
      </w:r>
    </w:p>
    <w:p w14:paraId="7834E3AA" w14:textId="77777777" w:rsidR="003D6F16" w:rsidRPr="003D6F16" w:rsidRDefault="003D6F16" w:rsidP="003D6F16">
      <w:pPr>
        <w:numPr>
          <w:ilvl w:val="0"/>
          <w:numId w:val="5"/>
        </w:numPr>
      </w:pPr>
      <w:r w:rsidRPr="003D6F16">
        <w:t>Duplicates existing Salesforce capability</w:t>
      </w:r>
    </w:p>
    <w:p w14:paraId="200EF23C" w14:textId="77777777" w:rsidR="003D6F16" w:rsidRPr="003D6F16" w:rsidRDefault="003D6F16" w:rsidP="003D6F16">
      <w:pPr>
        <w:numPr>
          <w:ilvl w:val="0"/>
          <w:numId w:val="5"/>
        </w:numPr>
      </w:pPr>
      <w:r w:rsidRPr="003D6F16">
        <w:t>High migration effort</w:t>
      </w:r>
    </w:p>
    <w:p w14:paraId="786FBCD6" w14:textId="77777777" w:rsidR="003D6F16" w:rsidRPr="003D6F16" w:rsidRDefault="003D6F16" w:rsidP="003D6F16">
      <w:pPr>
        <w:numPr>
          <w:ilvl w:val="0"/>
          <w:numId w:val="5"/>
        </w:numPr>
      </w:pPr>
      <w:r w:rsidRPr="003D6F16">
        <w:t>Risk of data inconsistency</w:t>
      </w:r>
    </w:p>
    <w:p w14:paraId="71AC6429" w14:textId="77777777" w:rsidR="003D6F16" w:rsidRPr="003D6F16" w:rsidRDefault="003D6F16" w:rsidP="003D6F16">
      <w:pPr>
        <w:numPr>
          <w:ilvl w:val="0"/>
          <w:numId w:val="5"/>
        </w:numPr>
      </w:pPr>
      <w:r w:rsidRPr="003D6F16">
        <w:t>User confusion</w:t>
      </w:r>
    </w:p>
    <w:p w14:paraId="7D8B7400" w14:textId="77777777" w:rsidR="003D6F16" w:rsidRPr="003D6F16" w:rsidRDefault="003D6F16" w:rsidP="003D6F16">
      <w:pPr>
        <w:numPr>
          <w:ilvl w:val="0"/>
          <w:numId w:val="5"/>
        </w:numPr>
      </w:pPr>
      <w:r w:rsidRPr="003D6F16">
        <w:t>Loss of Salesforce-native relationships</w:t>
      </w:r>
    </w:p>
    <w:p w14:paraId="69EE0E9F" w14:textId="77777777" w:rsidR="003D6F16" w:rsidRPr="003D6F16" w:rsidRDefault="00BE0AA0" w:rsidP="003D6F16">
      <w:r>
        <w:pict w14:anchorId="0F6431AA">
          <v:rect id="_x0000_i1031" style="width:0;height:1.5pt" o:hralign="center" o:hrstd="t" o:hr="t" fillcolor="#a0a0a0" stroked="f"/>
        </w:pict>
      </w:r>
    </w:p>
    <w:p w14:paraId="6CB3D5E1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Option 2: Use existing Salesforce relationships only</w:t>
      </w:r>
    </w:p>
    <w:p w14:paraId="4A211D10" w14:textId="77777777" w:rsidR="003D6F16" w:rsidRPr="003D6F16" w:rsidRDefault="003D6F16" w:rsidP="003D6F16">
      <w:r w:rsidRPr="003D6F16">
        <w:t>Rejected as a complete solution.</w:t>
      </w:r>
    </w:p>
    <w:p w14:paraId="7364C042" w14:textId="77777777" w:rsidR="003D6F16" w:rsidRPr="003D6F16" w:rsidRDefault="00BE0AA0" w:rsidP="003D6F16">
      <w:r>
        <w:pict w14:anchorId="11D208C6">
          <v:rect id="_x0000_i1032" style="width:0;height:1.5pt" o:hralign="center" o:hrstd="t" o:hr="t" fillcolor="#a0a0a0" stroked="f"/>
        </w:pict>
      </w:r>
    </w:p>
    <w:p w14:paraId="7B308ED2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Approach</w:t>
      </w:r>
    </w:p>
    <w:p w14:paraId="10E40F65" w14:textId="77777777" w:rsidR="003D6F16" w:rsidRPr="003D6F16" w:rsidRDefault="003D6F16" w:rsidP="003D6F16">
      <w:r w:rsidRPr="003D6F16">
        <w:t>Build the solution directly on Account Contact Relationships without additional objects.</w:t>
      </w:r>
    </w:p>
    <w:p w14:paraId="182F47F9" w14:textId="77777777" w:rsidR="003D6F16" w:rsidRPr="003D6F16" w:rsidRDefault="00BE0AA0" w:rsidP="003D6F16">
      <w:r>
        <w:pict w14:anchorId="41A74861">
          <v:rect id="_x0000_i1033" style="width:0;height:1.5pt" o:hralign="center" o:hrstd="t" o:hr="t" fillcolor="#a0a0a0" stroked="f"/>
        </w:pict>
      </w:r>
    </w:p>
    <w:p w14:paraId="68E8CA5C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Advantages</w:t>
      </w:r>
    </w:p>
    <w:p w14:paraId="45A82063" w14:textId="77777777" w:rsidR="003D6F16" w:rsidRPr="003D6F16" w:rsidRDefault="003D6F16" w:rsidP="003D6F16">
      <w:pPr>
        <w:numPr>
          <w:ilvl w:val="0"/>
          <w:numId w:val="6"/>
        </w:numPr>
      </w:pPr>
      <w:r w:rsidRPr="003D6F16">
        <w:t>Minimal complexity</w:t>
      </w:r>
    </w:p>
    <w:p w14:paraId="5DEF3E32" w14:textId="77777777" w:rsidR="003D6F16" w:rsidRPr="003D6F16" w:rsidRDefault="003D6F16" w:rsidP="003D6F16">
      <w:pPr>
        <w:numPr>
          <w:ilvl w:val="0"/>
          <w:numId w:val="6"/>
        </w:numPr>
      </w:pPr>
      <w:r w:rsidRPr="003D6F16">
        <w:t>Uses existing Salesforce capability</w:t>
      </w:r>
    </w:p>
    <w:p w14:paraId="3E31E1E6" w14:textId="77777777" w:rsidR="003D6F16" w:rsidRPr="003D6F16" w:rsidRDefault="00BE0AA0" w:rsidP="003D6F16">
      <w:r>
        <w:pict w14:anchorId="499090C6">
          <v:rect id="_x0000_i1034" style="width:0;height:1.5pt" o:hralign="center" o:hrstd="t" o:hr="t" fillcolor="#a0a0a0" stroked="f"/>
        </w:pict>
      </w:r>
    </w:p>
    <w:p w14:paraId="1AB41750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lastRenderedPageBreak/>
        <w:t>Disadvantages</w:t>
      </w:r>
    </w:p>
    <w:p w14:paraId="09EF1AFA" w14:textId="77777777" w:rsidR="003D6F16" w:rsidRPr="003D6F16" w:rsidRDefault="003D6F16" w:rsidP="003D6F16">
      <w:pPr>
        <w:numPr>
          <w:ilvl w:val="0"/>
          <w:numId w:val="7"/>
        </w:numPr>
      </w:pPr>
      <w:r w:rsidRPr="003D6F16">
        <w:t>Limited contextual intelligence</w:t>
      </w:r>
    </w:p>
    <w:p w14:paraId="34EAA42A" w14:textId="77777777" w:rsidR="003D6F16" w:rsidRPr="003D6F16" w:rsidRDefault="003D6F16" w:rsidP="003D6F16">
      <w:pPr>
        <w:numPr>
          <w:ilvl w:val="0"/>
          <w:numId w:val="7"/>
        </w:numPr>
      </w:pPr>
      <w:r w:rsidRPr="003D6F16">
        <w:t>Difficult support for non-account contexts</w:t>
      </w:r>
    </w:p>
    <w:p w14:paraId="28A8B3B4" w14:textId="77777777" w:rsidR="003D6F16" w:rsidRPr="003D6F16" w:rsidRDefault="003D6F16" w:rsidP="003D6F16">
      <w:pPr>
        <w:numPr>
          <w:ilvl w:val="0"/>
          <w:numId w:val="7"/>
        </w:numPr>
      </w:pPr>
      <w:r w:rsidRPr="003D6F16">
        <w:t>Limited relationship history</w:t>
      </w:r>
    </w:p>
    <w:p w14:paraId="6B02CF10" w14:textId="77777777" w:rsidR="003D6F16" w:rsidRPr="003D6F16" w:rsidRDefault="003D6F16" w:rsidP="003D6F16">
      <w:pPr>
        <w:numPr>
          <w:ilvl w:val="0"/>
          <w:numId w:val="7"/>
        </w:numPr>
      </w:pPr>
      <w:r w:rsidRPr="003D6F16">
        <w:t>Harder future expansion</w:t>
      </w:r>
    </w:p>
    <w:p w14:paraId="65CE8E5F" w14:textId="77777777" w:rsidR="003D6F16" w:rsidRPr="003D6F16" w:rsidRDefault="00BE0AA0" w:rsidP="003D6F16">
      <w:r>
        <w:pict w14:anchorId="4A0EC61C">
          <v:rect id="_x0000_i1035" style="width:0;height:1.5pt" o:hralign="center" o:hrstd="t" o:hr="t" fillcolor="#a0a0a0" stroked="f"/>
        </w:pict>
      </w:r>
    </w:p>
    <w:p w14:paraId="4038D291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Option 3: Extend existing model with CRM Intelligence layer</w:t>
      </w:r>
    </w:p>
    <w:p w14:paraId="5EF2C869" w14:textId="77777777" w:rsidR="003D6F16" w:rsidRPr="003D6F16" w:rsidRDefault="003D6F16" w:rsidP="003D6F16">
      <w:r w:rsidRPr="003D6F16">
        <w:t>Selected.</w:t>
      </w:r>
    </w:p>
    <w:p w14:paraId="22FF45C7" w14:textId="77777777" w:rsidR="003D6F16" w:rsidRPr="003D6F16" w:rsidRDefault="00BE0AA0" w:rsidP="003D6F16">
      <w:r>
        <w:pict w14:anchorId="33D2F345">
          <v:rect id="_x0000_i1036" style="width:0;height:1.5pt" o:hralign="center" o:hrstd="t" o:hr="t" fillcolor="#a0a0a0" stroked="f"/>
        </w:pict>
      </w:r>
    </w:p>
    <w:p w14:paraId="3624B0C5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Approach</w:t>
      </w:r>
    </w:p>
    <w:p w14:paraId="389E485D" w14:textId="77777777" w:rsidR="003D6F16" w:rsidRPr="003D6F16" w:rsidRDefault="003D6F16" w:rsidP="003D6F16">
      <w:r w:rsidRPr="003D6F16">
        <w:t>Retain Salesforce relationship records and introduce supporting intelligence objects.</w:t>
      </w:r>
    </w:p>
    <w:p w14:paraId="2B4AE69C" w14:textId="77777777" w:rsidR="003D6F16" w:rsidRPr="003D6F16" w:rsidRDefault="003D6F16" w:rsidP="003D6F16">
      <w:r w:rsidRPr="003D6F16">
        <w:t>Model:</w:t>
      </w:r>
    </w:p>
    <w:p w14:paraId="737DCBCE" w14:textId="77777777" w:rsidR="003D6F16" w:rsidRPr="003D6F16" w:rsidRDefault="003D6F16" w:rsidP="003D6F16">
      <w:r w:rsidRPr="003D6F16">
        <w:t>Account</w:t>
      </w:r>
    </w:p>
    <w:p w14:paraId="3C009592" w14:textId="77777777" w:rsidR="003D6F16" w:rsidRPr="003D6F16" w:rsidRDefault="003D6F16" w:rsidP="003D6F16"/>
    <w:p w14:paraId="7D76E611" w14:textId="77777777" w:rsidR="003D6F16" w:rsidRPr="003D6F16" w:rsidRDefault="003D6F16" w:rsidP="003D6F16">
      <w:r w:rsidRPr="003D6F16">
        <w:t xml:space="preserve">   |</w:t>
      </w:r>
    </w:p>
    <w:p w14:paraId="556506D2" w14:textId="77777777" w:rsidR="003D6F16" w:rsidRPr="003D6F16" w:rsidRDefault="003D6F16" w:rsidP="003D6F16"/>
    <w:p w14:paraId="1FC38ED1" w14:textId="77777777" w:rsidR="003D6F16" w:rsidRPr="003D6F16" w:rsidRDefault="003D6F16" w:rsidP="003D6F16">
      <w:r w:rsidRPr="003D6F16">
        <w:t>Account Contact Relationship</w:t>
      </w:r>
    </w:p>
    <w:p w14:paraId="2C4AAA50" w14:textId="77777777" w:rsidR="003D6F16" w:rsidRPr="003D6F16" w:rsidRDefault="003D6F16" w:rsidP="003D6F16"/>
    <w:p w14:paraId="4774965B" w14:textId="77777777" w:rsidR="003D6F16" w:rsidRPr="003D6F16" w:rsidRDefault="003D6F16" w:rsidP="003D6F16">
      <w:r w:rsidRPr="003D6F16">
        <w:t xml:space="preserve">   |</w:t>
      </w:r>
    </w:p>
    <w:p w14:paraId="5EB8EBFC" w14:textId="77777777" w:rsidR="003D6F16" w:rsidRPr="003D6F16" w:rsidRDefault="003D6F16" w:rsidP="003D6F16"/>
    <w:p w14:paraId="774214F6" w14:textId="77777777" w:rsidR="003D6F16" w:rsidRPr="003D6F16" w:rsidRDefault="003D6F16" w:rsidP="003D6F16">
      <w:r w:rsidRPr="003D6F16">
        <w:t>CRM Relationship Profile</w:t>
      </w:r>
    </w:p>
    <w:p w14:paraId="3D2B0938" w14:textId="77777777" w:rsidR="003D6F16" w:rsidRPr="003D6F16" w:rsidRDefault="003D6F16" w:rsidP="003D6F16"/>
    <w:p w14:paraId="370D79E4" w14:textId="77777777" w:rsidR="003D6F16" w:rsidRPr="003D6F16" w:rsidRDefault="003D6F16" w:rsidP="003D6F16">
      <w:r w:rsidRPr="003D6F16">
        <w:t xml:space="preserve">   |</w:t>
      </w:r>
    </w:p>
    <w:p w14:paraId="1B0A03C9" w14:textId="77777777" w:rsidR="003D6F16" w:rsidRPr="003D6F16" w:rsidRDefault="003D6F16" w:rsidP="003D6F16"/>
    <w:p w14:paraId="6A3FF555" w14:textId="77777777" w:rsidR="003D6F16" w:rsidRPr="003D6F16" w:rsidRDefault="003D6F16" w:rsidP="003D6F16">
      <w:r w:rsidRPr="003D6F16">
        <w:t>CRM Relationship Context</w:t>
      </w:r>
    </w:p>
    <w:p w14:paraId="32B3AA60" w14:textId="77777777" w:rsidR="003D6F16" w:rsidRPr="003D6F16" w:rsidRDefault="003D6F16" w:rsidP="003D6F16"/>
    <w:p w14:paraId="319BFF51" w14:textId="77777777" w:rsidR="003D6F16" w:rsidRPr="003D6F16" w:rsidRDefault="003D6F16" w:rsidP="003D6F16">
      <w:r w:rsidRPr="003D6F16">
        <w:t xml:space="preserve">   |</w:t>
      </w:r>
    </w:p>
    <w:p w14:paraId="489E831E" w14:textId="77777777" w:rsidR="003D6F16" w:rsidRPr="003D6F16" w:rsidRDefault="003D6F16" w:rsidP="003D6F16"/>
    <w:p w14:paraId="0418F4B0" w14:textId="77777777" w:rsidR="003D6F16" w:rsidRPr="003D6F16" w:rsidRDefault="003D6F16" w:rsidP="003D6F16">
      <w:r w:rsidRPr="003D6F16">
        <w:lastRenderedPageBreak/>
        <w:t>Business Context Records</w:t>
      </w:r>
    </w:p>
    <w:p w14:paraId="4C6FAECC" w14:textId="77777777" w:rsidR="003D6F16" w:rsidRPr="003D6F16" w:rsidRDefault="00BE0AA0" w:rsidP="003D6F16">
      <w:r>
        <w:pict w14:anchorId="3ECB6267">
          <v:rect id="_x0000_i1037" style="width:0;height:1.5pt" o:hralign="center" o:hrstd="t" o:hr="t" fillcolor="#a0a0a0" stroked="f"/>
        </w:pict>
      </w:r>
    </w:p>
    <w:p w14:paraId="73919E0D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Rationale</w:t>
      </w:r>
    </w:p>
    <w:p w14:paraId="34693FAD" w14:textId="77777777" w:rsidR="003D6F16" w:rsidRPr="003D6F16" w:rsidRDefault="003D6F16" w:rsidP="003D6F16">
      <w:r w:rsidRPr="003D6F16">
        <w:t>This approach:</w:t>
      </w:r>
    </w:p>
    <w:p w14:paraId="44BC9981" w14:textId="77777777" w:rsidR="003D6F16" w:rsidRPr="003D6F16" w:rsidRDefault="003D6F16" w:rsidP="003D6F16">
      <w:pPr>
        <w:numPr>
          <w:ilvl w:val="0"/>
          <w:numId w:val="8"/>
        </w:numPr>
      </w:pPr>
      <w:r w:rsidRPr="003D6F16">
        <w:t>Protects existing Salesforce investment</w:t>
      </w:r>
    </w:p>
    <w:p w14:paraId="1259B28C" w14:textId="77777777" w:rsidR="003D6F16" w:rsidRPr="003D6F16" w:rsidRDefault="003D6F16" w:rsidP="003D6F16">
      <w:pPr>
        <w:numPr>
          <w:ilvl w:val="0"/>
          <w:numId w:val="8"/>
        </w:numPr>
      </w:pPr>
      <w:r w:rsidRPr="003D6F16">
        <w:t>Reduces migration complexity</w:t>
      </w:r>
    </w:p>
    <w:p w14:paraId="16235FAE" w14:textId="77777777" w:rsidR="003D6F16" w:rsidRPr="003D6F16" w:rsidRDefault="003D6F16" w:rsidP="003D6F16">
      <w:pPr>
        <w:numPr>
          <w:ilvl w:val="0"/>
          <w:numId w:val="8"/>
        </w:numPr>
      </w:pPr>
      <w:r w:rsidRPr="003D6F16">
        <w:t>Supports multiple record contexts</w:t>
      </w:r>
    </w:p>
    <w:p w14:paraId="661A603D" w14:textId="77777777" w:rsidR="003D6F16" w:rsidRPr="003D6F16" w:rsidRDefault="003D6F16" w:rsidP="003D6F16">
      <w:pPr>
        <w:numPr>
          <w:ilvl w:val="0"/>
          <w:numId w:val="8"/>
        </w:numPr>
      </w:pPr>
      <w:r w:rsidRPr="003D6F16">
        <w:t>Enables future enhancements</w:t>
      </w:r>
    </w:p>
    <w:p w14:paraId="1CEAEFAF" w14:textId="77777777" w:rsidR="003D6F16" w:rsidRPr="003D6F16" w:rsidRDefault="00BE0AA0" w:rsidP="003D6F16">
      <w:r>
        <w:pict w14:anchorId="1B8AD612">
          <v:rect id="_x0000_i1038" style="width:0;height:1.5pt" o:hralign="center" o:hrstd="t" o:hr="t" fillcolor="#a0a0a0" stroked="f"/>
        </w:pict>
      </w:r>
    </w:p>
    <w:p w14:paraId="7BF9D926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Migration Decision</w:t>
      </w:r>
    </w:p>
    <w:p w14:paraId="3B0C7912" w14:textId="77777777" w:rsidR="003D6F16" w:rsidRPr="003D6F16" w:rsidRDefault="003D6F16" w:rsidP="003D6F16">
      <w:r w:rsidRPr="003D6F16">
        <w:t>Migration will focus on creating enrichment records rather than replacing existing data.</w:t>
      </w:r>
    </w:p>
    <w:p w14:paraId="688D8187" w14:textId="77777777" w:rsidR="003D6F16" w:rsidRPr="003D6F16" w:rsidRDefault="00BE0AA0" w:rsidP="003D6F16">
      <w:r>
        <w:pict w14:anchorId="38434369">
          <v:rect id="_x0000_i1039" style="width:0;height:1.5pt" o:hralign="center" o:hrstd="t" o:hr="t" fillcolor="#a0a0a0" stroked="f"/>
        </w:pict>
      </w:r>
    </w:p>
    <w:p w14:paraId="17AEF7A7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Initial Migration Activities</w:t>
      </w:r>
    </w:p>
    <w:p w14:paraId="2E5F92D1" w14:textId="77777777" w:rsidR="003D6F16" w:rsidRPr="003D6F16" w:rsidRDefault="003D6F16" w:rsidP="003D6F16">
      <w:r w:rsidRPr="003D6F16">
        <w:t>Create:</w:t>
      </w:r>
    </w:p>
    <w:p w14:paraId="23902AE7" w14:textId="77777777" w:rsidR="003D6F16" w:rsidRPr="003D6F16" w:rsidRDefault="003D6F16" w:rsidP="003D6F16">
      <w:pPr>
        <w:numPr>
          <w:ilvl w:val="0"/>
          <w:numId w:val="9"/>
        </w:numPr>
      </w:pPr>
      <w:r w:rsidRPr="003D6F16">
        <w:t>Relationship Profiles</w:t>
      </w:r>
    </w:p>
    <w:p w14:paraId="6CCAA4A0" w14:textId="77777777" w:rsidR="003D6F16" w:rsidRPr="003D6F16" w:rsidRDefault="003D6F16" w:rsidP="003D6F16">
      <w:pPr>
        <w:numPr>
          <w:ilvl w:val="0"/>
          <w:numId w:val="9"/>
        </w:numPr>
      </w:pPr>
      <w:r w:rsidRPr="003D6F16">
        <w:t>Relationship Context records</w:t>
      </w:r>
    </w:p>
    <w:p w14:paraId="351A7D9F" w14:textId="77777777" w:rsidR="003D6F16" w:rsidRPr="003D6F16" w:rsidRDefault="003D6F16" w:rsidP="003D6F16">
      <w:pPr>
        <w:numPr>
          <w:ilvl w:val="0"/>
          <w:numId w:val="9"/>
        </w:numPr>
      </w:pPr>
      <w:r w:rsidRPr="003D6F16">
        <w:t>Required configuration</w:t>
      </w:r>
    </w:p>
    <w:p w14:paraId="5451FB07" w14:textId="77777777" w:rsidR="003D6F16" w:rsidRPr="003D6F16" w:rsidRDefault="003D6F16" w:rsidP="003D6F16">
      <w:r w:rsidRPr="003D6F16">
        <w:t>Preserve:</w:t>
      </w:r>
    </w:p>
    <w:p w14:paraId="68181335" w14:textId="77777777" w:rsidR="003D6F16" w:rsidRPr="003D6F16" w:rsidRDefault="003D6F16" w:rsidP="003D6F16">
      <w:pPr>
        <w:numPr>
          <w:ilvl w:val="0"/>
          <w:numId w:val="10"/>
        </w:numPr>
      </w:pPr>
      <w:r w:rsidRPr="003D6F16">
        <w:t>Existing Account Contact Relationships</w:t>
      </w:r>
    </w:p>
    <w:p w14:paraId="7EA5C605" w14:textId="77777777" w:rsidR="003D6F16" w:rsidRPr="003D6F16" w:rsidRDefault="003D6F16" w:rsidP="003D6F16">
      <w:pPr>
        <w:numPr>
          <w:ilvl w:val="0"/>
          <w:numId w:val="10"/>
        </w:numPr>
      </w:pPr>
      <w:r w:rsidRPr="003D6F16">
        <w:t>Existing ownership</w:t>
      </w:r>
    </w:p>
    <w:p w14:paraId="38AAB1FE" w14:textId="77777777" w:rsidR="003D6F16" w:rsidRPr="003D6F16" w:rsidRDefault="003D6F16" w:rsidP="003D6F16">
      <w:pPr>
        <w:numPr>
          <w:ilvl w:val="0"/>
          <w:numId w:val="10"/>
        </w:numPr>
      </w:pPr>
      <w:r w:rsidRPr="003D6F16">
        <w:t>Existing sharing behaviour</w:t>
      </w:r>
    </w:p>
    <w:p w14:paraId="077B20A3" w14:textId="77777777" w:rsidR="003D6F16" w:rsidRPr="003D6F16" w:rsidRDefault="00BE0AA0" w:rsidP="003D6F16">
      <w:r>
        <w:pict w14:anchorId="077DE8F1">
          <v:rect id="_x0000_i1040" style="width:0;height:1.5pt" o:hralign="center" o:hrstd="t" o:hr="t" fillcolor="#a0a0a0" stroked="f"/>
        </w:pict>
      </w:r>
    </w:p>
    <w:p w14:paraId="199FCC02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Data Quality Decision</w:t>
      </w:r>
    </w:p>
    <w:p w14:paraId="22622472" w14:textId="77777777" w:rsidR="003D6F16" w:rsidRPr="003D6F16" w:rsidRDefault="003D6F16" w:rsidP="003D6F16">
      <w:r w:rsidRPr="003D6F16">
        <w:t>Data quality checks are required before migration.</w:t>
      </w:r>
    </w:p>
    <w:p w14:paraId="2A1CFA57" w14:textId="77777777" w:rsidR="003D6F16" w:rsidRPr="003D6F16" w:rsidRDefault="003D6F16" w:rsidP="003D6F16">
      <w:r w:rsidRPr="003D6F16">
        <w:t>Validation includes:</w:t>
      </w:r>
    </w:p>
    <w:p w14:paraId="34BC95AD" w14:textId="77777777" w:rsidR="003D6F16" w:rsidRPr="003D6F16" w:rsidRDefault="003D6F16" w:rsidP="003D6F16">
      <w:pPr>
        <w:numPr>
          <w:ilvl w:val="0"/>
          <w:numId w:val="11"/>
        </w:numPr>
      </w:pPr>
      <w:r w:rsidRPr="003D6F16">
        <w:t>Duplicate identification</w:t>
      </w:r>
    </w:p>
    <w:p w14:paraId="41C6DEEC" w14:textId="77777777" w:rsidR="003D6F16" w:rsidRPr="003D6F16" w:rsidRDefault="003D6F16" w:rsidP="003D6F16">
      <w:pPr>
        <w:numPr>
          <w:ilvl w:val="0"/>
          <w:numId w:val="11"/>
        </w:numPr>
      </w:pPr>
      <w:r w:rsidRPr="003D6F16">
        <w:t>Missing relationship information</w:t>
      </w:r>
    </w:p>
    <w:p w14:paraId="0562CBBF" w14:textId="77777777" w:rsidR="003D6F16" w:rsidRPr="003D6F16" w:rsidRDefault="003D6F16" w:rsidP="003D6F16">
      <w:pPr>
        <w:numPr>
          <w:ilvl w:val="0"/>
          <w:numId w:val="11"/>
        </w:numPr>
      </w:pPr>
      <w:r w:rsidRPr="003D6F16">
        <w:t>Invalid references</w:t>
      </w:r>
    </w:p>
    <w:p w14:paraId="3A2F00DB" w14:textId="77777777" w:rsidR="003D6F16" w:rsidRPr="003D6F16" w:rsidRDefault="00BE0AA0" w:rsidP="003D6F16">
      <w:r>
        <w:lastRenderedPageBreak/>
        <w:pict w14:anchorId="045E1835">
          <v:rect id="_x0000_i1041" style="width:0;height:1.5pt" o:hralign="center" o:hrstd="t" o:hr="t" fillcolor="#a0a0a0" stroked="f"/>
        </w:pict>
      </w:r>
    </w:p>
    <w:p w14:paraId="38409A51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Deployment Decision</w:t>
      </w:r>
    </w:p>
    <w:p w14:paraId="216CD737" w14:textId="77777777" w:rsidR="003D6F16" w:rsidRPr="003D6F16" w:rsidRDefault="003D6F16" w:rsidP="003D6F16">
      <w:r w:rsidRPr="003D6F16">
        <w:t>Production deployment will follow a controlled sequence:</w:t>
      </w:r>
    </w:p>
    <w:p w14:paraId="67891EE3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Metadata deployment</w:t>
      </w:r>
    </w:p>
    <w:p w14:paraId="1272D65D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Configuration deployment</w:t>
      </w:r>
    </w:p>
    <w:p w14:paraId="5A9676D7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Security deployment</w:t>
      </w:r>
    </w:p>
    <w:p w14:paraId="5959F3C4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Data migration</w:t>
      </w:r>
    </w:p>
    <w:p w14:paraId="6AE981FD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Validation</w:t>
      </w:r>
    </w:p>
    <w:p w14:paraId="1B2CB44F" w14:textId="77777777" w:rsidR="003D6F16" w:rsidRPr="003D6F16" w:rsidRDefault="003D6F16" w:rsidP="003D6F16">
      <w:pPr>
        <w:numPr>
          <w:ilvl w:val="0"/>
          <w:numId w:val="12"/>
        </w:numPr>
      </w:pPr>
      <w:r w:rsidRPr="003D6F16">
        <w:t>User enablement</w:t>
      </w:r>
    </w:p>
    <w:p w14:paraId="1D0DF5AC" w14:textId="77777777" w:rsidR="003D6F16" w:rsidRPr="003D6F16" w:rsidRDefault="00BE0AA0" w:rsidP="003D6F16">
      <w:r>
        <w:pict w14:anchorId="28D354A4">
          <v:rect id="_x0000_i1042" style="width:0;height:1.5pt" o:hralign="center" o:hrstd="t" o:hr="t" fillcolor="#a0a0a0" stroked="f"/>
        </w:pict>
      </w:r>
    </w:p>
    <w:p w14:paraId="3B967916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Rollback Decision</w:t>
      </w:r>
    </w:p>
    <w:p w14:paraId="16B02446" w14:textId="77777777" w:rsidR="003D6F16" w:rsidRPr="003D6F16" w:rsidRDefault="003D6F16" w:rsidP="003D6F16">
      <w:r w:rsidRPr="003D6F16">
        <w:t>Rollback will prioritise disabling functionality rather than removing data.</w:t>
      </w:r>
    </w:p>
    <w:p w14:paraId="7E6C5EC1" w14:textId="77777777" w:rsidR="003D6F16" w:rsidRPr="003D6F16" w:rsidRDefault="003D6F16" w:rsidP="003D6F16">
      <w:r w:rsidRPr="003D6F16">
        <w:t>Approach:</w:t>
      </w:r>
    </w:p>
    <w:p w14:paraId="1E7BFD57" w14:textId="77777777" w:rsidR="003D6F16" w:rsidRPr="003D6F16" w:rsidRDefault="003D6F16" w:rsidP="003D6F16">
      <w:pPr>
        <w:numPr>
          <w:ilvl w:val="0"/>
          <w:numId w:val="13"/>
        </w:numPr>
      </w:pPr>
      <w:r w:rsidRPr="003D6F16">
        <w:t>Remove component visibility</w:t>
      </w:r>
    </w:p>
    <w:p w14:paraId="15B2A363" w14:textId="77777777" w:rsidR="003D6F16" w:rsidRPr="003D6F16" w:rsidRDefault="003D6F16" w:rsidP="003D6F16">
      <w:pPr>
        <w:numPr>
          <w:ilvl w:val="0"/>
          <w:numId w:val="13"/>
        </w:numPr>
      </w:pPr>
      <w:r w:rsidRPr="003D6F16">
        <w:t>Disable permissions</w:t>
      </w:r>
    </w:p>
    <w:p w14:paraId="0132C9F6" w14:textId="77777777" w:rsidR="003D6F16" w:rsidRPr="003D6F16" w:rsidRDefault="003D6F16" w:rsidP="003D6F16">
      <w:pPr>
        <w:numPr>
          <w:ilvl w:val="0"/>
          <w:numId w:val="13"/>
        </w:numPr>
      </w:pPr>
      <w:r w:rsidRPr="003D6F16">
        <w:t>Restore previous configuration</w:t>
      </w:r>
    </w:p>
    <w:p w14:paraId="147A904D" w14:textId="77777777" w:rsidR="003D6F16" w:rsidRPr="003D6F16" w:rsidRDefault="00BE0AA0" w:rsidP="003D6F16">
      <w:r>
        <w:pict w14:anchorId="4E62D192">
          <v:rect id="_x0000_i1043" style="width:0;height:1.5pt" o:hralign="center" o:hrstd="t" o:hr="t" fillcolor="#a0a0a0" stroked="f"/>
        </w:pict>
      </w:r>
    </w:p>
    <w:p w14:paraId="3CFE9AB6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Security Decision</w:t>
      </w:r>
    </w:p>
    <w:p w14:paraId="0E821B10" w14:textId="77777777" w:rsidR="003D6F16" w:rsidRPr="003D6F16" w:rsidRDefault="003D6F16" w:rsidP="003D6F16">
      <w:r w:rsidRPr="003D6F16">
        <w:t>Migrated data must follow Salesforce security rules.</w:t>
      </w:r>
    </w:p>
    <w:p w14:paraId="3054F600" w14:textId="77777777" w:rsidR="003D6F16" w:rsidRPr="003D6F16" w:rsidRDefault="003D6F16" w:rsidP="003D6F16">
      <w:r w:rsidRPr="003D6F16">
        <w:t>No migration process should bypass:</w:t>
      </w:r>
    </w:p>
    <w:p w14:paraId="466E38E3" w14:textId="77777777" w:rsidR="003D6F16" w:rsidRPr="003D6F16" w:rsidRDefault="003D6F16" w:rsidP="003D6F16">
      <w:pPr>
        <w:numPr>
          <w:ilvl w:val="0"/>
          <w:numId w:val="14"/>
        </w:numPr>
      </w:pPr>
      <w:r w:rsidRPr="003D6F16">
        <w:t>Sharing</w:t>
      </w:r>
    </w:p>
    <w:p w14:paraId="0D8942F8" w14:textId="77777777" w:rsidR="003D6F16" w:rsidRPr="003D6F16" w:rsidRDefault="003D6F16" w:rsidP="003D6F16">
      <w:pPr>
        <w:numPr>
          <w:ilvl w:val="0"/>
          <w:numId w:val="14"/>
        </w:numPr>
      </w:pPr>
      <w:r w:rsidRPr="003D6F16">
        <w:t>Permissions</w:t>
      </w:r>
    </w:p>
    <w:p w14:paraId="65DAEA26" w14:textId="77777777" w:rsidR="003D6F16" w:rsidRPr="003D6F16" w:rsidRDefault="003D6F16" w:rsidP="003D6F16">
      <w:pPr>
        <w:numPr>
          <w:ilvl w:val="0"/>
          <w:numId w:val="14"/>
        </w:numPr>
      </w:pPr>
      <w:r w:rsidRPr="003D6F16">
        <w:t>Field Level Security</w:t>
      </w:r>
    </w:p>
    <w:p w14:paraId="1A55ADA4" w14:textId="77777777" w:rsidR="003D6F16" w:rsidRPr="003D6F16" w:rsidRDefault="00BE0AA0" w:rsidP="003D6F16">
      <w:r>
        <w:pict w14:anchorId="400EBE82">
          <v:rect id="_x0000_i1044" style="width:0;height:1.5pt" o:hralign="center" o:hrstd="t" o:hr="t" fillcolor="#a0a0a0" stroked="f"/>
        </w:pict>
      </w:r>
    </w:p>
    <w:p w14:paraId="63F32D64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Consequences</w:t>
      </w:r>
    </w:p>
    <w:p w14:paraId="032133BE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Positive</w:t>
      </w:r>
    </w:p>
    <w:p w14:paraId="2BCAAE68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Reduced Risk</w:t>
      </w:r>
    </w:p>
    <w:p w14:paraId="19918FF9" w14:textId="77777777" w:rsidR="003D6F16" w:rsidRPr="003D6F16" w:rsidRDefault="003D6F16" w:rsidP="003D6F16">
      <w:r w:rsidRPr="003D6F16">
        <w:t>Existing Salesforce processes remain unaffected.</w:t>
      </w:r>
    </w:p>
    <w:p w14:paraId="004CF2D1" w14:textId="77777777" w:rsidR="003D6F16" w:rsidRPr="003D6F16" w:rsidRDefault="00BE0AA0" w:rsidP="003D6F16">
      <w:r>
        <w:lastRenderedPageBreak/>
        <w:pict w14:anchorId="10AF4D5B">
          <v:rect id="_x0000_i1045" style="width:0;height:1.5pt" o:hralign="center" o:hrstd="t" o:hr="t" fillcolor="#a0a0a0" stroked="f"/>
        </w:pict>
      </w:r>
    </w:p>
    <w:p w14:paraId="230BE79C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Better Adoption</w:t>
      </w:r>
    </w:p>
    <w:p w14:paraId="1AC1218B" w14:textId="77777777" w:rsidR="003D6F16" w:rsidRPr="003D6F16" w:rsidRDefault="003D6F16" w:rsidP="003D6F16">
      <w:r w:rsidRPr="003D6F16">
        <w:t>Users continue working with familiar Salesforce relationships.</w:t>
      </w:r>
    </w:p>
    <w:p w14:paraId="7E309980" w14:textId="77777777" w:rsidR="003D6F16" w:rsidRPr="003D6F16" w:rsidRDefault="00BE0AA0" w:rsidP="003D6F16">
      <w:r>
        <w:pict w14:anchorId="30376484">
          <v:rect id="_x0000_i1046" style="width:0;height:1.5pt" o:hralign="center" o:hrstd="t" o:hr="t" fillcolor="#a0a0a0" stroked="f"/>
        </w:pict>
      </w:r>
    </w:p>
    <w:p w14:paraId="297DB2B2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Future Flexibility</w:t>
      </w:r>
    </w:p>
    <w:p w14:paraId="563D1F6B" w14:textId="77777777" w:rsidR="003D6F16" w:rsidRPr="003D6F16" w:rsidRDefault="003D6F16" w:rsidP="003D6F16">
      <w:r w:rsidRPr="003D6F16">
        <w:t>Supports future:</w:t>
      </w:r>
    </w:p>
    <w:p w14:paraId="01EB3407" w14:textId="77777777" w:rsidR="003D6F16" w:rsidRPr="003D6F16" w:rsidRDefault="003D6F16" w:rsidP="003D6F16">
      <w:pPr>
        <w:numPr>
          <w:ilvl w:val="0"/>
          <w:numId w:val="15"/>
        </w:numPr>
      </w:pPr>
      <w:r w:rsidRPr="003D6F16">
        <w:t>Opportunity relationships</w:t>
      </w:r>
    </w:p>
    <w:p w14:paraId="37379017" w14:textId="77777777" w:rsidR="003D6F16" w:rsidRPr="003D6F16" w:rsidRDefault="003D6F16" w:rsidP="003D6F16">
      <w:pPr>
        <w:numPr>
          <w:ilvl w:val="0"/>
          <w:numId w:val="15"/>
        </w:numPr>
      </w:pPr>
      <w:r w:rsidRPr="003D6F16">
        <w:t>Account planning</w:t>
      </w:r>
    </w:p>
    <w:p w14:paraId="699F87E4" w14:textId="77777777" w:rsidR="003D6F16" w:rsidRPr="003D6F16" w:rsidRDefault="003D6F16" w:rsidP="003D6F16">
      <w:pPr>
        <w:numPr>
          <w:ilvl w:val="0"/>
          <w:numId w:val="15"/>
        </w:numPr>
      </w:pPr>
      <w:r w:rsidRPr="003D6F16">
        <w:t>Relationship networks</w:t>
      </w:r>
    </w:p>
    <w:p w14:paraId="282D15E3" w14:textId="77777777" w:rsidR="003D6F16" w:rsidRPr="003D6F16" w:rsidRDefault="003D6F16" w:rsidP="003D6F16">
      <w:pPr>
        <w:numPr>
          <w:ilvl w:val="0"/>
          <w:numId w:val="15"/>
        </w:numPr>
      </w:pPr>
      <w:r w:rsidRPr="003D6F16">
        <w:t>AI capabilities</w:t>
      </w:r>
    </w:p>
    <w:p w14:paraId="64AD7A0F" w14:textId="77777777" w:rsidR="003D6F16" w:rsidRPr="003D6F16" w:rsidRDefault="00BE0AA0" w:rsidP="003D6F16">
      <w:r>
        <w:pict w14:anchorId="5817E83B">
          <v:rect id="_x0000_i1047" style="width:0;height:1.5pt" o:hralign="center" o:hrstd="t" o:hr="t" fillcolor="#a0a0a0" stroked="f"/>
        </w:pict>
      </w:r>
    </w:p>
    <w:p w14:paraId="6E306E0F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Negative</w:t>
      </w:r>
    </w:p>
    <w:p w14:paraId="52FB22C5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Additional Data Model Complexity</w:t>
      </w:r>
    </w:p>
    <w:p w14:paraId="0771BA02" w14:textId="77777777" w:rsidR="003D6F16" w:rsidRPr="003D6F16" w:rsidRDefault="003D6F16" w:rsidP="003D6F16">
      <w:r w:rsidRPr="003D6F16">
        <w:t>The solution introduces additional objects.</w:t>
      </w:r>
    </w:p>
    <w:p w14:paraId="30F99B6B" w14:textId="77777777" w:rsidR="003D6F16" w:rsidRPr="003D6F16" w:rsidRDefault="00BE0AA0" w:rsidP="003D6F16">
      <w:r>
        <w:pict w14:anchorId="2834F5D4">
          <v:rect id="_x0000_i1048" style="width:0;height:1.5pt" o:hralign="center" o:hrstd="t" o:hr="t" fillcolor="#a0a0a0" stroked="f"/>
        </w:pict>
      </w:r>
    </w:p>
    <w:p w14:paraId="72CC36A7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Migration Mapping Required</w:t>
      </w:r>
    </w:p>
    <w:p w14:paraId="1F599C41" w14:textId="77777777" w:rsidR="003D6F16" w:rsidRPr="003D6F16" w:rsidRDefault="003D6F16" w:rsidP="003D6F16">
      <w:r w:rsidRPr="003D6F16">
        <w:t>Existing data must be mapped carefully.</w:t>
      </w:r>
    </w:p>
    <w:p w14:paraId="4BCC3F8E" w14:textId="77777777" w:rsidR="003D6F16" w:rsidRPr="003D6F16" w:rsidRDefault="00BE0AA0" w:rsidP="003D6F16">
      <w:r>
        <w:pict w14:anchorId="12C78A0E">
          <v:rect id="_x0000_i1049" style="width:0;height:1.5pt" o:hralign="center" o:hrstd="t" o:hr="t" fillcolor="#a0a0a0" stroked="f"/>
        </w:pict>
      </w:r>
    </w:p>
    <w:p w14:paraId="75AF1189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Implementation Guidelines</w:t>
      </w:r>
    </w:p>
    <w:p w14:paraId="5840A4A3" w14:textId="77777777" w:rsidR="003D6F16" w:rsidRPr="003D6F16" w:rsidRDefault="003D6F16" w:rsidP="003D6F16">
      <w:r w:rsidRPr="003D6F16">
        <w:t>Migration must include:</w:t>
      </w:r>
    </w:p>
    <w:p w14:paraId="42F8E266" w14:textId="77777777" w:rsidR="003D6F16" w:rsidRPr="003D6F16" w:rsidRDefault="003D6F16" w:rsidP="003D6F16">
      <w:pPr>
        <w:numPr>
          <w:ilvl w:val="0"/>
          <w:numId w:val="16"/>
        </w:numPr>
      </w:pPr>
      <w:r w:rsidRPr="003D6F16">
        <w:t>Data validation</w:t>
      </w:r>
    </w:p>
    <w:p w14:paraId="61122D15" w14:textId="77777777" w:rsidR="003D6F16" w:rsidRPr="003D6F16" w:rsidRDefault="003D6F16" w:rsidP="003D6F16">
      <w:pPr>
        <w:numPr>
          <w:ilvl w:val="0"/>
          <w:numId w:val="16"/>
        </w:numPr>
      </w:pPr>
      <w:r w:rsidRPr="003D6F16">
        <w:t>Record counts</w:t>
      </w:r>
    </w:p>
    <w:p w14:paraId="11586A27" w14:textId="77777777" w:rsidR="003D6F16" w:rsidRPr="003D6F16" w:rsidRDefault="003D6F16" w:rsidP="003D6F16">
      <w:pPr>
        <w:numPr>
          <w:ilvl w:val="0"/>
          <w:numId w:val="16"/>
        </w:numPr>
      </w:pPr>
      <w:r w:rsidRPr="003D6F16">
        <w:t>User verification</w:t>
      </w:r>
    </w:p>
    <w:p w14:paraId="07ED26C0" w14:textId="77777777" w:rsidR="003D6F16" w:rsidRPr="003D6F16" w:rsidRDefault="003D6F16" w:rsidP="003D6F16">
      <w:pPr>
        <w:numPr>
          <w:ilvl w:val="0"/>
          <w:numId w:val="16"/>
        </w:numPr>
      </w:pPr>
      <w:r w:rsidRPr="003D6F16">
        <w:t>Post-deployment checks</w:t>
      </w:r>
    </w:p>
    <w:p w14:paraId="2FF4394A" w14:textId="77777777" w:rsidR="003D6F16" w:rsidRPr="003D6F16" w:rsidRDefault="00BE0AA0" w:rsidP="003D6F16">
      <w:r>
        <w:pict w14:anchorId="0C07EBDE">
          <v:rect id="_x0000_i1050" style="width:0;height:1.5pt" o:hralign="center" o:hrstd="t" o:hr="t" fillcolor="#a0a0a0" stroked="f"/>
        </w:pict>
      </w:r>
    </w:p>
    <w:p w14:paraId="4746A5CC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Related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069"/>
      </w:tblGrid>
      <w:tr w:rsidR="003D6F16" w:rsidRPr="003D6F16" w14:paraId="32CE5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35BBF" w14:textId="77777777" w:rsidR="003D6F16" w:rsidRPr="003D6F16" w:rsidRDefault="003D6F16" w:rsidP="003D6F16">
            <w:pPr>
              <w:rPr>
                <w:b/>
                <w:bCs/>
              </w:rPr>
            </w:pPr>
            <w:r w:rsidRPr="003D6F16">
              <w:rPr>
                <w:b/>
                <w:bCs/>
              </w:rPr>
              <w:lastRenderedPageBreak/>
              <w:t>ADR</w:t>
            </w:r>
          </w:p>
        </w:tc>
        <w:tc>
          <w:tcPr>
            <w:tcW w:w="0" w:type="auto"/>
            <w:vAlign w:val="center"/>
            <w:hideMark/>
          </w:tcPr>
          <w:p w14:paraId="24F3AA05" w14:textId="77777777" w:rsidR="003D6F16" w:rsidRPr="003D6F16" w:rsidRDefault="003D6F16" w:rsidP="003D6F16">
            <w:pPr>
              <w:rPr>
                <w:b/>
                <w:bCs/>
              </w:rPr>
            </w:pPr>
            <w:r w:rsidRPr="003D6F16">
              <w:rPr>
                <w:b/>
                <w:bCs/>
              </w:rPr>
              <w:t>Relationship</w:t>
            </w:r>
          </w:p>
        </w:tc>
      </w:tr>
      <w:tr w:rsidR="003D6F16" w:rsidRPr="003D6F16" w14:paraId="0F29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0D8" w14:textId="77777777" w:rsidR="003D6F16" w:rsidRPr="003D6F16" w:rsidRDefault="003D6F16" w:rsidP="003D6F16">
            <w:r w:rsidRPr="003D6F16">
              <w:t>ADR-001</w:t>
            </w:r>
          </w:p>
        </w:tc>
        <w:tc>
          <w:tcPr>
            <w:tcW w:w="0" w:type="auto"/>
            <w:vAlign w:val="center"/>
            <w:hideMark/>
          </w:tcPr>
          <w:p w14:paraId="7D2853F5" w14:textId="77777777" w:rsidR="003D6F16" w:rsidRPr="003D6F16" w:rsidRDefault="003D6F16" w:rsidP="003D6F16">
            <w:r w:rsidRPr="003D6F16">
              <w:t>Hybrid relationship data model</w:t>
            </w:r>
          </w:p>
        </w:tc>
      </w:tr>
      <w:tr w:rsidR="003D6F16" w:rsidRPr="003D6F16" w14:paraId="22BB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383E" w14:textId="77777777" w:rsidR="003D6F16" w:rsidRPr="003D6F16" w:rsidRDefault="003D6F16" w:rsidP="003D6F16">
            <w:r w:rsidRPr="003D6F16">
              <w:t>ADR-002</w:t>
            </w:r>
          </w:p>
        </w:tc>
        <w:tc>
          <w:tcPr>
            <w:tcW w:w="0" w:type="auto"/>
            <w:vAlign w:val="center"/>
            <w:hideMark/>
          </w:tcPr>
          <w:p w14:paraId="0AC78163" w14:textId="77777777" w:rsidR="003D6F16" w:rsidRPr="003D6F16" w:rsidRDefault="003D6F16" w:rsidP="003D6F16">
            <w:r w:rsidRPr="003D6F16">
              <w:t>Multi-record relationship context</w:t>
            </w:r>
          </w:p>
        </w:tc>
      </w:tr>
      <w:tr w:rsidR="003D6F16" w:rsidRPr="003D6F16" w14:paraId="5E72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9192" w14:textId="77777777" w:rsidR="003D6F16" w:rsidRPr="003D6F16" w:rsidRDefault="003D6F16" w:rsidP="003D6F16">
            <w:r w:rsidRPr="003D6F16">
              <w:t>ADR-005</w:t>
            </w:r>
          </w:p>
        </w:tc>
        <w:tc>
          <w:tcPr>
            <w:tcW w:w="0" w:type="auto"/>
            <w:vAlign w:val="center"/>
            <w:hideMark/>
          </w:tcPr>
          <w:p w14:paraId="1EDB4F01" w14:textId="77777777" w:rsidR="003D6F16" w:rsidRPr="003D6F16" w:rsidRDefault="003D6F16" w:rsidP="003D6F16">
            <w:r w:rsidRPr="003D6F16">
              <w:t>Security controls during migration</w:t>
            </w:r>
          </w:p>
        </w:tc>
      </w:tr>
      <w:tr w:rsidR="003D6F16" w:rsidRPr="003D6F16" w14:paraId="0448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E5D5" w14:textId="77777777" w:rsidR="003D6F16" w:rsidRPr="003D6F16" w:rsidRDefault="003D6F16" w:rsidP="003D6F16">
            <w:r w:rsidRPr="003D6F16">
              <w:t>ADR-006</w:t>
            </w:r>
          </w:p>
        </w:tc>
        <w:tc>
          <w:tcPr>
            <w:tcW w:w="0" w:type="auto"/>
            <w:vAlign w:val="center"/>
            <w:hideMark/>
          </w:tcPr>
          <w:p w14:paraId="3D1907AD" w14:textId="77777777" w:rsidR="003D6F16" w:rsidRPr="003D6F16" w:rsidRDefault="003D6F16" w:rsidP="003D6F16">
            <w:r w:rsidRPr="003D6F16">
              <w:t>Architecture supports migration approach</w:t>
            </w:r>
          </w:p>
        </w:tc>
      </w:tr>
      <w:tr w:rsidR="003D6F16" w:rsidRPr="003D6F16" w14:paraId="3829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975D" w14:textId="77777777" w:rsidR="003D6F16" w:rsidRPr="003D6F16" w:rsidRDefault="003D6F16" w:rsidP="003D6F16">
            <w:r w:rsidRPr="003D6F16">
              <w:t>ADR-008</w:t>
            </w:r>
          </w:p>
        </w:tc>
        <w:tc>
          <w:tcPr>
            <w:tcW w:w="0" w:type="auto"/>
            <w:vAlign w:val="center"/>
            <w:hideMark/>
          </w:tcPr>
          <w:p w14:paraId="18A2C9F1" w14:textId="77777777" w:rsidR="003D6F16" w:rsidRPr="003D6F16" w:rsidRDefault="003D6F16" w:rsidP="003D6F16">
            <w:r w:rsidRPr="003D6F16">
              <w:t>Reporting depends on migrated intelligence data</w:t>
            </w:r>
          </w:p>
        </w:tc>
      </w:tr>
    </w:tbl>
    <w:p w14:paraId="396BEC0D" w14:textId="77777777" w:rsidR="003D6F16" w:rsidRPr="003D6F16" w:rsidRDefault="00BE0AA0" w:rsidP="003D6F16">
      <w:r>
        <w:pict w14:anchorId="26F060A4">
          <v:rect id="_x0000_i1051" style="width:0;height:1.5pt" o:hralign="center" o:hrstd="t" o:hr="t" fillcolor="#a0a0a0" stroked="f"/>
        </w:pict>
      </w:r>
    </w:p>
    <w:p w14:paraId="7C4B77B3" w14:textId="77777777" w:rsidR="003D6F16" w:rsidRPr="003D6F16" w:rsidRDefault="003D6F16" w:rsidP="003D6F16">
      <w:pPr>
        <w:rPr>
          <w:b/>
          <w:bCs/>
        </w:rPr>
      </w:pPr>
      <w:r w:rsidRPr="003D6F16">
        <w:rPr>
          <w:b/>
          <w:bCs/>
        </w:rPr>
        <w:t>Summary</w:t>
      </w:r>
    </w:p>
    <w:p w14:paraId="763C0B14" w14:textId="77777777" w:rsidR="003D6F16" w:rsidRPr="003D6F16" w:rsidRDefault="003D6F16" w:rsidP="003D6F16">
      <w:r w:rsidRPr="003D6F16">
        <w:t>CRM Intelligence will extend Salesforce rather than replace existing relationship capabilities.</w:t>
      </w:r>
    </w:p>
    <w:p w14:paraId="7882049C" w14:textId="77777777" w:rsidR="003D6F16" w:rsidRPr="003D6F16" w:rsidRDefault="003D6F16" w:rsidP="003D6F16">
      <w:r w:rsidRPr="003D6F16">
        <w:t>The migration strategy protects customer investment while enabling richer relationship intelligence and future scalability.</w:t>
      </w:r>
    </w:p>
    <w:p w14:paraId="06C861F5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7A"/>
    <w:multiLevelType w:val="multilevel"/>
    <w:tmpl w:val="43B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08B6"/>
    <w:multiLevelType w:val="multilevel"/>
    <w:tmpl w:val="A54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1AB"/>
    <w:multiLevelType w:val="multilevel"/>
    <w:tmpl w:val="CC3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1F9"/>
    <w:multiLevelType w:val="multilevel"/>
    <w:tmpl w:val="55D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0470"/>
    <w:multiLevelType w:val="multilevel"/>
    <w:tmpl w:val="C97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54169"/>
    <w:multiLevelType w:val="multilevel"/>
    <w:tmpl w:val="33B6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D2D11"/>
    <w:multiLevelType w:val="multilevel"/>
    <w:tmpl w:val="593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1E4D"/>
    <w:multiLevelType w:val="multilevel"/>
    <w:tmpl w:val="645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6201E"/>
    <w:multiLevelType w:val="multilevel"/>
    <w:tmpl w:val="CBA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83481"/>
    <w:multiLevelType w:val="multilevel"/>
    <w:tmpl w:val="06E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E059F"/>
    <w:multiLevelType w:val="multilevel"/>
    <w:tmpl w:val="BC5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F6247"/>
    <w:multiLevelType w:val="multilevel"/>
    <w:tmpl w:val="05C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46991"/>
    <w:multiLevelType w:val="multilevel"/>
    <w:tmpl w:val="6C5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6FE2"/>
    <w:multiLevelType w:val="multilevel"/>
    <w:tmpl w:val="1A7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13A32"/>
    <w:multiLevelType w:val="multilevel"/>
    <w:tmpl w:val="9F6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2D35"/>
    <w:multiLevelType w:val="multilevel"/>
    <w:tmpl w:val="09C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91145">
    <w:abstractNumId w:val="14"/>
  </w:num>
  <w:num w:numId="2" w16cid:durableId="854807847">
    <w:abstractNumId w:val="4"/>
  </w:num>
  <w:num w:numId="3" w16cid:durableId="434132650">
    <w:abstractNumId w:val="11"/>
  </w:num>
  <w:num w:numId="4" w16cid:durableId="2047824513">
    <w:abstractNumId w:val="13"/>
  </w:num>
  <w:num w:numId="5" w16cid:durableId="198008517">
    <w:abstractNumId w:val="10"/>
  </w:num>
  <w:num w:numId="6" w16cid:durableId="981541659">
    <w:abstractNumId w:val="9"/>
  </w:num>
  <w:num w:numId="7" w16cid:durableId="221916446">
    <w:abstractNumId w:val="1"/>
  </w:num>
  <w:num w:numId="8" w16cid:durableId="653218541">
    <w:abstractNumId w:val="0"/>
  </w:num>
  <w:num w:numId="9" w16cid:durableId="1714962752">
    <w:abstractNumId w:val="2"/>
  </w:num>
  <w:num w:numId="10" w16cid:durableId="1509639156">
    <w:abstractNumId w:val="15"/>
  </w:num>
  <w:num w:numId="11" w16cid:durableId="1441148137">
    <w:abstractNumId w:val="7"/>
  </w:num>
  <w:num w:numId="12" w16cid:durableId="1554652559">
    <w:abstractNumId w:val="5"/>
  </w:num>
  <w:num w:numId="13" w16cid:durableId="1992977101">
    <w:abstractNumId w:val="6"/>
  </w:num>
  <w:num w:numId="14" w16cid:durableId="163204549">
    <w:abstractNumId w:val="3"/>
  </w:num>
  <w:num w:numId="15" w16cid:durableId="1762264196">
    <w:abstractNumId w:val="8"/>
  </w:num>
  <w:num w:numId="16" w16cid:durableId="1110193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16"/>
    <w:rsid w:val="00262941"/>
    <w:rsid w:val="003D6F16"/>
    <w:rsid w:val="00831DB6"/>
    <w:rsid w:val="008A4F29"/>
    <w:rsid w:val="00993B63"/>
    <w:rsid w:val="00A70EFA"/>
    <w:rsid w:val="00B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1037"/>
  <w15:chartTrackingRefBased/>
  <w15:docId w15:val="{83F7EFA8-9721-471F-87EB-74057F24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1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2</cp:revision>
  <dcterms:created xsi:type="dcterms:W3CDTF">2026-06-26T14:15:00Z</dcterms:created>
  <dcterms:modified xsi:type="dcterms:W3CDTF">2026-06-26T14:55:00Z</dcterms:modified>
</cp:coreProperties>
</file>