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C1D" w:rsidRPr="000F2C1D" w:rsidRDefault="000F2C1D" w:rsidP="000F2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  <w:lang w:eastAsia="fr-FR"/>
        </w:rPr>
      </w:pPr>
      <w:r w:rsidRPr="000F2C1D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  <w:lang w:eastAsia="fr-FR"/>
        </w:rPr>
        <w:t>Cycle en V</w:t>
      </w:r>
    </w:p>
    <w:p w:rsidR="000F2C1D" w:rsidRDefault="000F2C1D" w:rsidP="000F2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0F2C1D">
        <w:rPr>
          <w:rFonts w:ascii="Times New Roman" w:eastAsia="Times New Roman" w:hAnsi="Times New Roman" w:cs="Times New Roman"/>
          <w:b/>
          <w:bCs/>
          <w:color w:val="5B9BD5" w:themeColor="accent1"/>
          <w:sz w:val="40"/>
          <w:szCs w:val="40"/>
          <w:lang w:eastAsia="fr-FR"/>
        </w:rPr>
        <w:t>Principe</w:t>
      </w:r>
      <w:r w:rsidRPr="000F2C1D"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  <w:t xml:space="preserve"> :</w:t>
      </w:r>
      <w:r w:rsidRPr="000F2C1D">
        <w:rPr>
          <w:rFonts w:ascii="Times New Roman" w:eastAsia="Times New Roman" w:hAnsi="Times New Roman" w:cs="Times New Roman"/>
          <w:color w:val="5B9BD5" w:themeColor="accent1"/>
          <w:sz w:val="36"/>
          <w:szCs w:val="36"/>
          <w:lang w:eastAsia="fr-FR"/>
        </w:rPr>
        <w:t xml:space="preserve"> </w:t>
      </w: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>chaque étape de conception est associée à une étape de validation/test.</w:t>
      </w:r>
    </w:p>
    <w:p w:rsidR="000F2C1D" w:rsidRPr="000F2C1D" w:rsidRDefault="000F2C1D" w:rsidP="000F2C1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</w:p>
    <w:p w:rsidR="000F2C1D" w:rsidRPr="000F2C1D" w:rsidRDefault="000F2C1D" w:rsidP="000F2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</w:pPr>
      <w:r w:rsidRPr="000F2C1D">
        <w:rPr>
          <w:rFonts w:ascii="Times New Roman" w:eastAsia="Times New Roman" w:hAnsi="Times New Roman" w:cs="Times New Roman"/>
          <w:b/>
          <w:bCs/>
          <w:color w:val="5B9BD5" w:themeColor="accent1"/>
          <w:sz w:val="40"/>
          <w:szCs w:val="40"/>
          <w:lang w:eastAsia="fr-FR"/>
        </w:rPr>
        <w:t>Étapes typiques</w:t>
      </w:r>
      <w:r w:rsidRPr="000F2C1D"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  <w:t xml:space="preserve"> :</w:t>
      </w:r>
    </w:p>
    <w:p w:rsidR="000F2C1D" w:rsidRPr="000F2C1D" w:rsidRDefault="000F2C1D" w:rsidP="000F2C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Spécifications des besoins </w:t>
      </w:r>
      <w:r w:rsidRPr="000F2C1D">
        <w:rPr>
          <w:rFonts w:ascii="Times New Roman" w:eastAsia="Times New Roman" w:hAnsi="Times New Roman" w:cs="Times New Roman"/>
          <w:color w:val="FF0000"/>
          <w:sz w:val="36"/>
          <w:szCs w:val="36"/>
          <w:lang w:eastAsia="fr-FR"/>
        </w:rPr>
        <w:t xml:space="preserve">↔ </w:t>
      </w: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>Tests d’acceptation.</w:t>
      </w:r>
    </w:p>
    <w:p w:rsidR="000F2C1D" w:rsidRPr="000F2C1D" w:rsidRDefault="000F2C1D" w:rsidP="000F2C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Conception fonctionnelle </w:t>
      </w:r>
      <w:r w:rsidRPr="000F2C1D">
        <w:rPr>
          <w:rFonts w:ascii="Times New Roman" w:eastAsia="Times New Roman" w:hAnsi="Times New Roman" w:cs="Times New Roman"/>
          <w:color w:val="FF0000"/>
          <w:sz w:val="36"/>
          <w:szCs w:val="36"/>
          <w:lang w:eastAsia="fr-FR"/>
        </w:rPr>
        <w:t>↔</w:t>
      </w: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Tests système.</w:t>
      </w:r>
    </w:p>
    <w:p w:rsidR="000F2C1D" w:rsidRPr="000F2C1D" w:rsidRDefault="000F2C1D" w:rsidP="000F2C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Conception technique </w:t>
      </w:r>
      <w:r w:rsidRPr="000F2C1D">
        <w:rPr>
          <w:rFonts w:ascii="Times New Roman" w:eastAsia="Times New Roman" w:hAnsi="Times New Roman" w:cs="Times New Roman"/>
          <w:color w:val="FF0000"/>
          <w:sz w:val="36"/>
          <w:szCs w:val="36"/>
          <w:lang w:eastAsia="fr-FR"/>
        </w:rPr>
        <w:t>↔</w:t>
      </w: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Tests d’intégration.</w:t>
      </w:r>
    </w:p>
    <w:p w:rsidR="000F2C1D" w:rsidRDefault="000F2C1D" w:rsidP="000F2C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>Codage</w:t>
      </w:r>
      <w:r w:rsidRPr="000F2C1D">
        <w:rPr>
          <w:rFonts w:ascii="Times New Roman" w:eastAsia="Times New Roman" w:hAnsi="Times New Roman" w:cs="Times New Roman"/>
          <w:color w:val="FF0000"/>
          <w:sz w:val="36"/>
          <w:szCs w:val="36"/>
          <w:lang w:eastAsia="fr-FR"/>
        </w:rPr>
        <w:t xml:space="preserve"> ↔ </w:t>
      </w: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>Tests unitaires.</w:t>
      </w:r>
    </w:p>
    <w:p w:rsidR="000F2C1D" w:rsidRPr="000F2C1D" w:rsidRDefault="000F2C1D" w:rsidP="000F2C1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5B9BD5" w:themeColor="accent1"/>
          <w:sz w:val="36"/>
          <w:szCs w:val="36"/>
          <w:lang w:eastAsia="fr-FR"/>
        </w:rPr>
      </w:pPr>
    </w:p>
    <w:p w:rsidR="000F2C1D" w:rsidRPr="000F2C1D" w:rsidRDefault="003C6569" w:rsidP="000F2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5B9BD5" w:themeColor="accent1"/>
          <w:sz w:val="40"/>
          <w:szCs w:val="40"/>
          <w:lang w:eastAsia="fr-FR"/>
        </w:rPr>
        <w:t>Utilité pour notre</w:t>
      </w:r>
      <w:r w:rsidR="000F2C1D" w:rsidRPr="000F2C1D">
        <w:rPr>
          <w:rFonts w:ascii="Times New Roman" w:eastAsia="Times New Roman" w:hAnsi="Times New Roman" w:cs="Times New Roman"/>
          <w:b/>
          <w:bCs/>
          <w:color w:val="5B9BD5" w:themeColor="accent1"/>
          <w:sz w:val="40"/>
          <w:szCs w:val="40"/>
          <w:lang w:eastAsia="fr-FR"/>
        </w:rPr>
        <w:t xml:space="preserve"> projet</w:t>
      </w:r>
      <w:r w:rsidR="000F2C1D" w:rsidRPr="000F2C1D"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  <w:t xml:space="preserve"> :</w:t>
      </w:r>
    </w:p>
    <w:p w:rsidR="000F2C1D" w:rsidRPr="000F2C1D" w:rsidRDefault="000F2C1D" w:rsidP="000F2C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Garantit une </w:t>
      </w:r>
      <w:r w:rsidRPr="000F2C1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qualité élevée</w:t>
      </w: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grâce aux tests systématiques.</w:t>
      </w:r>
    </w:p>
    <w:p w:rsidR="000F2C1D" w:rsidRPr="000F2C1D" w:rsidRDefault="000F2C1D" w:rsidP="000F2C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fr-FR"/>
        </w:rPr>
        <w:t>Rassure</w:t>
      </w:r>
      <w:r w:rsidR="00A23F1A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le directeur</w:t>
      </w: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avec une traçabilité claire et des livrables vérifiables.</w:t>
      </w:r>
    </w:p>
    <w:p w:rsidR="000F2C1D" w:rsidRDefault="000F2C1D" w:rsidP="000F2C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Adapté aux projets où la fiabilité est importante (ex. gestion des données personnelles </w:t>
      </w:r>
      <w:r w:rsidRPr="000F2C1D">
        <w:rPr>
          <w:rFonts w:ascii="Times New Roman" w:eastAsia="Times New Roman" w:hAnsi="Times New Roman" w:cs="Times New Roman"/>
          <w:color w:val="FF0000"/>
          <w:sz w:val="36"/>
          <w:szCs w:val="36"/>
          <w:lang w:eastAsia="fr-FR"/>
        </w:rPr>
        <w:t xml:space="preserve">→ </w:t>
      </w: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>RGPD).</w:t>
      </w:r>
      <w:bookmarkStart w:id="0" w:name="_GoBack"/>
      <w:bookmarkEnd w:id="0"/>
    </w:p>
    <w:p w:rsidR="000F2C1D" w:rsidRPr="000F2C1D" w:rsidRDefault="000F2C1D" w:rsidP="000F2C1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</w:p>
    <w:p w:rsidR="000F2C1D" w:rsidRPr="000F2C1D" w:rsidRDefault="000F2C1D" w:rsidP="000F2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</w:pPr>
      <w:r w:rsidRPr="000F2C1D">
        <w:rPr>
          <w:rFonts w:ascii="Times New Roman" w:eastAsia="Times New Roman" w:hAnsi="Times New Roman" w:cs="Times New Roman"/>
          <w:b/>
          <w:bCs/>
          <w:color w:val="5B9BD5" w:themeColor="accent1"/>
          <w:sz w:val="40"/>
          <w:szCs w:val="40"/>
          <w:lang w:eastAsia="fr-FR"/>
        </w:rPr>
        <w:t>Inconvénients</w:t>
      </w:r>
      <w:r w:rsidRPr="000F2C1D"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  <w:t xml:space="preserve"> :</w:t>
      </w:r>
    </w:p>
    <w:p w:rsidR="000F2C1D" w:rsidRPr="000F2C1D" w:rsidRDefault="000F2C1D" w:rsidP="000F2C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>Peu flexible si les besoins évoluent en cours de route.</w:t>
      </w:r>
    </w:p>
    <w:p w:rsidR="000F2C1D" w:rsidRDefault="000F2C1D" w:rsidP="000F2C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>Les utilisateurs ne voient le produit qu’à la fin, même si les tests sont rigoureux.</w:t>
      </w:r>
    </w:p>
    <w:p w:rsidR="000F2C1D" w:rsidRPr="000F2C1D" w:rsidRDefault="000F2C1D" w:rsidP="000F2C1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</w:p>
    <w:p w:rsidR="000F2C1D" w:rsidRPr="000F2C1D" w:rsidRDefault="000F2C1D" w:rsidP="000F2C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1766F1">
        <w:rPr>
          <w:rFonts w:ascii="Times New Roman" w:eastAsia="Times New Roman" w:hAnsi="Times New Roman" w:cs="Times New Roman"/>
          <w:color w:val="5B9BD5" w:themeColor="accent1"/>
          <w:sz w:val="48"/>
          <w:szCs w:val="48"/>
          <w:lang w:eastAsia="fr-FR"/>
        </w:rPr>
        <w:t>→</w:t>
      </w:r>
      <w:r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I</w:t>
      </w: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>déal pour gara</w:t>
      </w:r>
      <w:r>
        <w:rPr>
          <w:rFonts w:ascii="Times New Roman" w:eastAsia="Times New Roman" w:hAnsi="Times New Roman" w:cs="Times New Roman"/>
          <w:sz w:val="36"/>
          <w:szCs w:val="36"/>
          <w:lang w:eastAsia="fr-FR"/>
        </w:rPr>
        <w:t>ntir la qualité et rassurer le</w:t>
      </w: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  <w:lang w:eastAsia="fr-FR"/>
        </w:rPr>
        <w:t>directeur</w:t>
      </w: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, surtout avec les contraintes RGPD et statistiques </w:t>
      </w: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lastRenderedPageBreak/>
        <w:t xml:space="preserve">d’utilisation. C’est le </w:t>
      </w:r>
      <w:r w:rsidRPr="000F2C1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meilleur compromis</w:t>
      </w:r>
      <w:r w:rsidRPr="000F2C1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pour un projet académique de 3 mois.</w:t>
      </w:r>
    </w:p>
    <w:p w:rsidR="00F93EB7" w:rsidRPr="000F2C1D" w:rsidRDefault="00F93EB7">
      <w:pPr>
        <w:rPr>
          <w:sz w:val="36"/>
          <w:szCs w:val="36"/>
        </w:rPr>
      </w:pPr>
    </w:p>
    <w:sectPr w:rsidR="00F93EB7" w:rsidRPr="000F2C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D23F12"/>
    <w:multiLevelType w:val="multilevel"/>
    <w:tmpl w:val="D28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5B9BD5" w:themeColor="accent1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C1D"/>
    <w:rsid w:val="000F2C1D"/>
    <w:rsid w:val="003C6569"/>
    <w:rsid w:val="00A23F1A"/>
    <w:rsid w:val="00F9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4FA23F-60E5-4AFC-8019-2ADFA1E5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F2C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2C1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F2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F2C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2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GSI</dc:creator>
  <cp:keywords/>
  <dc:description/>
  <cp:lastModifiedBy>GSI</cp:lastModifiedBy>
  <cp:revision>3</cp:revision>
  <dcterms:created xsi:type="dcterms:W3CDTF">2026-03-06T11:48:00Z</dcterms:created>
  <dcterms:modified xsi:type="dcterms:W3CDTF">2026-03-06T12:08:00Z</dcterms:modified>
</cp:coreProperties>
</file>