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6F1" w:rsidRPr="001766F1" w:rsidRDefault="001766F1" w:rsidP="00176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  <w:lang w:eastAsia="fr-FR"/>
        </w:rPr>
      </w:pPr>
      <w:r w:rsidRPr="001766F1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  <w:lang w:eastAsia="fr-FR"/>
        </w:rPr>
        <w:t>Modèle en Cascade</w:t>
      </w:r>
    </w:p>
    <w:p w:rsidR="001766F1" w:rsidRPr="001766F1" w:rsidRDefault="001766F1" w:rsidP="00176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Principe</w:t>
      </w:r>
      <w:r w:rsidRPr="001766F1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  <w:r w:rsidRPr="001766F1">
        <w:rPr>
          <w:rFonts w:ascii="Times New Roman" w:eastAsia="Times New Roman" w:hAnsi="Times New Roman" w:cs="Times New Roman"/>
          <w:color w:val="5B9BD5" w:themeColor="accent1"/>
          <w:sz w:val="36"/>
          <w:szCs w:val="36"/>
          <w:lang w:eastAsia="fr-FR"/>
        </w:rPr>
        <w:t xml:space="preserve"> </w:t>
      </w: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progression linéaire, chaque phase doit être terminée avant de commencer la suivante.</w:t>
      </w:r>
    </w:p>
    <w:p w:rsidR="001766F1" w:rsidRPr="001766F1" w:rsidRDefault="001766F1" w:rsidP="001766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1766F1" w:rsidRPr="001766F1" w:rsidRDefault="001766F1" w:rsidP="00176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  <w:r w:rsidRPr="001766F1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Étapes typiques</w:t>
      </w:r>
      <w:r w:rsidRPr="001766F1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</w:p>
    <w:p w:rsidR="001766F1" w:rsidRPr="001766F1" w:rsidRDefault="001766F1" w:rsidP="001766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Analyse des besoins (recueillir toutes les fonctionnalités souhaitées).</w:t>
      </w:r>
    </w:p>
    <w:p w:rsidR="001766F1" w:rsidRPr="001766F1" w:rsidRDefault="001766F1" w:rsidP="001766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Conception du système (architecture, base de données, interfaces).</w:t>
      </w:r>
    </w:p>
    <w:p w:rsidR="001766F1" w:rsidRPr="001766F1" w:rsidRDefault="001766F1" w:rsidP="001766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Développement (codage des modules).</w:t>
      </w:r>
    </w:p>
    <w:p w:rsidR="001766F1" w:rsidRPr="001766F1" w:rsidRDefault="001766F1" w:rsidP="001766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Tests unitaires et d’intégration (vérifier chaque module puis l’ensemble).</w:t>
      </w:r>
    </w:p>
    <w:p w:rsidR="001766F1" w:rsidRPr="001766F1" w:rsidRDefault="001766F1" w:rsidP="001766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Déploiement et maintenance.</w:t>
      </w:r>
    </w:p>
    <w:p w:rsidR="001766F1" w:rsidRPr="001766F1" w:rsidRDefault="001766F1" w:rsidP="001766F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1766F1" w:rsidRPr="001766F1" w:rsidRDefault="001766F1" w:rsidP="00176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  <w:r w:rsidRPr="001766F1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Utilité pour notre projet</w:t>
      </w:r>
      <w:r w:rsidRPr="001766F1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</w:p>
    <w:p w:rsidR="001766F1" w:rsidRPr="001766F1" w:rsidRDefault="001766F1" w:rsidP="001766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Simple à expliquer et à documenter.</w:t>
      </w:r>
    </w:p>
    <w:p w:rsidR="001766F1" w:rsidRPr="001766F1" w:rsidRDefault="001766F1" w:rsidP="001766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Donne u</w:t>
      </w:r>
      <w:r w:rsidR="007348CF">
        <w:rPr>
          <w:rFonts w:ascii="Times New Roman" w:eastAsia="Times New Roman" w:hAnsi="Times New Roman" w:cs="Times New Roman"/>
          <w:sz w:val="36"/>
          <w:szCs w:val="36"/>
          <w:lang w:eastAsia="fr-FR"/>
        </w:rPr>
        <w:t>n calendrier clair au directeur</w:t>
      </w: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et u</w:t>
      </w:r>
      <w:r>
        <w:rPr>
          <w:rFonts w:ascii="Times New Roman" w:eastAsia="Times New Roman" w:hAnsi="Times New Roman" w:cs="Times New Roman"/>
          <w:sz w:val="36"/>
          <w:szCs w:val="36"/>
          <w:lang w:eastAsia="fr-FR"/>
        </w:rPr>
        <w:t>ne organisation facile pour l’</w:t>
      </w: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équipe.</w:t>
      </w:r>
    </w:p>
    <w:p w:rsidR="001766F1" w:rsidRPr="001766F1" w:rsidRDefault="001766F1" w:rsidP="001766F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1766F1" w:rsidRPr="001766F1" w:rsidRDefault="001766F1" w:rsidP="001766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  <w:r w:rsidRPr="001766F1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Inconvénients</w:t>
      </w:r>
      <w:r w:rsidRPr="001766F1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</w:p>
    <w:p w:rsidR="001766F1" w:rsidRPr="001766F1" w:rsidRDefault="001766F1" w:rsidP="001766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Pas de retours intermédiaires </w:t>
      </w:r>
      <w:r w:rsidRPr="001766F1">
        <w:rPr>
          <w:rFonts w:ascii="Times New Roman" w:eastAsia="Times New Roman" w:hAnsi="Times New Roman" w:cs="Times New Roman"/>
          <w:color w:val="FF0000"/>
          <w:sz w:val="36"/>
          <w:szCs w:val="36"/>
          <w:lang w:eastAsia="fr-FR"/>
        </w:rPr>
        <w:t xml:space="preserve">→ </w:t>
      </w: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les étudiants/utilisateurs ne voient le produit qu’à la fin.</w:t>
      </w:r>
    </w:p>
    <w:p w:rsidR="001766F1" w:rsidRDefault="001766F1" w:rsidP="00C011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Si  </w:t>
      </w:r>
      <w:r w:rsidR="00C0119C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nous voulons </w:t>
      </w: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a</w:t>
      </w:r>
      <w:r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jouter des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fonctionnalités </w:t>
      </w:r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>,</w:t>
      </w:r>
      <w:proofErr w:type="gramEnd"/>
      <w:r w:rsidRPr="001766F1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les corrections seront coûteuses.</w:t>
      </w:r>
      <w:bookmarkStart w:id="0" w:name="_GoBack"/>
      <w:bookmarkEnd w:id="0"/>
    </w:p>
    <w:p w:rsidR="00BB3A00" w:rsidRPr="001766F1" w:rsidRDefault="00BB3A00" w:rsidP="00BB3A0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F93EB7" w:rsidRPr="00BB3A00" w:rsidRDefault="00BB3A00">
      <w:pPr>
        <w:rPr>
          <w:color w:val="5B9BD5" w:themeColor="accent1"/>
          <w:sz w:val="36"/>
          <w:szCs w:val="36"/>
        </w:rPr>
      </w:pPr>
      <w:r>
        <w:rPr>
          <w:rFonts w:ascii="Times New Roman" w:eastAsia="Times New Roman" w:hAnsi="Times New Roman" w:cs="Times New Roman"/>
          <w:color w:val="5B9BD5" w:themeColor="accent1"/>
          <w:sz w:val="48"/>
          <w:szCs w:val="48"/>
          <w:lang w:eastAsia="fr-FR"/>
        </w:rPr>
        <w:lastRenderedPageBreak/>
        <w:t xml:space="preserve">  </w:t>
      </w:r>
      <w:r w:rsidRPr="001766F1">
        <w:rPr>
          <w:rFonts w:ascii="Times New Roman" w:eastAsia="Times New Roman" w:hAnsi="Times New Roman" w:cs="Times New Roman"/>
          <w:color w:val="5B9BD5" w:themeColor="accent1"/>
          <w:sz w:val="48"/>
          <w:szCs w:val="48"/>
          <w:lang w:eastAsia="fr-FR"/>
        </w:rPr>
        <w:t>→</w:t>
      </w:r>
      <w:r>
        <w:rPr>
          <w:sz w:val="36"/>
          <w:szCs w:val="36"/>
        </w:rPr>
        <w:t>Ad</w:t>
      </w:r>
      <w:r w:rsidR="00690012">
        <w:rPr>
          <w:sz w:val="36"/>
          <w:szCs w:val="36"/>
        </w:rPr>
        <w:t>apté si nos</w:t>
      </w:r>
      <w:r w:rsidR="00C0119C">
        <w:rPr>
          <w:sz w:val="36"/>
          <w:szCs w:val="36"/>
        </w:rPr>
        <w:t xml:space="preserve"> besoins sont stables et claires</w:t>
      </w:r>
      <w:r w:rsidRPr="00BB3A00">
        <w:rPr>
          <w:sz w:val="36"/>
          <w:szCs w:val="36"/>
        </w:rPr>
        <w:t xml:space="preserve"> dès le départ, mais risqué </w:t>
      </w:r>
      <w:r>
        <w:rPr>
          <w:sz w:val="36"/>
          <w:szCs w:val="36"/>
        </w:rPr>
        <w:t xml:space="preserve"> </w:t>
      </w:r>
      <w:r w:rsidR="007C6EDA">
        <w:rPr>
          <w:sz w:val="36"/>
          <w:szCs w:val="36"/>
        </w:rPr>
        <w:t>car le</w:t>
      </w:r>
      <w:r w:rsidRPr="00BB3A00">
        <w:rPr>
          <w:sz w:val="36"/>
          <w:szCs w:val="36"/>
        </w:rPr>
        <w:t xml:space="preserve"> projet peut évoluer pendant les 3 mois.</w:t>
      </w:r>
    </w:p>
    <w:sectPr w:rsidR="00F93EB7" w:rsidRPr="00BB3A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EC62ED"/>
    <w:multiLevelType w:val="multilevel"/>
    <w:tmpl w:val="FD8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B9BD5" w:themeColor="accent1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6F1"/>
    <w:rsid w:val="001766F1"/>
    <w:rsid w:val="00690012"/>
    <w:rsid w:val="007348CF"/>
    <w:rsid w:val="007C6EDA"/>
    <w:rsid w:val="00BB3A00"/>
    <w:rsid w:val="00C0119C"/>
    <w:rsid w:val="00F9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77BFF-AC66-42C9-A217-6E8B2FBB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766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66F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76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766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GSI</dc:creator>
  <cp:keywords/>
  <dc:description/>
  <cp:lastModifiedBy>GSI</cp:lastModifiedBy>
  <cp:revision>5</cp:revision>
  <dcterms:created xsi:type="dcterms:W3CDTF">2026-03-06T11:41:00Z</dcterms:created>
  <dcterms:modified xsi:type="dcterms:W3CDTF">2026-03-06T12:23:00Z</dcterms:modified>
</cp:coreProperties>
</file>