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89" w:rsidRDefault="00BC663C" w:rsidP="00BC663C">
      <w:pPr>
        <w:bidi/>
        <w:rPr>
          <w:rFonts w:hint="cs"/>
          <w:rtl/>
        </w:rPr>
      </w:pPr>
      <w:r>
        <w:rPr>
          <w:rFonts w:hint="cs"/>
          <w:rtl/>
        </w:rPr>
        <w:t xml:space="preserve">حضرة المهندس </w:t>
      </w:r>
      <w:proofErr w:type="spellStart"/>
      <w:r>
        <w:rPr>
          <w:rFonts w:hint="cs"/>
          <w:rtl/>
        </w:rPr>
        <w:t>عبدالحكيم</w:t>
      </w:r>
      <w:proofErr w:type="spellEnd"/>
      <w:r>
        <w:rPr>
          <w:rFonts w:hint="cs"/>
          <w:rtl/>
        </w:rPr>
        <w:t xml:space="preserve"> المحترم</w:t>
      </w:r>
    </w:p>
    <w:p w:rsidR="00BC663C" w:rsidRDefault="001570CD" w:rsidP="001570CD">
      <w:pPr>
        <w:bidi/>
        <w:jc w:val="right"/>
        <w:rPr>
          <w:rFonts w:hint="cs"/>
          <w:rtl/>
        </w:rPr>
      </w:pPr>
      <w:r>
        <w:rPr>
          <w:rFonts w:hint="cs"/>
          <w:rtl/>
        </w:rPr>
        <w:t>التاريخ: 8/12/2020</w:t>
      </w:r>
    </w:p>
    <w:p w:rsidR="00BC663C" w:rsidRDefault="00BC663C" w:rsidP="00BC663C">
      <w:pPr>
        <w:bidi/>
        <w:rPr>
          <w:rFonts w:hint="cs"/>
          <w:rtl/>
        </w:rPr>
      </w:pPr>
      <w:r>
        <w:rPr>
          <w:rFonts w:hint="cs"/>
          <w:rtl/>
        </w:rPr>
        <w:t xml:space="preserve">بخصوص رسالتكم المتعلقة بتقييم عروض الشركات المتقدمه لمشروع بئر </w:t>
      </w:r>
      <w:proofErr w:type="spellStart"/>
      <w:r>
        <w:rPr>
          <w:rFonts w:hint="cs"/>
          <w:rtl/>
        </w:rPr>
        <w:t>بردلا</w:t>
      </w:r>
      <w:proofErr w:type="spellEnd"/>
      <w:r>
        <w:rPr>
          <w:rFonts w:hint="cs"/>
          <w:rtl/>
        </w:rPr>
        <w:t xml:space="preserve"> وبناء على المرفقات ومعايير التقييم فإنني اشير الى الملاحظات التالية:</w:t>
      </w:r>
    </w:p>
    <w:tbl>
      <w:tblPr>
        <w:tblStyle w:val="TableGrid"/>
        <w:bidiVisual/>
        <w:tblW w:w="0" w:type="auto"/>
        <w:tblLook w:val="04A0"/>
      </w:tblPr>
      <w:tblGrid>
        <w:gridCol w:w="2078"/>
        <w:gridCol w:w="2079"/>
        <w:gridCol w:w="2079"/>
        <w:gridCol w:w="2079"/>
        <w:gridCol w:w="2079"/>
      </w:tblGrid>
      <w:tr w:rsidR="00C8311C" w:rsidTr="00C8311C">
        <w:tc>
          <w:tcPr>
            <w:tcW w:w="2078" w:type="dxa"/>
            <w:vMerge w:val="restart"/>
          </w:tcPr>
          <w:p w:rsidR="00C8311C" w:rsidRDefault="00C8311C" w:rsidP="00BC663C">
            <w:pPr>
              <w:bidi/>
              <w:rPr>
                <w:rFonts w:hint="cs"/>
                <w:rtl/>
              </w:rPr>
            </w:pPr>
            <w:proofErr w:type="gramStart"/>
            <w:r>
              <w:rPr>
                <w:rFonts w:hint="cs"/>
                <w:rtl/>
              </w:rPr>
              <w:t>المعايير</w:t>
            </w:r>
            <w:proofErr w:type="gramEnd"/>
          </w:p>
        </w:tc>
        <w:tc>
          <w:tcPr>
            <w:tcW w:w="8316" w:type="dxa"/>
            <w:gridSpan w:val="4"/>
            <w:vAlign w:val="center"/>
          </w:tcPr>
          <w:p w:rsidR="00C8311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اسم الشركة</w:t>
            </w:r>
          </w:p>
        </w:tc>
      </w:tr>
      <w:tr w:rsidR="00C8311C" w:rsidTr="00C8311C">
        <w:tc>
          <w:tcPr>
            <w:tcW w:w="2078" w:type="dxa"/>
            <w:vMerge/>
          </w:tcPr>
          <w:p w:rsidR="00C8311C" w:rsidRDefault="00C8311C" w:rsidP="00BC663C">
            <w:pPr>
              <w:bidi/>
              <w:rPr>
                <w:rFonts w:hint="cs"/>
                <w:rtl/>
              </w:rPr>
            </w:pPr>
          </w:p>
        </w:tc>
        <w:tc>
          <w:tcPr>
            <w:tcW w:w="2079" w:type="dxa"/>
            <w:vAlign w:val="center"/>
          </w:tcPr>
          <w:p w:rsidR="00C8311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ابناء الفيصل</w:t>
            </w:r>
          </w:p>
        </w:tc>
        <w:tc>
          <w:tcPr>
            <w:tcW w:w="2079" w:type="dxa"/>
            <w:vAlign w:val="center"/>
          </w:tcPr>
          <w:p w:rsidR="00C8311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سعد عودة</w:t>
            </w:r>
          </w:p>
        </w:tc>
        <w:tc>
          <w:tcPr>
            <w:tcW w:w="2079" w:type="dxa"/>
            <w:vAlign w:val="center"/>
          </w:tcPr>
          <w:p w:rsidR="00C8311C" w:rsidRDefault="00C8311C" w:rsidP="00C8311C">
            <w:pPr>
              <w:bidi/>
              <w:jc w:val="center"/>
              <w:rPr>
                <w:rFonts w:hint="cs"/>
                <w:rtl/>
              </w:rPr>
            </w:pPr>
            <w:proofErr w:type="gramStart"/>
            <w:r>
              <w:rPr>
                <w:rFonts w:hint="cs"/>
                <w:rtl/>
              </w:rPr>
              <w:t>المنارة</w:t>
            </w:r>
            <w:proofErr w:type="gramEnd"/>
          </w:p>
        </w:tc>
        <w:tc>
          <w:tcPr>
            <w:tcW w:w="2079" w:type="dxa"/>
            <w:vAlign w:val="center"/>
          </w:tcPr>
          <w:p w:rsidR="00C8311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الوائل</w:t>
            </w:r>
          </w:p>
        </w:tc>
      </w:tr>
      <w:tr w:rsidR="00BC663C" w:rsidTr="00C8311C">
        <w:tc>
          <w:tcPr>
            <w:tcW w:w="2078" w:type="dxa"/>
          </w:tcPr>
          <w:p w:rsidR="00BC663C" w:rsidRDefault="00C8311C" w:rsidP="00BC663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المدة الزمنية (</w:t>
            </w:r>
            <w:proofErr w:type="gramStart"/>
            <w:r>
              <w:rPr>
                <w:rFonts w:hint="cs"/>
                <w:rtl/>
              </w:rPr>
              <w:t>يوم</w:t>
            </w:r>
            <w:proofErr w:type="gramEnd"/>
            <w:r>
              <w:rPr>
                <w:rFonts w:hint="cs"/>
                <w:rtl/>
              </w:rPr>
              <w:t xml:space="preserve"> عمل</w:t>
            </w:r>
            <w:proofErr w:type="spellStart"/>
            <w:r>
              <w:rPr>
                <w:rFonts w:hint="cs"/>
                <w:rtl/>
              </w:rPr>
              <w:t>)</w:t>
            </w:r>
            <w:proofErr w:type="spellEnd"/>
          </w:p>
        </w:tc>
        <w:tc>
          <w:tcPr>
            <w:tcW w:w="2079" w:type="dxa"/>
            <w:vAlign w:val="center"/>
          </w:tcPr>
          <w:p w:rsidR="00BC663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2079" w:type="dxa"/>
            <w:vAlign w:val="center"/>
          </w:tcPr>
          <w:p w:rsidR="00BC663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2079" w:type="dxa"/>
            <w:vAlign w:val="center"/>
          </w:tcPr>
          <w:p w:rsidR="00BC663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079" w:type="dxa"/>
            <w:vAlign w:val="center"/>
          </w:tcPr>
          <w:p w:rsidR="00BC663C" w:rsidRDefault="00C8311C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</w:tr>
      <w:tr w:rsidR="00BC663C" w:rsidTr="00C8311C">
        <w:tc>
          <w:tcPr>
            <w:tcW w:w="2078" w:type="dxa"/>
          </w:tcPr>
          <w:p w:rsidR="00BC663C" w:rsidRDefault="00954568" w:rsidP="00BC663C">
            <w:pPr>
              <w:bidi/>
              <w:rPr>
                <w:rFonts w:hint="cs"/>
                <w:rtl/>
              </w:rPr>
            </w:pPr>
            <w:r>
              <w:rPr>
                <w:rFonts w:ascii="Arial" w:hAnsi="Arial" w:cs="Arial" w:hint="cs"/>
                <w:color w:val="1D2228"/>
                <w:sz w:val="20"/>
                <w:szCs w:val="20"/>
                <w:shd w:val="clear" w:color="auto" w:fill="FFFFFF"/>
                <w:rtl/>
              </w:rPr>
              <w:t>ا</w:t>
            </w:r>
            <w:r>
              <w:rPr>
                <w:rFonts w:ascii="Arial" w:hAnsi="Arial" w:cs="Arial"/>
                <w:color w:val="1D2228"/>
                <w:sz w:val="20"/>
                <w:szCs w:val="20"/>
                <w:shd w:val="clear" w:color="auto" w:fill="FFFFFF"/>
                <w:rtl/>
              </w:rPr>
              <w:t>لسيرة الذاتية الفنية</w:t>
            </w:r>
            <w:r>
              <w:rPr>
                <w:rFonts w:ascii="Arial" w:hAnsi="Arial" w:cs="Arial" w:hint="cs"/>
                <w:color w:val="1D2228"/>
                <w:sz w:val="20"/>
                <w:szCs w:val="20"/>
                <w:shd w:val="clear" w:color="auto" w:fill="FFFFFF"/>
                <w:rtl/>
              </w:rPr>
              <w:t xml:space="preserve"> (1-10</w:t>
            </w:r>
            <w:proofErr w:type="spellStart"/>
            <w:r>
              <w:rPr>
                <w:rFonts w:ascii="Arial" w:hAnsi="Arial" w:cs="Arial" w:hint="cs"/>
                <w:color w:val="1D2228"/>
                <w:sz w:val="20"/>
                <w:szCs w:val="20"/>
                <w:shd w:val="clear" w:color="auto" w:fill="FFFFFF"/>
                <w:rtl/>
              </w:rPr>
              <w:t>)</w:t>
            </w:r>
            <w:proofErr w:type="spellEnd"/>
          </w:p>
        </w:tc>
        <w:tc>
          <w:tcPr>
            <w:tcW w:w="2079" w:type="dxa"/>
            <w:vAlign w:val="center"/>
          </w:tcPr>
          <w:p w:rsidR="00BC663C" w:rsidRDefault="00954568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لم يسبق لي التعامل معهم</w:t>
            </w:r>
          </w:p>
        </w:tc>
        <w:tc>
          <w:tcPr>
            <w:tcW w:w="2079" w:type="dxa"/>
            <w:vAlign w:val="center"/>
          </w:tcPr>
          <w:p w:rsidR="00BC663C" w:rsidRDefault="00954568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9" w:type="dxa"/>
            <w:vAlign w:val="center"/>
          </w:tcPr>
          <w:p w:rsidR="00BC663C" w:rsidRDefault="00954568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9" w:type="dxa"/>
            <w:vAlign w:val="center"/>
          </w:tcPr>
          <w:p w:rsidR="00BC663C" w:rsidRDefault="00954568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BC663C" w:rsidTr="00C8311C">
        <w:tc>
          <w:tcPr>
            <w:tcW w:w="2078" w:type="dxa"/>
          </w:tcPr>
          <w:p w:rsidR="00BC663C" w:rsidRDefault="00954568" w:rsidP="00BC663C">
            <w:pPr>
              <w:bidi/>
              <w:rPr>
                <w:rFonts w:hint="cs"/>
                <w:rtl/>
              </w:rPr>
            </w:pPr>
            <w:proofErr w:type="gramStart"/>
            <w:r>
              <w:rPr>
                <w:rFonts w:hint="cs"/>
                <w:rtl/>
              </w:rPr>
              <w:t>العرض</w:t>
            </w:r>
            <w:proofErr w:type="gramEnd"/>
          </w:p>
        </w:tc>
        <w:tc>
          <w:tcPr>
            <w:tcW w:w="2079" w:type="dxa"/>
            <w:vAlign w:val="center"/>
          </w:tcPr>
          <w:p w:rsidR="00BC663C" w:rsidRDefault="00954568" w:rsidP="00C8311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العرض على </w:t>
            </w:r>
            <w:r w:rsidR="00AB4060">
              <w:rPr>
                <w:rFonts w:hint="cs"/>
                <w:rtl/>
              </w:rPr>
              <w:t>المضخة</w:t>
            </w:r>
            <w:r>
              <w:rPr>
                <w:rFonts w:hint="cs"/>
                <w:rtl/>
              </w:rPr>
              <w:t xml:space="preserve"> والمحرك والقطع المذكورة ممتاز.</w:t>
            </w:r>
            <w:r w:rsidR="006F328C">
              <w:rPr>
                <w:rFonts w:hint="cs"/>
                <w:rtl/>
              </w:rPr>
              <w:t xml:space="preserve"> لكن ضروري تقديم عرض في قميص </w:t>
            </w:r>
            <w:r w:rsidR="00AB4060">
              <w:rPr>
                <w:rFonts w:hint="cs"/>
                <w:rtl/>
              </w:rPr>
              <w:t>المضخة</w:t>
            </w:r>
            <w:r w:rsidR="006F328C">
              <w:rPr>
                <w:rFonts w:hint="cs"/>
                <w:rtl/>
              </w:rPr>
              <w:t xml:space="preserve"> </w:t>
            </w:r>
            <w:r w:rsidR="006F328C">
              <w:t xml:space="preserve">shroud </w:t>
            </w:r>
            <w:r>
              <w:rPr>
                <w:rFonts w:hint="cs"/>
                <w:rtl/>
              </w:rPr>
              <w:t xml:space="preserve"> ولكن هناك العديد من القطع غير مشمولة بالعرض </w:t>
            </w:r>
            <w:proofErr w:type="spellStart"/>
            <w:r>
              <w:rPr>
                <w:rFonts w:hint="cs"/>
                <w:rtl/>
              </w:rPr>
              <w:t>واهمها</w:t>
            </w:r>
            <w:proofErr w:type="spellEnd"/>
            <w:r>
              <w:rPr>
                <w:rFonts w:hint="cs"/>
                <w:rtl/>
              </w:rPr>
              <w:t xml:space="preserve">: </w:t>
            </w:r>
            <w:proofErr w:type="spellStart"/>
            <w:r>
              <w:rPr>
                <w:rFonts w:hint="cs"/>
                <w:rtl/>
              </w:rPr>
              <w:t>العوامة،</w:t>
            </w:r>
            <w:proofErr w:type="spellEnd"/>
            <w:r>
              <w:rPr>
                <w:rFonts w:hint="cs"/>
                <w:rtl/>
              </w:rPr>
              <w:t xml:space="preserve"> جهاز قياس مستوى المياه في </w:t>
            </w:r>
            <w:proofErr w:type="spellStart"/>
            <w:r>
              <w:rPr>
                <w:rFonts w:hint="cs"/>
                <w:rtl/>
              </w:rPr>
              <w:t>البئر،</w:t>
            </w:r>
            <w:proofErr w:type="spellEnd"/>
            <w:r>
              <w:rPr>
                <w:rFonts w:hint="cs"/>
                <w:rtl/>
              </w:rPr>
              <w:t xml:space="preserve"> مخفف </w:t>
            </w:r>
            <w:proofErr w:type="spellStart"/>
            <w:r>
              <w:rPr>
                <w:rFonts w:hint="cs"/>
                <w:rtl/>
              </w:rPr>
              <w:t>الضغط،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الكوابل،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الحساسات،</w:t>
            </w:r>
            <w:proofErr w:type="spellEnd"/>
            <w:r>
              <w:rPr>
                <w:rFonts w:hint="cs"/>
                <w:rtl/>
              </w:rPr>
              <w:t xml:space="preserve"> مواسير القياس</w:t>
            </w:r>
            <w:r w:rsidR="00E16C4D">
              <w:rPr>
                <w:rFonts w:hint="cs"/>
                <w:rtl/>
              </w:rPr>
              <w:t xml:space="preserve"> لمستوى </w:t>
            </w:r>
            <w:proofErr w:type="spellStart"/>
            <w:r w:rsidR="00E16C4D">
              <w:rPr>
                <w:rFonts w:hint="cs"/>
                <w:rtl/>
              </w:rPr>
              <w:t>المياه</w:t>
            </w:r>
            <w:r>
              <w:rPr>
                <w:rFonts w:hint="cs"/>
                <w:rtl/>
              </w:rPr>
              <w:t>،</w:t>
            </w:r>
            <w:proofErr w:type="spellEnd"/>
            <w:r>
              <w:rPr>
                <w:rFonts w:hint="cs"/>
                <w:rtl/>
              </w:rPr>
              <w:t xml:space="preserve"> مواسير </w:t>
            </w:r>
            <w:r w:rsidR="00AB4060">
              <w:rPr>
                <w:rFonts w:hint="cs"/>
                <w:rtl/>
              </w:rPr>
              <w:t>الضخ</w:t>
            </w:r>
            <w:r>
              <w:rPr>
                <w:rFonts w:hint="cs"/>
                <w:rtl/>
              </w:rPr>
              <w:t xml:space="preserve"> اجهزة لوحة الكهرباء وغيرها. يعني هناك ضرورة لتقديم عروض </w:t>
            </w:r>
            <w:r w:rsidR="00AB4060">
              <w:rPr>
                <w:rFonts w:hint="cs"/>
                <w:rtl/>
              </w:rPr>
              <w:t>واضحة</w:t>
            </w:r>
            <w:r>
              <w:rPr>
                <w:rFonts w:hint="cs"/>
                <w:rtl/>
              </w:rPr>
              <w:t xml:space="preserve"> بكل نوعيات المواد التي سي</w:t>
            </w:r>
            <w:r w:rsidR="004B2B87">
              <w:rPr>
                <w:rFonts w:hint="cs"/>
                <w:rtl/>
              </w:rPr>
              <w:t>ت</w:t>
            </w:r>
            <w:r>
              <w:rPr>
                <w:rFonts w:hint="cs"/>
                <w:rtl/>
              </w:rPr>
              <w:t>م تركيبها في المشروع</w:t>
            </w:r>
          </w:p>
        </w:tc>
        <w:tc>
          <w:tcPr>
            <w:tcW w:w="2079" w:type="dxa"/>
            <w:vAlign w:val="center"/>
          </w:tcPr>
          <w:p w:rsidR="00BC663C" w:rsidRDefault="00954568" w:rsidP="00954568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العرض على </w:t>
            </w:r>
            <w:r w:rsidR="00AB4060">
              <w:rPr>
                <w:rFonts w:hint="cs"/>
                <w:rtl/>
              </w:rPr>
              <w:t>المضخة</w:t>
            </w:r>
            <w:r>
              <w:rPr>
                <w:rFonts w:hint="cs"/>
                <w:rtl/>
              </w:rPr>
              <w:t xml:space="preserve"> والمحرك ومواسير  الضخ المذكورة ممتاز. </w:t>
            </w:r>
            <w:r w:rsidR="006F328C">
              <w:rPr>
                <w:rFonts w:hint="cs"/>
                <w:rtl/>
              </w:rPr>
              <w:t xml:space="preserve">لكن ضروري تقديم عرض في قميص </w:t>
            </w:r>
            <w:r w:rsidR="00AB4060">
              <w:rPr>
                <w:rFonts w:hint="cs"/>
                <w:rtl/>
              </w:rPr>
              <w:t>المضخة</w:t>
            </w:r>
            <w:r w:rsidR="006F328C">
              <w:rPr>
                <w:rFonts w:hint="cs"/>
                <w:rtl/>
              </w:rPr>
              <w:t xml:space="preserve"> </w:t>
            </w:r>
            <w:r w:rsidR="006F328C">
              <w:t xml:space="preserve">shroud </w:t>
            </w:r>
            <w:r>
              <w:rPr>
                <w:rFonts w:hint="cs"/>
                <w:rtl/>
              </w:rPr>
              <w:t xml:space="preserve">باقي جميع المواد الاخرى لم يقدم بها عروض وهذا مهم جدا طلبه من كل </w:t>
            </w:r>
            <w:r w:rsidR="00AB4060">
              <w:rPr>
                <w:rFonts w:hint="cs"/>
                <w:rtl/>
              </w:rPr>
              <w:t>المقاولين</w:t>
            </w:r>
            <w:r>
              <w:rPr>
                <w:rFonts w:hint="cs"/>
                <w:rtl/>
              </w:rPr>
              <w:t xml:space="preserve"> لاستكمال التقييم</w:t>
            </w:r>
          </w:p>
        </w:tc>
        <w:tc>
          <w:tcPr>
            <w:tcW w:w="2079" w:type="dxa"/>
            <w:vAlign w:val="center"/>
          </w:tcPr>
          <w:p w:rsidR="00BC663C" w:rsidRDefault="00954568" w:rsidP="004B2B87">
            <w:pPr>
              <w:bidi/>
              <w:jc w:val="center"/>
            </w:pPr>
            <w:r>
              <w:rPr>
                <w:rFonts w:hint="cs"/>
                <w:rtl/>
              </w:rPr>
              <w:t xml:space="preserve">العرض على </w:t>
            </w:r>
            <w:r w:rsidR="00AB4060">
              <w:rPr>
                <w:rFonts w:hint="cs"/>
                <w:rtl/>
              </w:rPr>
              <w:t>المضخة</w:t>
            </w:r>
            <w:r>
              <w:rPr>
                <w:rFonts w:hint="cs"/>
                <w:rtl/>
              </w:rPr>
              <w:t xml:space="preserve"> المذكورة ممتاز.</w:t>
            </w:r>
            <w:r w:rsidR="004B2B87">
              <w:rPr>
                <w:rFonts w:hint="cs"/>
                <w:rtl/>
              </w:rPr>
              <w:t xml:space="preserve"> </w:t>
            </w:r>
            <w:proofErr w:type="gramStart"/>
            <w:r w:rsidR="006F328C">
              <w:rPr>
                <w:rFonts w:hint="cs"/>
                <w:rtl/>
              </w:rPr>
              <w:t>لكن</w:t>
            </w:r>
            <w:proofErr w:type="gramEnd"/>
            <w:r w:rsidR="006F328C">
              <w:rPr>
                <w:rFonts w:hint="cs"/>
                <w:rtl/>
              </w:rPr>
              <w:t xml:space="preserve"> ضروري تقديم عرض في قميص </w:t>
            </w:r>
            <w:r w:rsidR="00AB4060">
              <w:rPr>
                <w:rFonts w:hint="cs"/>
                <w:rtl/>
              </w:rPr>
              <w:t>المضخة</w:t>
            </w:r>
            <w:r w:rsidR="006F328C">
              <w:rPr>
                <w:rFonts w:hint="cs"/>
                <w:rtl/>
              </w:rPr>
              <w:t xml:space="preserve"> </w:t>
            </w:r>
            <w:r w:rsidR="006F328C">
              <w:t xml:space="preserve">shroud </w:t>
            </w:r>
            <w:r w:rsidR="004B2B87">
              <w:rPr>
                <w:rFonts w:hint="cs"/>
                <w:rtl/>
              </w:rPr>
              <w:t xml:space="preserve">ولكن المحرك يكون من نوع </w:t>
            </w:r>
            <w:r w:rsidR="004B2B87">
              <w:t xml:space="preserve">rewindable </w:t>
            </w:r>
          </w:p>
          <w:p w:rsidR="004B2B87" w:rsidRDefault="004B2B87" w:rsidP="004B2B87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وليس</w:t>
            </w:r>
          </w:p>
          <w:p w:rsidR="004B2B87" w:rsidRDefault="004B2B87" w:rsidP="004B2B87">
            <w:pPr>
              <w:bidi/>
              <w:jc w:val="center"/>
            </w:pPr>
            <w:r>
              <w:t>Encapsulated</w:t>
            </w:r>
          </w:p>
          <w:p w:rsidR="004B2B87" w:rsidRDefault="004B2B87" w:rsidP="004B2B8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القطع ممتازة</w:t>
            </w:r>
          </w:p>
          <w:p w:rsidR="004B2B87" w:rsidRDefault="004B2B87" w:rsidP="004B2B87">
            <w:pPr>
              <w:bidi/>
              <w:rPr>
                <w:rFonts w:hint="cs"/>
                <w:rtl/>
              </w:rPr>
            </w:pPr>
            <w:proofErr w:type="gramStart"/>
            <w:r>
              <w:rPr>
                <w:rFonts w:hint="cs"/>
                <w:rtl/>
              </w:rPr>
              <w:t>لكن</w:t>
            </w:r>
            <w:proofErr w:type="gramEnd"/>
            <w:r>
              <w:rPr>
                <w:rFonts w:hint="cs"/>
                <w:rtl/>
              </w:rPr>
              <w:t xml:space="preserve"> لا يوجد عرض على التالي:مواسير الضخ. </w:t>
            </w:r>
            <w:proofErr w:type="gramStart"/>
            <w:r>
              <w:rPr>
                <w:rFonts w:hint="cs"/>
                <w:rtl/>
              </w:rPr>
              <w:t>مواسير</w:t>
            </w:r>
            <w:proofErr w:type="gramEnd"/>
            <w:r>
              <w:rPr>
                <w:rFonts w:hint="cs"/>
                <w:rtl/>
              </w:rPr>
              <w:t xml:space="preserve"> القياس...اجهزة لوحة التحكم ..الكوابل. </w:t>
            </w:r>
            <w:proofErr w:type="gramStart"/>
            <w:r>
              <w:rPr>
                <w:rFonts w:hint="cs"/>
                <w:rtl/>
              </w:rPr>
              <w:t>الخ</w:t>
            </w:r>
            <w:proofErr w:type="gramEnd"/>
            <w:r>
              <w:rPr>
                <w:rFonts w:hint="cs"/>
                <w:rtl/>
              </w:rPr>
              <w:t xml:space="preserve">. </w:t>
            </w:r>
            <w:r w:rsidR="00AB4060">
              <w:rPr>
                <w:rFonts w:hint="cs"/>
                <w:rtl/>
              </w:rPr>
              <w:t>وأيضا</w: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مهم</w:t>
            </w:r>
            <w:proofErr w:type="gramEnd"/>
            <w:r>
              <w:rPr>
                <w:rFonts w:hint="cs"/>
                <w:rtl/>
              </w:rPr>
              <w:t xml:space="preserve"> جدا تقديم عروض </w:t>
            </w:r>
            <w:r w:rsidR="00AB4060">
              <w:rPr>
                <w:rFonts w:hint="cs"/>
                <w:rtl/>
              </w:rPr>
              <w:t>واضحة</w:t>
            </w:r>
            <w:r>
              <w:rPr>
                <w:rFonts w:hint="cs"/>
                <w:rtl/>
              </w:rPr>
              <w:t xml:space="preserve"> بها لاستكمال التقييم</w:t>
            </w:r>
          </w:p>
        </w:tc>
        <w:tc>
          <w:tcPr>
            <w:tcW w:w="2079" w:type="dxa"/>
            <w:vAlign w:val="center"/>
          </w:tcPr>
          <w:p w:rsidR="00BC663C" w:rsidRDefault="004B2B87" w:rsidP="004B2B87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العرض على </w:t>
            </w:r>
            <w:r w:rsidR="00AB4060">
              <w:rPr>
                <w:rFonts w:hint="cs"/>
                <w:rtl/>
              </w:rPr>
              <w:t>المضخة</w:t>
            </w:r>
            <w:r>
              <w:rPr>
                <w:rFonts w:hint="cs"/>
                <w:rtl/>
              </w:rPr>
              <w:t xml:space="preserve"> والمحرك </w:t>
            </w:r>
            <w:proofErr w:type="gramStart"/>
            <w:r>
              <w:rPr>
                <w:rFonts w:hint="cs"/>
                <w:rtl/>
              </w:rPr>
              <w:t>ممتاز</w:t>
            </w:r>
            <w:proofErr w:type="gramEnd"/>
            <w:r w:rsidR="006F328C">
              <w:rPr>
                <w:rFonts w:hint="cs"/>
                <w:rtl/>
              </w:rPr>
              <w:t xml:space="preserve"> لكن ضروري تقديم عرض في قميص </w:t>
            </w:r>
            <w:r w:rsidR="00AB4060">
              <w:rPr>
                <w:rFonts w:hint="cs"/>
                <w:rtl/>
              </w:rPr>
              <w:t>المضخة</w:t>
            </w:r>
            <w:r w:rsidR="006F328C">
              <w:rPr>
                <w:rFonts w:hint="cs"/>
                <w:rtl/>
              </w:rPr>
              <w:t xml:space="preserve"> </w:t>
            </w:r>
            <w:r w:rsidR="006F328C">
              <w:t>shroud</w:t>
            </w:r>
            <w:r>
              <w:rPr>
                <w:rFonts w:hint="cs"/>
                <w:rtl/>
              </w:rPr>
              <w:t xml:space="preserve">.  </w:t>
            </w:r>
            <w:proofErr w:type="gramStart"/>
            <w:r>
              <w:rPr>
                <w:rFonts w:hint="cs"/>
                <w:rtl/>
              </w:rPr>
              <w:t>لا</w:t>
            </w:r>
            <w:proofErr w:type="gramEnd"/>
            <w:r>
              <w:rPr>
                <w:rFonts w:hint="cs"/>
                <w:rtl/>
              </w:rPr>
              <w:t xml:space="preserve"> يوجد عرض لكل باقي المواد </w:t>
            </w:r>
            <w:r w:rsidR="00AB4060">
              <w:rPr>
                <w:rFonts w:hint="cs"/>
                <w:rtl/>
              </w:rPr>
              <w:t>المطلوبة</w:t>
            </w:r>
            <w:r>
              <w:rPr>
                <w:rFonts w:hint="cs"/>
                <w:rtl/>
              </w:rPr>
              <w:t xml:space="preserve"> في العطاء مهم جدا تقديم عروض </w:t>
            </w:r>
            <w:r w:rsidR="00AB4060">
              <w:rPr>
                <w:rFonts w:hint="cs"/>
                <w:rtl/>
              </w:rPr>
              <w:t>واضحة</w:t>
            </w:r>
            <w:r>
              <w:rPr>
                <w:rFonts w:hint="cs"/>
                <w:rtl/>
              </w:rPr>
              <w:t xml:space="preserve"> بها لاستكمال التقييم</w:t>
            </w:r>
          </w:p>
        </w:tc>
      </w:tr>
    </w:tbl>
    <w:p w:rsidR="004B2B87" w:rsidRDefault="004B2B87" w:rsidP="00BC663C">
      <w:pPr>
        <w:bidi/>
        <w:rPr>
          <w:rFonts w:hint="cs"/>
          <w:rtl/>
        </w:rPr>
      </w:pPr>
    </w:p>
    <w:p w:rsidR="004B2B87" w:rsidRPr="00972371" w:rsidRDefault="004B2B87" w:rsidP="004B2B87">
      <w:pPr>
        <w:bidi/>
        <w:rPr>
          <w:rFonts w:hint="cs"/>
          <w:b/>
          <w:bCs/>
          <w:sz w:val="24"/>
          <w:szCs w:val="24"/>
          <w:rtl/>
        </w:rPr>
      </w:pPr>
      <w:proofErr w:type="gramStart"/>
      <w:r w:rsidRPr="00972371">
        <w:rPr>
          <w:rFonts w:hint="cs"/>
          <w:b/>
          <w:bCs/>
          <w:sz w:val="24"/>
          <w:szCs w:val="24"/>
          <w:rtl/>
        </w:rPr>
        <w:t>ملاحظات</w:t>
      </w:r>
      <w:proofErr w:type="gramEnd"/>
      <w:r w:rsidRPr="00972371">
        <w:rPr>
          <w:rFonts w:hint="cs"/>
          <w:b/>
          <w:bCs/>
          <w:sz w:val="24"/>
          <w:szCs w:val="24"/>
          <w:rtl/>
        </w:rPr>
        <w:t xml:space="preserve">: </w:t>
      </w:r>
    </w:p>
    <w:p w:rsidR="00AB4060" w:rsidRPr="00972371" w:rsidRDefault="004B2B87" w:rsidP="00AB4060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972371">
        <w:rPr>
          <w:rFonts w:hint="cs"/>
          <w:sz w:val="24"/>
          <w:szCs w:val="24"/>
          <w:rtl/>
        </w:rPr>
        <w:t xml:space="preserve">جميع المقاولين لم يقدموا عروض </w:t>
      </w:r>
      <w:r w:rsidR="00AB4060" w:rsidRPr="00972371">
        <w:rPr>
          <w:rFonts w:hint="cs"/>
          <w:sz w:val="24"/>
          <w:szCs w:val="24"/>
          <w:rtl/>
        </w:rPr>
        <w:t>مكتملة</w:t>
      </w:r>
      <w:r w:rsidRPr="00972371">
        <w:rPr>
          <w:rFonts w:hint="cs"/>
          <w:sz w:val="24"/>
          <w:szCs w:val="24"/>
          <w:rtl/>
        </w:rPr>
        <w:t xml:space="preserve"> للمواد ومن الضروري قبل أي تقيم نهائي ان يقدم المقاول عرض واضح بالنوعيات المقترحة للتوريد والتركيب. </w:t>
      </w:r>
      <w:r w:rsidR="00BC663C" w:rsidRPr="00972371">
        <w:rPr>
          <w:rFonts w:hint="cs"/>
          <w:sz w:val="24"/>
          <w:szCs w:val="24"/>
          <w:rtl/>
        </w:rPr>
        <w:t xml:space="preserve"> </w:t>
      </w:r>
      <w:r w:rsidRPr="00972371">
        <w:rPr>
          <w:rFonts w:hint="cs"/>
          <w:sz w:val="24"/>
          <w:szCs w:val="24"/>
          <w:rtl/>
        </w:rPr>
        <w:t xml:space="preserve">المقاول الحائز على افضل العلامات في التقييم الاولي يتم استدعاؤه والطلب منه تقديم عروض تفصيلية بكل النواقص ومن ثم سيتم تقييمها وعلى اساسها يكون مطابقة المواصفات </w:t>
      </w:r>
      <w:r w:rsidR="00AB4060" w:rsidRPr="00972371">
        <w:rPr>
          <w:rFonts w:hint="cs"/>
          <w:sz w:val="24"/>
          <w:szCs w:val="24"/>
          <w:rtl/>
        </w:rPr>
        <w:t>المطلوبة</w:t>
      </w:r>
      <w:r w:rsidRPr="00972371">
        <w:rPr>
          <w:rFonts w:hint="cs"/>
          <w:sz w:val="24"/>
          <w:szCs w:val="24"/>
          <w:rtl/>
        </w:rPr>
        <w:t xml:space="preserve">. وفي حال اخفق المقاول بتحقيق المواصفات </w:t>
      </w:r>
      <w:r w:rsidR="00AB4060" w:rsidRPr="00972371">
        <w:rPr>
          <w:rFonts w:hint="cs"/>
          <w:sz w:val="24"/>
          <w:szCs w:val="24"/>
          <w:rtl/>
        </w:rPr>
        <w:t>المطلوبة</w:t>
      </w:r>
      <w:r w:rsidRPr="00972371">
        <w:rPr>
          <w:rFonts w:hint="cs"/>
          <w:sz w:val="24"/>
          <w:szCs w:val="24"/>
          <w:rtl/>
        </w:rPr>
        <w:t xml:space="preserve"> في العروض يتم الطلب منه تغييرها لمطابقة مواصفات العطاء </w:t>
      </w:r>
      <w:proofErr w:type="spellStart"/>
      <w:r w:rsidR="005D558C" w:rsidRPr="00972371">
        <w:rPr>
          <w:rFonts w:hint="cs"/>
          <w:sz w:val="24"/>
          <w:szCs w:val="24"/>
          <w:rtl/>
        </w:rPr>
        <w:t>واذا</w:t>
      </w:r>
      <w:proofErr w:type="spellEnd"/>
      <w:r w:rsidR="005D558C" w:rsidRPr="00972371">
        <w:rPr>
          <w:rFonts w:hint="cs"/>
          <w:sz w:val="24"/>
          <w:szCs w:val="24"/>
          <w:rtl/>
        </w:rPr>
        <w:t xml:space="preserve"> اخفق يتم الانتقال للمقاول الذي يليه.</w:t>
      </w:r>
    </w:p>
    <w:p w:rsidR="00AB4060" w:rsidRPr="00972371" w:rsidRDefault="00AB4060" w:rsidP="00AB4060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972371">
        <w:rPr>
          <w:rFonts w:hint="cs"/>
          <w:sz w:val="24"/>
          <w:szCs w:val="24"/>
          <w:rtl/>
        </w:rPr>
        <w:t xml:space="preserve">لم يتقدم أي مقاول بعرض على قميص </w:t>
      </w:r>
      <w:proofErr w:type="spellStart"/>
      <w:r w:rsidRPr="00972371">
        <w:rPr>
          <w:rFonts w:hint="cs"/>
          <w:sz w:val="24"/>
          <w:szCs w:val="24"/>
          <w:rtl/>
        </w:rPr>
        <w:t>المضخه</w:t>
      </w:r>
      <w:proofErr w:type="spellEnd"/>
      <w:r w:rsidRPr="00972371">
        <w:rPr>
          <w:rFonts w:hint="cs"/>
          <w:sz w:val="24"/>
          <w:szCs w:val="24"/>
          <w:rtl/>
        </w:rPr>
        <w:t xml:space="preserve"> </w:t>
      </w:r>
      <w:r w:rsidR="00464122" w:rsidRPr="00972371">
        <w:rPr>
          <w:rFonts w:hint="cs"/>
          <w:sz w:val="24"/>
          <w:szCs w:val="24"/>
          <w:lang w:bidi="he-IL"/>
        </w:rPr>
        <w:t xml:space="preserve"> </w:t>
      </w:r>
      <w:r w:rsidR="00464122" w:rsidRPr="00972371">
        <w:rPr>
          <w:sz w:val="24"/>
          <w:szCs w:val="24"/>
        </w:rPr>
        <w:t xml:space="preserve">SHROUD </w:t>
      </w:r>
      <w:r w:rsidRPr="00972371">
        <w:rPr>
          <w:rFonts w:hint="cs"/>
          <w:sz w:val="24"/>
          <w:szCs w:val="24"/>
          <w:rtl/>
        </w:rPr>
        <w:t xml:space="preserve">وهذا جزئية </w:t>
      </w:r>
      <w:proofErr w:type="spellStart"/>
      <w:r w:rsidRPr="00972371">
        <w:rPr>
          <w:rFonts w:hint="cs"/>
          <w:sz w:val="24"/>
          <w:szCs w:val="24"/>
          <w:rtl/>
        </w:rPr>
        <w:t>مهمه</w:t>
      </w:r>
      <w:proofErr w:type="spellEnd"/>
      <w:r w:rsidRPr="00972371">
        <w:rPr>
          <w:rFonts w:hint="cs"/>
          <w:sz w:val="24"/>
          <w:szCs w:val="24"/>
          <w:rtl/>
        </w:rPr>
        <w:t xml:space="preserve"> جدا </w:t>
      </w:r>
      <w:proofErr w:type="spellStart"/>
      <w:r w:rsidRPr="00972371">
        <w:rPr>
          <w:rFonts w:hint="cs"/>
          <w:sz w:val="24"/>
          <w:szCs w:val="24"/>
          <w:rtl/>
        </w:rPr>
        <w:t>جدا</w:t>
      </w:r>
      <w:proofErr w:type="spellEnd"/>
      <w:r w:rsidRPr="00972371">
        <w:rPr>
          <w:rFonts w:hint="cs"/>
          <w:sz w:val="24"/>
          <w:szCs w:val="24"/>
          <w:rtl/>
        </w:rPr>
        <w:t xml:space="preserve"> في بند </w:t>
      </w:r>
      <w:proofErr w:type="spellStart"/>
      <w:r w:rsidRPr="00972371">
        <w:rPr>
          <w:rFonts w:hint="cs"/>
          <w:sz w:val="24"/>
          <w:szCs w:val="24"/>
          <w:rtl/>
        </w:rPr>
        <w:t>المضخه</w:t>
      </w:r>
      <w:proofErr w:type="spellEnd"/>
      <w:r w:rsidRPr="00972371">
        <w:rPr>
          <w:rFonts w:hint="cs"/>
          <w:sz w:val="24"/>
          <w:szCs w:val="24"/>
          <w:rtl/>
        </w:rPr>
        <w:t xml:space="preserve"> حيث يجب ان يحقق تصميم قميص </w:t>
      </w:r>
      <w:proofErr w:type="spellStart"/>
      <w:r w:rsidRPr="00972371">
        <w:rPr>
          <w:rFonts w:hint="cs"/>
          <w:sz w:val="24"/>
          <w:szCs w:val="24"/>
          <w:rtl/>
        </w:rPr>
        <w:t>المضخه</w:t>
      </w:r>
      <w:proofErr w:type="spellEnd"/>
      <w:r w:rsidRPr="00972371">
        <w:rPr>
          <w:rFonts w:hint="cs"/>
          <w:sz w:val="24"/>
          <w:szCs w:val="24"/>
          <w:rtl/>
        </w:rPr>
        <w:t xml:space="preserve"> الذي يركب </w:t>
      </w:r>
      <w:proofErr w:type="spellStart"/>
      <w:r w:rsidRPr="00972371">
        <w:rPr>
          <w:rFonts w:hint="cs"/>
          <w:sz w:val="24"/>
          <w:szCs w:val="24"/>
          <w:rtl/>
        </w:rPr>
        <w:t>السرعه</w:t>
      </w:r>
      <w:proofErr w:type="spellEnd"/>
      <w:r w:rsidRPr="00972371">
        <w:rPr>
          <w:rFonts w:hint="cs"/>
          <w:sz w:val="24"/>
          <w:szCs w:val="24"/>
          <w:rtl/>
        </w:rPr>
        <w:t xml:space="preserve"> المطلوبة لحركة المياه على محرك </w:t>
      </w:r>
      <w:proofErr w:type="spellStart"/>
      <w:r w:rsidRPr="00972371">
        <w:rPr>
          <w:rFonts w:hint="cs"/>
          <w:sz w:val="24"/>
          <w:szCs w:val="24"/>
          <w:rtl/>
        </w:rPr>
        <w:t>المضخه</w:t>
      </w:r>
      <w:proofErr w:type="spellEnd"/>
      <w:r w:rsidRPr="00972371">
        <w:rPr>
          <w:rFonts w:hint="cs"/>
          <w:sz w:val="24"/>
          <w:szCs w:val="24"/>
          <w:rtl/>
        </w:rPr>
        <w:t xml:space="preserve"> </w:t>
      </w:r>
      <w:r w:rsidR="00464122" w:rsidRPr="00972371">
        <w:rPr>
          <w:rFonts w:hint="cs"/>
          <w:sz w:val="24"/>
          <w:szCs w:val="24"/>
          <w:rtl/>
        </w:rPr>
        <w:t>حيث انه واضح في عروض المحركات توصيات الشركات المصنعه بهذا الخصوص</w:t>
      </w:r>
    </w:p>
    <w:p w:rsidR="00473793" w:rsidRPr="00972371" w:rsidRDefault="00473793" w:rsidP="0047379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972371">
        <w:rPr>
          <w:rFonts w:hint="cs"/>
          <w:sz w:val="24"/>
          <w:szCs w:val="24"/>
          <w:rtl/>
        </w:rPr>
        <w:t xml:space="preserve">لم يتقدم أي مقاول بعرض على كوابل وجهاز حماية محرك </w:t>
      </w:r>
      <w:proofErr w:type="spellStart"/>
      <w:r w:rsidRPr="00972371">
        <w:rPr>
          <w:rFonts w:hint="cs"/>
          <w:sz w:val="24"/>
          <w:szCs w:val="24"/>
          <w:rtl/>
        </w:rPr>
        <w:t>المضخه</w:t>
      </w:r>
      <w:proofErr w:type="spellEnd"/>
      <w:r w:rsidRPr="00972371">
        <w:rPr>
          <w:rFonts w:hint="cs"/>
          <w:sz w:val="24"/>
          <w:szCs w:val="24"/>
          <w:rtl/>
        </w:rPr>
        <w:t xml:space="preserve"> من ارتفاع الحرارة وهذا جزئية </w:t>
      </w:r>
      <w:proofErr w:type="spellStart"/>
      <w:r w:rsidRPr="00972371">
        <w:rPr>
          <w:rFonts w:hint="cs"/>
          <w:sz w:val="24"/>
          <w:szCs w:val="24"/>
          <w:rtl/>
        </w:rPr>
        <w:t>مهمه</w:t>
      </w:r>
      <w:proofErr w:type="spellEnd"/>
      <w:r w:rsidRPr="00972371">
        <w:rPr>
          <w:rFonts w:hint="cs"/>
          <w:sz w:val="24"/>
          <w:szCs w:val="24"/>
          <w:rtl/>
        </w:rPr>
        <w:t xml:space="preserve"> جدا </w:t>
      </w:r>
      <w:proofErr w:type="spellStart"/>
      <w:r w:rsidRPr="00972371">
        <w:rPr>
          <w:rFonts w:hint="cs"/>
          <w:sz w:val="24"/>
          <w:szCs w:val="24"/>
          <w:rtl/>
        </w:rPr>
        <w:t>جدا</w:t>
      </w:r>
      <w:proofErr w:type="spellEnd"/>
      <w:r w:rsidRPr="00972371">
        <w:rPr>
          <w:rFonts w:hint="cs"/>
          <w:sz w:val="24"/>
          <w:szCs w:val="24"/>
          <w:rtl/>
        </w:rPr>
        <w:t xml:space="preserve"> في بند </w:t>
      </w:r>
      <w:r w:rsidR="00972371" w:rsidRPr="00972371">
        <w:rPr>
          <w:rFonts w:hint="cs"/>
          <w:sz w:val="24"/>
          <w:szCs w:val="24"/>
          <w:rtl/>
        </w:rPr>
        <w:t>المضخة</w:t>
      </w:r>
    </w:p>
    <w:p w:rsidR="00BC663C" w:rsidRPr="00972371" w:rsidRDefault="005D558C" w:rsidP="005D558C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972371">
        <w:rPr>
          <w:rFonts w:hint="cs"/>
          <w:sz w:val="24"/>
          <w:szCs w:val="24"/>
          <w:rtl/>
        </w:rPr>
        <w:t xml:space="preserve"> اعتقد ان المدة الزمنية التي تقدم بها جميع </w:t>
      </w:r>
      <w:r w:rsidR="00AB4060" w:rsidRPr="00972371">
        <w:rPr>
          <w:rFonts w:hint="cs"/>
          <w:sz w:val="24"/>
          <w:szCs w:val="24"/>
          <w:rtl/>
        </w:rPr>
        <w:t>المقاولين</w:t>
      </w:r>
      <w:r w:rsidRPr="00972371">
        <w:rPr>
          <w:rFonts w:hint="cs"/>
          <w:sz w:val="24"/>
          <w:szCs w:val="24"/>
          <w:rtl/>
        </w:rPr>
        <w:t xml:space="preserve"> </w:t>
      </w:r>
      <w:r w:rsidR="00AB4060" w:rsidRPr="00972371">
        <w:rPr>
          <w:rFonts w:hint="cs"/>
          <w:sz w:val="24"/>
          <w:szCs w:val="24"/>
          <w:rtl/>
        </w:rPr>
        <w:t>مناسبة</w:t>
      </w:r>
      <w:r w:rsidRPr="00972371">
        <w:rPr>
          <w:rFonts w:hint="cs"/>
          <w:sz w:val="24"/>
          <w:szCs w:val="24"/>
          <w:rtl/>
        </w:rPr>
        <w:t xml:space="preserve"> واعتقد ان الفترة </w:t>
      </w:r>
      <w:r w:rsidR="00AB4060" w:rsidRPr="00972371">
        <w:rPr>
          <w:rFonts w:hint="cs"/>
          <w:sz w:val="24"/>
          <w:szCs w:val="24"/>
          <w:rtl/>
        </w:rPr>
        <w:t>المناسبة</w:t>
      </w:r>
      <w:r w:rsidRPr="00972371">
        <w:rPr>
          <w:rFonts w:hint="cs"/>
          <w:sz w:val="24"/>
          <w:szCs w:val="24"/>
          <w:rtl/>
        </w:rPr>
        <w:t xml:space="preserve"> هي ثلاث شهور يعني جميعهم ضمن التوقع الزمني للانجاز. </w:t>
      </w:r>
    </w:p>
    <w:p w:rsidR="005D558C" w:rsidRPr="00972371" w:rsidRDefault="005D558C" w:rsidP="005D558C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972371">
        <w:rPr>
          <w:rFonts w:hint="cs"/>
          <w:sz w:val="24"/>
          <w:szCs w:val="24"/>
          <w:rtl/>
        </w:rPr>
        <w:t xml:space="preserve">السيرة الذاتية لكل الشركات </w:t>
      </w:r>
      <w:r w:rsidR="00972371">
        <w:rPr>
          <w:rFonts w:hint="cs"/>
          <w:sz w:val="24"/>
          <w:szCs w:val="24"/>
          <w:rtl/>
        </w:rPr>
        <w:t>متقارب</w:t>
      </w:r>
      <w:r w:rsidR="00972371" w:rsidRPr="00972371">
        <w:rPr>
          <w:rFonts w:hint="cs"/>
          <w:sz w:val="24"/>
          <w:szCs w:val="24"/>
          <w:rtl/>
        </w:rPr>
        <w:t>ة</w:t>
      </w:r>
      <w:r w:rsidRPr="00972371">
        <w:rPr>
          <w:rFonts w:hint="cs"/>
          <w:sz w:val="24"/>
          <w:szCs w:val="24"/>
          <w:rtl/>
        </w:rPr>
        <w:t xml:space="preserve"> في مجال الابار الجوفيه وان كان بعضها اكثر تخصصية في مجال </w:t>
      </w:r>
      <w:r w:rsidR="00AB4060" w:rsidRPr="00972371">
        <w:rPr>
          <w:rFonts w:hint="cs"/>
          <w:sz w:val="24"/>
          <w:szCs w:val="24"/>
          <w:rtl/>
        </w:rPr>
        <w:t>التأهيل</w:t>
      </w:r>
      <w:r w:rsidRPr="00972371">
        <w:rPr>
          <w:rFonts w:hint="cs"/>
          <w:sz w:val="24"/>
          <w:szCs w:val="24"/>
          <w:rtl/>
        </w:rPr>
        <w:t xml:space="preserve"> </w:t>
      </w:r>
      <w:r w:rsidR="00AB4060" w:rsidRPr="00972371">
        <w:rPr>
          <w:rFonts w:hint="cs"/>
          <w:sz w:val="24"/>
          <w:szCs w:val="24"/>
          <w:rtl/>
        </w:rPr>
        <w:t>إلا</w:t>
      </w:r>
      <w:r w:rsidRPr="00972371">
        <w:rPr>
          <w:rFonts w:hint="cs"/>
          <w:sz w:val="24"/>
          <w:szCs w:val="24"/>
          <w:rtl/>
        </w:rPr>
        <w:t xml:space="preserve"> انها </w:t>
      </w:r>
      <w:r w:rsidR="00AB4060" w:rsidRPr="00972371">
        <w:rPr>
          <w:rFonts w:hint="cs"/>
          <w:sz w:val="24"/>
          <w:szCs w:val="24"/>
          <w:rtl/>
        </w:rPr>
        <w:t>برأيي</w:t>
      </w:r>
      <w:r w:rsidRPr="00972371">
        <w:rPr>
          <w:rFonts w:hint="cs"/>
          <w:sz w:val="24"/>
          <w:szCs w:val="24"/>
          <w:rtl/>
        </w:rPr>
        <w:t xml:space="preserve"> متساوية. يبقى شركة الفيصل لا استطيع الحكم عليها </w:t>
      </w:r>
      <w:proofErr w:type="spellStart"/>
      <w:r w:rsidRPr="00972371">
        <w:rPr>
          <w:rFonts w:hint="cs"/>
          <w:sz w:val="24"/>
          <w:szCs w:val="24"/>
          <w:rtl/>
        </w:rPr>
        <w:t>لانه</w:t>
      </w:r>
      <w:proofErr w:type="spellEnd"/>
      <w:r w:rsidRPr="00972371">
        <w:rPr>
          <w:rFonts w:hint="cs"/>
          <w:sz w:val="24"/>
          <w:szCs w:val="24"/>
          <w:rtl/>
        </w:rPr>
        <w:t xml:space="preserve"> لم يسبق لي التعامل معها ولكن عرضهم مناسب مع الاخذ بعين الاعتبار </w:t>
      </w:r>
      <w:r w:rsidR="00972371">
        <w:rPr>
          <w:rFonts w:hint="cs"/>
          <w:sz w:val="24"/>
          <w:szCs w:val="24"/>
          <w:rtl/>
        </w:rPr>
        <w:t xml:space="preserve">جميع </w:t>
      </w:r>
      <w:r w:rsidRPr="00972371">
        <w:rPr>
          <w:rFonts w:hint="cs"/>
          <w:sz w:val="24"/>
          <w:szCs w:val="24"/>
          <w:rtl/>
        </w:rPr>
        <w:t xml:space="preserve">النواقص في العرض. </w:t>
      </w:r>
    </w:p>
    <w:p w:rsidR="005D558C" w:rsidRPr="00972371" w:rsidRDefault="00AB4060" w:rsidP="005D558C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972371">
        <w:rPr>
          <w:rFonts w:hint="cs"/>
          <w:sz w:val="24"/>
          <w:szCs w:val="24"/>
          <w:rtl/>
        </w:rPr>
        <w:t xml:space="preserve">لم يتقدم أي مقاول بعرض على </w:t>
      </w:r>
      <w:proofErr w:type="spellStart"/>
      <w:r w:rsidRPr="00972371">
        <w:rPr>
          <w:rFonts w:hint="cs"/>
          <w:sz w:val="24"/>
          <w:szCs w:val="24"/>
          <w:rtl/>
        </w:rPr>
        <w:t>كيبل</w:t>
      </w:r>
      <w:proofErr w:type="spellEnd"/>
      <w:r w:rsidRPr="00972371">
        <w:rPr>
          <w:rFonts w:hint="cs"/>
          <w:sz w:val="24"/>
          <w:szCs w:val="24"/>
          <w:rtl/>
        </w:rPr>
        <w:t xml:space="preserve"> </w:t>
      </w:r>
      <w:proofErr w:type="spellStart"/>
      <w:r w:rsidRPr="00972371">
        <w:rPr>
          <w:rFonts w:hint="cs"/>
          <w:sz w:val="24"/>
          <w:szCs w:val="24"/>
          <w:rtl/>
        </w:rPr>
        <w:t>المضخه</w:t>
      </w:r>
      <w:proofErr w:type="spellEnd"/>
      <w:r w:rsidRPr="00972371">
        <w:rPr>
          <w:rFonts w:hint="cs"/>
          <w:sz w:val="24"/>
          <w:szCs w:val="24"/>
          <w:rtl/>
        </w:rPr>
        <w:t xml:space="preserve"> وهذا بند مهم جدا</w:t>
      </w:r>
      <w:r w:rsidR="00473793" w:rsidRPr="00972371">
        <w:rPr>
          <w:rFonts w:hint="cs"/>
          <w:sz w:val="24"/>
          <w:szCs w:val="24"/>
          <w:rtl/>
        </w:rPr>
        <w:t xml:space="preserve"> </w:t>
      </w:r>
      <w:proofErr w:type="spellStart"/>
      <w:r w:rsidR="00473793" w:rsidRPr="00972371">
        <w:rPr>
          <w:rFonts w:hint="cs"/>
          <w:sz w:val="24"/>
          <w:szCs w:val="24"/>
          <w:rtl/>
        </w:rPr>
        <w:t>جدا</w:t>
      </w:r>
      <w:proofErr w:type="spellEnd"/>
      <w:r w:rsidRPr="00972371">
        <w:rPr>
          <w:rFonts w:hint="cs"/>
          <w:sz w:val="24"/>
          <w:szCs w:val="24"/>
          <w:rtl/>
        </w:rPr>
        <w:t xml:space="preserve">.  </w:t>
      </w:r>
      <w:r w:rsidR="005D558C" w:rsidRPr="00972371">
        <w:rPr>
          <w:rFonts w:hint="cs"/>
          <w:sz w:val="24"/>
          <w:szCs w:val="24"/>
          <w:rtl/>
        </w:rPr>
        <w:t xml:space="preserve">بخصوص الكوابل المقترحة </w:t>
      </w:r>
      <w:r w:rsidR="006F328C" w:rsidRPr="00972371">
        <w:rPr>
          <w:rFonts w:hint="cs"/>
          <w:sz w:val="24"/>
          <w:szCs w:val="24"/>
          <w:rtl/>
        </w:rPr>
        <w:t xml:space="preserve">وطريقة العزل </w:t>
      </w:r>
      <w:r w:rsidR="005D558C" w:rsidRPr="00972371">
        <w:rPr>
          <w:rFonts w:hint="cs"/>
          <w:sz w:val="24"/>
          <w:szCs w:val="24"/>
          <w:rtl/>
        </w:rPr>
        <w:t xml:space="preserve">في العطاء من المهم جدا الالتزام بمواصفتها </w:t>
      </w:r>
    </w:p>
    <w:p w:rsidR="005D558C" w:rsidRPr="00972371" w:rsidRDefault="005D558C" w:rsidP="00972371">
      <w:pPr>
        <w:bidi/>
        <w:ind w:left="360"/>
        <w:jc w:val="right"/>
        <w:rPr>
          <w:rFonts w:ascii="Calibri" w:hAnsi="Calibri" w:cs="Arial"/>
          <w:sz w:val="24"/>
          <w:szCs w:val="24"/>
        </w:rPr>
      </w:pPr>
      <w:r w:rsidRPr="00972371">
        <w:rPr>
          <w:rFonts w:ascii="Calibri" w:hAnsi="Calibri" w:cs="Arial"/>
          <w:sz w:val="24"/>
          <w:szCs w:val="24"/>
        </w:rPr>
        <w:t>The EPR (Ethylene Propylene Rubber) insulation and Elastomeric Cross-linked outer sheath should provide a robust and water-tight barrier. The voltage rating is 0.6/</w:t>
      </w:r>
      <w:proofErr w:type="spellStart"/>
      <w:r w:rsidRPr="00972371">
        <w:rPr>
          <w:rFonts w:ascii="Calibri" w:hAnsi="Calibri" w:cs="Arial"/>
          <w:sz w:val="24"/>
          <w:szCs w:val="24"/>
        </w:rPr>
        <w:t>1kV</w:t>
      </w:r>
      <w:proofErr w:type="spellEnd"/>
      <w:r w:rsidRPr="00972371">
        <w:rPr>
          <w:rFonts w:ascii="Calibri" w:hAnsi="Calibri" w:cs="Arial"/>
          <w:sz w:val="24"/>
          <w:szCs w:val="24"/>
        </w:rPr>
        <w:t xml:space="preserve"> and a temperature rating of -</w:t>
      </w:r>
      <w:proofErr w:type="spellStart"/>
      <w:r w:rsidRPr="00972371">
        <w:rPr>
          <w:rFonts w:ascii="Calibri" w:hAnsi="Calibri" w:cs="Arial"/>
          <w:sz w:val="24"/>
          <w:szCs w:val="24"/>
        </w:rPr>
        <w:lastRenderedPageBreak/>
        <w:t>25</w:t>
      </w:r>
      <w:r w:rsidRPr="00972371">
        <w:rPr>
          <w:rFonts w:ascii="Calibri" w:hAnsi="Calibri" w:cs="Arial"/>
          <w:sz w:val="24"/>
          <w:szCs w:val="24"/>
          <w:vertAlign w:val="superscript"/>
        </w:rPr>
        <w:t>o</w:t>
      </w:r>
      <w:r w:rsidRPr="00972371">
        <w:rPr>
          <w:rFonts w:ascii="Calibri" w:hAnsi="Calibri" w:cs="Arial"/>
          <w:sz w:val="24"/>
          <w:szCs w:val="24"/>
        </w:rPr>
        <w:t>C</w:t>
      </w:r>
      <w:proofErr w:type="spellEnd"/>
      <w:r w:rsidRPr="00972371">
        <w:rPr>
          <w:rFonts w:ascii="Calibri" w:hAnsi="Calibri" w:cs="Arial"/>
          <w:sz w:val="24"/>
          <w:szCs w:val="24"/>
        </w:rPr>
        <w:t xml:space="preserve"> to +</w:t>
      </w:r>
      <w:proofErr w:type="spellStart"/>
      <w:r w:rsidRPr="00972371">
        <w:rPr>
          <w:rFonts w:ascii="Calibri" w:hAnsi="Calibri" w:cs="Arial"/>
          <w:sz w:val="24"/>
          <w:szCs w:val="24"/>
        </w:rPr>
        <w:t>90</w:t>
      </w:r>
      <w:r w:rsidRPr="00972371">
        <w:rPr>
          <w:rFonts w:ascii="Calibri" w:hAnsi="Calibri" w:cs="Arial"/>
          <w:sz w:val="24"/>
          <w:szCs w:val="24"/>
          <w:vertAlign w:val="superscript"/>
        </w:rPr>
        <w:t>o</w:t>
      </w:r>
      <w:r w:rsidRPr="00972371">
        <w:rPr>
          <w:rFonts w:ascii="Calibri" w:hAnsi="Calibri" w:cs="Arial"/>
          <w:sz w:val="24"/>
          <w:szCs w:val="24"/>
        </w:rPr>
        <w:t>C</w:t>
      </w:r>
      <w:proofErr w:type="spellEnd"/>
      <w:r w:rsidRPr="00972371">
        <w:rPr>
          <w:rFonts w:ascii="Calibri" w:hAnsi="Calibri" w:cs="Arial"/>
          <w:sz w:val="24"/>
          <w:szCs w:val="24"/>
        </w:rPr>
        <w:t>.</w:t>
      </w:r>
      <w:r w:rsidR="00972371">
        <w:rPr>
          <w:rFonts w:ascii="Calibri" w:hAnsi="Calibri" w:cs="Arial"/>
          <w:sz w:val="24"/>
          <w:szCs w:val="24"/>
        </w:rPr>
        <w:t xml:space="preserve"> </w:t>
      </w:r>
      <w:r w:rsidRPr="00972371">
        <w:rPr>
          <w:rFonts w:ascii="Calibri" w:hAnsi="Calibri" w:cs="Arial"/>
          <w:sz w:val="24"/>
          <w:szCs w:val="24"/>
        </w:rPr>
        <w:t>European standard EN 505825-2-21 (</w:t>
      </w:r>
      <w:proofErr w:type="spellStart"/>
      <w:r w:rsidRPr="00972371">
        <w:rPr>
          <w:rFonts w:ascii="Calibri" w:hAnsi="Calibri" w:cs="Arial"/>
          <w:sz w:val="24"/>
          <w:szCs w:val="24"/>
        </w:rPr>
        <w:t>AD8</w:t>
      </w:r>
      <w:proofErr w:type="spellEnd"/>
      <w:r w:rsidRPr="00972371">
        <w:rPr>
          <w:rFonts w:ascii="Calibri" w:hAnsi="Calibri" w:cs="Arial"/>
          <w:sz w:val="24"/>
          <w:szCs w:val="24"/>
        </w:rPr>
        <w:t xml:space="preserve"> condition complete submersion in water up-to 600 m)</w:t>
      </w:r>
    </w:p>
    <w:p w:rsidR="005D558C" w:rsidRDefault="005D558C" w:rsidP="006F328C">
      <w:pPr>
        <w:bidi/>
        <w:ind w:left="360"/>
        <w:rPr>
          <w:rFonts w:ascii="Calibri" w:hAnsi="Calibri" w:cs="Arial"/>
          <w:sz w:val="24"/>
          <w:szCs w:val="24"/>
        </w:rPr>
      </w:pPr>
      <w:r w:rsidRPr="00972371">
        <w:rPr>
          <w:rFonts w:ascii="Calibri" w:hAnsi="Calibri" w:cs="Arial" w:hint="cs"/>
          <w:sz w:val="24"/>
          <w:szCs w:val="24"/>
          <w:rtl/>
        </w:rPr>
        <w:t xml:space="preserve">وفي نفس موضوع الكوابل فانه </w:t>
      </w:r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بالنظر لوضع شبكة الكهرباء في منطقة المشروع واحتمالية هبوط </w:t>
      </w:r>
      <w:proofErr w:type="spellStart"/>
      <w:r w:rsidR="006F328C" w:rsidRPr="00972371">
        <w:rPr>
          <w:rFonts w:ascii="Calibri" w:hAnsi="Calibri" w:cs="Arial" w:hint="cs"/>
          <w:sz w:val="24"/>
          <w:szCs w:val="24"/>
          <w:rtl/>
        </w:rPr>
        <w:t>الفولتيه</w:t>
      </w:r>
      <w:proofErr w:type="spellEnd"/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 </w:t>
      </w:r>
      <w:r w:rsidR="00972371" w:rsidRPr="00972371">
        <w:rPr>
          <w:rFonts w:ascii="Calibri" w:hAnsi="Calibri" w:cs="Arial" w:hint="cs"/>
          <w:sz w:val="24"/>
          <w:szCs w:val="24"/>
          <w:rtl/>
        </w:rPr>
        <w:t>فأنني</w:t>
      </w:r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 اوصي ب</w:t>
      </w:r>
      <w:r w:rsidRPr="00972371">
        <w:rPr>
          <w:rFonts w:ascii="Calibri" w:hAnsi="Calibri" w:cs="Arial" w:hint="cs"/>
          <w:sz w:val="24"/>
          <w:szCs w:val="24"/>
          <w:rtl/>
        </w:rPr>
        <w:t xml:space="preserve">زيادة قطر </w:t>
      </w:r>
      <w:proofErr w:type="spellStart"/>
      <w:r w:rsidRPr="00972371">
        <w:rPr>
          <w:rFonts w:ascii="Calibri" w:hAnsi="Calibri" w:cs="Arial" w:hint="cs"/>
          <w:sz w:val="24"/>
          <w:szCs w:val="24"/>
          <w:rtl/>
        </w:rPr>
        <w:t>الكيبل</w:t>
      </w:r>
      <w:proofErr w:type="spellEnd"/>
      <w:r w:rsidR="00972371">
        <w:rPr>
          <w:rFonts w:ascii="Calibri" w:hAnsi="Calibri" w:cs="Arial" w:hint="cs"/>
          <w:sz w:val="24"/>
          <w:szCs w:val="24"/>
          <w:rtl/>
        </w:rPr>
        <w:t xml:space="preserve"> بنفس المواصفات المذكورة في العطاء</w:t>
      </w:r>
      <w:r w:rsidRPr="00972371">
        <w:rPr>
          <w:rFonts w:ascii="Calibri" w:hAnsi="Calibri" w:cs="Arial" w:hint="cs"/>
          <w:sz w:val="24"/>
          <w:szCs w:val="24"/>
          <w:rtl/>
        </w:rPr>
        <w:t xml:space="preserve"> ليصبح    </w:t>
      </w:r>
      <w:r w:rsidRPr="00972371">
        <w:rPr>
          <w:rFonts w:ascii="Calibri" w:hAnsi="Calibri" w:cs="Arial"/>
          <w:sz w:val="24"/>
          <w:szCs w:val="24"/>
        </w:rPr>
        <w:t>3*70 +1*35 mm2</w:t>
      </w:r>
      <w:r w:rsidRPr="00972371">
        <w:rPr>
          <w:rFonts w:ascii="Calibri" w:hAnsi="Calibri" w:cs="Arial" w:hint="cs"/>
          <w:sz w:val="24"/>
          <w:szCs w:val="24"/>
          <w:rtl/>
        </w:rPr>
        <w:t xml:space="preserve">  بدلا من المذكور في العطاء</w:t>
      </w:r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 </w:t>
      </w:r>
      <w:r w:rsidRPr="00972371">
        <w:rPr>
          <w:rFonts w:ascii="Calibri" w:hAnsi="Calibri" w:cs="Arial" w:hint="cs"/>
          <w:sz w:val="24"/>
          <w:szCs w:val="24"/>
          <w:rtl/>
        </w:rPr>
        <w:t xml:space="preserve"> </w:t>
      </w:r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. </w:t>
      </w:r>
      <w:r w:rsidRPr="00972371">
        <w:rPr>
          <w:rFonts w:ascii="Calibri" w:hAnsi="Calibri" w:cs="Arial"/>
          <w:sz w:val="24"/>
          <w:szCs w:val="24"/>
        </w:rPr>
        <w:t xml:space="preserve">3*50 +1*25 </w:t>
      </w:r>
      <w:proofErr w:type="gramStart"/>
      <w:r w:rsidRPr="00972371">
        <w:rPr>
          <w:rFonts w:ascii="Calibri" w:hAnsi="Calibri" w:cs="Arial"/>
          <w:sz w:val="24"/>
          <w:szCs w:val="24"/>
        </w:rPr>
        <w:t>mm2</w:t>
      </w:r>
      <w:r w:rsidRPr="00972371">
        <w:rPr>
          <w:rFonts w:ascii="Calibri" w:hAnsi="Calibri" w:cs="Arial" w:hint="cs"/>
          <w:sz w:val="24"/>
          <w:szCs w:val="24"/>
          <w:rtl/>
        </w:rPr>
        <w:t xml:space="preserve">  و</w:t>
      </w:r>
      <w:r w:rsidR="006F328C" w:rsidRPr="00972371">
        <w:rPr>
          <w:rFonts w:ascii="Calibri" w:hAnsi="Calibri" w:cs="Arial" w:hint="cs"/>
          <w:sz w:val="24"/>
          <w:szCs w:val="24"/>
          <w:rtl/>
        </w:rPr>
        <w:t>عليه</w:t>
      </w:r>
      <w:proofErr w:type="gramEnd"/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 يتم </w:t>
      </w:r>
      <w:r w:rsidRPr="00972371">
        <w:rPr>
          <w:rFonts w:ascii="Calibri" w:hAnsi="Calibri" w:cs="Arial" w:hint="cs"/>
          <w:sz w:val="24"/>
          <w:szCs w:val="24"/>
          <w:rtl/>
        </w:rPr>
        <w:t>اخذ عرض من المقاول المرشح للفوز قبل احالة العطاء</w:t>
      </w:r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 عليه</w:t>
      </w:r>
      <w:r w:rsidRPr="00972371">
        <w:rPr>
          <w:rFonts w:ascii="Calibri" w:hAnsi="Calibri" w:cs="Arial" w:hint="cs"/>
          <w:sz w:val="24"/>
          <w:szCs w:val="24"/>
          <w:rtl/>
        </w:rPr>
        <w:t xml:space="preserve"> </w:t>
      </w:r>
      <w:r w:rsidR="00972371" w:rsidRPr="00972371">
        <w:rPr>
          <w:rFonts w:ascii="Calibri" w:hAnsi="Calibri" w:cs="Arial" w:hint="cs"/>
          <w:sz w:val="24"/>
          <w:szCs w:val="24"/>
          <w:rtl/>
        </w:rPr>
        <w:t>لأنه</w:t>
      </w:r>
      <w:r w:rsidR="006F328C" w:rsidRPr="00972371">
        <w:rPr>
          <w:rFonts w:ascii="Calibri" w:hAnsi="Calibri" w:cs="Arial" w:hint="cs"/>
          <w:sz w:val="24"/>
          <w:szCs w:val="24"/>
          <w:rtl/>
        </w:rPr>
        <w:t xml:space="preserve"> ممكن فرق بسيط في السعر. </w:t>
      </w:r>
    </w:p>
    <w:p w:rsidR="00972371" w:rsidRDefault="00972371" w:rsidP="00972371">
      <w:pPr>
        <w:bidi/>
        <w:ind w:left="360"/>
        <w:rPr>
          <w:rFonts w:ascii="Calibri" w:hAnsi="Calibri" w:cs="Arial"/>
          <w:sz w:val="24"/>
          <w:szCs w:val="24"/>
        </w:rPr>
      </w:pPr>
    </w:p>
    <w:p w:rsidR="00972371" w:rsidRPr="00972371" w:rsidRDefault="00972371" w:rsidP="00972371">
      <w:pPr>
        <w:bidi/>
        <w:jc w:val="center"/>
        <w:rPr>
          <w:rFonts w:hint="cs"/>
          <w:sz w:val="24"/>
          <w:szCs w:val="24"/>
          <w:rtl/>
        </w:rPr>
      </w:pPr>
      <w:r>
        <w:rPr>
          <w:rFonts w:ascii="Calibri" w:hAnsi="Calibri" w:cs="Arial" w:hint="cs"/>
          <w:sz w:val="24"/>
          <w:szCs w:val="24"/>
          <w:rtl/>
          <w:lang w:bidi="he-IL"/>
        </w:rPr>
        <w:t>,</w:t>
      </w:r>
      <w:r>
        <w:rPr>
          <w:rFonts w:ascii="Calibri" w:hAnsi="Calibri" w:cs="Arial" w:hint="cs"/>
          <w:sz w:val="24"/>
          <w:szCs w:val="24"/>
          <w:rtl/>
        </w:rPr>
        <w:t xml:space="preserve">وتفضلوا بالقبول مع فائق </w:t>
      </w:r>
      <w:proofErr w:type="spellStart"/>
      <w:r>
        <w:rPr>
          <w:rFonts w:ascii="Calibri" w:hAnsi="Calibri" w:cs="Arial" w:hint="cs"/>
          <w:sz w:val="24"/>
          <w:szCs w:val="24"/>
          <w:rtl/>
        </w:rPr>
        <w:t>الاحترام،،</w:t>
      </w:r>
      <w:proofErr w:type="spellEnd"/>
    </w:p>
    <w:p w:rsidR="004B2B87" w:rsidRDefault="004B2B87" w:rsidP="005D558C">
      <w:pPr>
        <w:bidi/>
        <w:jc w:val="right"/>
        <w:rPr>
          <w:rFonts w:hint="cs"/>
          <w:rtl/>
        </w:rPr>
      </w:pPr>
    </w:p>
    <w:p w:rsidR="004B2B87" w:rsidRDefault="004B2B87" w:rsidP="004B2B87">
      <w:pPr>
        <w:bidi/>
        <w:rPr>
          <w:rFonts w:hint="cs"/>
          <w:rtl/>
        </w:rPr>
      </w:pPr>
    </w:p>
    <w:sectPr w:rsidR="004B2B87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FAB"/>
    <w:multiLevelType w:val="hybridMultilevel"/>
    <w:tmpl w:val="282468CA"/>
    <w:lvl w:ilvl="0" w:tplc="5C0EF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C663C"/>
    <w:rsid w:val="000207E2"/>
    <w:rsid w:val="0004580D"/>
    <w:rsid w:val="000543FF"/>
    <w:rsid w:val="00072A35"/>
    <w:rsid w:val="001570CD"/>
    <w:rsid w:val="001956E2"/>
    <w:rsid w:val="00235D43"/>
    <w:rsid w:val="00276516"/>
    <w:rsid w:val="00464122"/>
    <w:rsid w:val="00473793"/>
    <w:rsid w:val="004B08B4"/>
    <w:rsid w:val="004B2B87"/>
    <w:rsid w:val="00527389"/>
    <w:rsid w:val="00596444"/>
    <w:rsid w:val="005C101E"/>
    <w:rsid w:val="005D558C"/>
    <w:rsid w:val="005F5DAA"/>
    <w:rsid w:val="006045AE"/>
    <w:rsid w:val="006662D5"/>
    <w:rsid w:val="006A4D4C"/>
    <w:rsid w:val="006F328C"/>
    <w:rsid w:val="00727128"/>
    <w:rsid w:val="00736017"/>
    <w:rsid w:val="007724E6"/>
    <w:rsid w:val="00772BFF"/>
    <w:rsid w:val="00954568"/>
    <w:rsid w:val="00972371"/>
    <w:rsid w:val="009C4B43"/>
    <w:rsid w:val="00A503E4"/>
    <w:rsid w:val="00A518BE"/>
    <w:rsid w:val="00AB4060"/>
    <w:rsid w:val="00B60181"/>
    <w:rsid w:val="00BC663C"/>
    <w:rsid w:val="00C163A3"/>
    <w:rsid w:val="00C8311C"/>
    <w:rsid w:val="00D12468"/>
    <w:rsid w:val="00D20FAE"/>
    <w:rsid w:val="00D54DDF"/>
    <w:rsid w:val="00DA0F84"/>
    <w:rsid w:val="00DC2AD8"/>
    <w:rsid w:val="00E156D1"/>
    <w:rsid w:val="00E16C4D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paragraph" w:styleId="Heading6">
    <w:name w:val="heading 6"/>
    <w:basedOn w:val="Normal"/>
    <w:next w:val="Normal"/>
    <w:link w:val="Heading6Char"/>
    <w:qFormat/>
    <w:rsid w:val="005D558C"/>
    <w:pPr>
      <w:bidi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6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2B8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5D558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7</cp:revision>
  <dcterms:created xsi:type="dcterms:W3CDTF">2020-12-08T08:25:00Z</dcterms:created>
  <dcterms:modified xsi:type="dcterms:W3CDTF">2020-12-08T09:35:00Z</dcterms:modified>
</cp:coreProperties>
</file>