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524CC7" w:rsidRDefault="00524CC7" w:rsidP="00524CC7">
      <w:pPr>
        <w:autoSpaceDE w:val="0"/>
        <w:autoSpaceDN w:val="0"/>
        <w:bidi/>
        <w:ind w:left="360"/>
        <w:jc w:val="center"/>
        <w:rPr>
          <w:rFonts w:ascii="Simplified Arabic" w:hAnsi="Simplified Arabic" w:cs="Simplified Arabic"/>
          <w:b/>
          <w:bCs/>
          <w:sz w:val="36"/>
          <w:szCs w:val="36"/>
          <w:lang w:eastAsia="en-US"/>
        </w:rPr>
      </w:pPr>
    </w:p>
    <w:p w:rsidR="00277468" w:rsidRPr="00DF67D1" w:rsidRDefault="007761B8" w:rsidP="00362A16">
      <w:pPr>
        <w:autoSpaceDE w:val="0"/>
        <w:autoSpaceDN w:val="0"/>
        <w:bidi/>
        <w:spacing w:line="620" w:lineRule="exact"/>
        <w:ind w:left="360"/>
        <w:jc w:val="center"/>
        <w:rPr>
          <w:rFonts w:ascii="Simplified Arabic" w:hAnsi="Simplified Arabic" w:cstheme="minorBidi"/>
          <w:b/>
          <w:bCs/>
          <w:sz w:val="48"/>
          <w:szCs w:val="48"/>
          <w:rtl/>
        </w:rPr>
      </w:pPr>
      <w:r w:rsidRPr="00DF67D1">
        <w:rPr>
          <w:rFonts w:ascii="Simplified Arabic" w:hAnsi="Simplified Arabic" w:cstheme="minorBidi" w:hint="cs"/>
          <w:b/>
          <w:bCs/>
          <w:sz w:val="48"/>
          <w:szCs w:val="48"/>
          <w:rtl/>
        </w:rPr>
        <w:t xml:space="preserve">المواصفات الفنية لمضخة </w:t>
      </w:r>
      <w:r w:rsidR="007F1682" w:rsidRPr="00DF67D1">
        <w:rPr>
          <w:rFonts w:ascii="Simplified Arabic" w:hAnsi="Simplified Arabic" w:cstheme="minorBidi" w:hint="cs"/>
          <w:b/>
          <w:bCs/>
          <w:sz w:val="48"/>
          <w:szCs w:val="48"/>
          <w:rtl/>
        </w:rPr>
        <w:t>دفع</w:t>
      </w:r>
      <w:r w:rsidRPr="00DF67D1">
        <w:rPr>
          <w:rFonts w:ascii="Simplified Arabic" w:hAnsi="Simplified Arabic" w:cstheme="minorBidi" w:hint="cs"/>
          <w:b/>
          <w:bCs/>
          <w:sz w:val="48"/>
          <w:szCs w:val="48"/>
          <w:rtl/>
        </w:rPr>
        <w:t xml:space="preserve"> مباشر لرفع المياه من بئر واصل في </w:t>
      </w:r>
      <w:r w:rsidR="00362A16" w:rsidRPr="00DF67D1">
        <w:rPr>
          <w:rFonts w:ascii="Simplified Arabic" w:hAnsi="Simplified Arabic" w:cstheme="minorBidi" w:hint="cs"/>
          <w:b/>
          <w:bCs/>
          <w:sz w:val="48"/>
          <w:szCs w:val="48"/>
          <w:rtl/>
        </w:rPr>
        <w:t xml:space="preserve">منطقة </w:t>
      </w:r>
      <w:r w:rsidRPr="00DF67D1">
        <w:rPr>
          <w:rFonts w:ascii="Simplified Arabic" w:hAnsi="Simplified Arabic" w:cstheme="minorBidi" w:hint="cs"/>
          <w:b/>
          <w:bCs/>
          <w:sz w:val="48"/>
          <w:szCs w:val="48"/>
          <w:rtl/>
        </w:rPr>
        <w:t xml:space="preserve">حبله رقم </w:t>
      </w:r>
      <w:r w:rsidR="00362A16" w:rsidRPr="00DF67D1">
        <w:rPr>
          <w:rFonts w:ascii="Simplified Arabic" w:hAnsi="Simplified Arabic" w:cstheme="minorBidi" w:hint="cs"/>
          <w:b/>
          <w:bCs/>
          <w:sz w:val="48"/>
          <w:szCs w:val="48"/>
          <w:rtl/>
        </w:rPr>
        <w:t xml:space="preserve"> </w:t>
      </w:r>
      <w:r w:rsidR="00021827" w:rsidRPr="00DF67D1">
        <w:rPr>
          <w:rFonts w:ascii="Simplified Arabic" w:hAnsi="Simplified Arabic" w:cstheme="minorBidi"/>
          <w:b/>
          <w:bCs/>
          <w:sz w:val="48"/>
          <w:szCs w:val="48"/>
        </w:rPr>
        <w:t>14-17/006</w:t>
      </w:r>
      <w:r w:rsidR="00A12B67" w:rsidRPr="00DF67D1">
        <w:rPr>
          <w:rFonts w:ascii="Simplified Arabic" w:hAnsi="Simplified Arabic" w:cstheme="minorBidi"/>
          <w:b/>
          <w:bCs/>
          <w:sz w:val="48"/>
          <w:szCs w:val="48"/>
        </w:rPr>
        <w:t xml:space="preserve"> </w:t>
      </w:r>
      <w:r w:rsidR="00362A16" w:rsidRPr="00DF67D1">
        <w:rPr>
          <w:rFonts w:ascii="Simplified Arabic" w:hAnsi="Simplified Arabic" w:cstheme="minorBidi" w:hint="cs"/>
          <w:b/>
          <w:bCs/>
          <w:sz w:val="48"/>
          <w:szCs w:val="48"/>
          <w:rtl/>
        </w:rPr>
        <w:t xml:space="preserve"> </w:t>
      </w:r>
      <w:r w:rsidR="00DF67D1" w:rsidRPr="00DF67D1">
        <w:rPr>
          <w:rFonts w:ascii="Simplified Arabic" w:hAnsi="Simplified Arabic" w:cstheme="minorBidi" w:hint="cs"/>
          <w:b/>
          <w:bCs/>
          <w:sz w:val="48"/>
          <w:szCs w:val="48"/>
          <w:rtl/>
        </w:rPr>
        <w:t>باتجاه خزان التوزيع</w:t>
      </w:r>
      <w:r w:rsidR="00DF67D1">
        <w:rPr>
          <w:rFonts w:ascii="Simplified Arabic" w:hAnsi="Simplified Arabic" w:cstheme="minorBidi" w:hint="cs"/>
          <w:b/>
          <w:bCs/>
          <w:sz w:val="48"/>
          <w:szCs w:val="48"/>
          <w:rtl/>
        </w:rPr>
        <w:t xml:space="preserve"> في</w:t>
      </w:r>
      <w:r w:rsidR="00DF67D1" w:rsidRPr="00DF67D1">
        <w:rPr>
          <w:rFonts w:ascii="Simplified Arabic" w:hAnsi="Simplified Arabic" w:cstheme="minorBidi" w:hint="cs"/>
          <w:b/>
          <w:bCs/>
          <w:sz w:val="48"/>
          <w:szCs w:val="48"/>
          <w:rtl/>
        </w:rPr>
        <w:t xml:space="preserve"> مشاتل شقيرو</w:t>
      </w:r>
    </w:p>
    <w:p w:rsidR="007A278A" w:rsidRPr="00403074" w:rsidRDefault="007A278A" w:rsidP="00403074">
      <w:pPr>
        <w:spacing w:line="620" w:lineRule="exact"/>
        <w:jc w:val="both"/>
        <w:rPr>
          <w:rFonts w:ascii="Arial" w:hAnsi="Arial" w:cs="Arial"/>
          <w:sz w:val="22"/>
          <w:szCs w:val="22"/>
        </w:rPr>
      </w:pPr>
    </w:p>
    <w:p w:rsidR="007A278A" w:rsidRDefault="007A278A" w:rsidP="00403074">
      <w:pPr>
        <w:spacing w:line="620" w:lineRule="exact"/>
        <w:jc w:val="both"/>
        <w:rPr>
          <w:rFonts w:ascii="Arial" w:hAnsi="Arial" w:cs="Arial"/>
          <w:sz w:val="20"/>
          <w:szCs w:val="20"/>
        </w:rPr>
      </w:pPr>
    </w:p>
    <w:p w:rsidR="007A278A" w:rsidRDefault="007A278A"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7A278A">
      <w:pPr>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tl/>
        </w:rPr>
      </w:pPr>
    </w:p>
    <w:p w:rsidR="00431024" w:rsidRDefault="00431024" w:rsidP="00431024">
      <w:pPr>
        <w:bidi/>
        <w:spacing w:line="360" w:lineRule="exact"/>
        <w:jc w:val="both"/>
        <w:rPr>
          <w:rFonts w:ascii="Arial" w:hAnsi="Arial" w:cs="Arial"/>
          <w:sz w:val="20"/>
          <w:szCs w:val="20"/>
        </w:rPr>
      </w:pPr>
    </w:p>
    <w:p w:rsidR="00431024" w:rsidRPr="00C219A2" w:rsidRDefault="00431024" w:rsidP="00431024">
      <w:pPr>
        <w:jc w:val="center"/>
        <w:rPr>
          <w:rFonts w:cs="Simplified Arabic"/>
          <w:b/>
          <w:bCs/>
          <w:szCs w:val="28"/>
          <w:rtl/>
        </w:rPr>
      </w:pPr>
    </w:p>
    <w:p w:rsidR="006E4035" w:rsidRPr="00113598" w:rsidRDefault="006E4035" w:rsidP="00113598">
      <w:pPr>
        <w:pStyle w:val="BodyText2"/>
        <w:bidi w:val="0"/>
        <w:spacing w:after="0" w:line="300" w:lineRule="exact"/>
        <w:ind w:left="714"/>
        <w:rPr>
          <w:rFonts w:asciiTheme="majorBidi" w:hAnsiTheme="majorBidi" w:cstheme="majorBidi"/>
          <w:b/>
          <w:bCs/>
          <w:lang w:val="en-GB" w:eastAsia="it-IT"/>
        </w:rPr>
      </w:pPr>
      <w:r w:rsidRPr="00113598">
        <w:rPr>
          <w:rFonts w:asciiTheme="majorBidi" w:hAnsiTheme="majorBidi" w:cstheme="majorBidi"/>
          <w:b/>
          <w:bCs/>
          <w:lang w:val="en-GB" w:eastAsia="it-IT"/>
        </w:rPr>
        <w:lastRenderedPageBreak/>
        <w:t>The total price in this tender includes all the costs to carry on the following works</w:t>
      </w:r>
      <w:r w:rsidR="00113598" w:rsidRPr="00113598">
        <w:rPr>
          <w:rFonts w:asciiTheme="majorBidi" w:hAnsiTheme="majorBidi" w:cstheme="majorBidi"/>
          <w:b/>
          <w:bCs/>
          <w:lang w:val="en-GB" w:eastAsia="it-IT"/>
        </w:rPr>
        <w:t xml:space="preserve"> (even if they are not mentioned in BoQ items</w:t>
      </w:r>
      <w:r w:rsidR="00903AF4">
        <w:rPr>
          <w:rFonts w:asciiTheme="majorBidi" w:hAnsiTheme="majorBidi" w:cstheme="majorBidi"/>
          <w:b/>
          <w:bCs/>
          <w:lang w:val="en-GB" w:eastAsia="it-IT"/>
        </w:rPr>
        <w:t>)</w:t>
      </w:r>
      <w:r w:rsidR="00113598" w:rsidRPr="00113598">
        <w:rPr>
          <w:rFonts w:asciiTheme="majorBidi" w:hAnsiTheme="majorBidi" w:cstheme="majorBidi"/>
          <w:b/>
          <w:bCs/>
          <w:lang w:val="en-GB" w:eastAsia="it-IT"/>
        </w:rPr>
        <w:t xml:space="preserve">. </w:t>
      </w:r>
    </w:p>
    <w:p w:rsidR="00B33613" w:rsidRPr="0032778E" w:rsidRDefault="00B33613"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Carry out pump unit miscellaneous civil works as in the BOQ.</w:t>
      </w:r>
    </w:p>
    <w:p w:rsidR="00E80EB9" w:rsidRPr="0032778E" w:rsidRDefault="00E80EB9" w:rsidP="0032778E">
      <w:pPr>
        <w:pStyle w:val="BodyText2"/>
        <w:numPr>
          <w:ilvl w:val="0"/>
          <w:numId w:val="41"/>
        </w:numPr>
        <w:bidi w:val="0"/>
        <w:spacing w:after="0" w:line="300" w:lineRule="exact"/>
        <w:rPr>
          <w:rFonts w:asciiTheme="majorBidi" w:hAnsiTheme="majorBidi" w:cstheme="majorBidi"/>
          <w:lang w:val="en-GB" w:eastAsia="it-IT"/>
        </w:rPr>
      </w:pPr>
      <w:r w:rsidRPr="0032778E">
        <w:rPr>
          <w:rFonts w:asciiTheme="majorBidi" w:hAnsiTheme="majorBidi" w:cstheme="majorBidi"/>
          <w:lang w:val="en-GB" w:eastAsia="it-IT"/>
        </w:rPr>
        <w:t xml:space="preserve">Submit as built drawings for implemented pipelines and </w:t>
      </w:r>
      <w:r w:rsidR="002374EB" w:rsidRPr="0032778E">
        <w:rPr>
          <w:rFonts w:asciiTheme="majorBidi" w:hAnsiTheme="majorBidi" w:cstheme="majorBidi"/>
          <w:lang w:val="en-GB" w:eastAsia="it-IT"/>
        </w:rPr>
        <w:t>other</w:t>
      </w:r>
      <w:r w:rsidRPr="0032778E">
        <w:rPr>
          <w:rFonts w:asciiTheme="majorBidi" w:hAnsiTheme="majorBidi" w:cstheme="majorBidi"/>
          <w:lang w:val="en-GB" w:eastAsia="it-IT"/>
        </w:rPr>
        <w:t xml:space="preserve"> works</w:t>
      </w:r>
    </w:p>
    <w:p w:rsidR="00B33613" w:rsidRPr="0032778E" w:rsidRDefault="00B33613" w:rsidP="007F1682">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Carry out installations from the existing irrigation </w:t>
      </w:r>
      <w:r w:rsidR="006E4035" w:rsidRPr="0032778E">
        <w:rPr>
          <w:rFonts w:asciiTheme="majorBidi" w:hAnsiTheme="majorBidi" w:cstheme="majorBidi"/>
          <w:lang w:val="en-GB"/>
        </w:rPr>
        <w:t>well site outlet</w:t>
      </w:r>
      <w:r w:rsidRPr="0032778E">
        <w:rPr>
          <w:rFonts w:asciiTheme="majorBidi" w:hAnsiTheme="majorBidi" w:cstheme="majorBidi"/>
          <w:lang w:val="en-GB"/>
        </w:rPr>
        <w:t xml:space="preserve"> pipeline a</w:t>
      </w:r>
      <w:r w:rsidR="006E4035" w:rsidRPr="0032778E">
        <w:rPr>
          <w:rFonts w:asciiTheme="majorBidi" w:hAnsiTheme="majorBidi" w:cstheme="majorBidi"/>
          <w:lang w:val="en-GB"/>
        </w:rPr>
        <w:t xml:space="preserve"> until reaching the </w:t>
      </w:r>
      <w:r w:rsidR="007761B8">
        <w:rPr>
          <w:rFonts w:asciiTheme="majorBidi" w:hAnsiTheme="majorBidi" w:cstheme="majorBidi"/>
        </w:rPr>
        <w:t>booster pump</w:t>
      </w:r>
      <w:r w:rsidR="00E30254">
        <w:rPr>
          <w:rFonts w:asciiTheme="majorBidi" w:hAnsiTheme="majorBidi" w:cstheme="majorBidi"/>
          <w:lang w:val="en-GB"/>
        </w:rPr>
        <w:t xml:space="preserve"> including </w:t>
      </w:r>
      <w:r w:rsidR="007761B8">
        <w:rPr>
          <w:rFonts w:asciiTheme="majorBidi" w:hAnsiTheme="majorBidi" w:cstheme="majorBidi"/>
          <w:lang w:val="en-GB"/>
        </w:rPr>
        <w:t xml:space="preserve">all works </w:t>
      </w:r>
      <w:r w:rsidR="00603FA6">
        <w:rPr>
          <w:rFonts w:asciiTheme="majorBidi" w:hAnsiTheme="majorBidi" w:cstheme="majorBidi"/>
          <w:lang w:val="en-GB"/>
        </w:rPr>
        <w:t xml:space="preserve">to </w:t>
      </w:r>
      <w:r w:rsidR="007F1682">
        <w:rPr>
          <w:rFonts w:asciiTheme="majorBidi" w:hAnsiTheme="majorBidi" w:cstheme="majorBidi"/>
        </w:rPr>
        <w:t>cross</w:t>
      </w:r>
      <w:r w:rsidR="00603FA6">
        <w:rPr>
          <w:rFonts w:asciiTheme="majorBidi" w:hAnsiTheme="majorBidi" w:cstheme="majorBidi"/>
          <w:lang w:val="en-GB"/>
        </w:rPr>
        <w:t xml:space="preserve"> the </w:t>
      </w:r>
      <w:r w:rsidR="00E30254">
        <w:rPr>
          <w:rFonts w:asciiTheme="majorBidi" w:hAnsiTheme="majorBidi" w:cstheme="majorBidi"/>
          <w:lang w:val="en-GB"/>
        </w:rPr>
        <w:t>roads</w:t>
      </w:r>
    </w:p>
    <w:p w:rsidR="00113598" w:rsidRDefault="00113598" w:rsidP="00021827">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All necessary works to carry the main </w:t>
      </w:r>
      <w:r w:rsidR="00FB3EC3">
        <w:rPr>
          <w:rFonts w:asciiTheme="majorBidi" w:hAnsiTheme="majorBidi" w:cstheme="majorBidi"/>
          <w:lang w:val="en-GB"/>
        </w:rPr>
        <w:t>connection and</w:t>
      </w:r>
      <w:r>
        <w:rPr>
          <w:rFonts w:asciiTheme="majorBidi" w:hAnsiTheme="majorBidi" w:cstheme="majorBidi"/>
          <w:lang w:val="en-GB"/>
        </w:rPr>
        <w:t xml:space="preserve"> for all types of fittings between the water source (groundwater </w:t>
      </w:r>
      <w:r w:rsidR="00FB3EC3">
        <w:rPr>
          <w:rFonts w:asciiTheme="majorBidi" w:hAnsiTheme="majorBidi" w:cstheme="majorBidi"/>
          <w:lang w:val="en-GB"/>
        </w:rPr>
        <w:t>well</w:t>
      </w:r>
      <w:r w:rsidR="00021827">
        <w:rPr>
          <w:rFonts w:asciiTheme="majorBidi" w:hAnsiTheme="majorBidi" w:cstheme="majorBidi"/>
          <w:lang w:val="en-GB"/>
        </w:rPr>
        <w:t xml:space="preserve"> 14-17/006</w:t>
      </w:r>
      <w:r w:rsidR="00FB3EC3">
        <w:rPr>
          <w:rFonts w:asciiTheme="majorBidi" w:hAnsiTheme="majorBidi" w:cstheme="majorBidi"/>
          <w:lang w:val="en-GB"/>
        </w:rPr>
        <w:t>)</w:t>
      </w:r>
      <w:r>
        <w:rPr>
          <w:rFonts w:asciiTheme="majorBidi" w:hAnsiTheme="majorBidi" w:cstheme="majorBidi"/>
          <w:lang w:val="en-GB"/>
        </w:rPr>
        <w:t xml:space="preserve"> and the booster pump site.  </w:t>
      </w:r>
    </w:p>
    <w:p w:rsidR="00B33613" w:rsidRPr="0032778E" w:rsidRDefault="00113598" w:rsidP="00021827">
      <w:pPr>
        <w:pStyle w:val="ListParagraph"/>
        <w:numPr>
          <w:ilvl w:val="0"/>
          <w:numId w:val="41"/>
        </w:numPr>
        <w:spacing w:line="300" w:lineRule="exact"/>
        <w:rPr>
          <w:rFonts w:asciiTheme="majorBidi" w:hAnsiTheme="majorBidi" w:cstheme="majorBidi"/>
          <w:lang w:val="en-GB"/>
        </w:rPr>
      </w:pPr>
      <w:r>
        <w:rPr>
          <w:rFonts w:asciiTheme="majorBidi" w:hAnsiTheme="majorBidi" w:cstheme="majorBidi"/>
          <w:lang w:val="en-GB"/>
        </w:rPr>
        <w:t xml:space="preserve"> </w:t>
      </w:r>
      <w:r w:rsidR="00B33613" w:rsidRPr="0032778E">
        <w:rPr>
          <w:rFonts w:asciiTheme="majorBidi" w:hAnsiTheme="majorBidi" w:cstheme="majorBidi"/>
          <w:lang w:val="en-GB"/>
        </w:rPr>
        <w:t>Construct the inlet and outlet, and washout for main connections</w:t>
      </w:r>
      <w:r w:rsidR="006E4035" w:rsidRPr="0032778E">
        <w:rPr>
          <w:rFonts w:asciiTheme="majorBidi" w:hAnsiTheme="majorBidi" w:cstheme="majorBidi"/>
          <w:lang w:val="en-GB"/>
        </w:rPr>
        <w:t xml:space="preserve"> for </w:t>
      </w:r>
      <w:r w:rsidR="002374EB" w:rsidRPr="0032778E">
        <w:rPr>
          <w:rFonts w:asciiTheme="majorBidi" w:hAnsiTheme="majorBidi" w:cstheme="majorBidi"/>
          <w:lang w:val="en-GB"/>
        </w:rPr>
        <w:t>the</w:t>
      </w:r>
      <w:r w:rsidR="006E4035" w:rsidRPr="0032778E">
        <w:rPr>
          <w:rFonts w:asciiTheme="majorBidi" w:hAnsiTheme="majorBidi" w:cstheme="majorBidi"/>
          <w:lang w:val="en-GB"/>
        </w:rPr>
        <w:t xml:space="preserve"> </w:t>
      </w:r>
      <w:r w:rsidR="00021827">
        <w:rPr>
          <w:rFonts w:asciiTheme="majorBidi" w:hAnsiTheme="majorBidi" w:cstheme="majorBidi"/>
          <w:lang w:val="en-GB"/>
        </w:rPr>
        <w:t>booster pump</w:t>
      </w:r>
    </w:p>
    <w:p w:rsidR="00B33613" w:rsidRPr="0032778E" w:rsidRDefault="00B33613" w:rsidP="00F62D43">
      <w:pPr>
        <w:pStyle w:val="ListParagraph"/>
        <w:numPr>
          <w:ilvl w:val="0"/>
          <w:numId w:val="41"/>
        </w:numPr>
        <w:spacing w:line="300" w:lineRule="exact"/>
        <w:rPr>
          <w:rFonts w:asciiTheme="majorBidi" w:hAnsiTheme="majorBidi" w:cstheme="majorBidi"/>
          <w:lang w:val="en-GB"/>
        </w:rPr>
      </w:pPr>
      <w:r w:rsidRPr="0032778E">
        <w:rPr>
          <w:rFonts w:asciiTheme="majorBidi" w:hAnsiTheme="majorBidi" w:cstheme="majorBidi"/>
          <w:lang w:val="en-GB"/>
        </w:rPr>
        <w:t xml:space="preserve">Installing all fitting and make all connections according to the attached. </w:t>
      </w:r>
    </w:p>
    <w:p w:rsidR="004C4F6F" w:rsidRPr="00FC5A17" w:rsidRDefault="00FC5A17" w:rsidP="0032778E">
      <w:pPr>
        <w:pStyle w:val="ListParagraph"/>
        <w:numPr>
          <w:ilvl w:val="0"/>
          <w:numId w:val="41"/>
        </w:numPr>
        <w:spacing w:line="300" w:lineRule="exact"/>
        <w:ind w:right="26"/>
        <w:jc w:val="both"/>
        <w:rPr>
          <w:rFonts w:asciiTheme="majorBidi" w:hAnsiTheme="majorBidi" w:cstheme="majorBidi"/>
          <w:b/>
          <w:bCs/>
        </w:rPr>
      </w:pPr>
      <w:r w:rsidRPr="00FC5A17">
        <w:rPr>
          <w:rFonts w:asciiTheme="majorBidi" w:hAnsiTheme="majorBidi" w:cstheme="majorBidi"/>
        </w:rPr>
        <w:t>The price</w:t>
      </w:r>
      <w:r w:rsidR="00113598" w:rsidRPr="00FC5A17">
        <w:rPr>
          <w:rFonts w:asciiTheme="majorBidi" w:hAnsiTheme="majorBidi" w:cstheme="majorBidi"/>
        </w:rPr>
        <w:t xml:space="preserve"> includes s</w:t>
      </w:r>
      <w:r w:rsidR="00960338" w:rsidRPr="00FC5A17">
        <w:rPr>
          <w:rFonts w:asciiTheme="majorBidi" w:hAnsiTheme="majorBidi" w:cstheme="majorBidi"/>
        </w:rPr>
        <w:t xml:space="preserve">upplying, transporting and unloading in the site of work </w:t>
      </w:r>
      <w:r w:rsidR="00E80EB9" w:rsidRPr="00FC5A17">
        <w:rPr>
          <w:rFonts w:asciiTheme="majorBidi" w:hAnsiTheme="majorBidi" w:cstheme="majorBidi"/>
        </w:rPr>
        <w:t xml:space="preserve">and </w:t>
      </w:r>
      <w:r w:rsidR="002374EB" w:rsidRPr="00FC5A17">
        <w:rPr>
          <w:rFonts w:asciiTheme="majorBidi" w:hAnsiTheme="majorBidi" w:cstheme="majorBidi"/>
        </w:rPr>
        <w:t>anywhere</w:t>
      </w:r>
      <w:r w:rsidR="00960338" w:rsidRPr="00FC5A17">
        <w:rPr>
          <w:rFonts w:asciiTheme="majorBidi" w:hAnsiTheme="majorBidi" w:cstheme="majorBidi"/>
        </w:rPr>
        <w:t xml:space="preserve"> along pipeline route</w:t>
      </w:r>
      <w:r w:rsidR="00E80EB9" w:rsidRPr="00FC5A17">
        <w:rPr>
          <w:rFonts w:asciiTheme="majorBidi" w:hAnsiTheme="majorBidi" w:cstheme="majorBidi"/>
        </w:rPr>
        <w:t>. This includes</w:t>
      </w:r>
      <w:r w:rsidR="00960338" w:rsidRPr="00FC5A17">
        <w:rPr>
          <w:rFonts w:asciiTheme="majorBidi" w:hAnsiTheme="majorBidi" w:cstheme="majorBidi"/>
        </w:rPr>
        <w:t xml:space="preserve"> the tanks’ locations</w:t>
      </w:r>
      <w:r w:rsidR="00E80EB9" w:rsidRPr="00FC5A17">
        <w:rPr>
          <w:rFonts w:asciiTheme="majorBidi" w:hAnsiTheme="majorBidi" w:cstheme="majorBidi"/>
        </w:rPr>
        <w:t xml:space="preserve"> and booster pump.</w:t>
      </w:r>
    </w:p>
    <w:p w:rsidR="00E72857" w:rsidRPr="0032778E" w:rsidRDefault="004C4F6F" w:rsidP="00F62D43">
      <w:pPr>
        <w:spacing w:line="300" w:lineRule="exact"/>
        <w:ind w:right="26"/>
        <w:rPr>
          <w:rFonts w:asciiTheme="majorBidi" w:hAnsiTheme="majorBidi" w:cstheme="majorBidi"/>
          <w:b/>
          <w:bCs/>
        </w:rPr>
      </w:pPr>
      <w:r w:rsidRPr="0032778E">
        <w:rPr>
          <w:rFonts w:asciiTheme="majorBidi" w:hAnsiTheme="majorBidi" w:cstheme="majorBidi"/>
          <w:b/>
          <w:bCs/>
        </w:rPr>
        <w:t xml:space="preserve">Terms </w:t>
      </w:r>
      <w:r w:rsidR="00FB3EC3" w:rsidRPr="0032778E">
        <w:rPr>
          <w:rFonts w:asciiTheme="majorBidi" w:hAnsiTheme="majorBidi" w:cstheme="majorBidi"/>
          <w:b/>
          <w:bCs/>
        </w:rPr>
        <w:t xml:space="preserve">of </w:t>
      </w:r>
      <w:r w:rsidR="00FB3EC3">
        <w:rPr>
          <w:rFonts w:asciiTheme="majorBidi" w:hAnsiTheme="majorBidi" w:cstheme="majorBidi"/>
          <w:b/>
          <w:bCs/>
        </w:rPr>
        <w:t>Executions</w:t>
      </w:r>
      <w:r w:rsidRPr="0032778E">
        <w:rPr>
          <w:rFonts w:asciiTheme="majorBidi" w:hAnsiTheme="majorBidi" w:cstheme="majorBidi"/>
          <w:b/>
          <w:bCs/>
        </w:rPr>
        <w:t xml:space="preserve"> </w:t>
      </w:r>
    </w:p>
    <w:p w:rsidR="00E72857" w:rsidRPr="0032778E" w:rsidRDefault="00E72857" w:rsidP="00F62D43">
      <w:pPr>
        <w:pStyle w:val="ListParagraph"/>
        <w:numPr>
          <w:ilvl w:val="0"/>
          <w:numId w:val="41"/>
        </w:numPr>
        <w:spacing w:line="300" w:lineRule="exact"/>
        <w:ind w:left="714" w:hanging="357"/>
        <w:rPr>
          <w:rFonts w:asciiTheme="majorBidi" w:hAnsiTheme="majorBidi" w:cstheme="majorBidi"/>
        </w:rPr>
      </w:pPr>
      <w:r w:rsidRPr="0032778E">
        <w:rPr>
          <w:rFonts w:asciiTheme="majorBidi" w:hAnsiTheme="majorBidi" w:cstheme="majorBidi"/>
        </w:rPr>
        <w:t xml:space="preserve">The Contractor shall commence work within 3 (three) days from the date of </w:t>
      </w:r>
      <w:r w:rsidR="00F62D43">
        <w:rPr>
          <w:rFonts w:asciiTheme="majorBidi" w:hAnsiTheme="majorBidi" w:cstheme="majorBidi"/>
        </w:rPr>
        <w:t>agreement</w:t>
      </w:r>
    </w:p>
    <w:p w:rsidR="00E72857" w:rsidRPr="0032778E" w:rsidRDefault="00E72857" w:rsidP="0032778E">
      <w:pPr>
        <w:pStyle w:val="BodyText2"/>
        <w:numPr>
          <w:ilvl w:val="0"/>
          <w:numId w:val="41"/>
        </w:numPr>
        <w:bidi w:val="0"/>
        <w:spacing w:after="0" w:line="300" w:lineRule="exact"/>
        <w:ind w:left="714" w:hanging="357"/>
        <w:rPr>
          <w:rFonts w:asciiTheme="majorBidi" w:hAnsiTheme="majorBidi" w:cstheme="majorBidi"/>
          <w:lang w:eastAsia="it-IT"/>
        </w:rPr>
      </w:pPr>
      <w:r w:rsidRPr="0032778E">
        <w:rPr>
          <w:rFonts w:asciiTheme="majorBidi" w:hAnsiTheme="majorBidi" w:cstheme="majorBidi"/>
          <w:lang w:eastAsia="it-IT"/>
        </w:rPr>
        <w:t xml:space="preserve">The Contractor shall execute and complete the Works and in accordance with generally accepted construction practices, observing all local standards and implementing all regulations in force. The Contractor guarantees that the principles and methods of construction and the materials used are suitable for the local conditions. </w:t>
      </w:r>
    </w:p>
    <w:p w:rsidR="00E72857" w:rsidRPr="0032778E" w:rsidRDefault="00E72857" w:rsidP="00F62D43">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The Contractor shall supply booste</w:t>
      </w:r>
      <w:r w:rsidR="000C7DBA">
        <w:rPr>
          <w:rFonts w:asciiTheme="majorBidi" w:hAnsiTheme="majorBidi" w:cstheme="majorBidi"/>
        </w:rPr>
        <w:t>r</w:t>
      </w:r>
      <w:r w:rsidRPr="0032778E">
        <w:rPr>
          <w:rFonts w:asciiTheme="majorBidi" w:hAnsiTheme="majorBidi" w:cstheme="majorBidi"/>
        </w:rPr>
        <w:t xml:space="preserve"> pump and all the pipes and equipment and fittings needed to the implementation of works according to the </w:t>
      </w:r>
      <w:r w:rsidR="00F62D43">
        <w:rPr>
          <w:rFonts w:asciiTheme="majorBidi" w:hAnsiTheme="majorBidi" w:cstheme="majorBidi"/>
        </w:rPr>
        <w:t>specifications below</w:t>
      </w:r>
    </w:p>
    <w:p w:rsidR="00E72857" w:rsidRPr="0032778E" w:rsidRDefault="00E72857" w:rsidP="00F62D43">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The Contractor shall supply all needed materials, coordinating with the supervisor engineer and according the specifications mentioned in the </w:t>
      </w:r>
      <w:r w:rsidR="00F62D43">
        <w:rPr>
          <w:rFonts w:asciiTheme="majorBidi" w:hAnsiTheme="majorBidi" w:cstheme="majorBidi"/>
        </w:rPr>
        <w:t>BoQ</w:t>
      </w:r>
    </w:p>
    <w:p w:rsidR="00E72857" w:rsidRPr="0032778E" w:rsidRDefault="00E72857" w:rsidP="00F62D43">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 xml:space="preserve">The Contractor shall supply and assemble the valves and needed parts according the specifications mentioned in the </w:t>
      </w:r>
      <w:r w:rsidR="00F62D43">
        <w:rPr>
          <w:rFonts w:asciiTheme="majorBidi" w:hAnsiTheme="majorBidi" w:cstheme="majorBidi"/>
        </w:rPr>
        <w:t>BoQ</w:t>
      </w:r>
      <w:r w:rsidRPr="0032778E">
        <w:rPr>
          <w:rFonts w:asciiTheme="majorBidi" w:hAnsiTheme="majorBidi" w:cstheme="majorBidi"/>
        </w:rPr>
        <w:t xml:space="preserve"> and according the directions of supervising engineers.</w:t>
      </w:r>
    </w:p>
    <w:p w:rsidR="00E72857" w:rsidRPr="0032778E" w:rsidRDefault="00E72857" w:rsidP="0032778E">
      <w:pPr>
        <w:pStyle w:val="ListParagraph"/>
        <w:numPr>
          <w:ilvl w:val="0"/>
          <w:numId w:val="41"/>
        </w:numPr>
        <w:spacing w:line="300" w:lineRule="exact"/>
        <w:rPr>
          <w:rFonts w:asciiTheme="majorBidi" w:hAnsiTheme="majorBidi" w:cstheme="majorBidi"/>
        </w:rPr>
      </w:pPr>
      <w:r w:rsidRPr="0032778E">
        <w:rPr>
          <w:rFonts w:asciiTheme="majorBidi" w:hAnsiTheme="majorBidi" w:cstheme="majorBidi"/>
        </w:rPr>
        <w:t xml:space="preserve">All the goods and supplies purchased for the implementation of the works must be new and renewed.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The Contractor will receive all the work instructions from the supervising engineer.</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Before proceeding with the order of the needed materials, the Contractor shall get a written approval from the supervising engineers. </w:t>
      </w:r>
    </w:p>
    <w:p w:rsidR="00E72857" w:rsidRDefault="00E72857" w:rsidP="0032778E">
      <w:pPr>
        <w:pStyle w:val="ListParagraph"/>
        <w:numPr>
          <w:ilvl w:val="0"/>
          <w:numId w:val="41"/>
        </w:numPr>
        <w:spacing w:line="300" w:lineRule="exact"/>
        <w:jc w:val="both"/>
        <w:rPr>
          <w:rFonts w:asciiTheme="majorBidi" w:hAnsiTheme="majorBidi" w:cstheme="majorBidi"/>
        </w:rPr>
      </w:pPr>
      <w:r w:rsidRPr="0032778E">
        <w:rPr>
          <w:rFonts w:asciiTheme="majorBidi" w:hAnsiTheme="majorBidi" w:cstheme="majorBidi"/>
        </w:rPr>
        <w:t>All fittings and equipments must be subject to in site testing and approved in writing by supervising engineer. The supervising engineer will make sure that all the fittings and equipment match with the specifications agreed in this contract, then they will issue a written approval.</w:t>
      </w:r>
    </w:p>
    <w:p w:rsidR="00FC5A17" w:rsidRPr="0032778E" w:rsidRDefault="00FC5A17" w:rsidP="00F62D43">
      <w:pPr>
        <w:pStyle w:val="ListParagraph"/>
        <w:numPr>
          <w:ilvl w:val="0"/>
          <w:numId w:val="41"/>
        </w:numPr>
        <w:spacing w:line="300" w:lineRule="exact"/>
        <w:jc w:val="both"/>
        <w:rPr>
          <w:rFonts w:asciiTheme="majorBidi" w:hAnsiTheme="majorBidi" w:cstheme="majorBidi"/>
        </w:rPr>
      </w:pPr>
      <w:r>
        <w:rPr>
          <w:rFonts w:asciiTheme="majorBidi" w:hAnsiTheme="majorBidi" w:cstheme="majorBidi"/>
        </w:rPr>
        <w:t xml:space="preserve">The </w:t>
      </w:r>
      <w:r w:rsidR="002B3DE2">
        <w:rPr>
          <w:rFonts w:asciiTheme="majorBidi" w:hAnsiTheme="majorBidi" w:cstheme="majorBidi"/>
        </w:rPr>
        <w:t xml:space="preserve">electric </w:t>
      </w:r>
      <w:r>
        <w:rPr>
          <w:rFonts w:asciiTheme="majorBidi" w:hAnsiTheme="majorBidi" w:cstheme="majorBidi"/>
        </w:rPr>
        <w:t>control panel and booster pump</w:t>
      </w:r>
      <w:r w:rsidR="002B3DE2">
        <w:rPr>
          <w:rFonts w:asciiTheme="majorBidi" w:hAnsiTheme="majorBidi" w:cstheme="majorBidi"/>
        </w:rPr>
        <w:t xml:space="preserve"> </w:t>
      </w:r>
      <w:r w:rsidR="00F62D43">
        <w:rPr>
          <w:rFonts w:asciiTheme="majorBidi" w:hAnsiTheme="majorBidi" w:cstheme="majorBidi"/>
        </w:rPr>
        <w:t>may</w:t>
      </w:r>
      <w:r w:rsidR="002B3DE2">
        <w:rPr>
          <w:rFonts w:asciiTheme="majorBidi" w:hAnsiTheme="majorBidi" w:cstheme="majorBidi"/>
        </w:rPr>
        <w:t xml:space="preserve"> installed in open air and must </w:t>
      </w:r>
      <w:r w:rsidR="00F62D43">
        <w:rPr>
          <w:rFonts w:asciiTheme="majorBidi" w:hAnsiTheme="majorBidi" w:cstheme="majorBidi"/>
        </w:rPr>
        <w:t>have ingress</w:t>
      </w:r>
      <w:r w:rsidR="002B3DE2" w:rsidRPr="002B3DE2">
        <w:rPr>
          <w:rFonts w:asciiTheme="majorBidi" w:hAnsiTheme="majorBidi" w:cstheme="majorBidi"/>
        </w:rPr>
        <w:t xml:space="preserve"> protection</w:t>
      </w:r>
      <w:r w:rsidR="002B3DE2">
        <w:rPr>
          <w:rFonts w:asciiTheme="majorBidi" w:hAnsiTheme="majorBidi" w:cstheme="majorBidi"/>
        </w:rPr>
        <w:t xml:space="preserve"> (IP6</w:t>
      </w:r>
      <w:r w:rsidR="00232CE1">
        <w:rPr>
          <w:rFonts w:asciiTheme="majorBidi" w:hAnsiTheme="majorBidi" w:cstheme="majorBidi"/>
        </w:rPr>
        <w:t>6</w:t>
      </w:r>
      <w:r w:rsidR="002B3DE2">
        <w:rPr>
          <w:rFonts w:asciiTheme="majorBidi" w:hAnsiTheme="majorBidi" w:cstheme="majorBidi"/>
        </w:rPr>
        <w:t xml:space="preserve">). </w:t>
      </w:r>
    </w:p>
    <w:p w:rsidR="00E72857" w:rsidRPr="0032778E" w:rsidRDefault="00E72857" w:rsidP="0032778E">
      <w:pPr>
        <w:pStyle w:val="ListParagraph"/>
        <w:numPr>
          <w:ilvl w:val="0"/>
          <w:numId w:val="41"/>
        </w:numPr>
        <w:spacing w:line="300" w:lineRule="exact"/>
        <w:ind w:right="26"/>
        <w:jc w:val="both"/>
        <w:rPr>
          <w:rFonts w:asciiTheme="majorBidi" w:hAnsiTheme="majorBidi" w:cstheme="majorBidi"/>
        </w:rPr>
      </w:pPr>
      <w:r w:rsidRPr="0032778E">
        <w:rPr>
          <w:rFonts w:asciiTheme="majorBidi" w:hAnsiTheme="majorBidi" w:cstheme="majorBidi"/>
        </w:rPr>
        <w:t>The Contractor shall be responsible of substituting any part or material, or disjoin and assemble other parts, if these are not conforming to the specifications stated in this contract.</w:t>
      </w:r>
    </w:p>
    <w:p w:rsidR="00E72857" w:rsidRPr="0032778E" w:rsidRDefault="00E72857" w:rsidP="00232CE1">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 xml:space="preserve">The Contractor shall complete all works including testing and operating </w:t>
      </w:r>
      <w:r w:rsidR="00232CE1">
        <w:rPr>
          <w:rFonts w:asciiTheme="majorBidi" w:hAnsiTheme="majorBidi" w:cstheme="majorBidi"/>
        </w:rPr>
        <w:t>pump.</w:t>
      </w:r>
      <w:r w:rsidRPr="0032778E">
        <w:rPr>
          <w:rFonts w:asciiTheme="majorBidi" w:hAnsiTheme="majorBidi" w:cstheme="majorBidi"/>
        </w:rPr>
        <w:t xml:space="preserve"> The Contractor shall check and operate the </w:t>
      </w:r>
      <w:r w:rsidR="007D3386" w:rsidRPr="0032778E">
        <w:rPr>
          <w:rFonts w:asciiTheme="majorBidi" w:hAnsiTheme="majorBidi" w:cstheme="majorBidi"/>
        </w:rPr>
        <w:t>pump</w:t>
      </w:r>
      <w:r w:rsidRPr="0032778E">
        <w:rPr>
          <w:rFonts w:asciiTheme="majorBidi" w:hAnsiTheme="majorBidi" w:cstheme="majorBidi"/>
        </w:rPr>
        <w:t xml:space="preserve"> and the control panel for all possible modes of operation. </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The Contractor will complete all works in all parts and he shall not leave any parts not achieved</w:t>
      </w:r>
      <w:r w:rsidR="00F62D43">
        <w:rPr>
          <w:rFonts w:asciiTheme="majorBidi" w:hAnsiTheme="majorBidi" w:cstheme="majorBidi"/>
        </w:rPr>
        <w:t xml:space="preserve"> with 40 days</w:t>
      </w:r>
      <w:r w:rsidRPr="0032778E">
        <w:rPr>
          <w:rFonts w:asciiTheme="majorBidi" w:hAnsiTheme="majorBidi" w:cstheme="majorBidi"/>
        </w:rPr>
        <w:t>.</w:t>
      </w:r>
    </w:p>
    <w:p w:rsidR="00E72857" w:rsidRPr="00F62D43" w:rsidRDefault="00E72857" w:rsidP="00F62D43">
      <w:pPr>
        <w:pStyle w:val="ListParagraph"/>
        <w:numPr>
          <w:ilvl w:val="0"/>
          <w:numId w:val="41"/>
        </w:numPr>
        <w:spacing w:line="300" w:lineRule="exact"/>
        <w:ind w:right="26"/>
        <w:jc w:val="both"/>
        <w:rPr>
          <w:rFonts w:asciiTheme="majorBidi" w:hAnsiTheme="majorBidi" w:cstheme="majorBidi"/>
        </w:rPr>
      </w:pPr>
      <w:r w:rsidRPr="00232CE1">
        <w:rPr>
          <w:rFonts w:asciiTheme="majorBidi" w:hAnsiTheme="majorBidi" w:cstheme="majorBidi"/>
        </w:rPr>
        <w:t>The Contractor shall observe t</w:t>
      </w:r>
      <w:r w:rsidR="00096436" w:rsidRPr="00232CE1">
        <w:rPr>
          <w:rFonts w:asciiTheme="majorBidi" w:hAnsiTheme="majorBidi" w:cstheme="majorBidi"/>
        </w:rPr>
        <w:t>hat there are working locations</w:t>
      </w:r>
      <w:r w:rsidRPr="00232CE1">
        <w:rPr>
          <w:rFonts w:asciiTheme="majorBidi" w:hAnsiTheme="majorBidi" w:cstheme="majorBidi"/>
        </w:rPr>
        <w:t xml:space="preserve"> and will have to </w:t>
      </w:r>
      <w:r w:rsidR="002374EB" w:rsidRPr="00232CE1">
        <w:rPr>
          <w:rFonts w:asciiTheme="majorBidi" w:hAnsiTheme="majorBidi" w:cstheme="majorBidi"/>
        </w:rPr>
        <w:t>prepare</w:t>
      </w:r>
      <w:r w:rsidR="00F11101" w:rsidRPr="00232CE1">
        <w:rPr>
          <w:rFonts w:asciiTheme="majorBidi" w:hAnsiTheme="majorBidi" w:cstheme="majorBidi"/>
        </w:rPr>
        <w:t xml:space="preserve"> access </w:t>
      </w:r>
      <w:r w:rsidRPr="00232CE1">
        <w:rPr>
          <w:rFonts w:asciiTheme="majorBidi" w:hAnsiTheme="majorBidi" w:cstheme="majorBidi"/>
        </w:rPr>
        <w:t xml:space="preserve">the arrival </w:t>
      </w:r>
      <w:r w:rsidR="00096436" w:rsidRPr="00232CE1">
        <w:rPr>
          <w:rFonts w:asciiTheme="majorBidi" w:hAnsiTheme="majorBidi" w:cstheme="majorBidi"/>
        </w:rPr>
        <w:t xml:space="preserve">and distribution </w:t>
      </w:r>
      <w:r w:rsidRPr="00232CE1">
        <w:rPr>
          <w:rFonts w:asciiTheme="majorBidi" w:hAnsiTheme="majorBidi" w:cstheme="majorBidi"/>
        </w:rPr>
        <w:t>of materials and workers to the project's location.</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232CE1">
        <w:rPr>
          <w:rFonts w:asciiTheme="majorBidi" w:hAnsiTheme="majorBidi" w:cstheme="majorBidi"/>
        </w:rPr>
        <w:t>The Contractor shall be responsible of guarding and safety the materials and location during the implementation process.</w:t>
      </w:r>
    </w:p>
    <w:p w:rsidR="00E72857" w:rsidRPr="0032778E" w:rsidRDefault="00E72857" w:rsidP="0032778E">
      <w:pPr>
        <w:pStyle w:val="ListParagraph"/>
        <w:numPr>
          <w:ilvl w:val="0"/>
          <w:numId w:val="41"/>
        </w:numPr>
        <w:spacing w:line="300" w:lineRule="exact"/>
        <w:ind w:right="26"/>
        <w:rPr>
          <w:rFonts w:asciiTheme="majorBidi" w:hAnsiTheme="majorBidi" w:cstheme="majorBidi"/>
        </w:rPr>
      </w:pPr>
      <w:r w:rsidRPr="0032778E">
        <w:rPr>
          <w:rFonts w:asciiTheme="majorBidi" w:hAnsiTheme="majorBidi" w:cstheme="majorBidi"/>
        </w:rPr>
        <w:t>The Contractor shall clean and remove all rubbishes and transfer it to the suitable place out of project location.</w:t>
      </w:r>
    </w:p>
    <w:p w:rsidR="00B33613" w:rsidRPr="0032778E" w:rsidRDefault="00B33613" w:rsidP="0032778E">
      <w:pPr>
        <w:spacing w:line="300" w:lineRule="exact"/>
        <w:rPr>
          <w:rFonts w:asciiTheme="majorBidi" w:hAnsiTheme="majorBidi" w:cstheme="majorBidi"/>
          <w:lang w:val="en-GB"/>
        </w:rPr>
      </w:pPr>
    </w:p>
    <w:p w:rsidR="00B33613" w:rsidRPr="0032778E" w:rsidRDefault="00E80EB9"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The </w:t>
      </w:r>
      <w:r w:rsidR="00B33613" w:rsidRPr="0032778E">
        <w:rPr>
          <w:rFonts w:asciiTheme="majorBidi" w:eastAsia="Times New Roman" w:hAnsiTheme="majorBidi"/>
          <w:b/>
          <w:bCs/>
          <w:i w:val="0"/>
          <w:iCs w:val="0"/>
          <w:color w:val="auto"/>
        </w:rPr>
        <w:t xml:space="preserve">Electrical </w:t>
      </w:r>
      <w:r w:rsidR="00190668" w:rsidRPr="0032778E">
        <w:rPr>
          <w:rFonts w:asciiTheme="majorBidi" w:eastAsia="Times New Roman" w:hAnsiTheme="majorBidi"/>
          <w:b/>
          <w:bCs/>
          <w:i w:val="0"/>
          <w:iCs w:val="0"/>
          <w:color w:val="auto"/>
        </w:rPr>
        <w:t xml:space="preserve">Mechanical </w:t>
      </w:r>
      <w:r w:rsidR="00F62D43" w:rsidRPr="0032778E">
        <w:rPr>
          <w:rFonts w:asciiTheme="majorBidi" w:eastAsia="Times New Roman" w:hAnsiTheme="majorBidi"/>
          <w:b/>
          <w:bCs/>
          <w:i w:val="0"/>
          <w:iCs w:val="0"/>
          <w:color w:val="auto"/>
        </w:rPr>
        <w:t>Works:</w:t>
      </w:r>
      <w:r w:rsidR="00B33613" w:rsidRPr="0032778E">
        <w:rPr>
          <w:rFonts w:asciiTheme="majorBidi" w:eastAsia="Times New Roman" w:hAnsiTheme="majorBidi"/>
          <w:b/>
          <w:bCs/>
          <w:i w:val="0"/>
          <w:iCs w:val="0"/>
          <w:color w:val="auto"/>
        </w:rPr>
        <w:t>-</w:t>
      </w:r>
    </w:p>
    <w:p w:rsidR="00B33613" w:rsidRPr="0032778E" w:rsidRDefault="00FB3EC3" w:rsidP="00232CE1">
      <w:pPr>
        <w:numPr>
          <w:ilvl w:val="0"/>
          <w:numId w:val="39"/>
        </w:numPr>
        <w:spacing w:line="300" w:lineRule="exact"/>
        <w:jc w:val="both"/>
        <w:rPr>
          <w:rFonts w:asciiTheme="majorBidi" w:hAnsiTheme="majorBidi" w:cstheme="majorBidi"/>
        </w:rPr>
      </w:pPr>
      <w:r w:rsidRPr="0032778E">
        <w:rPr>
          <w:rFonts w:asciiTheme="majorBidi" w:hAnsiTheme="majorBidi" w:cstheme="majorBidi"/>
        </w:rPr>
        <w:t>Supplying,</w:t>
      </w:r>
      <w:r w:rsidR="00B33613" w:rsidRPr="0032778E">
        <w:rPr>
          <w:rFonts w:asciiTheme="majorBidi" w:hAnsiTheme="majorBidi" w:cstheme="majorBidi"/>
        </w:rPr>
        <w:t xml:space="preserve"> delivering, and installing for </w:t>
      </w:r>
      <w:r w:rsidR="00232CE1">
        <w:rPr>
          <w:rFonts w:asciiTheme="majorBidi" w:hAnsiTheme="majorBidi" w:cstheme="majorBidi"/>
        </w:rPr>
        <w:t>Wasel well</w:t>
      </w:r>
      <w:r w:rsidR="00B33613" w:rsidRPr="0032778E">
        <w:rPr>
          <w:rFonts w:asciiTheme="majorBidi" w:hAnsiTheme="majorBidi" w:cstheme="majorBidi"/>
        </w:rPr>
        <w:t xml:space="preserve"> site an electrical full automatic</w:t>
      </w:r>
      <w:r w:rsidR="007C3730">
        <w:rPr>
          <w:rFonts w:asciiTheme="majorBidi" w:hAnsiTheme="majorBidi" w:cstheme="majorBidi"/>
        </w:rPr>
        <w:t xml:space="preserve"> control panel. It include i</w:t>
      </w:r>
      <w:r w:rsidR="00B33613" w:rsidRPr="0032778E">
        <w:rPr>
          <w:rFonts w:asciiTheme="majorBidi" w:hAnsiTheme="majorBidi" w:cstheme="majorBidi"/>
        </w:rPr>
        <w:t>nverter</w:t>
      </w:r>
      <w:r w:rsidR="007C3730">
        <w:rPr>
          <w:rFonts w:asciiTheme="majorBidi" w:hAnsiTheme="majorBidi" w:cstheme="majorBidi"/>
        </w:rPr>
        <w:t xml:space="preserve"> (with minimum harmonics)</w:t>
      </w:r>
      <w:r w:rsidR="00B33613" w:rsidRPr="0032778E">
        <w:rPr>
          <w:rFonts w:asciiTheme="majorBidi" w:hAnsiTheme="majorBidi" w:cstheme="majorBidi"/>
        </w:rPr>
        <w:t xml:space="preserve"> with water proof electrical board (control panel</w:t>
      </w:r>
      <w:r w:rsidR="00232CE1">
        <w:rPr>
          <w:rFonts w:asciiTheme="majorBidi" w:hAnsiTheme="majorBidi" w:cstheme="majorBidi"/>
        </w:rPr>
        <w:t xml:space="preserve"> IP66</w:t>
      </w:r>
      <w:r w:rsidR="00B33613" w:rsidRPr="0032778E">
        <w:rPr>
          <w:rFonts w:asciiTheme="majorBidi" w:hAnsiTheme="majorBidi" w:cstheme="majorBidi"/>
        </w:rPr>
        <w:t xml:space="preserve">) to drive the motor of  the  </w:t>
      </w:r>
      <w:r w:rsidR="00E80EB9" w:rsidRPr="0032778E">
        <w:rPr>
          <w:rFonts w:asciiTheme="majorBidi" w:hAnsiTheme="majorBidi" w:cstheme="majorBidi"/>
        </w:rPr>
        <w:t xml:space="preserve">booster </w:t>
      </w:r>
      <w:r w:rsidR="00B33613" w:rsidRPr="0032778E">
        <w:rPr>
          <w:rFonts w:asciiTheme="majorBidi" w:hAnsiTheme="majorBidi" w:cstheme="majorBidi"/>
        </w:rPr>
        <w:t>pumping  unit and shall be used to start, run, stop, protect and control the above mentioned motor . The electrical board shall be made of st</w:t>
      </w:r>
      <w:r w:rsidR="00232CE1">
        <w:rPr>
          <w:rFonts w:asciiTheme="majorBidi" w:hAnsiTheme="majorBidi" w:cstheme="majorBidi"/>
        </w:rPr>
        <w:t xml:space="preserve">eel frame 2.0 mm, thermal paint. </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 xml:space="preserve"> The main board shall be constructed in a form of </w:t>
      </w:r>
      <w:r w:rsidR="00E80EB9" w:rsidRPr="0032778E">
        <w:rPr>
          <w:rFonts w:asciiTheme="majorBidi" w:hAnsiTheme="majorBidi" w:cstheme="majorBidi"/>
        </w:rPr>
        <w:t>three</w:t>
      </w:r>
      <w:r w:rsidRPr="0032778E">
        <w:rPr>
          <w:rFonts w:asciiTheme="majorBidi" w:hAnsiTheme="majorBidi" w:cstheme="majorBidi"/>
        </w:rPr>
        <w:t xml:space="preserve"> cabinet</w:t>
      </w:r>
      <w:r w:rsidR="00E80EB9" w:rsidRPr="0032778E">
        <w:rPr>
          <w:rFonts w:asciiTheme="majorBidi" w:hAnsiTheme="majorBidi" w:cstheme="majorBidi"/>
        </w:rPr>
        <w:t>s</w:t>
      </w:r>
      <w:r w:rsidRPr="0032778E">
        <w:rPr>
          <w:rFonts w:asciiTheme="majorBidi" w:hAnsiTheme="majorBidi" w:cstheme="majorBidi"/>
        </w:rPr>
        <w:t xml:space="preserve"> separated, located together against the wall and anchored to the floor by concrete foundation. The first cabinet for utility's Electric meter, and the second for pump electrical motor</w:t>
      </w:r>
      <w:r w:rsidR="00E80EB9" w:rsidRPr="0032778E">
        <w:rPr>
          <w:rFonts w:asciiTheme="majorBidi" w:hAnsiTheme="majorBidi" w:cstheme="majorBidi"/>
        </w:rPr>
        <w:t>, and the third for control</w:t>
      </w:r>
      <w:r w:rsidRPr="0032778E">
        <w:rPr>
          <w:rFonts w:asciiTheme="majorBidi" w:hAnsiTheme="majorBidi" w:cstheme="majorBidi"/>
        </w:rPr>
        <w:t>.</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The main elect. Panel shall be painted in accordance with the rules for paintings and painted with two coats of zinc chromate primer and red oxide antirust pained at least 60 microns thick, and final light green or other color paint at least 30 microns thick.</w:t>
      </w:r>
    </w:p>
    <w:p w:rsidR="00B33613" w:rsidRPr="0032778E" w:rsidRDefault="00B33613" w:rsidP="0032778E">
      <w:pPr>
        <w:numPr>
          <w:ilvl w:val="0"/>
          <w:numId w:val="39"/>
        </w:numPr>
        <w:spacing w:line="300" w:lineRule="exact"/>
        <w:jc w:val="both"/>
        <w:rPr>
          <w:rFonts w:asciiTheme="majorBidi" w:hAnsiTheme="majorBidi" w:cstheme="majorBidi"/>
        </w:rPr>
      </w:pPr>
      <w:r w:rsidRPr="0032778E">
        <w:rPr>
          <w:rFonts w:asciiTheme="majorBidi" w:hAnsiTheme="majorBidi" w:cstheme="majorBidi"/>
        </w:rPr>
        <w:t>Executing all connection between the various compartments and from the compartment to the doors and all the output connections shall be made by means of terminals corresponding is size and cross-section of conductors.</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Nameplates </w:t>
      </w:r>
      <w:r w:rsidR="00E80EB9" w:rsidRPr="0032778E">
        <w:rPr>
          <w:rFonts w:asciiTheme="majorBidi" w:hAnsiTheme="majorBidi" w:cstheme="majorBidi"/>
        </w:rPr>
        <w:t xml:space="preserve">and as built drawings </w:t>
      </w:r>
      <w:r w:rsidRPr="0032778E">
        <w:rPr>
          <w:rFonts w:asciiTheme="majorBidi" w:hAnsiTheme="majorBidi" w:cstheme="majorBidi"/>
        </w:rPr>
        <w:t>shall be mounted at the front of the board behind the doors and above every switch and group of lamps.</w:t>
      </w:r>
    </w:p>
    <w:p w:rsidR="00B33613" w:rsidRPr="0032778E" w:rsidRDefault="00B33613" w:rsidP="00232CE1">
      <w:pPr>
        <w:numPr>
          <w:ilvl w:val="0"/>
          <w:numId w:val="39"/>
        </w:numPr>
        <w:spacing w:line="300" w:lineRule="exact"/>
        <w:rPr>
          <w:rFonts w:asciiTheme="majorBidi" w:hAnsiTheme="majorBidi" w:cstheme="majorBidi"/>
        </w:rPr>
      </w:pPr>
      <w:r w:rsidRPr="0032778E">
        <w:rPr>
          <w:rFonts w:asciiTheme="majorBidi" w:hAnsiTheme="majorBidi" w:cstheme="majorBidi"/>
        </w:rPr>
        <w:t>Executing an earthing unit (</w:t>
      </w:r>
      <w:r w:rsidR="00232CE1">
        <w:rPr>
          <w:rFonts w:asciiTheme="majorBidi" w:hAnsiTheme="majorBidi" w:cstheme="majorBidi"/>
        </w:rPr>
        <w:t>3</w:t>
      </w:r>
      <w:r w:rsidRPr="0032778E">
        <w:rPr>
          <w:rFonts w:asciiTheme="majorBidi" w:hAnsiTheme="majorBidi" w:cstheme="majorBidi"/>
        </w:rPr>
        <w:t xml:space="preserve"> connections) complete by using suitable electrical bass bars as needed and fixed a cable bridges between the fittings and the main earth connections, and the all earthing resistant not increase than 2   ohm. Only.</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 Executing all electrical connections complete between the Power Supply, main Electrical panel. ,  Electrical Motor and other fitting to complete the work as needed </w:t>
      </w:r>
    </w:p>
    <w:p w:rsidR="00B33613" w:rsidRPr="0032778E" w:rsidRDefault="00B33613" w:rsidP="0032778E">
      <w:pPr>
        <w:numPr>
          <w:ilvl w:val="0"/>
          <w:numId w:val="39"/>
        </w:numPr>
        <w:spacing w:line="300" w:lineRule="exact"/>
        <w:rPr>
          <w:rFonts w:asciiTheme="majorBidi" w:hAnsiTheme="majorBidi" w:cstheme="majorBidi"/>
        </w:rPr>
      </w:pPr>
      <w:r w:rsidRPr="0032778E">
        <w:rPr>
          <w:rFonts w:asciiTheme="majorBidi" w:hAnsiTheme="majorBidi" w:cstheme="majorBidi"/>
        </w:rPr>
        <w:t xml:space="preserve">The work also include supplying all  materials, cables and wires  needed to finish all the work  </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pStyle w:val="Heading6"/>
        <w:spacing w:before="0" w:line="300" w:lineRule="exact"/>
        <w:rPr>
          <w:rFonts w:asciiTheme="majorBidi" w:eastAsia="Times New Roman" w:hAnsiTheme="majorBidi"/>
          <w:b/>
          <w:bCs/>
          <w:i w:val="0"/>
          <w:iCs w:val="0"/>
          <w:color w:val="auto"/>
        </w:rPr>
      </w:pPr>
      <w:r w:rsidRPr="0032778E">
        <w:rPr>
          <w:rFonts w:asciiTheme="majorBidi" w:eastAsia="Times New Roman" w:hAnsiTheme="majorBidi"/>
          <w:b/>
          <w:bCs/>
          <w:i w:val="0"/>
          <w:iCs w:val="0"/>
          <w:color w:val="auto"/>
        </w:rPr>
        <w:t xml:space="preserve">Conditions </w:t>
      </w:r>
      <w:r w:rsidR="002374EB" w:rsidRPr="0032778E">
        <w:rPr>
          <w:rFonts w:asciiTheme="majorBidi" w:eastAsia="Times New Roman" w:hAnsiTheme="majorBidi"/>
          <w:b/>
          <w:bCs/>
          <w:i w:val="0"/>
          <w:iCs w:val="0"/>
          <w:color w:val="auto"/>
        </w:rPr>
        <w:t>of</w:t>
      </w:r>
      <w:r w:rsidRPr="0032778E">
        <w:rPr>
          <w:rFonts w:asciiTheme="majorBidi" w:eastAsia="Times New Roman" w:hAnsiTheme="majorBidi"/>
          <w:b/>
          <w:bCs/>
          <w:i w:val="0"/>
          <w:iCs w:val="0"/>
          <w:color w:val="auto"/>
        </w:rPr>
        <w:t xml:space="preserve"> Control.</w:t>
      </w:r>
    </w:p>
    <w:p w:rsidR="00B33613" w:rsidRPr="0032778E" w:rsidRDefault="00B33613" w:rsidP="004E75A2">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proposed </w:t>
      </w:r>
      <w:r w:rsidR="00E80EB9" w:rsidRPr="0032778E">
        <w:rPr>
          <w:rFonts w:asciiTheme="majorBidi" w:hAnsiTheme="majorBidi" w:cstheme="majorBidi"/>
        </w:rPr>
        <w:t>new pump</w:t>
      </w:r>
      <w:r w:rsidRPr="0032778E">
        <w:rPr>
          <w:rFonts w:asciiTheme="majorBidi" w:hAnsiTheme="majorBidi" w:cstheme="majorBidi"/>
        </w:rPr>
        <w:t xml:space="preserve"> </w:t>
      </w:r>
      <w:r w:rsidR="007C3730">
        <w:rPr>
          <w:rFonts w:asciiTheme="majorBidi" w:hAnsiTheme="majorBidi" w:cstheme="majorBidi"/>
        </w:rPr>
        <w:t xml:space="preserve">unit shall pump water directly from </w:t>
      </w:r>
      <w:r w:rsidRPr="0032778E">
        <w:rPr>
          <w:rFonts w:asciiTheme="majorBidi" w:hAnsiTheme="majorBidi" w:cstheme="majorBidi"/>
        </w:rPr>
        <w:t xml:space="preserve"> the </w:t>
      </w:r>
      <w:r w:rsidR="00232CE1">
        <w:rPr>
          <w:rFonts w:asciiTheme="majorBidi" w:hAnsiTheme="majorBidi" w:cstheme="majorBidi"/>
        </w:rPr>
        <w:t>well</w:t>
      </w:r>
      <w:r w:rsidR="00E80EB9" w:rsidRPr="0032778E">
        <w:rPr>
          <w:rFonts w:asciiTheme="majorBidi" w:hAnsiTheme="majorBidi" w:cstheme="majorBidi"/>
        </w:rPr>
        <w:t>,  through a pipe line 6</w:t>
      </w:r>
      <w:r w:rsidR="007C3730">
        <w:rPr>
          <w:rFonts w:asciiTheme="majorBidi" w:hAnsiTheme="majorBidi" w:cstheme="majorBidi" w:hint="cs"/>
          <w:rtl/>
          <w:lang w:bidi="he-IL"/>
        </w:rPr>
        <w:t>"</w:t>
      </w:r>
      <w:r w:rsidR="00E80EB9" w:rsidRPr="0032778E">
        <w:rPr>
          <w:rFonts w:asciiTheme="majorBidi" w:hAnsiTheme="majorBidi" w:cstheme="majorBidi"/>
        </w:rPr>
        <w:t xml:space="preserve"> to the </w:t>
      </w:r>
      <w:r w:rsidR="004E75A2">
        <w:rPr>
          <w:rFonts w:asciiTheme="majorBidi" w:hAnsiTheme="majorBidi" w:cstheme="majorBidi"/>
        </w:rPr>
        <w:t xml:space="preserve">distribution tank. </w:t>
      </w:r>
    </w:p>
    <w:p w:rsidR="00B33613" w:rsidRPr="0032778E" w:rsidRDefault="00B33613" w:rsidP="00232CE1">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electric Motor for the </w:t>
      </w:r>
      <w:r w:rsidR="002374EB" w:rsidRPr="0032778E">
        <w:rPr>
          <w:rFonts w:asciiTheme="majorBidi" w:hAnsiTheme="majorBidi" w:cstheme="majorBidi"/>
        </w:rPr>
        <w:t>pump shall</w:t>
      </w:r>
      <w:r w:rsidRPr="0032778E">
        <w:rPr>
          <w:rFonts w:asciiTheme="majorBidi" w:hAnsiTheme="majorBidi" w:cstheme="majorBidi"/>
        </w:rPr>
        <w:t xml:space="preserve"> start by using an </w:t>
      </w:r>
      <w:r w:rsidR="002374EB" w:rsidRPr="0032778E">
        <w:rPr>
          <w:rFonts w:asciiTheme="majorBidi" w:hAnsiTheme="majorBidi" w:cstheme="majorBidi"/>
        </w:rPr>
        <w:t>inverter and</w:t>
      </w:r>
      <w:r w:rsidRPr="0032778E">
        <w:rPr>
          <w:rFonts w:asciiTheme="majorBidi" w:hAnsiTheme="majorBidi" w:cstheme="majorBidi"/>
        </w:rPr>
        <w:t xml:space="preserve"> soft start/stop conditions</w:t>
      </w:r>
      <w:r w:rsidR="007C3730">
        <w:rPr>
          <w:rFonts w:asciiTheme="majorBidi" w:hAnsiTheme="majorBidi" w:cstheme="majorBidi"/>
        </w:rPr>
        <w:t xml:space="preserve"> using </w:t>
      </w:r>
      <w:r w:rsidR="00232CE1">
        <w:rPr>
          <w:rFonts w:asciiTheme="majorBidi" w:hAnsiTheme="majorBidi" w:cstheme="majorBidi"/>
        </w:rPr>
        <w:t>flow and pressure sensors</w:t>
      </w:r>
      <w:r w:rsidR="001A62E6">
        <w:rPr>
          <w:rFonts w:asciiTheme="majorBidi" w:hAnsiTheme="majorBidi" w:cstheme="majorBidi"/>
        </w:rPr>
        <w:t xml:space="preserve">. </w:t>
      </w:r>
    </w:p>
    <w:p w:rsidR="00B33613" w:rsidRPr="0032778E" w:rsidRDefault="00B33613" w:rsidP="001932E7">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Power Supply (3ph-380/4</w:t>
      </w:r>
      <w:r w:rsidR="001932E7">
        <w:rPr>
          <w:rFonts w:asciiTheme="majorBidi" w:hAnsiTheme="majorBidi" w:cstheme="majorBidi"/>
        </w:rPr>
        <w:t>4</w:t>
      </w:r>
      <w:r w:rsidRPr="0032778E">
        <w:rPr>
          <w:rFonts w:asciiTheme="majorBidi" w:hAnsiTheme="majorBidi" w:cstheme="majorBidi"/>
        </w:rPr>
        <w:t>0 v - 50 Hz).</w:t>
      </w:r>
    </w:p>
    <w:p w:rsidR="00B33613" w:rsidRPr="0032778E" w:rsidRDefault="00B33613" w:rsidP="001A62E6">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The control </w:t>
      </w:r>
      <w:r w:rsidR="00232CE1">
        <w:rPr>
          <w:rFonts w:asciiTheme="majorBidi" w:hAnsiTheme="majorBidi" w:cstheme="majorBidi"/>
        </w:rPr>
        <w:t xml:space="preserve">scheme shall utilize </w:t>
      </w:r>
      <w:r w:rsidRPr="0032778E">
        <w:rPr>
          <w:rFonts w:asciiTheme="majorBidi" w:hAnsiTheme="majorBidi" w:cstheme="majorBidi"/>
        </w:rPr>
        <w:t xml:space="preserve">2- pressure switches to sense </w:t>
      </w:r>
      <w:r w:rsidR="00E72857" w:rsidRPr="0032778E">
        <w:rPr>
          <w:rFonts w:asciiTheme="majorBidi" w:hAnsiTheme="majorBidi" w:cstheme="majorBidi"/>
        </w:rPr>
        <w:t>the pump</w:t>
      </w:r>
      <w:r w:rsidRPr="0032778E">
        <w:rPr>
          <w:rFonts w:asciiTheme="majorBidi" w:hAnsiTheme="majorBidi" w:cstheme="majorBidi"/>
        </w:rPr>
        <w:t xml:space="preserve"> </w:t>
      </w:r>
      <w:r w:rsidR="001A62E6">
        <w:rPr>
          <w:rFonts w:asciiTheme="majorBidi" w:hAnsiTheme="majorBidi" w:cstheme="majorBidi"/>
        </w:rPr>
        <w:t>inlet/outlet state and the upper tank</w:t>
      </w:r>
      <w:r w:rsidRPr="0032778E">
        <w:rPr>
          <w:rFonts w:asciiTheme="majorBidi" w:hAnsiTheme="majorBidi" w:cstheme="majorBidi"/>
        </w:rPr>
        <w:t xml:space="preserve"> </w:t>
      </w:r>
      <w:r w:rsidR="001A62E6">
        <w:rPr>
          <w:rFonts w:asciiTheme="majorBidi" w:hAnsiTheme="majorBidi" w:cstheme="majorBidi"/>
        </w:rPr>
        <w:t>s</w:t>
      </w:r>
      <w:r w:rsidRPr="0032778E">
        <w:rPr>
          <w:rFonts w:asciiTheme="majorBidi" w:hAnsiTheme="majorBidi" w:cstheme="majorBidi"/>
        </w:rPr>
        <w:t>tate.</w:t>
      </w:r>
    </w:p>
    <w:p w:rsidR="00B33613"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 xml:space="preserve"> The pump must</w:t>
      </w:r>
      <w:r w:rsidR="00232CE1">
        <w:rPr>
          <w:rFonts w:asciiTheme="majorBidi" w:hAnsiTheme="majorBidi" w:cstheme="majorBidi"/>
        </w:rPr>
        <w:t xml:space="preserve"> be able</w:t>
      </w:r>
      <w:r w:rsidR="00D96A6F">
        <w:rPr>
          <w:rFonts w:asciiTheme="majorBidi" w:hAnsiTheme="majorBidi" w:cstheme="majorBidi"/>
        </w:rPr>
        <w:t xml:space="preserve"> to work </w:t>
      </w:r>
      <w:r w:rsidR="001A62E6">
        <w:rPr>
          <w:rFonts w:asciiTheme="majorBidi" w:hAnsiTheme="majorBidi" w:cstheme="majorBidi"/>
        </w:rPr>
        <w:t xml:space="preserve">and </w:t>
      </w:r>
      <w:r w:rsidR="001A62E6" w:rsidRPr="0032778E">
        <w:rPr>
          <w:rFonts w:asciiTheme="majorBidi" w:hAnsiTheme="majorBidi" w:cstheme="majorBidi"/>
        </w:rPr>
        <w:t>stop</w:t>
      </w:r>
      <w:r w:rsidRPr="0032778E">
        <w:rPr>
          <w:rFonts w:asciiTheme="majorBidi" w:hAnsiTheme="majorBidi" w:cstheme="majorBidi"/>
        </w:rPr>
        <w:t xml:space="preserve"> when the flow switch indicates that there is no water flow after a time   delay (1-60 sec) and it should not be permitted to work again without manual start (Reset).</w:t>
      </w:r>
    </w:p>
    <w:p w:rsidR="001A62E6" w:rsidRDefault="001A62E6" w:rsidP="0085174D">
      <w:pPr>
        <w:numPr>
          <w:ilvl w:val="0"/>
          <w:numId w:val="40"/>
        </w:numPr>
        <w:spacing w:line="300" w:lineRule="exact"/>
        <w:ind w:right="0" w:firstLine="0"/>
        <w:rPr>
          <w:rFonts w:asciiTheme="majorBidi" w:hAnsiTheme="majorBidi" w:cstheme="majorBidi"/>
        </w:rPr>
      </w:pPr>
      <w:r>
        <w:rPr>
          <w:rFonts w:asciiTheme="majorBidi" w:hAnsiTheme="majorBidi" w:cstheme="majorBidi"/>
        </w:rPr>
        <w:t xml:space="preserve">The pump must start </w:t>
      </w:r>
      <w:r w:rsidR="005547FB">
        <w:rPr>
          <w:rFonts w:asciiTheme="majorBidi" w:hAnsiTheme="majorBidi" w:cstheme="majorBidi"/>
        </w:rPr>
        <w:t>either</w:t>
      </w:r>
      <w:r>
        <w:rPr>
          <w:rFonts w:asciiTheme="majorBidi" w:hAnsiTheme="majorBidi" w:cstheme="majorBidi"/>
        </w:rPr>
        <w:t xml:space="preserve"> Auto or Manual and controlled through pressure and flow sensors. The manual start during well pump operation is as follows: a- open pump inlet valve</w:t>
      </w:r>
      <w:r w:rsidR="0085174D">
        <w:rPr>
          <w:rFonts w:asciiTheme="majorBidi" w:hAnsiTheme="majorBidi" w:cstheme="majorBidi"/>
        </w:rPr>
        <w:t xml:space="preserve">. </w:t>
      </w:r>
      <w:r>
        <w:rPr>
          <w:rFonts w:asciiTheme="majorBidi" w:hAnsiTheme="majorBidi" w:cstheme="majorBidi"/>
        </w:rPr>
        <w:t xml:space="preserve"> b- </w:t>
      </w:r>
      <w:r w:rsidR="0085174D">
        <w:rPr>
          <w:rFonts w:asciiTheme="majorBidi" w:hAnsiTheme="majorBidi" w:cstheme="majorBidi"/>
        </w:rPr>
        <w:t>Manual starts</w:t>
      </w:r>
      <w:r>
        <w:rPr>
          <w:rFonts w:asciiTheme="majorBidi" w:hAnsiTheme="majorBidi" w:cstheme="majorBidi"/>
        </w:rPr>
        <w:t xml:space="preserve"> </w:t>
      </w:r>
      <w:r w:rsidR="00655D82">
        <w:rPr>
          <w:rFonts w:asciiTheme="majorBidi" w:hAnsiTheme="majorBidi" w:cstheme="majorBidi"/>
        </w:rPr>
        <w:t>the pump</w:t>
      </w:r>
      <w:r w:rsidR="0085174D">
        <w:rPr>
          <w:rFonts w:asciiTheme="majorBidi" w:hAnsiTheme="majorBidi" w:cstheme="majorBidi"/>
        </w:rPr>
        <w:t>.</w:t>
      </w:r>
      <w:r w:rsidR="00655D82">
        <w:rPr>
          <w:rFonts w:asciiTheme="majorBidi" w:hAnsiTheme="majorBidi" w:cstheme="majorBidi"/>
        </w:rPr>
        <w:t xml:space="preserve"> c- close valve</w:t>
      </w:r>
      <w:r w:rsidR="0085174D">
        <w:rPr>
          <w:rFonts w:asciiTheme="majorBidi" w:hAnsiTheme="majorBidi" w:cstheme="majorBidi"/>
        </w:rPr>
        <w:t>(</w:t>
      </w:r>
      <w:r w:rsidR="00655D82">
        <w:rPr>
          <w:rFonts w:asciiTheme="majorBidi" w:hAnsiTheme="majorBidi" w:cstheme="majorBidi"/>
        </w:rPr>
        <w:t>s</w:t>
      </w:r>
      <w:r w:rsidR="0085174D">
        <w:rPr>
          <w:rFonts w:asciiTheme="majorBidi" w:hAnsiTheme="majorBidi" w:cstheme="majorBidi"/>
        </w:rPr>
        <w:t>)</w:t>
      </w:r>
      <w:r w:rsidR="00655D82">
        <w:rPr>
          <w:rFonts w:asciiTheme="majorBidi" w:hAnsiTheme="majorBidi" w:cstheme="majorBidi"/>
        </w:rPr>
        <w:t xml:space="preserve"> on the line</w:t>
      </w:r>
      <w:r w:rsidR="0085174D">
        <w:rPr>
          <w:rFonts w:asciiTheme="majorBidi" w:hAnsiTheme="majorBidi" w:cstheme="majorBidi"/>
        </w:rPr>
        <w:t>s</w:t>
      </w:r>
      <w:r w:rsidR="00655D82">
        <w:rPr>
          <w:rFonts w:asciiTheme="majorBidi" w:hAnsiTheme="majorBidi" w:cstheme="majorBidi"/>
        </w:rPr>
        <w:t xml:space="preserve">. To manual shutdown </w:t>
      </w:r>
      <w:r w:rsidR="0085174D">
        <w:rPr>
          <w:rFonts w:asciiTheme="majorBidi" w:hAnsiTheme="majorBidi" w:cstheme="majorBidi"/>
        </w:rPr>
        <w:t xml:space="preserve">of </w:t>
      </w:r>
      <w:r w:rsidR="00655D82">
        <w:rPr>
          <w:rFonts w:asciiTheme="majorBidi" w:hAnsiTheme="majorBidi" w:cstheme="majorBidi"/>
        </w:rPr>
        <w:t>the pump</w:t>
      </w:r>
      <w:r w:rsidR="0085174D">
        <w:rPr>
          <w:rFonts w:asciiTheme="majorBidi" w:hAnsiTheme="majorBidi" w:cstheme="majorBidi"/>
        </w:rPr>
        <w:t xml:space="preserve"> is</w:t>
      </w:r>
      <w:r w:rsidR="00655D82">
        <w:rPr>
          <w:rFonts w:asciiTheme="majorBidi" w:hAnsiTheme="majorBidi" w:cstheme="majorBidi"/>
        </w:rPr>
        <w:t xml:space="preserve"> as </w:t>
      </w:r>
      <w:r w:rsidR="0085174D">
        <w:rPr>
          <w:rFonts w:asciiTheme="majorBidi" w:hAnsiTheme="majorBidi" w:cstheme="majorBidi"/>
        </w:rPr>
        <w:t>follow: a-</w:t>
      </w:r>
      <w:r w:rsidR="0085174D" w:rsidRPr="0085174D">
        <w:rPr>
          <w:rFonts w:asciiTheme="majorBidi" w:hAnsiTheme="majorBidi" w:cstheme="majorBidi"/>
        </w:rPr>
        <w:t xml:space="preserve"> </w:t>
      </w:r>
      <w:r w:rsidR="0085174D">
        <w:rPr>
          <w:rFonts w:asciiTheme="majorBidi" w:hAnsiTheme="majorBidi" w:cstheme="majorBidi"/>
        </w:rPr>
        <w:t>open valve(s) on the lines.  b-manual shutdown the pump. c- close the pump inlet valve.</w:t>
      </w:r>
    </w:p>
    <w:p w:rsidR="0085174D" w:rsidRDefault="0085174D" w:rsidP="00536562">
      <w:pPr>
        <w:numPr>
          <w:ilvl w:val="0"/>
          <w:numId w:val="40"/>
        </w:numPr>
        <w:spacing w:line="300" w:lineRule="exact"/>
        <w:ind w:right="0" w:firstLine="0"/>
        <w:rPr>
          <w:rFonts w:asciiTheme="majorBidi" w:hAnsiTheme="majorBidi" w:cstheme="majorBidi"/>
        </w:rPr>
      </w:pPr>
      <w:r>
        <w:rPr>
          <w:rFonts w:asciiTheme="majorBidi" w:hAnsiTheme="majorBidi" w:cstheme="majorBidi"/>
        </w:rPr>
        <w:t xml:space="preserve">The Auto </w:t>
      </w:r>
      <w:r w:rsidR="0065227D">
        <w:rPr>
          <w:rFonts w:asciiTheme="majorBidi" w:hAnsiTheme="majorBidi" w:cstheme="majorBidi"/>
        </w:rPr>
        <w:t>starts /stop are</w:t>
      </w:r>
      <w:r>
        <w:rPr>
          <w:rFonts w:asciiTheme="majorBidi" w:hAnsiTheme="majorBidi" w:cstheme="majorBidi"/>
        </w:rPr>
        <w:t xml:space="preserve"> </w:t>
      </w:r>
      <w:proofErr w:type="spellStart"/>
      <w:r>
        <w:rPr>
          <w:rFonts w:asciiTheme="majorBidi" w:hAnsiTheme="majorBidi" w:cstheme="majorBidi"/>
        </w:rPr>
        <w:t>a</w:t>
      </w:r>
      <w:proofErr w:type="spellEnd"/>
      <w:r>
        <w:rPr>
          <w:rFonts w:asciiTheme="majorBidi" w:hAnsiTheme="majorBidi" w:cstheme="majorBidi"/>
        </w:rPr>
        <w:t xml:space="preserve"> </w:t>
      </w:r>
      <w:r w:rsidR="005547FB">
        <w:rPr>
          <w:rFonts w:asciiTheme="majorBidi" w:hAnsiTheme="majorBidi" w:cstheme="majorBidi"/>
        </w:rPr>
        <w:t>follows</w:t>
      </w:r>
      <w:r>
        <w:rPr>
          <w:rFonts w:asciiTheme="majorBidi" w:hAnsiTheme="majorBidi" w:cstheme="majorBidi"/>
        </w:rPr>
        <w:t xml:space="preserve">: </w:t>
      </w:r>
      <w:r w:rsidR="0065227D">
        <w:rPr>
          <w:rFonts w:asciiTheme="majorBidi" w:hAnsiTheme="majorBidi" w:cstheme="majorBidi"/>
        </w:rPr>
        <w:t xml:space="preserve">a- open the pump inlet valve. b- if the inlet pressure  around 3.5 bars then the pump must starts </w:t>
      </w:r>
      <w:r w:rsidR="005547FB">
        <w:rPr>
          <w:rFonts w:asciiTheme="majorBidi" w:hAnsiTheme="majorBidi" w:cstheme="majorBidi"/>
        </w:rPr>
        <w:t>automatically</w:t>
      </w:r>
      <w:r w:rsidR="0065227D">
        <w:rPr>
          <w:rFonts w:asciiTheme="majorBidi" w:hAnsiTheme="majorBidi" w:cstheme="majorBidi"/>
        </w:rPr>
        <w:t xml:space="preserve">  </w:t>
      </w:r>
      <w:r w:rsidR="00536562" w:rsidRPr="0032778E">
        <w:rPr>
          <w:rFonts w:asciiTheme="majorBidi" w:hAnsiTheme="majorBidi" w:cstheme="majorBidi"/>
        </w:rPr>
        <w:t>after a time   delay (1-60 sec)</w:t>
      </w:r>
      <w:r w:rsidR="0065227D">
        <w:rPr>
          <w:rFonts w:asciiTheme="majorBidi" w:hAnsiTheme="majorBidi" w:cstheme="majorBidi"/>
        </w:rPr>
        <w:t>. c- if the outlet</w:t>
      </w:r>
      <w:r w:rsidR="00536562">
        <w:rPr>
          <w:rFonts w:asciiTheme="majorBidi" w:hAnsiTheme="majorBidi" w:cstheme="majorBidi"/>
        </w:rPr>
        <w:t xml:space="preserve"> </w:t>
      </w:r>
      <w:r w:rsidR="005547FB">
        <w:rPr>
          <w:rFonts w:asciiTheme="majorBidi" w:hAnsiTheme="majorBidi" w:cstheme="majorBidi"/>
        </w:rPr>
        <w:t>pressure</w:t>
      </w:r>
      <w:r w:rsidR="0065227D">
        <w:rPr>
          <w:rFonts w:asciiTheme="majorBidi" w:hAnsiTheme="majorBidi" w:cstheme="majorBidi"/>
        </w:rPr>
        <w:t xml:space="preserve"> around 7 bars </w:t>
      </w:r>
      <w:r w:rsidR="00536562">
        <w:rPr>
          <w:rFonts w:asciiTheme="majorBidi" w:hAnsiTheme="majorBidi" w:cstheme="majorBidi"/>
        </w:rPr>
        <w:t xml:space="preserve">it </w:t>
      </w:r>
      <w:r w:rsidR="0065227D">
        <w:rPr>
          <w:rFonts w:asciiTheme="majorBidi" w:hAnsiTheme="majorBidi" w:cstheme="majorBidi"/>
        </w:rPr>
        <w:t xml:space="preserve"> must stop automatically</w:t>
      </w:r>
      <w:r w:rsidR="00536562" w:rsidRPr="00536562">
        <w:rPr>
          <w:rFonts w:asciiTheme="majorBidi" w:hAnsiTheme="majorBidi" w:cstheme="majorBidi"/>
        </w:rPr>
        <w:t xml:space="preserve"> </w:t>
      </w:r>
      <w:r w:rsidR="00536562" w:rsidRPr="0032778E">
        <w:rPr>
          <w:rFonts w:asciiTheme="majorBidi" w:hAnsiTheme="majorBidi" w:cstheme="majorBidi"/>
        </w:rPr>
        <w:t>after a time   delay (1-60 sec)</w:t>
      </w:r>
      <w:r w:rsidR="0065227D">
        <w:rPr>
          <w:rFonts w:asciiTheme="majorBidi" w:hAnsiTheme="majorBidi" w:cstheme="majorBidi"/>
        </w:rPr>
        <w:t>. d- if there is no flow the pump must close automatically</w:t>
      </w:r>
      <w:r w:rsidR="00536562">
        <w:rPr>
          <w:rFonts w:asciiTheme="majorBidi" w:hAnsiTheme="majorBidi" w:cstheme="majorBidi"/>
        </w:rPr>
        <w:t xml:space="preserve"> </w:t>
      </w:r>
      <w:r w:rsidR="00536562" w:rsidRPr="0032778E">
        <w:rPr>
          <w:rFonts w:asciiTheme="majorBidi" w:hAnsiTheme="majorBidi" w:cstheme="majorBidi"/>
        </w:rPr>
        <w:t>after a time   delay (1-60 sec)</w:t>
      </w:r>
      <w:r w:rsidR="0065227D">
        <w:rPr>
          <w:rFonts w:asciiTheme="majorBidi" w:hAnsiTheme="majorBidi" w:cstheme="majorBidi"/>
        </w:rPr>
        <w:t xml:space="preserve">. </w:t>
      </w:r>
    </w:p>
    <w:p w:rsidR="00B33613" w:rsidRPr="001932E7" w:rsidRDefault="0065227D" w:rsidP="001932E7">
      <w:pPr>
        <w:numPr>
          <w:ilvl w:val="0"/>
          <w:numId w:val="40"/>
        </w:numPr>
        <w:spacing w:line="300" w:lineRule="exact"/>
        <w:ind w:right="0" w:firstLine="0"/>
        <w:rPr>
          <w:rFonts w:asciiTheme="majorBidi" w:hAnsiTheme="majorBidi" w:cstheme="majorBidi"/>
        </w:rPr>
      </w:pPr>
      <w:r w:rsidRPr="008565B2">
        <w:rPr>
          <w:rFonts w:asciiTheme="majorBidi" w:hAnsiTheme="majorBidi" w:cstheme="majorBidi"/>
        </w:rPr>
        <w:t xml:space="preserve">The </w:t>
      </w:r>
      <w:r w:rsidR="00DD6CA8" w:rsidRPr="008565B2">
        <w:rPr>
          <w:rFonts w:asciiTheme="majorBidi" w:hAnsiTheme="majorBidi" w:cstheme="majorBidi"/>
        </w:rPr>
        <w:t xml:space="preserve">relay and </w:t>
      </w:r>
      <w:r w:rsidRPr="008565B2">
        <w:rPr>
          <w:rFonts w:asciiTheme="majorBidi" w:hAnsiTheme="majorBidi" w:cstheme="majorBidi"/>
        </w:rPr>
        <w:t>timers of pressure and flow must be calibrated and se</w:t>
      </w:r>
      <w:r w:rsidR="00DD6CA8" w:rsidRPr="008565B2">
        <w:rPr>
          <w:rFonts w:asciiTheme="majorBidi" w:hAnsiTheme="majorBidi" w:cstheme="majorBidi"/>
        </w:rPr>
        <w:t>t</w:t>
      </w:r>
      <w:r w:rsidRPr="008565B2">
        <w:rPr>
          <w:rFonts w:asciiTheme="majorBidi" w:hAnsiTheme="majorBidi" w:cstheme="majorBidi"/>
        </w:rPr>
        <w:t xml:space="preserve">-up in harmony with main well </w:t>
      </w:r>
      <w:r w:rsidR="00536562">
        <w:rPr>
          <w:rFonts w:asciiTheme="majorBidi" w:hAnsiTheme="majorBidi" w:cstheme="majorBidi"/>
        </w:rPr>
        <w:t xml:space="preserve">submersible </w:t>
      </w:r>
      <w:r w:rsidR="008565B2" w:rsidRPr="008565B2">
        <w:rPr>
          <w:rFonts w:asciiTheme="majorBidi" w:hAnsiTheme="majorBidi" w:cstheme="majorBidi"/>
        </w:rPr>
        <w:t>pump’s</w:t>
      </w:r>
      <w:r w:rsidR="00DD6CA8" w:rsidRPr="008565B2">
        <w:rPr>
          <w:rFonts w:asciiTheme="majorBidi" w:hAnsiTheme="majorBidi" w:cstheme="majorBidi"/>
        </w:rPr>
        <w:t xml:space="preserve"> timers</w:t>
      </w:r>
      <w:r w:rsidRPr="008565B2">
        <w:rPr>
          <w:rFonts w:asciiTheme="majorBidi" w:hAnsiTheme="majorBidi" w:cstheme="majorBidi"/>
        </w:rPr>
        <w:t xml:space="preserve">. </w:t>
      </w:r>
      <w:r w:rsidR="008565B2">
        <w:rPr>
          <w:rFonts w:asciiTheme="majorBidi" w:hAnsiTheme="majorBidi" w:cstheme="majorBidi"/>
        </w:rPr>
        <w:t>In other words, t</w:t>
      </w:r>
      <w:r w:rsidR="00B33613" w:rsidRPr="008565B2">
        <w:rPr>
          <w:rFonts w:asciiTheme="majorBidi" w:hAnsiTheme="majorBidi" w:cstheme="majorBidi"/>
        </w:rPr>
        <w:t xml:space="preserve">he electrical motor for the pump must stop after a </w:t>
      </w:r>
      <w:r w:rsidR="00B33613" w:rsidRPr="008565B2">
        <w:rPr>
          <w:rFonts w:asciiTheme="majorBidi" w:hAnsiTheme="majorBidi" w:cstheme="majorBidi"/>
        </w:rPr>
        <w:lastRenderedPageBreak/>
        <w:t xml:space="preserve">time delay (1-60sec) </w:t>
      </w:r>
      <w:r w:rsidR="008565B2">
        <w:rPr>
          <w:rFonts w:asciiTheme="majorBidi" w:hAnsiTheme="majorBidi" w:cstheme="majorBidi"/>
        </w:rPr>
        <w:t>and</w:t>
      </w:r>
      <w:r w:rsidR="00B33613" w:rsidRPr="008565B2">
        <w:rPr>
          <w:rFonts w:asciiTheme="majorBidi" w:hAnsiTheme="majorBidi" w:cstheme="majorBidi"/>
        </w:rPr>
        <w:t xml:space="preserve"> should be started automatically after a time delay (1</w:t>
      </w:r>
      <w:r w:rsidR="00D96A6F" w:rsidRPr="008565B2">
        <w:rPr>
          <w:rFonts w:asciiTheme="majorBidi" w:hAnsiTheme="majorBidi" w:cstheme="majorBidi"/>
        </w:rPr>
        <w:t xml:space="preserve">0m </w:t>
      </w:r>
      <w:r w:rsidR="00B33613" w:rsidRPr="008565B2">
        <w:rPr>
          <w:rFonts w:asciiTheme="majorBidi" w:hAnsiTheme="majorBidi" w:cstheme="majorBidi"/>
        </w:rPr>
        <w:t>-1hr)</w:t>
      </w:r>
      <w:r w:rsidR="001932E7">
        <w:rPr>
          <w:rFonts w:asciiTheme="majorBidi" w:hAnsiTheme="majorBidi" w:cstheme="majorBidi"/>
        </w:rPr>
        <w:t xml:space="preserve"> </w:t>
      </w:r>
      <w:r w:rsidR="00B33613" w:rsidRPr="001932E7">
        <w:rPr>
          <w:rFonts w:asciiTheme="majorBidi" w:hAnsiTheme="majorBidi" w:cstheme="majorBidi"/>
        </w:rPr>
        <w:t>and it should not be permitted to work again without manual start (Reset).</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pumping unit could be operated automatically or manually, with or without a timing clock as   desired with all protection control.</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wiring inside the main electrical board should utilize numbered connect plug and trenches.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electrical panel for the control system must be supplied with DC current at 24v.</w:t>
      </w:r>
    </w:p>
    <w:p w:rsidR="00B33613" w:rsidRPr="0032778E" w:rsidRDefault="00E72857" w:rsidP="001932E7">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Install suitable</w:t>
      </w:r>
      <w:r w:rsidR="00B33613" w:rsidRPr="0032778E">
        <w:rPr>
          <w:rFonts w:asciiTheme="majorBidi" w:hAnsiTheme="majorBidi" w:cstheme="majorBidi"/>
        </w:rPr>
        <w:t xml:space="preserve"> capacitor at full load, with complete protection as needed (3ph-380/4</w:t>
      </w:r>
      <w:r w:rsidR="001932E7">
        <w:rPr>
          <w:rFonts w:asciiTheme="majorBidi" w:hAnsiTheme="majorBidi" w:cstheme="majorBidi"/>
        </w:rPr>
        <w:t>4</w:t>
      </w:r>
      <w:r w:rsidR="00B33613" w:rsidRPr="0032778E">
        <w:rPr>
          <w:rFonts w:asciiTheme="majorBidi" w:hAnsiTheme="majorBidi" w:cstheme="majorBidi"/>
        </w:rPr>
        <w:t xml:space="preserve">0 </w:t>
      </w:r>
      <w:r w:rsidR="001A62E6">
        <w:rPr>
          <w:rFonts w:asciiTheme="majorBidi" w:hAnsiTheme="majorBidi" w:cstheme="majorBidi"/>
        </w:rPr>
        <w:t xml:space="preserve">) </w:t>
      </w:r>
      <w:r w:rsidR="00B33613" w:rsidRPr="0032778E">
        <w:rPr>
          <w:rFonts w:asciiTheme="majorBidi" w:hAnsiTheme="majorBidi" w:cstheme="majorBidi"/>
        </w:rPr>
        <w:t>v+  H.R.C  fuses).</w:t>
      </w:r>
    </w:p>
    <w:p w:rsidR="00B33613" w:rsidRPr="0032778E" w:rsidRDefault="00B33613" w:rsidP="0032778E">
      <w:pPr>
        <w:numPr>
          <w:ilvl w:val="0"/>
          <w:numId w:val="40"/>
        </w:numPr>
        <w:spacing w:line="300" w:lineRule="exact"/>
        <w:ind w:right="0" w:firstLine="0"/>
        <w:rPr>
          <w:rFonts w:asciiTheme="majorBidi" w:hAnsiTheme="majorBidi" w:cstheme="majorBidi"/>
        </w:rPr>
      </w:pPr>
      <w:r w:rsidRPr="0032778E">
        <w:rPr>
          <w:rFonts w:asciiTheme="majorBidi" w:hAnsiTheme="majorBidi" w:cstheme="majorBidi"/>
        </w:rPr>
        <w:t>The contractor should handle an (As Built Drawing) to the supervision Engineer.</w:t>
      </w: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B33613" w:rsidRPr="0032778E" w:rsidRDefault="00B33613"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Pr="0032778E" w:rsidRDefault="00190668" w:rsidP="0032778E">
      <w:pPr>
        <w:spacing w:line="300" w:lineRule="exact"/>
        <w:rPr>
          <w:rFonts w:asciiTheme="majorBidi" w:hAnsiTheme="majorBidi" w:cstheme="majorBidi"/>
        </w:rPr>
      </w:pPr>
    </w:p>
    <w:p w:rsidR="00190668" w:rsidRDefault="00190668"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8A7C6E" w:rsidRDefault="008A7C6E"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ED7988" w:rsidRDefault="00ED7988" w:rsidP="00B33613">
      <w:pPr>
        <w:rPr>
          <w:rFonts w:ascii="Calibri" w:hAnsi="Calibri" w:cs="Calibri"/>
        </w:rPr>
      </w:pPr>
    </w:p>
    <w:p w:rsidR="00B33613" w:rsidRPr="00B7253D" w:rsidRDefault="00B33613" w:rsidP="00E72857">
      <w:pPr>
        <w:ind w:right="26"/>
        <w:rPr>
          <w:rFonts w:asciiTheme="majorBidi" w:hAnsiTheme="majorBidi" w:cstheme="majorBidi"/>
          <w:b/>
          <w:bCs/>
          <w:i/>
          <w:iCs/>
          <w:sz w:val="22"/>
          <w:szCs w:val="22"/>
          <w:u w:val="single"/>
        </w:rPr>
      </w:pPr>
    </w:p>
    <w:p w:rsidR="00B33613" w:rsidRPr="00B7253D" w:rsidRDefault="00B33613" w:rsidP="00B33613">
      <w:pPr>
        <w:widowControl w:val="0"/>
        <w:tabs>
          <w:tab w:val="left" w:pos="0"/>
        </w:tabs>
        <w:rPr>
          <w:rFonts w:asciiTheme="majorBidi" w:hAnsiTheme="majorBidi" w:cstheme="majorBidi"/>
          <w:sz w:val="22"/>
          <w:szCs w:val="22"/>
        </w:rPr>
      </w:pPr>
      <w:r w:rsidRPr="00B7253D">
        <w:rPr>
          <w:rFonts w:asciiTheme="majorBidi" w:hAnsiTheme="majorBidi" w:cstheme="majorBidi"/>
          <w:b/>
          <w:bCs/>
          <w:sz w:val="22"/>
          <w:szCs w:val="22"/>
        </w:rPr>
        <w:lastRenderedPageBreak/>
        <w:t>Bill of Quantities</w:t>
      </w:r>
    </w:p>
    <w:p w:rsidR="00B33613" w:rsidRPr="00B7253D" w:rsidRDefault="00B33613" w:rsidP="00B33613">
      <w:pPr>
        <w:widowControl w:val="0"/>
        <w:tabs>
          <w:tab w:val="left" w:pos="0"/>
        </w:tabs>
        <w:rPr>
          <w:rFonts w:asciiTheme="majorBidi" w:hAnsiTheme="majorBidi" w:cstheme="majorBidi"/>
          <w:sz w:val="22"/>
          <w:szCs w:val="22"/>
        </w:rPr>
      </w:pPr>
    </w:p>
    <w:p w:rsidR="00B33613" w:rsidRPr="00B7253D" w:rsidRDefault="00B33613" w:rsidP="00B33613">
      <w:pPr>
        <w:widowControl w:val="0"/>
        <w:tabs>
          <w:tab w:val="left" w:pos="0"/>
        </w:tabs>
        <w:rPr>
          <w:rFonts w:asciiTheme="majorBidi" w:hAnsiTheme="majorBidi" w:cstheme="majorBidi"/>
          <w:b/>
          <w:bCs/>
          <w:sz w:val="22"/>
          <w:szCs w:val="22"/>
        </w:rPr>
      </w:pPr>
    </w:p>
    <w:p w:rsidR="005C77B5" w:rsidRPr="005C77B5" w:rsidRDefault="005C77B5" w:rsidP="005C77B5">
      <w:pPr>
        <w:pStyle w:val="Subtitle"/>
        <w:bidi/>
        <w:rPr>
          <w:sz w:val="36"/>
          <w:szCs w:val="36"/>
          <w:u w:val="single"/>
          <w:lang w:val="en-CA"/>
        </w:rPr>
      </w:pPr>
      <w:bookmarkStart w:id="0" w:name="_Toc372117472"/>
      <w:bookmarkStart w:id="1" w:name="_Toc515787348"/>
      <w:r w:rsidRPr="005C77B5">
        <w:rPr>
          <w:rFonts w:hint="cs"/>
          <w:sz w:val="36"/>
          <w:szCs w:val="36"/>
          <w:u w:val="single"/>
          <w:rtl/>
          <w:lang w:val="en-CA"/>
        </w:rPr>
        <w:t>جدول الكميات</w:t>
      </w:r>
      <w:bookmarkEnd w:id="0"/>
      <w:bookmarkEnd w:id="1"/>
    </w:p>
    <w:p w:rsidR="00B64B6A" w:rsidRDefault="00B64B6A" w:rsidP="00562A02">
      <w:pPr>
        <w:rPr>
          <w:lang w:eastAsia="en-US"/>
        </w:rPr>
      </w:pPr>
      <w:bookmarkStart w:id="2" w:name="_Toc372117474"/>
    </w:p>
    <w:p w:rsidR="00B3135C" w:rsidRPr="00896901" w:rsidRDefault="00F50A81" w:rsidP="00A12B67">
      <w:pPr>
        <w:pStyle w:val="Subtitle"/>
        <w:jc w:val="left"/>
        <w:rPr>
          <w:b/>
          <w:bCs/>
          <w:lang w:eastAsia="en-US"/>
        </w:rPr>
      </w:pPr>
      <w:bookmarkStart w:id="3" w:name="_Toc372117475"/>
      <w:bookmarkStart w:id="4" w:name="_Toc515787351"/>
      <w:bookmarkEnd w:id="2"/>
      <w:r>
        <w:rPr>
          <w:b/>
          <w:bCs/>
          <w:lang w:eastAsia="en-US"/>
        </w:rPr>
        <w:t>B</w:t>
      </w:r>
      <w:r w:rsidRPr="005C77B5">
        <w:rPr>
          <w:b/>
          <w:bCs/>
          <w:lang w:eastAsia="en-US"/>
        </w:rPr>
        <w:t xml:space="preserve">ooster </w:t>
      </w:r>
      <w:bookmarkEnd w:id="3"/>
      <w:r>
        <w:rPr>
          <w:b/>
          <w:bCs/>
          <w:lang w:eastAsia="en-US"/>
        </w:rPr>
        <w:t>P</w:t>
      </w:r>
      <w:r w:rsidRPr="005C77B5">
        <w:rPr>
          <w:b/>
          <w:bCs/>
          <w:lang w:eastAsia="en-US"/>
        </w:rPr>
        <w:t>ump</w:t>
      </w:r>
      <w:bookmarkEnd w:id="4"/>
      <w:r w:rsidRPr="005C77B5">
        <w:rPr>
          <w:b/>
          <w:bCs/>
          <w:lang w:eastAsia="en-US"/>
        </w:rPr>
        <w:t xml:space="preserve"> </w:t>
      </w:r>
      <w:r w:rsidR="00ED7988">
        <w:rPr>
          <w:b/>
          <w:bCs/>
          <w:lang w:eastAsia="en-US"/>
        </w:rPr>
        <w:t>and Fittings</w:t>
      </w:r>
      <w:r w:rsidR="00A12B67">
        <w:rPr>
          <w:b/>
          <w:bCs/>
          <w:lang w:eastAsia="en-US"/>
        </w:rPr>
        <w:t xml:space="preserve"> (Shqero Project)</w:t>
      </w:r>
    </w:p>
    <w:tbl>
      <w:tblPr>
        <w:tblStyle w:val="TableGrid"/>
        <w:bidiVisual/>
        <w:tblW w:w="9867" w:type="dxa"/>
        <w:jc w:val="center"/>
        <w:tblLayout w:type="fixed"/>
        <w:tblLook w:val="04A0"/>
      </w:tblPr>
      <w:tblGrid>
        <w:gridCol w:w="1076"/>
        <w:gridCol w:w="851"/>
        <w:gridCol w:w="196"/>
        <w:gridCol w:w="720"/>
        <w:gridCol w:w="90"/>
        <w:gridCol w:w="900"/>
        <w:gridCol w:w="5042"/>
        <w:gridCol w:w="992"/>
      </w:tblGrid>
      <w:tr w:rsidR="00F56D6C" w:rsidRPr="00AA005E" w:rsidTr="004758A6">
        <w:trPr>
          <w:jc w:val="center"/>
        </w:trPr>
        <w:tc>
          <w:tcPr>
            <w:tcW w:w="1076" w:type="dxa"/>
          </w:tcPr>
          <w:p w:rsidR="00F56D6C" w:rsidRPr="00D37A75" w:rsidRDefault="00F56D6C" w:rsidP="001D641A">
            <w:pPr>
              <w:jc w:val="center"/>
              <w:rPr>
                <w:b/>
                <w:bCs/>
              </w:rPr>
            </w:pPr>
            <w:r w:rsidRPr="00D37A75">
              <w:rPr>
                <w:b/>
                <w:bCs/>
              </w:rPr>
              <w:t>TOTAL</w:t>
            </w:r>
          </w:p>
          <w:p w:rsidR="00F56D6C" w:rsidRPr="00D37A75" w:rsidRDefault="00F56D6C" w:rsidP="004B7E7B">
            <w:pPr>
              <w:jc w:val="center"/>
              <w:rPr>
                <w:b/>
                <w:bCs/>
              </w:rPr>
            </w:pPr>
            <w:r w:rsidRPr="00D37A75">
              <w:rPr>
                <w:b/>
                <w:bCs/>
              </w:rPr>
              <w:t>Price</w:t>
            </w:r>
            <w:r w:rsidR="004B7E7B">
              <w:rPr>
                <w:b/>
                <w:bCs/>
              </w:rPr>
              <w:t xml:space="preserve"> </w:t>
            </w:r>
            <w:r w:rsidRPr="00D37A75">
              <w:rPr>
                <w:b/>
                <w:bCs/>
              </w:rPr>
              <w:t>(</w:t>
            </w:r>
            <w:r w:rsidR="004B7E7B">
              <w:rPr>
                <w:b/>
                <w:bCs/>
              </w:rPr>
              <w:t>NIS</w:t>
            </w:r>
            <w:r w:rsidRPr="00D37A75">
              <w:rPr>
                <w:b/>
                <w:bCs/>
              </w:rPr>
              <w:t>)</w:t>
            </w:r>
          </w:p>
        </w:tc>
        <w:tc>
          <w:tcPr>
            <w:tcW w:w="1047" w:type="dxa"/>
            <w:gridSpan w:val="2"/>
          </w:tcPr>
          <w:p w:rsidR="00F56D6C" w:rsidRPr="00D37A75" w:rsidRDefault="00F56D6C" w:rsidP="001D641A">
            <w:pPr>
              <w:jc w:val="center"/>
              <w:rPr>
                <w:b/>
                <w:bCs/>
              </w:rPr>
            </w:pPr>
            <w:r w:rsidRPr="00D37A75">
              <w:rPr>
                <w:b/>
                <w:bCs/>
              </w:rPr>
              <w:t>UNIT</w:t>
            </w:r>
          </w:p>
          <w:p w:rsidR="00F56D6C" w:rsidRPr="00D37A75" w:rsidRDefault="00F56D6C" w:rsidP="004B7E7B">
            <w:pPr>
              <w:jc w:val="center"/>
              <w:rPr>
                <w:b/>
                <w:bCs/>
              </w:rPr>
            </w:pPr>
            <w:r w:rsidRPr="00D37A75">
              <w:rPr>
                <w:b/>
                <w:bCs/>
              </w:rPr>
              <w:t>Price</w:t>
            </w:r>
            <w:r w:rsidR="004B7E7B">
              <w:rPr>
                <w:b/>
                <w:bCs/>
              </w:rPr>
              <w:t xml:space="preserve"> </w:t>
            </w:r>
            <w:r w:rsidRPr="00D37A75">
              <w:rPr>
                <w:b/>
                <w:bCs/>
              </w:rPr>
              <w:t>(</w:t>
            </w:r>
            <w:r w:rsidR="004B7E7B">
              <w:rPr>
                <w:b/>
                <w:bCs/>
              </w:rPr>
              <w:t>NIS</w:t>
            </w:r>
            <w:r w:rsidRPr="00D37A75">
              <w:rPr>
                <w:b/>
                <w:bCs/>
              </w:rPr>
              <w:t>)</w:t>
            </w:r>
          </w:p>
        </w:tc>
        <w:tc>
          <w:tcPr>
            <w:tcW w:w="810" w:type="dxa"/>
            <w:gridSpan w:val="2"/>
          </w:tcPr>
          <w:p w:rsidR="00F56D6C" w:rsidRPr="00D37A75" w:rsidRDefault="00F56D6C" w:rsidP="001D641A">
            <w:pPr>
              <w:jc w:val="center"/>
              <w:rPr>
                <w:b/>
                <w:bCs/>
              </w:rPr>
            </w:pPr>
            <w:r w:rsidRPr="00D37A75">
              <w:rPr>
                <w:b/>
                <w:bCs/>
              </w:rPr>
              <w:t>QTY</w:t>
            </w:r>
          </w:p>
        </w:tc>
        <w:tc>
          <w:tcPr>
            <w:tcW w:w="900" w:type="dxa"/>
          </w:tcPr>
          <w:p w:rsidR="00F56D6C" w:rsidRPr="00D37A75" w:rsidRDefault="00F56D6C" w:rsidP="001D641A">
            <w:pPr>
              <w:jc w:val="center"/>
              <w:rPr>
                <w:b/>
                <w:bCs/>
              </w:rPr>
            </w:pPr>
            <w:r w:rsidRPr="00D37A75">
              <w:rPr>
                <w:b/>
                <w:bCs/>
              </w:rPr>
              <w:t>UNIT</w:t>
            </w:r>
          </w:p>
        </w:tc>
        <w:tc>
          <w:tcPr>
            <w:tcW w:w="5042" w:type="dxa"/>
          </w:tcPr>
          <w:p w:rsidR="00F56D6C" w:rsidRPr="00D37A75" w:rsidRDefault="00F56D6C" w:rsidP="001D641A">
            <w:pPr>
              <w:jc w:val="center"/>
              <w:rPr>
                <w:b/>
                <w:bCs/>
              </w:rPr>
            </w:pPr>
            <w:r w:rsidRPr="00D37A75">
              <w:rPr>
                <w:b/>
                <w:bCs/>
              </w:rPr>
              <w:t>DESCRIPTION OF  WORKS</w:t>
            </w:r>
          </w:p>
        </w:tc>
        <w:tc>
          <w:tcPr>
            <w:tcW w:w="992" w:type="dxa"/>
          </w:tcPr>
          <w:p w:rsidR="00F56D6C" w:rsidRPr="00D37A75" w:rsidRDefault="00F56D6C" w:rsidP="001D641A">
            <w:pPr>
              <w:jc w:val="center"/>
              <w:rPr>
                <w:b/>
                <w:bCs/>
              </w:rPr>
            </w:pPr>
            <w:r w:rsidRPr="00D12043">
              <w:rPr>
                <w:b/>
                <w:bCs/>
                <w:sz w:val="22"/>
                <w:szCs w:val="22"/>
              </w:rPr>
              <w:t>Item NO</w:t>
            </w:r>
            <w:r w:rsidRPr="00D37A75">
              <w:rPr>
                <w:b/>
                <w:bCs/>
              </w:rPr>
              <w:t>.</w:t>
            </w:r>
          </w:p>
        </w:tc>
      </w:tr>
      <w:tr w:rsidR="00F56D6C" w:rsidTr="004758A6">
        <w:trPr>
          <w:trHeight w:val="935"/>
          <w:jc w:val="center"/>
        </w:trPr>
        <w:tc>
          <w:tcPr>
            <w:tcW w:w="8875" w:type="dxa"/>
            <w:gridSpan w:val="7"/>
          </w:tcPr>
          <w:p w:rsidR="00F56D6C" w:rsidRPr="00E33794" w:rsidRDefault="00F56D6C" w:rsidP="00ED7988">
            <w:pPr>
              <w:pStyle w:val="ListParagraph1"/>
              <w:bidi w:val="0"/>
              <w:ind w:left="0"/>
              <w:jc w:val="both"/>
              <w:rPr>
                <w:rFonts w:asciiTheme="majorBidi" w:hAnsiTheme="majorBidi" w:cstheme="majorBidi"/>
                <w:sz w:val="22"/>
                <w:szCs w:val="22"/>
                <w:rtl/>
              </w:rPr>
            </w:pPr>
            <w:r w:rsidRPr="00E33794">
              <w:rPr>
                <w:rFonts w:asciiTheme="majorBidi" w:hAnsiTheme="majorBidi" w:cstheme="majorBidi"/>
                <w:b/>
                <w:bCs/>
                <w:sz w:val="22"/>
                <w:szCs w:val="22"/>
              </w:rPr>
              <w:t xml:space="preserve">The contractor must submit the materials specifications, certificate of origin, </w:t>
            </w:r>
            <w:r w:rsidR="00A31C05" w:rsidRPr="00E33794">
              <w:rPr>
                <w:rFonts w:asciiTheme="majorBidi" w:hAnsiTheme="majorBidi" w:cstheme="majorBidi"/>
                <w:b/>
                <w:bCs/>
                <w:sz w:val="22"/>
                <w:szCs w:val="22"/>
              </w:rPr>
              <w:t>catalo</w:t>
            </w:r>
            <w:r w:rsidR="00A31C05">
              <w:rPr>
                <w:rFonts w:asciiTheme="majorBidi" w:hAnsiTheme="majorBidi" w:cstheme="majorBidi"/>
                <w:b/>
                <w:bCs/>
                <w:sz w:val="22"/>
                <w:szCs w:val="22"/>
              </w:rPr>
              <w:t>g</w:t>
            </w:r>
            <w:r w:rsidR="00A31C05" w:rsidRPr="00E33794">
              <w:rPr>
                <w:rFonts w:asciiTheme="majorBidi" w:hAnsiTheme="majorBidi" w:cstheme="majorBidi"/>
                <w:b/>
                <w:bCs/>
                <w:sz w:val="22"/>
                <w:szCs w:val="22"/>
              </w:rPr>
              <w:t>s</w:t>
            </w:r>
            <w:r w:rsidRPr="00E33794">
              <w:rPr>
                <w:rFonts w:asciiTheme="majorBidi" w:hAnsiTheme="majorBidi" w:cstheme="majorBidi"/>
                <w:b/>
                <w:bCs/>
                <w:sz w:val="22"/>
                <w:szCs w:val="22"/>
              </w:rPr>
              <w:t xml:space="preserve"> and on site testing report which shows that the materials are matching with the manufacturer specifications. </w:t>
            </w:r>
            <w:r w:rsidRPr="00E33794">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t>
            </w:r>
            <w:r w:rsidR="00256F9B" w:rsidRPr="00E33794">
              <w:rPr>
                <w:rFonts w:asciiTheme="majorBidi" w:hAnsiTheme="majorBidi" w:cstheme="majorBidi"/>
                <w:sz w:val="22"/>
                <w:szCs w:val="22"/>
              </w:rPr>
              <w:t>pump site</w:t>
            </w:r>
            <w:r w:rsidRPr="00E33794">
              <w:rPr>
                <w:rFonts w:asciiTheme="majorBidi" w:hAnsiTheme="majorBidi" w:cstheme="majorBidi"/>
                <w:sz w:val="22"/>
                <w:szCs w:val="22"/>
              </w:rPr>
              <w:t xml:space="preserve">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The contractor should be responsible technically and financially to supply the suitable materials. All connections including the electrical and mechanical fittings should be according to the </w:t>
            </w:r>
            <w:r w:rsidR="00ED7988">
              <w:rPr>
                <w:rFonts w:asciiTheme="majorBidi" w:hAnsiTheme="majorBidi" w:cstheme="majorBidi"/>
                <w:sz w:val="22"/>
                <w:szCs w:val="22"/>
              </w:rPr>
              <w:t xml:space="preserve">standard </w:t>
            </w:r>
            <w:r w:rsidRPr="00E33794">
              <w:rPr>
                <w:rFonts w:asciiTheme="majorBidi" w:hAnsiTheme="majorBidi" w:cstheme="majorBidi"/>
                <w:sz w:val="22"/>
                <w:szCs w:val="22"/>
              </w:rPr>
              <w:t>pumping</w:t>
            </w:r>
            <w:r w:rsidR="00ED7988">
              <w:rPr>
                <w:rFonts w:asciiTheme="majorBidi" w:hAnsiTheme="majorBidi" w:cstheme="majorBidi"/>
                <w:sz w:val="22"/>
                <w:szCs w:val="22"/>
              </w:rPr>
              <w:t xml:space="preserve"> conditions. </w:t>
            </w:r>
          </w:p>
        </w:tc>
        <w:tc>
          <w:tcPr>
            <w:tcW w:w="992" w:type="dxa"/>
            <w:vMerge w:val="restart"/>
            <w:vAlign w:val="center"/>
          </w:tcPr>
          <w:p w:rsidR="00F56D6C" w:rsidRPr="00491ABF" w:rsidRDefault="00F56D6C" w:rsidP="00CF66B0">
            <w:pPr>
              <w:jc w:val="center"/>
              <w:rPr>
                <w:rFonts w:asciiTheme="majorBidi" w:hAnsiTheme="majorBidi" w:cstheme="majorBidi"/>
                <w:rtl/>
              </w:rPr>
            </w:pPr>
            <w:r w:rsidRPr="00491ABF">
              <w:rPr>
                <w:rFonts w:asciiTheme="majorBidi" w:hAnsiTheme="majorBidi" w:cstheme="majorBidi"/>
              </w:rPr>
              <w:t>1.</w:t>
            </w:r>
            <w:r w:rsidR="00E056A9">
              <w:rPr>
                <w:rFonts w:asciiTheme="majorBidi" w:hAnsiTheme="majorBidi" w:cstheme="majorBidi"/>
              </w:rPr>
              <w:t>1</w:t>
            </w:r>
          </w:p>
        </w:tc>
      </w:tr>
      <w:tr w:rsidR="0000581E" w:rsidRPr="001772F1" w:rsidTr="00865AD2">
        <w:trPr>
          <w:trHeight w:val="20"/>
          <w:jc w:val="center"/>
        </w:trPr>
        <w:tc>
          <w:tcPr>
            <w:tcW w:w="3833" w:type="dxa"/>
            <w:gridSpan w:val="6"/>
            <w:vAlign w:val="center"/>
          </w:tcPr>
          <w:p w:rsidR="0000581E" w:rsidRPr="00491ABF" w:rsidRDefault="0000581E" w:rsidP="003414BE">
            <w:pPr>
              <w:pStyle w:val="ListParagraph1"/>
              <w:bidi w:val="0"/>
              <w:ind w:left="0"/>
              <w:jc w:val="center"/>
              <w:rPr>
                <w:rFonts w:asciiTheme="majorBidi" w:hAnsiTheme="majorBidi" w:cstheme="majorBidi"/>
                <w:rtl/>
              </w:rPr>
            </w:pPr>
          </w:p>
        </w:tc>
        <w:tc>
          <w:tcPr>
            <w:tcW w:w="5042" w:type="dxa"/>
            <w:vMerge w:val="restart"/>
          </w:tcPr>
          <w:p w:rsidR="0000581E" w:rsidRPr="00E33794" w:rsidRDefault="0000581E" w:rsidP="00CC3A59">
            <w:pPr>
              <w:jc w:val="both"/>
              <w:rPr>
                <w:rFonts w:asciiTheme="majorBidi" w:hAnsiTheme="majorBidi" w:cstheme="majorBidi"/>
                <w:sz w:val="22"/>
                <w:szCs w:val="22"/>
                <w:rtl/>
              </w:rPr>
            </w:pPr>
            <w:r w:rsidRPr="00E33794">
              <w:rPr>
                <w:rFonts w:asciiTheme="majorBidi" w:hAnsiTheme="majorBidi" w:cstheme="majorBidi"/>
                <w:b/>
                <w:bCs/>
                <w:sz w:val="22"/>
                <w:szCs w:val="22"/>
              </w:rPr>
              <w:t xml:space="preserve">Supply to the site of the </w:t>
            </w:r>
            <w:r>
              <w:rPr>
                <w:rFonts w:asciiTheme="majorBidi" w:hAnsiTheme="majorBidi" w:cstheme="majorBidi"/>
                <w:b/>
                <w:bCs/>
                <w:sz w:val="22"/>
                <w:szCs w:val="22"/>
              </w:rPr>
              <w:t xml:space="preserve">Wasel well site 14-17/006, </w:t>
            </w:r>
            <w:r w:rsidRPr="00E33794">
              <w:rPr>
                <w:rFonts w:asciiTheme="majorBidi" w:hAnsiTheme="majorBidi" w:cstheme="majorBidi"/>
                <w:b/>
                <w:bCs/>
                <w:sz w:val="22"/>
                <w:szCs w:val="22"/>
              </w:rPr>
              <w:t xml:space="preserve">  Main Electrical Control Panel Unit</w:t>
            </w:r>
            <w:r w:rsidRPr="00E33794">
              <w:rPr>
                <w:rFonts w:asciiTheme="majorBidi" w:hAnsiTheme="majorBidi" w:cstheme="majorBidi"/>
                <w:sz w:val="22"/>
                <w:szCs w:val="22"/>
              </w:rPr>
              <w:t xml:space="preserve">: suitable for </w:t>
            </w:r>
            <w:r>
              <w:rPr>
                <w:rFonts w:asciiTheme="majorBidi" w:hAnsiTheme="majorBidi" w:cstheme="majorBidi"/>
                <w:b/>
                <w:bCs/>
                <w:sz w:val="22"/>
                <w:szCs w:val="22"/>
                <w:lang w:bidi="he-IL"/>
              </w:rPr>
              <w:t>10</w:t>
            </w:r>
            <w:r>
              <w:rPr>
                <w:rFonts w:asciiTheme="majorBidi" w:hAnsiTheme="majorBidi" w:cstheme="majorBidi"/>
                <w:b/>
                <w:bCs/>
                <w:sz w:val="22"/>
                <w:szCs w:val="22"/>
              </w:rPr>
              <w:t>0</w:t>
            </w:r>
            <w:r w:rsidRPr="00785A80">
              <w:rPr>
                <w:rFonts w:asciiTheme="majorBidi" w:hAnsiTheme="majorBidi" w:cstheme="majorBidi"/>
                <w:b/>
                <w:bCs/>
                <w:sz w:val="22"/>
                <w:szCs w:val="22"/>
              </w:rPr>
              <w:t xml:space="preserve"> m</w:t>
            </w:r>
            <w:r w:rsidRPr="00785A80">
              <w:rPr>
                <w:rFonts w:asciiTheme="majorBidi" w:hAnsiTheme="majorBidi" w:cstheme="majorBidi"/>
                <w:b/>
                <w:bCs/>
                <w:sz w:val="22"/>
                <w:szCs w:val="22"/>
                <w:vertAlign w:val="superscript"/>
              </w:rPr>
              <w:t>3</w:t>
            </w:r>
            <w:r w:rsidRPr="00785A80">
              <w:rPr>
                <w:rFonts w:asciiTheme="majorBidi" w:hAnsiTheme="majorBidi" w:cstheme="majorBidi"/>
                <w:b/>
                <w:bCs/>
                <w:sz w:val="22"/>
                <w:szCs w:val="22"/>
              </w:rPr>
              <w:t>/hr</w:t>
            </w:r>
            <w:r w:rsidRPr="00E33794">
              <w:rPr>
                <w:rFonts w:asciiTheme="majorBidi" w:hAnsiTheme="majorBidi" w:cstheme="majorBidi"/>
                <w:sz w:val="22"/>
                <w:szCs w:val="22"/>
              </w:rPr>
              <w:t xml:space="preserve"> at total dynamic head </w:t>
            </w:r>
            <w:r>
              <w:rPr>
                <w:rFonts w:asciiTheme="majorBidi" w:hAnsiTheme="majorBidi" w:cstheme="majorBidi"/>
                <w:b/>
                <w:bCs/>
                <w:sz w:val="22"/>
                <w:szCs w:val="22"/>
              </w:rPr>
              <w:t>6</w:t>
            </w:r>
            <w:r w:rsidR="00CC3A59">
              <w:rPr>
                <w:rFonts w:asciiTheme="majorBidi" w:hAnsiTheme="majorBidi" w:cstheme="majorBidi"/>
                <w:b/>
                <w:bCs/>
                <w:sz w:val="22"/>
                <w:szCs w:val="22"/>
              </w:rPr>
              <w:t>5</w:t>
            </w:r>
            <w:r w:rsidRPr="00785A80">
              <w:rPr>
                <w:rFonts w:asciiTheme="majorBidi" w:hAnsiTheme="majorBidi" w:cstheme="majorBidi"/>
                <w:b/>
                <w:bCs/>
                <w:sz w:val="22"/>
                <w:szCs w:val="22"/>
                <w:rtl/>
              </w:rPr>
              <w:t xml:space="preserve"> </w:t>
            </w:r>
            <w:r w:rsidRPr="00785A80">
              <w:rPr>
                <w:rFonts w:asciiTheme="majorBidi" w:hAnsiTheme="majorBidi" w:cstheme="majorBidi"/>
                <w:b/>
                <w:bCs/>
                <w:sz w:val="22"/>
                <w:szCs w:val="22"/>
              </w:rPr>
              <w:t xml:space="preserve"> m</w:t>
            </w:r>
            <w:r w:rsidRPr="00E33794">
              <w:rPr>
                <w:rFonts w:asciiTheme="majorBidi" w:hAnsiTheme="majorBidi" w:cstheme="majorBidi"/>
                <w:sz w:val="22"/>
                <w:szCs w:val="22"/>
              </w:rPr>
              <w:t xml:space="preserve">, for the mode of operation, a control board according to the </w:t>
            </w:r>
            <w:r>
              <w:rPr>
                <w:rFonts w:asciiTheme="majorBidi" w:hAnsiTheme="majorBidi" w:cstheme="majorBidi"/>
                <w:sz w:val="22"/>
                <w:szCs w:val="22"/>
              </w:rPr>
              <w:t>above</w:t>
            </w:r>
            <w:r w:rsidR="00471C51">
              <w:rPr>
                <w:rFonts w:asciiTheme="majorBidi" w:hAnsiTheme="majorBidi" w:cstheme="majorBidi"/>
                <w:sz w:val="22"/>
                <w:szCs w:val="22"/>
              </w:rPr>
              <w:t xml:space="preserve"> conditions of control</w:t>
            </w:r>
            <w:r>
              <w:rPr>
                <w:rFonts w:asciiTheme="majorBidi" w:hAnsiTheme="majorBidi" w:cstheme="majorBidi"/>
                <w:sz w:val="22"/>
                <w:szCs w:val="22"/>
              </w:rPr>
              <w:t xml:space="preserve"> and </w:t>
            </w:r>
            <w:r w:rsidRPr="00E33794">
              <w:rPr>
                <w:rFonts w:asciiTheme="majorBidi" w:hAnsiTheme="majorBidi" w:cstheme="majorBidi"/>
                <w:sz w:val="22"/>
                <w:szCs w:val="22"/>
              </w:rPr>
              <w:t>following specifications and supervisor instructions:</w:t>
            </w:r>
          </w:p>
          <w:p w:rsidR="0000581E" w:rsidRPr="00402C9B" w:rsidRDefault="0000581E" w:rsidP="0060589F">
            <w:pPr>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cables </w:t>
            </w:r>
            <w:r>
              <w:t xml:space="preserve">to main grid </w:t>
            </w:r>
            <w:r w:rsidRPr="00402C9B">
              <w:t xml:space="preserve">and panels and  supply and install suitable new control panel for pumping </w:t>
            </w:r>
            <w:r>
              <w:rPr>
                <w:b/>
                <w:bCs/>
                <w:color w:val="FF0000"/>
              </w:rPr>
              <w:t>10</w:t>
            </w:r>
            <w:r w:rsidRPr="00686A2C">
              <w:rPr>
                <w:b/>
                <w:bCs/>
                <w:color w:val="FF0000"/>
              </w:rPr>
              <w:t>0m</w:t>
            </w:r>
            <w:r w:rsidRPr="00C165B1">
              <w:rPr>
                <w:b/>
                <w:bCs/>
                <w:color w:val="FF0000"/>
                <w:vertAlign w:val="superscript"/>
              </w:rPr>
              <w:t>3</w:t>
            </w:r>
            <w:r w:rsidRPr="00686A2C">
              <w:rPr>
                <w:b/>
                <w:bCs/>
                <w:color w:val="FF0000"/>
              </w:rPr>
              <w:t xml:space="preserve"> @ </w:t>
            </w:r>
            <w:r>
              <w:rPr>
                <w:b/>
                <w:bCs/>
                <w:color w:val="FF0000"/>
              </w:rPr>
              <w:t>6</w:t>
            </w:r>
            <w:r w:rsidR="00CC3A59">
              <w:rPr>
                <w:b/>
                <w:bCs/>
                <w:color w:val="FF0000"/>
              </w:rPr>
              <w:t>5</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w:t>
            </w:r>
            <w:r>
              <w:t xml:space="preserve"> The </w:t>
            </w:r>
            <w:r w:rsidR="005547FB">
              <w:t>price  includes</w:t>
            </w:r>
            <w:r>
              <w:t xml:space="preserve"> all cables and connection necessary to connect </w:t>
            </w:r>
            <w:r w:rsidRPr="0087643D">
              <w:t xml:space="preserve">between the main 3-phase power source at the </w:t>
            </w:r>
            <w:r>
              <w:t>Booster</w:t>
            </w:r>
            <w:r w:rsidRPr="0087643D">
              <w:t xml:space="preserve"> site (</w:t>
            </w:r>
            <w:r w:rsidR="0060589F">
              <w:t>Municipality T</w:t>
            </w:r>
            <w:r w:rsidRPr="0087643D">
              <w:t>ransformer) and the Main Electric Control Board inside the pumping room</w:t>
            </w:r>
            <w:r>
              <w:t>. Cables size (XPLE high quality insulation 90 C</w:t>
            </w:r>
            <w:r w:rsidRPr="0051193E">
              <w:rPr>
                <w:sz w:val="18"/>
                <w:szCs w:val="18"/>
                <w:vertAlign w:val="superscript"/>
              </w:rPr>
              <w:t>O</w:t>
            </w:r>
            <w:r>
              <w:t>)</w:t>
            </w:r>
            <w:r w:rsidRPr="00E75D67">
              <w:t xml:space="preserve">  </w:t>
            </w:r>
            <w:r w:rsidRPr="009D1B7A">
              <w:rPr>
                <w:b/>
                <w:bCs/>
                <w:color w:val="FF0000"/>
              </w:rPr>
              <w:t>3x</w:t>
            </w:r>
            <w:r>
              <w:rPr>
                <w:b/>
                <w:bCs/>
                <w:color w:val="FF0000"/>
              </w:rPr>
              <w:t>50</w:t>
            </w:r>
            <w:r>
              <w:t xml:space="preserve"> </w:t>
            </w:r>
            <w:r w:rsidRPr="00A84735">
              <w:t>+</w:t>
            </w:r>
            <w:r>
              <w:t xml:space="preserve"> </w:t>
            </w:r>
            <w:r w:rsidRPr="009D1B7A">
              <w:rPr>
                <w:b/>
                <w:bCs/>
                <w:color w:val="FF0000"/>
              </w:rPr>
              <w:t>1x</w:t>
            </w:r>
            <w:r>
              <w:rPr>
                <w:b/>
                <w:bCs/>
                <w:color w:val="FF0000"/>
              </w:rPr>
              <w:t>25</w:t>
            </w:r>
            <w:r w:rsidRPr="009D1B7A">
              <w:rPr>
                <w:b/>
                <w:bCs/>
                <w:color w:val="FF0000"/>
              </w:rPr>
              <w:t xml:space="preserve"> mm</w:t>
            </w:r>
            <w:r w:rsidRPr="009D1B7A">
              <w:rPr>
                <w:b/>
                <w:bCs/>
                <w:color w:val="FF0000"/>
                <w:vertAlign w:val="superscript"/>
              </w:rPr>
              <w:t>2</w:t>
            </w:r>
            <w:r>
              <w:rPr>
                <w:b/>
                <w:bCs/>
                <w:color w:val="FF0000"/>
                <w:vertAlign w:val="superscript"/>
              </w:rPr>
              <w:t>.</w:t>
            </w:r>
            <w:r w:rsidRPr="0087643D">
              <w:rPr>
                <w:b/>
                <w:bCs/>
                <w:color w:val="FF0000"/>
              </w:rPr>
              <w:t xml:space="preserve"> </w:t>
            </w:r>
            <w:r w:rsidRPr="00C25792">
              <w:rPr>
                <w:rFonts w:ascii="Calibri" w:hAnsi="Calibri" w:cs="Arial"/>
              </w:rPr>
              <w:t xml:space="preserve">The price includes all materials and works to install the above cables including whatever of electric, mechanical fittings and </w:t>
            </w:r>
            <w:r w:rsidRPr="00C25792">
              <w:rPr>
                <w:rFonts w:ascii="Calibri" w:hAnsi="Calibri" w:cs="Arial"/>
              </w:rPr>
              <w:lastRenderedPageBreak/>
              <w:t>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D271F9">
              <w:rPr>
                <w:b/>
                <w:bCs/>
              </w:rPr>
              <w:t>The second compartment</w:t>
            </w:r>
            <w:r w:rsidRPr="00402C9B">
              <w:t xml:space="preserve"> is for the </w:t>
            </w:r>
            <w:r>
              <w:rPr>
                <w:b/>
                <w:bCs/>
                <w:color w:val="FF0000"/>
              </w:rPr>
              <w:t>45</w:t>
            </w:r>
            <w:r w:rsidRPr="00C165B1">
              <w:rPr>
                <w:b/>
                <w:bCs/>
                <w:color w:val="FF0000"/>
              </w:rPr>
              <w:t xml:space="preserve"> hp inverter</w:t>
            </w:r>
            <w:r w:rsidRPr="00402C9B">
              <w:t xml:space="preserve"> as</w:t>
            </w:r>
            <w:r>
              <w:t xml:space="preserve"> Siemens/ </w:t>
            </w:r>
            <w:r w:rsidRPr="00402C9B">
              <w:t xml:space="preserve"> ABB, or equivalent as shown specifications, main breaker as Siemens, contactors, capacitor(s) bank, main cables inlet/outlet.), It shall be IP</w:t>
            </w:r>
            <w:r>
              <w:t>6</w:t>
            </w:r>
            <w:r w:rsidRPr="00402C9B">
              <w:t xml:space="preserve">6 protected, thermally painted paint as (RAL 7302). All main cables and wiring are inside ducts and must be closed with special plastic cover and protected against human electric shock. </w:t>
            </w:r>
            <w:r w:rsidRPr="00D271F9">
              <w:rPr>
                <w:b/>
                <w:bCs/>
              </w:rPr>
              <w:t>The third compartment</w:t>
            </w:r>
            <w:r w:rsidRPr="00402C9B">
              <w:t xml:space="preserve">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w:t>
            </w:r>
            <w:r w:rsidR="005547FB" w:rsidRPr="00402C9B">
              <w:t>drawings. Meanwhile</w:t>
            </w:r>
            <w:r w:rsidRPr="00402C9B">
              <w:t xml:space="preserve"> the price for this item includes training the well’s operator and </w:t>
            </w:r>
            <w:r>
              <w:t>owner</w:t>
            </w:r>
            <w:r w:rsidRPr="00402C9B">
              <w:t xml:space="preserve"> how to </w:t>
            </w:r>
            <w:r>
              <w:t>operate the</w:t>
            </w:r>
            <w:r w:rsidRPr="00402C9B">
              <w:t xml:space="preserve"> control panel and all installed equipment in this </w:t>
            </w:r>
            <w:r>
              <w:t>contract</w:t>
            </w:r>
            <w:r w:rsidRPr="00402C9B">
              <w:t xml:space="preserve">. The training period should not be less than </w:t>
            </w:r>
            <w:r>
              <w:t>3-hours training hours including safe operation, manual instructions, faults and calibration of equipments (inverter, breakers, timers, etc..).</w:t>
            </w:r>
          </w:p>
          <w:p w:rsidR="0000581E" w:rsidRPr="00402C9B" w:rsidRDefault="0000581E" w:rsidP="006615A8">
            <w:pPr>
              <w:spacing w:line="320" w:lineRule="exact"/>
              <w:jc w:val="both"/>
              <w:rPr>
                <w:rtl/>
              </w:rPr>
            </w:pPr>
            <w:r w:rsidRPr="00402C9B">
              <w:t>The labeled nameplates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 The price for this item includes:</w:t>
            </w:r>
          </w:p>
          <w:p w:rsidR="0000581E" w:rsidRDefault="0000581E" w:rsidP="007D1397">
            <w:pPr>
              <w:numPr>
                <w:ilvl w:val="0"/>
                <w:numId w:val="17"/>
              </w:numPr>
              <w:ind w:left="720"/>
              <w:jc w:val="both"/>
              <w:rPr>
                <w:rFonts w:ascii="Calibri" w:hAnsi="Calibri" w:cs="Arial"/>
              </w:rPr>
            </w:pPr>
            <w:r w:rsidRPr="00B86825">
              <w:rPr>
                <w:rFonts w:ascii="Calibri" w:hAnsi="Calibri" w:cs="Arial"/>
              </w:rPr>
              <w:t xml:space="preserve">The power circuit must consist of the following: </w:t>
            </w:r>
            <w:r w:rsidRPr="00B86825">
              <w:rPr>
                <w:rFonts w:ascii="Calibri" w:hAnsi="Calibri" w:cs="Arial"/>
                <w:b/>
                <w:bCs/>
              </w:rPr>
              <w:t>main circuit breaker</w:t>
            </w:r>
            <w:r w:rsidRPr="00B86825">
              <w:rPr>
                <w:rFonts w:ascii="Calibri" w:hAnsi="Calibri" w:cs="Arial"/>
              </w:rPr>
              <w:t xml:space="preserve"> MCCB </w:t>
            </w:r>
            <w:r w:rsidRPr="00B86825">
              <w:rPr>
                <w:rFonts w:ascii="Calibri" w:hAnsi="Calibri" w:cs="Arial"/>
              </w:rPr>
              <w:lastRenderedPageBreak/>
              <w:t>3</w:t>
            </w:r>
            <w:r w:rsidRPr="00B86825">
              <w:rPr>
                <w:rFonts w:ascii="Calibri" w:hAnsi="Calibri" w:cs="Arial"/>
                <w:b/>
                <w:bCs/>
                <w:color w:val="FF0000"/>
              </w:rPr>
              <w:t>*60 A</w:t>
            </w:r>
            <w:r w:rsidRPr="00B86825">
              <w:rPr>
                <w:rFonts w:ascii="Calibri" w:hAnsi="Calibri" w:cs="Arial"/>
              </w:rPr>
              <w:t xml:space="preserve">, 25KA </w:t>
            </w:r>
          </w:p>
          <w:p w:rsidR="0000581E" w:rsidRPr="00B86825" w:rsidRDefault="0000581E" w:rsidP="00B86825">
            <w:pPr>
              <w:numPr>
                <w:ilvl w:val="0"/>
                <w:numId w:val="17"/>
              </w:numPr>
              <w:ind w:left="720"/>
              <w:jc w:val="both"/>
              <w:rPr>
                <w:rFonts w:ascii="Calibri" w:hAnsi="Calibri" w:cs="Arial"/>
                <w:rtl/>
              </w:rPr>
            </w:pPr>
            <w:r w:rsidRPr="00B86825">
              <w:rPr>
                <w:rFonts w:ascii="Calibri" w:hAnsi="Calibri" w:cs="Arial"/>
              </w:rPr>
              <w:t>Bus bar</w:t>
            </w:r>
            <w:r w:rsidRPr="00B86825">
              <w:rPr>
                <w:rFonts w:ascii="Calibri" w:hAnsi="Calibri" w:cs="Arial"/>
                <w:b/>
                <w:bCs/>
              </w:rPr>
              <w:t xml:space="preserve"> </w:t>
            </w:r>
            <w:r>
              <w:rPr>
                <w:rFonts w:ascii="Calibri" w:hAnsi="Calibri" w:cs="Arial"/>
                <w:b/>
                <w:bCs/>
              </w:rPr>
              <w:t>10</w:t>
            </w:r>
            <w:r w:rsidRPr="00B86825">
              <w:rPr>
                <w:rFonts w:ascii="Calibri" w:hAnsi="Calibri" w:cs="Arial"/>
                <w:b/>
                <w:bCs/>
              </w:rPr>
              <w:t>0A/0.6KV</w:t>
            </w:r>
            <w:r w:rsidRPr="00B86825">
              <w:rPr>
                <w:rFonts w:ascii="Calibri" w:hAnsi="Calibri" w:cs="Arial"/>
              </w:rPr>
              <w:t xml:space="preserve"> (3 phases and neutral and earth)</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Pr>
                <w:rFonts w:ascii="Calibri" w:hAnsi="Calibri" w:cs="Arial"/>
                <w:b/>
                <w:bCs/>
                <w:color w:val="FF0000"/>
              </w:rPr>
              <w:t>63A</w:t>
            </w:r>
            <w:r w:rsidRPr="00C25792">
              <w:rPr>
                <w:rFonts w:ascii="Calibri" w:hAnsi="Calibri" w:cs="Arial"/>
              </w:rPr>
              <w:t>.</w:t>
            </w:r>
          </w:p>
          <w:p w:rsidR="0000581E" w:rsidRDefault="0000581E" w:rsidP="0000581E">
            <w:pPr>
              <w:pStyle w:val="NormalWeb"/>
              <w:numPr>
                <w:ilvl w:val="0"/>
                <w:numId w:val="17"/>
              </w:numPr>
              <w:ind w:left="720"/>
              <w:jc w:val="both"/>
              <w:rPr>
                <w:rFonts w:ascii="Calibri" w:hAnsi="Calibri" w:cs="Arial"/>
              </w:rPr>
            </w:pPr>
            <w:r w:rsidRPr="00D628DD">
              <w:rPr>
                <w:rFonts w:ascii="Calibri" w:hAnsi="Calibri" w:cs="Arial"/>
              </w:rPr>
              <w:t xml:space="preserve">Digital screen inverter </w:t>
            </w:r>
            <w:r>
              <w:rPr>
                <w:rFonts w:ascii="Calibri" w:hAnsi="Calibri" w:cs="Arial"/>
                <w:b/>
                <w:bCs/>
                <w:color w:val="FF0000"/>
              </w:rPr>
              <w:t>45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Pr>
                <w:rFonts w:ascii="Calibri" w:hAnsi="Calibri" w:cs="Arial"/>
                <w:b/>
                <w:bCs/>
                <w:color w:val="FF0000"/>
              </w:rPr>
              <w:t>45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booster with minimum harmonics</w:t>
            </w:r>
          </w:p>
          <w:p w:rsidR="0000581E" w:rsidRPr="00C25792" w:rsidRDefault="0000581E" w:rsidP="0000581E">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C</w:t>
            </w:r>
            <w:r w:rsidRPr="001A7D4E">
              <w:rPr>
                <w:rFonts w:ascii="Calibri" w:hAnsi="Calibri" w:cs="Arial"/>
              </w:rPr>
              <w:t>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Pr>
                <w:rFonts w:ascii="Calibri" w:hAnsi="Calibri" w:cs="Arial"/>
              </w:rPr>
              <w:t>8</w:t>
            </w:r>
            <w:r w:rsidRPr="00202B4A">
              <w:rPr>
                <w:rFonts w:ascii="Calibri" w:hAnsi="Calibri" w:cs="Arial"/>
                <w:b/>
                <w:bCs/>
                <w:color w:val="FF0000"/>
              </w:rPr>
              <w:t xml:space="preserve"> KVAR</w:t>
            </w:r>
            <w:r w:rsidRPr="00C25792">
              <w:rPr>
                <w:rFonts w:ascii="Calibri" w:hAnsi="Calibri" w:cs="Arial"/>
              </w:rPr>
              <w:t xml:space="preserve"> Ducati type.</w:t>
            </w:r>
          </w:p>
          <w:p w:rsidR="0000581E" w:rsidRPr="00C25792" w:rsidRDefault="0000581E" w:rsidP="00441D49">
            <w:pPr>
              <w:numPr>
                <w:ilvl w:val="0"/>
                <w:numId w:val="17"/>
              </w:numPr>
              <w:ind w:left="72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00581E" w:rsidRPr="00C25792" w:rsidRDefault="0000581E" w:rsidP="00441D49">
            <w:pPr>
              <w:numPr>
                <w:ilvl w:val="0"/>
                <w:numId w:val="17"/>
              </w:numPr>
              <w:ind w:left="720"/>
              <w:jc w:val="both"/>
              <w:rPr>
                <w:rFonts w:ascii="Calibri" w:hAnsi="Calibri" w:cs="Arial"/>
              </w:rPr>
            </w:pPr>
            <w:r>
              <w:rPr>
                <w:rFonts w:ascii="Calibri" w:hAnsi="Calibri" w:cs="Arial"/>
                <w:b/>
                <w:bCs/>
                <w:color w:val="FF0000"/>
              </w:rPr>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(devices)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00581E" w:rsidRPr="00C25792" w:rsidRDefault="0000581E" w:rsidP="00441D49">
            <w:pPr>
              <w:numPr>
                <w:ilvl w:val="0"/>
                <w:numId w:val="17"/>
              </w:numPr>
              <w:ind w:left="72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w:t>
            </w:r>
            <w:r w:rsidR="00EB74B8">
              <w:rPr>
                <w:rFonts w:ascii="Calibri" w:hAnsi="Calibri" w:cs="Arial"/>
              </w:rPr>
              <w:t xml:space="preserve">overall </w:t>
            </w:r>
            <w:r w:rsidRPr="00C25792">
              <w:rPr>
                <w:rFonts w:ascii="Calibri" w:hAnsi="Calibri" w:cs="Arial"/>
              </w:rPr>
              <w:t>emergency off button.</w:t>
            </w:r>
          </w:p>
          <w:p w:rsidR="0000581E" w:rsidRPr="00C25792" w:rsidRDefault="0000581E" w:rsidP="00441D49">
            <w:pPr>
              <w:numPr>
                <w:ilvl w:val="0"/>
                <w:numId w:val="17"/>
              </w:numPr>
              <w:ind w:left="72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00581E" w:rsidRPr="00C25792" w:rsidRDefault="0000581E" w:rsidP="00441D49">
            <w:pPr>
              <w:numPr>
                <w:ilvl w:val="0"/>
                <w:numId w:val="17"/>
              </w:numPr>
              <w:ind w:left="72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00581E" w:rsidRPr="00C25792" w:rsidRDefault="0000581E" w:rsidP="00EB74B8">
            <w:pPr>
              <w:numPr>
                <w:ilvl w:val="0"/>
                <w:numId w:val="17"/>
              </w:numPr>
              <w:ind w:left="72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the 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r w:rsidRPr="001A7D4E">
              <w:rPr>
                <w:rFonts w:ascii="Calibri" w:hAnsi="Calibri" w:cs="Arial"/>
                <w:b/>
                <w:bCs/>
                <w:color w:val="FF0000"/>
              </w:rPr>
              <w:t>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WHM 50*50mm.</w:t>
            </w:r>
          </w:p>
          <w:p w:rsidR="0000581E" w:rsidRPr="00C25792" w:rsidRDefault="0000581E" w:rsidP="00441D49">
            <w:pPr>
              <w:numPr>
                <w:ilvl w:val="0"/>
                <w:numId w:val="17"/>
              </w:numPr>
              <w:ind w:left="72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00581E" w:rsidRPr="00C25792" w:rsidRDefault="0000581E" w:rsidP="00B46D50">
            <w:pPr>
              <w:numPr>
                <w:ilvl w:val="0"/>
                <w:numId w:val="17"/>
              </w:numPr>
              <w:ind w:left="72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Pr>
                <w:rFonts w:ascii="Calibri" w:hAnsi="Calibri" w:cs="Arial"/>
                <w:b/>
                <w:bCs/>
                <w:color w:val="FF0000"/>
              </w:rPr>
              <w:t>6</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w:t>
            </w:r>
            <w:r w:rsidRPr="00C25792">
              <w:rPr>
                <w:rFonts w:ascii="Calibri" w:hAnsi="Calibri" w:cs="Arial"/>
              </w:rPr>
              <w:lastRenderedPageBreak/>
              <w:t>protection (ISC&gt;=25KA) NZM.</w:t>
            </w:r>
          </w:p>
          <w:p w:rsidR="0000581E" w:rsidRDefault="0000581E" w:rsidP="00441D49">
            <w:pPr>
              <w:numPr>
                <w:ilvl w:val="0"/>
                <w:numId w:val="17"/>
              </w:numPr>
              <w:ind w:left="72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00581E" w:rsidRPr="00254D9D" w:rsidRDefault="0000581E" w:rsidP="00441D49">
            <w:pPr>
              <w:numPr>
                <w:ilvl w:val="0"/>
                <w:numId w:val="17"/>
              </w:numPr>
              <w:ind w:left="72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00581E" w:rsidRDefault="0000581E" w:rsidP="0000581E">
            <w:pPr>
              <w:numPr>
                <w:ilvl w:val="0"/>
                <w:numId w:val="17"/>
              </w:numPr>
              <w:ind w:left="720"/>
              <w:jc w:val="both"/>
              <w:rPr>
                <w:rFonts w:ascii="Calibri" w:hAnsi="Calibri" w:cs="Arial"/>
              </w:rPr>
            </w:pPr>
            <w:r w:rsidRPr="00C25792">
              <w:rPr>
                <w:rFonts w:ascii="Calibri" w:hAnsi="Calibri" w:cs="Arial"/>
              </w:rPr>
              <w:t xml:space="preserve">Contactor with discharge </w:t>
            </w:r>
            <w:r>
              <w:rPr>
                <w:rFonts w:ascii="Calibri" w:hAnsi="Calibri" w:cs="Arial"/>
              </w:rPr>
              <w:t xml:space="preserve">10 </w:t>
            </w:r>
            <w:r w:rsidRPr="00C25792">
              <w:rPr>
                <w:rFonts w:ascii="Calibri" w:hAnsi="Calibri" w:cs="Arial"/>
              </w:rPr>
              <w:t>KVAR Moeller type.</w:t>
            </w:r>
          </w:p>
          <w:p w:rsidR="0000581E" w:rsidRDefault="0000581E" w:rsidP="00441D49">
            <w:pPr>
              <w:numPr>
                <w:ilvl w:val="0"/>
                <w:numId w:val="17"/>
              </w:numPr>
              <w:ind w:left="72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00581E" w:rsidRDefault="0000581E" w:rsidP="00441D49">
            <w:pPr>
              <w:numPr>
                <w:ilvl w:val="0"/>
                <w:numId w:val="17"/>
              </w:numPr>
              <w:ind w:left="72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00581E" w:rsidRPr="00C25792" w:rsidRDefault="0000581E" w:rsidP="00441D49">
            <w:pPr>
              <w:numPr>
                <w:ilvl w:val="0"/>
                <w:numId w:val="17"/>
              </w:numPr>
              <w:ind w:left="72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00581E" w:rsidRPr="00C25792" w:rsidRDefault="0000581E" w:rsidP="00441D49">
            <w:pPr>
              <w:numPr>
                <w:ilvl w:val="0"/>
                <w:numId w:val="17"/>
              </w:numPr>
              <w:ind w:left="72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00581E" w:rsidRPr="00C25792" w:rsidRDefault="0000581E" w:rsidP="00441D49">
            <w:pPr>
              <w:numPr>
                <w:ilvl w:val="0"/>
                <w:numId w:val="17"/>
              </w:numPr>
              <w:ind w:left="72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00581E" w:rsidRPr="00C25792" w:rsidRDefault="0000581E" w:rsidP="0000581E">
            <w:pPr>
              <w:numPr>
                <w:ilvl w:val="0"/>
                <w:numId w:val="17"/>
              </w:numPr>
              <w:ind w:left="720"/>
              <w:jc w:val="both"/>
              <w:rPr>
                <w:rFonts w:ascii="Calibri" w:hAnsi="Calibri" w:cs="Arial"/>
              </w:rPr>
            </w:pPr>
            <w:r w:rsidRPr="00C25792">
              <w:rPr>
                <w:rFonts w:ascii="Calibri" w:hAnsi="Calibri" w:cs="Arial"/>
              </w:rPr>
              <w:t xml:space="preserve">Three phase 50 Hz </w:t>
            </w:r>
            <w:r>
              <w:rPr>
                <w:rFonts w:ascii="Calibri" w:hAnsi="Calibri" w:cs="Arial"/>
              </w:rPr>
              <w:t>40</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r w:rsidRPr="00C25792">
              <w:rPr>
                <w:rFonts w:ascii="Calibri" w:hAnsi="Calibri" w:cs="Arial"/>
              </w:rPr>
              <w:t>.</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00581E" w:rsidRPr="00C25792" w:rsidRDefault="0000581E" w:rsidP="00441D49">
            <w:pPr>
              <w:numPr>
                <w:ilvl w:val="0"/>
                <w:numId w:val="17"/>
              </w:numPr>
              <w:ind w:left="72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00581E" w:rsidRPr="00C25792" w:rsidRDefault="0000581E" w:rsidP="00B46D50">
            <w:pPr>
              <w:numPr>
                <w:ilvl w:val="0"/>
                <w:numId w:val="17"/>
              </w:numPr>
              <w:ind w:left="720"/>
              <w:jc w:val="both"/>
              <w:rPr>
                <w:rFonts w:ascii="Calibri" w:hAnsi="Calibri" w:cs="Arial"/>
              </w:rPr>
            </w:pPr>
            <w:r w:rsidRPr="00254D9D">
              <w:rPr>
                <w:rFonts w:ascii="Calibri" w:hAnsi="Calibri" w:cs="Arial"/>
                <w:b/>
                <w:bCs/>
                <w:color w:val="FF0000"/>
              </w:rPr>
              <w:t>(3*</w:t>
            </w:r>
            <w:r>
              <w:rPr>
                <w:rFonts w:ascii="Calibri" w:hAnsi="Calibri" w:cs="Arial"/>
                <w:b/>
                <w:bCs/>
                <w:color w:val="FF0000"/>
              </w:rPr>
              <w:t>35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Pr>
                <w:rFonts w:ascii="Calibri" w:hAnsi="Calibri" w:cs="Arial"/>
                <w:b/>
                <w:bCs/>
                <w:color w:val="FF0000"/>
              </w:rPr>
              <w:t>16</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00581E" w:rsidRPr="00C25792" w:rsidRDefault="0000581E" w:rsidP="00441D49">
            <w:pPr>
              <w:numPr>
                <w:ilvl w:val="0"/>
                <w:numId w:val="17"/>
              </w:numPr>
              <w:ind w:left="72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All terminals shall be carefully protected to assure electrical insulation.</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Switches, measuring instruments, and warning lights shall be installed in the front side of the panel.</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w:t>
            </w:r>
            <w:r w:rsidRPr="00C25792">
              <w:rPr>
                <w:rFonts w:ascii="Calibri" w:hAnsi="Calibri" w:cs="Arial"/>
              </w:rPr>
              <w:lastRenderedPageBreak/>
              <w:t>the wiring for all circuits.</w:t>
            </w:r>
          </w:p>
          <w:p w:rsidR="0000581E" w:rsidRPr="00C25792" w:rsidRDefault="0000581E" w:rsidP="00441D49">
            <w:pPr>
              <w:numPr>
                <w:ilvl w:val="0"/>
                <w:numId w:val="17"/>
              </w:numPr>
              <w:ind w:left="72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00581E" w:rsidRPr="00C25792" w:rsidRDefault="0000581E" w:rsidP="00441D49">
            <w:pPr>
              <w:numPr>
                <w:ilvl w:val="0"/>
                <w:numId w:val="17"/>
              </w:numPr>
              <w:ind w:left="72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00581E" w:rsidRPr="00915730" w:rsidRDefault="0000581E" w:rsidP="00441D49">
            <w:pPr>
              <w:numPr>
                <w:ilvl w:val="0"/>
                <w:numId w:val="17"/>
              </w:numPr>
              <w:ind w:left="72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meters 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00581E" w:rsidRDefault="0000581E" w:rsidP="0000581E">
            <w:pPr>
              <w:numPr>
                <w:ilvl w:val="0"/>
                <w:numId w:val="17"/>
              </w:numPr>
              <w:ind w:left="72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both the flow pressure sensors.</w:t>
            </w:r>
          </w:p>
          <w:p w:rsidR="0000581E" w:rsidRPr="00C25792" w:rsidRDefault="0000581E" w:rsidP="00441D49">
            <w:pPr>
              <w:numPr>
                <w:ilvl w:val="0"/>
                <w:numId w:val="17"/>
              </w:numPr>
              <w:ind w:left="72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00581E" w:rsidRPr="00C25792" w:rsidRDefault="0000581E" w:rsidP="00441D49">
            <w:pPr>
              <w:numPr>
                <w:ilvl w:val="0"/>
                <w:numId w:val="17"/>
              </w:numPr>
              <w:ind w:left="72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00581E" w:rsidRPr="00C25792" w:rsidRDefault="0000581E" w:rsidP="00441D49">
            <w:pPr>
              <w:numPr>
                <w:ilvl w:val="0"/>
                <w:numId w:val="17"/>
              </w:numPr>
              <w:ind w:left="72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00581E" w:rsidRPr="00C25792" w:rsidRDefault="0000581E" w:rsidP="00CE346D">
            <w:pPr>
              <w:rPr>
                <w:rFonts w:ascii="Calibri" w:hAnsi="Calibri" w:cs="Arial"/>
              </w:rPr>
            </w:pPr>
            <w:r w:rsidRPr="00C25792">
              <w:rPr>
                <w:rFonts w:ascii="Calibri" w:hAnsi="Calibri" w:cs="Arial"/>
              </w:rPr>
              <w:t xml:space="preserve">The  control panel deign should include: </w:t>
            </w:r>
          </w:p>
          <w:p w:rsidR="0000581E" w:rsidRPr="00C25792" w:rsidRDefault="0000581E" w:rsidP="00441D49">
            <w:pPr>
              <w:numPr>
                <w:ilvl w:val="0"/>
                <w:numId w:val="19"/>
              </w:numPr>
              <w:ind w:left="720"/>
              <w:rPr>
                <w:rFonts w:ascii="Calibri" w:hAnsi="Calibri" w:cs="Arial"/>
              </w:rPr>
            </w:pPr>
            <w:r w:rsidRPr="00C25792">
              <w:rPr>
                <w:rFonts w:ascii="Calibri" w:hAnsi="Calibri" w:cs="Arial"/>
              </w:rPr>
              <w:t>Transformer 230/24V 150VA</w:t>
            </w:r>
          </w:p>
          <w:p w:rsidR="0000581E" w:rsidRDefault="0000581E" w:rsidP="003B1A8C">
            <w:pPr>
              <w:numPr>
                <w:ilvl w:val="0"/>
                <w:numId w:val="19"/>
              </w:numPr>
              <w:ind w:left="720"/>
              <w:rPr>
                <w:rFonts w:ascii="Calibri" w:hAnsi="Calibri" w:cs="Arial"/>
              </w:rPr>
            </w:pPr>
            <w:r w:rsidRPr="00C25792">
              <w:rPr>
                <w:rFonts w:ascii="Calibri" w:hAnsi="Calibri" w:cs="Arial"/>
              </w:rPr>
              <w:t>Water</w:t>
            </w:r>
            <w:r>
              <w:rPr>
                <w:rFonts w:ascii="Calibri" w:hAnsi="Calibri" w:cs="Arial"/>
              </w:rPr>
              <w:t xml:space="preserve"> </w:t>
            </w:r>
            <w:r w:rsidRPr="00C25792">
              <w:rPr>
                <w:rFonts w:ascii="Calibri" w:hAnsi="Calibri" w:cs="Arial"/>
              </w:rPr>
              <w:t>flows relay HK type.</w:t>
            </w:r>
          </w:p>
          <w:p w:rsidR="0000581E" w:rsidRPr="003B1A8C" w:rsidRDefault="0000581E" w:rsidP="003B1A8C">
            <w:pPr>
              <w:numPr>
                <w:ilvl w:val="0"/>
                <w:numId w:val="19"/>
              </w:numPr>
              <w:ind w:left="720"/>
              <w:rPr>
                <w:rFonts w:ascii="Calibri" w:hAnsi="Calibri" w:cs="Arial"/>
              </w:rPr>
            </w:pPr>
            <w:r w:rsidRPr="003B1A8C">
              <w:rPr>
                <w:rFonts w:ascii="Calibri" w:hAnsi="Calibri" w:cs="Arial"/>
                <w:b/>
                <w:bCs/>
                <w:color w:val="FF0000"/>
              </w:rPr>
              <w:t>High and low pressure controller</w:t>
            </w:r>
            <w:r>
              <w:rPr>
                <w:rFonts w:ascii="Calibri" w:hAnsi="Calibri" w:cs="Arial"/>
                <w:b/>
                <w:bCs/>
                <w:color w:val="FF0000"/>
              </w:rPr>
              <w:t xml:space="preserve"> </w:t>
            </w:r>
            <w:r>
              <w:rPr>
                <w:rFonts w:ascii="Calibri" w:hAnsi="Calibri" w:cs="Arial"/>
              </w:rPr>
              <w:t>(installed on pumping line)</w:t>
            </w:r>
            <w:r w:rsidRPr="003B1A8C">
              <w:rPr>
                <w:rFonts w:ascii="Calibri" w:hAnsi="Calibri" w:cs="Arial"/>
              </w:rPr>
              <w:t xml:space="preserve"> for Manual/automa</w:t>
            </w:r>
            <w:r>
              <w:rPr>
                <w:rFonts w:ascii="Calibri" w:hAnsi="Calibri" w:cs="Arial"/>
              </w:rPr>
              <w:t xml:space="preserve">tic starts of booster pump and </w:t>
            </w:r>
            <w:r w:rsidRPr="003B1A8C">
              <w:rPr>
                <w:rFonts w:ascii="Calibri" w:hAnsi="Calibri" w:cs="Arial"/>
              </w:rPr>
              <w:t xml:space="preserve"> float valve </w:t>
            </w:r>
            <w:r>
              <w:rPr>
                <w:rFonts w:ascii="Calibri" w:hAnsi="Calibri" w:cs="Arial"/>
              </w:rPr>
              <w:t>at the upper tank</w:t>
            </w:r>
          </w:p>
          <w:p w:rsidR="0000581E" w:rsidRPr="003F378D" w:rsidRDefault="0000581E" w:rsidP="003B1A8C">
            <w:pPr>
              <w:numPr>
                <w:ilvl w:val="0"/>
                <w:numId w:val="19"/>
              </w:numPr>
              <w:ind w:left="720"/>
              <w:rPr>
                <w:rFonts w:ascii="Calibri" w:hAnsi="Calibri" w:cs="Arial"/>
                <w:rtl/>
              </w:rPr>
            </w:pPr>
            <w:r w:rsidRPr="003B1A8C">
              <w:rPr>
                <w:rFonts w:ascii="Calibri" w:hAnsi="Calibri" w:cs="Arial"/>
                <w:b/>
                <w:bCs/>
                <w:color w:val="FF0000"/>
              </w:rPr>
              <w:t xml:space="preserve"> </w:t>
            </w:r>
            <w:r>
              <w:rPr>
                <w:rFonts w:ascii="Calibri" w:hAnsi="Calibri" w:cs="Arial"/>
                <w:b/>
                <w:bCs/>
                <w:color w:val="FF0000"/>
              </w:rPr>
              <w:t>No flow</w:t>
            </w:r>
            <w:r w:rsidRPr="003B1A8C">
              <w:rPr>
                <w:rFonts w:ascii="Calibri" w:hAnsi="Calibri" w:cs="Arial"/>
                <w:b/>
                <w:bCs/>
                <w:color w:val="FF0000"/>
              </w:rPr>
              <w:t xml:space="preserve"> water relay controller</w:t>
            </w:r>
            <w:r w:rsidRPr="003B1A8C">
              <w:rPr>
                <w:rFonts w:ascii="Calibri" w:hAnsi="Calibri" w:cs="Arial"/>
              </w:rPr>
              <w:t xml:space="preserve"> </w:t>
            </w:r>
            <w:r>
              <w:rPr>
                <w:rFonts w:ascii="Calibri" w:hAnsi="Calibri" w:cs="Arial"/>
              </w:rPr>
              <w:t>(installed on pumping line)</w:t>
            </w:r>
            <w:r w:rsidRPr="003B1A8C">
              <w:rPr>
                <w:rFonts w:ascii="Calibri" w:hAnsi="Calibri" w:cs="Arial"/>
              </w:rPr>
              <w:t xml:space="preserve"> </w:t>
            </w:r>
            <w:r>
              <w:rPr>
                <w:rFonts w:ascii="Calibri" w:hAnsi="Calibri" w:cs="Arial"/>
              </w:rPr>
              <w:t xml:space="preserve">enables </w:t>
            </w:r>
            <w:r w:rsidRPr="003B1A8C">
              <w:rPr>
                <w:rFonts w:ascii="Calibri" w:hAnsi="Calibri" w:cs="Arial"/>
              </w:rPr>
              <w:t xml:space="preserve">Manual/automatic shutoff booster pump </w:t>
            </w:r>
          </w:p>
          <w:p w:rsidR="0000581E" w:rsidRPr="00C25792" w:rsidRDefault="0000581E" w:rsidP="00441D49">
            <w:pPr>
              <w:numPr>
                <w:ilvl w:val="0"/>
                <w:numId w:val="19"/>
              </w:numPr>
              <w:ind w:left="720"/>
              <w:rPr>
                <w:rFonts w:ascii="Calibri" w:hAnsi="Calibri" w:cs="Arial"/>
              </w:rPr>
            </w:pPr>
            <w:r w:rsidRPr="00C25792">
              <w:rPr>
                <w:rFonts w:ascii="Calibri" w:hAnsi="Calibri" w:cs="Arial"/>
              </w:rPr>
              <w:t>220V AC /</w:t>
            </w:r>
            <w:r>
              <w:rPr>
                <w:rFonts w:ascii="Calibri" w:hAnsi="Calibri" w:cs="Arial"/>
              </w:rPr>
              <w:t xml:space="preserve">120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w:t>
            </w:r>
            <w:r>
              <w:rPr>
                <w:rFonts w:ascii="Calibri" w:hAnsi="Calibri" w:cs="Arial"/>
              </w:rPr>
              <w:lastRenderedPageBreak/>
              <w:t>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00581E" w:rsidRPr="00C25792" w:rsidRDefault="0000581E" w:rsidP="00441D49">
            <w:pPr>
              <w:numPr>
                <w:ilvl w:val="0"/>
                <w:numId w:val="19"/>
              </w:numPr>
              <w:ind w:left="720"/>
              <w:rPr>
                <w:rFonts w:ascii="Calibri" w:hAnsi="Calibri" w:cs="Arial"/>
              </w:rPr>
            </w:pPr>
            <w:r w:rsidRPr="00C25792">
              <w:rPr>
                <w:rFonts w:ascii="Calibri" w:hAnsi="Calibri" w:cs="Arial"/>
              </w:rPr>
              <w:t>SIREN (alarm system)</w:t>
            </w:r>
          </w:p>
          <w:p w:rsidR="0000581E" w:rsidRPr="00C25792" w:rsidRDefault="0000581E" w:rsidP="003B1A8C">
            <w:pPr>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00581E" w:rsidRPr="00C25792" w:rsidRDefault="0000581E" w:rsidP="00441D49">
            <w:pPr>
              <w:pStyle w:val="ListParagraph1"/>
              <w:numPr>
                <w:ilvl w:val="0"/>
                <w:numId w:val="18"/>
              </w:numPr>
              <w:bidi w:val="0"/>
              <w:rPr>
                <w:rFonts w:ascii="Calibri" w:hAnsi="Calibri" w:cs="Arial"/>
              </w:rPr>
            </w:pPr>
            <w:r w:rsidRPr="00C25792">
              <w:rPr>
                <w:rFonts w:ascii="Calibri" w:hAnsi="Calibri" w:cs="Arial"/>
              </w:rPr>
              <w:t>High pressure outlet</w:t>
            </w:r>
          </w:p>
          <w:p w:rsidR="0000581E" w:rsidRPr="00C25792" w:rsidRDefault="0000581E" w:rsidP="00441D49">
            <w:pPr>
              <w:pStyle w:val="ListParagraph1"/>
              <w:numPr>
                <w:ilvl w:val="0"/>
                <w:numId w:val="18"/>
              </w:numPr>
              <w:bidi w:val="0"/>
              <w:rPr>
                <w:rFonts w:ascii="Calibri" w:hAnsi="Calibri" w:cs="Arial"/>
              </w:rPr>
            </w:pPr>
            <w:r w:rsidRPr="00C25792">
              <w:rPr>
                <w:rFonts w:ascii="Calibri" w:hAnsi="Calibri" w:cs="Arial"/>
              </w:rPr>
              <w:t>Low pressure outlet</w:t>
            </w:r>
          </w:p>
          <w:p w:rsidR="0000581E" w:rsidRPr="00C25792" w:rsidRDefault="0000581E" w:rsidP="00441D49">
            <w:pPr>
              <w:pStyle w:val="ListParagraph1"/>
              <w:numPr>
                <w:ilvl w:val="0"/>
                <w:numId w:val="18"/>
              </w:numPr>
              <w:bidi w:val="0"/>
              <w:rPr>
                <w:rFonts w:ascii="Calibri" w:hAnsi="Calibri" w:cs="Arial"/>
              </w:rPr>
            </w:pPr>
            <w:r w:rsidRPr="00C25792">
              <w:rPr>
                <w:rFonts w:ascii="Calibri" w:hAnsi="Calibri" w:cs="Arial"/>
              </w:rPr>
              <w:t xml:space="preserve">No flow </w:t>
            </w:r>
          </w:p>
          <w:p w:rsidR="0000581E" w:rsidRPr="00C25792" w:rsidRDefault="0000581E" w:rsidP="00441D49">
            <w:pPr>
              <w:pStyle w:val="ListParagraph1"/>
              <w:numPr>
                <w:ilvl w:val="0"/>
                <w:numId w:val="18"/>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00581E" w:rsidRDefault="0000581E" w:rsidP="00441D49">
            <w:pPr>
              <w:pStyle w:val="ListParagraph1"/>
              <w:numPr>
                <w:ilvl w:val="0"/>
                <w:numId w:val="18"/>
              </w:numPr>
              <w:bidi w:val="0"/>
              <w:rPr>
                <w:rFonts w:ascii="Calibri" w:hAnsi="Calibri" w:cs="Arial"/>
              </w:rPr>
            </w:pPr>
            <w:r w:rsidRPr="00C25792">
              <w:rPr>
                <w:rFonts w:ascii="Calibri" w:hAnsi="Calibri" w:cs="Arial"/>
              </w:rPr>
              <w:t>High temperature</w:t>
            </w:r>
          </w:p>
          <w:p w:rsidR="0000581E" w:rsidRPr="00C25792" w:rsidRDefault="0000581E" w:rsidP="00441D49">
            <w:pPr>
              <w:pStyle w:val="ListParagraph1"/>
              <w:numPr>
                <w:ilvl w:val="0"/>
                <w:numId w:val="18"/>
              </w:numPr>
              <w:bidi w:val="0"/>
              <w:rPr>
                <w:rFonts w:ascii="Calibri" w:hAnsi="Calibri" w:cs="Arial"/>
              </w:rPr>
            </w:pPr>
            <w:r>
              <w:rPr>
                <w:rFonts w:ascii="Calibri" w:hAnsi="Calibri" w:cs="Arial"/>
              </w:rPr>
              <w:t>Low, high voltage, phase sequence , failure</w:t>
            </w:r>
          </w:p>
          <w:p w:rsidR="0000581E" w:rsidRPr="00C25792" w:rsidRDefault="0000581E" w:rsidP="006615A8">
            <w:pPr>
              <w:rPr>
                <w:rFonts w:ascii="Calibri" w:hAnsi="Calibri" w:cs="Arial"/>
              </w:rPr>
            </w:pPr>
            <w:r>
              <w:rPr>
                <w:rFonts w:ascii="Calibri" w:hAnsi="Calibri" w:cs="Arial"/>
              </w:rPr>
              <w:t xml:space="preserve">The motor must not restart more than the recommended number of starts per hour and day by the manufacturers. </w:t>
            </w:r>
          </w:p>
          <w:p w:rsidR="0000581E" w:rsidRPr="00C25792" w:rsidRDefault="0000581E" w:rsidP="00D563F6">
            <w:pPr>
              <w:numPr>
                <w:ilvl w:val="0"/>
                <w:numId w:val="21"/>
              </w:numPr>
              <w:ind w:left="72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w:t>
            </w:r>
            <w:r>
              <w:rPr>
                <w:rFonts w:ascii="Calibri" w:hAnsi="Calibri" w:cs="Arial"/>
              </w:rPr>
              <w:t>and</w:t>
            </w:r>
            <w:r w:rsidRPr="00C25792">
              <w:rPr>
                <w:rFonts w:ascii="Calibri" w:hAnsi="Calibri" w:cs="Arial"/>
              </w:rPr>
              <w:t xml:space="preserve"> all the electrical parts with suitable conduits and metal ducts to complete the works.</w:t>
            </w:r>
          </w:p>
          <w:p w:rsidR="0000581E" w:rsidRPr="00C25792" w:rsidRDefault="0000581E" w:rsidP="00441D49">
            <w:pPr>
              <w:numPr>
                <w:ilvl w:val="0"/>
                <w:numId w:val="20"/>
              </w:numPr>
              <w:ind w:left="72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00581E" w:rsidRPr="00C25792" w:rsidRDefault="0000581E" w:rsidP="00441D49">
            <w:pPr>
              <w:numPr>
                <w:ilvl w:val="0"/>
                <w:numId w:val="20"/>
              </w:numPr>
              <w:ind w:left="72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00581E" w:rsidRDefault="0000581E" w:rsidP="007A1FC6">
            <w:pPr>
              <w:numPr>
                <w:ilvl w:val="0"/>
                <w:numId w:val="20"/>
              </w:numPr>
              <w:ind w:left="720"/>
              <w:rPr>
                <w:rFonts w:ascii="Calibri" w:hAnsi="Calibri" w:cs="Arial"/>
              </w:rPr>
            </w:pPr>
            <w:r w:rsidRPr="000364A5">
              <w:rPr>
                <w:rFonts w:ascii="Calibri" w:hAnsi="Calibri" w:cs="Arial"/>
              </w:rPr>
              <w:t xml:space="preserve">The price also include supply all materials (as cables,  in-out sockets  and install, outlets as 3-phase  </w:t>
            </w:r>
            <w:r>
              <w:rPr>
                <w:rFonts w:ascii="Calibri" w:hAnsi="Calibri" w:cs="Arial"/>
              </w:rPr>
              <w:t>complete s</w:t>
            </w:r>
            <w:r w:rsidRPr="000364A5">
              <w:rPr>
                <w:rFonts w:ascii="Calibri" w:hAnsi="Calibri" w:cs="Arial"/>
              </w:rPr>
              <w:t>ervice unit for the pumping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00581E" w:rsidRPr="00491ABF" w:rsidRDefault="0000581E" w:rsidP="00986029">
            <w:pPr>
              <w:numPr>
                <w:ilvl w:val="0"/>
                <w:numId w:val="20"/>
              </w:numPr>
              <w:ind w:left="720"/>
              <w:rPr>
                <w:rFonts w:asciiTheme="majorBidi" w:hAnsiTheme="majorBidi" w:cstheme="majorBidi"/>
              </w:rPr>
            </w:pPr>
            <w:r w:rsidRPr="00C25792">
              <w:rPr>
                <w:rFonts w:ascii="Calibri" w:hAnsi="Calibri" w:cs="Arial"/>
              </w:rPr>
              <w:t xml:space="preserve">The price include all cable materials and works to conduct the electrical </w:t>
            </w:r>
            <w:r w:rsidRPr="00C25792">
              <w:rPr>
                <w:rFonts w:ascii="Calibri" w:hAnsi="Calibri" w:cs="Arial"/>
              </w:rPr>
              <w:lastRenderedPageBreak/>
              <w:t xml:space="preserve">connections of the </w:t>
            </w:r>
            <w:r>
              <w:rPr>
                <w:rFonts w:ascii="Calibri" w:hAnsi="Calibri" w:cs="Arial"/>
              </w:rPr>
              <w:t xml:space="preserve">sensors </w:t>
            </w:r>
            <w:r w:rsidR="00986029">
              <w:rPr>
                <w:rFonts w:ascii="Calibri" w:hAnsi="Calibri" w:cs="Arial"/>
              </w:rPr>
              <w:t>controllers.</w:t>
            </w:r>
            <w:r>
              <w:rPr>
                <w:rFonts w:ascii="Calibri" w:hAnsi="Calibri" w:cs="Arial"/>
              </w:rPr>
              <w:t xml:space="preserve">; moreover, the </w:t>
            </w:r>
            <w:r w:rsidRPr="00C25792">
              <w:rPr>
                <w:rFonts w:ascii="Calibri" w:hAnsi="Calibri" w:cs="Arial"/>
              </w:rPr>
              <w:t>therm</w:t>
            </w:r>
            <w:r>
              <w:rPr>
                <w:rFonts w:ascii="Calibri" w:hAnsi="Calibri" w:cs="Arial"/>
              </w:rPr>
              <w:t>istor</w:t>
            </w:r>
            <w:r w:rsidRPr="00C25792">
              <w:rPr>
                <w:rFonts w:ascii="Calibri" w:hAnsi="Calibri" w:cs="Arial"/>
              </w:rPr>
              <w:t xml:space="preserve"> sensor inside the motor -(the cable 3x</w:t>
            </w:r>
            <w:r>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tc>
        <w:tc>
          <w:tcPr>
            <w:tcW w:w="992" w:type="dxa"/>
            <w:vMerge/>
          </w:tcPr>
          <w:p w:rsidR="0000581E" w:rsidRPr="00491ABF" w:rsidRDefault="0000581E" w:rsidP="001D641A">
            <w:pPr>
              <w:jc w:val="center"/>
              <w:rPr>
                <w:rFonts w:asciiTheme="majorBidi" w:hAnsiTheme="majorBidi" w:cstheme="majorBidi"/>
              </w:rPr>
            </w:pPr>
          </w:p>
        </w:tc>
      </w:tr>
      <w:tr w:rsidR="00977C89" w:rsidRPr="001772F1" w:rsidTr="004758A6">
        <w:trPr>
          <w:trHeight w:val="1399"/>
          <w:jc w:val="center"/>
        </w:trPr>
        <w:tc>
          <w:tcPr>
            <w:tcW w:w="1076" w:type="dxa"/>
            <w:vAlign w:val="center"/>
          </w:tcPr>
          <w:p w:rsidR="00977C89" w:rsidRPr="00491ABF" w:rsidRDefault="00977C89" w:rsidP="003258F0">
            <w:pPr>
              <w:jc w:val="center"/>
              <w:rPr>
                <w:rFonts w:asciiTheme="majorBidi" w:hAnsiTheme="majorBidi" w:cstheme="majorBidi"/>
                <w:rtl/>
              </w:rPr>
            </w:pPr>
            <w:r>
              <w:rPr>
                <w:rFonts w:asciiTheme="majorBidi" w:hAnsiTheme="majorBidi" w:cstheme="majorBidi"/>
              </w:rPr>
              <w:t>1</w:t>
            </w:r>
            <w:r w:rsidR="003258F0">
              <w:rPr>
                <w:rFonts w:asciiTheme="majorBidi" w:hAnsiTheme="majorBidi" w:cstheme="majorBidi"/>
              </w:rPr>
              <w:t>4</w:t>
            </w:r>
            <w:r>
              <w:rPr>
                <w:rFonts w:asciiTheme="majorBidi" w:hAnsiTheme="majorBidi" w:cstheme="majorBidi"/>
              </w:rPr>
              <w:t>000</w:t>
            </w:r>
          </w:p>
        </w:tc>
        <w:tc>
          <w:tcPr>
            <w:tcW w:w="851" w:type="dxa"/>
            <w:vAlign w:val="center"/>
          </w:tcPr>
          <w:p w:rsidR="00977C89" w:rsidRPr="00491ABF" w:rsidRDefault="00977C89" w:rsidP="003258F0">
            <w:pPr>
              <w:jc w:val="center"/>
              <w:rPr>
                <w:rFonts w:asciiTheme="majorBidi" w:hAnsiTheme="majorBidi" w:cstheme="majorBidi"/>
                <w:rtl/>
              </w:rPr>
            </w:pPr>
            <w:r>
              <w:rPr>
                <w:rFonts w:asciiTheme="majorBidi" w:hAnsiTheme="majorBidi" w:cstheme="majorBidi"/>
              </w:rPr>
              <w:t>1</w:t>
            </w:r>
            <w:r w:rsidR="003258F0">
              <w:rPr>
                <w:rFonts w:asciiTheme="majorBidi" w:hAnsiTheme="majorBidi" w:cstheme="majorBidi"/>
              </w:rPr>
              <w:t>4</w:t>
            </w:r>
            <w:r>
              <w:rPr>
                <w:rFonts w:asciiTheme="majorBidi" w:hAnsiTheme="majorBidi" w:cstheme="majorBidi"/>
              </w:rPr>
              <w:t>000</w:t>
            </w:r>
          </w:p>
        </w:tc>
        <w:tc>
          <w:tcPr>
            <w:tcW w:w="916"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977C89" w:rsidRPr="00491ABF" w:rsidRDefault="00977C89" w:rsidP="001D641A">
            <w:pPr>
              <w:jc w:val="center"/>
              <w:rPr>
                <w:rFonts w:asciiTheme="majorBidi" w:hAnsiTheme="majorBidi" w:cstheme="majorBidi"/>
                <w:rtl/>
              </w:rPr>
            </w:pPr>
            <w:r w:rsidRPr="00491ABF">
              <w:rPr>
                <w:rFonts w:asciiTheme="majorBidi" w:hAnsiTheme="majorBidi" w:cstheme="majorBidi"/>
              </w:rPr>
              <w:t>L.S</w:t>
            </w:r>
          </w:p>
        </w:tc>
        <w:tc>
          <w:tcPr>
            <w:tcW w:w="5042" w:type="dxa"/>
            <w:vMerge/>
          </w:tcPr>
          <w:p w:rsidR="00977C89" w:rsidRPr="00097497" w:rsidRDefault="00977C89" w:rsidP="00441D49">
            <w:pPr>
              <w:numPr>
                <w:ilvl w:val="0"/>
                <w:numId w:val="23"/>
              </w:numPr>
              <w:spacing w:line="320" w:lineRule="exact"/>
              <w:ind w:left="346" w:hanging="284"/>
              <w:rPr>
                <w:rFonts w:asciiTheme="majorBidi" w:hAnsiTheme="majorBidi" w:cstheme="majorBidi"/>
                <w:sz w:val="22"/>
                <w:szCs w:val="22"/>
              </w:rPr>
            </w:pPr>
          </w:p>
        </w:tc>
        <w:tc>
          <w:tcPr>
            <w:tcW w:w="992" w:type="dxa"/>
            <w:vMerge/>
          </w:tcPr>
          <w:p w:rsidR="00977C89" w:rsidRPr="00491ABF" w:rsidRDefault="00977C89" w:rsidP="001D641A">
            <w:pPr>
              <w:jc w:val="center"/>
              <w:rPr>
                <w:rFonts w:asciiTheme="majorBidi" w:hAnsiTheme="majorBidi" w:cstheme="majorBidi"/>
              </w:rPr>
            </w:pPr>
          </w:p>
        </w:tc>
      </w:tr>
      <w:tr w:rsidR="00F56D6C" w:rsidRPr="00E33794" w:rsidTr="004758A6">
        <w:trPr>
          <w:jc w:val="center"/>
        </w:trPr>
        <w:tc>
          <w:tcPr>
            <w:tcW w:w="1076" w:type="dxa"/>
            <w:vAlign w:val="center"/>
          </w:tcPr>
          <w:p w:rsidR="00F56D6C" w:rsidRPr="00491ABF" w:rsidRDefault="004B7E7B" w:rsidP="00334E8F">
            <w:pPr>
              <w:jc w:val="center"/>
              <w:rPr>
                <w:rFonts w:asciiTheme="majorBidi" w:hAnsiTheme="majorBidi" w:cstheme="majorBidi"/>
                <w:rtl/>
              </w:rPr>
            </w:pPr>
            <w:r>
              <w:rPr>
                <w:rFonts w:asciiTheme="majorBidi" w:hAnsiTheme="majorBidi" w:cstheme="majorBidi"/>
              </w:rPr>
              <w:lastRenderedPageBreak/>
              <w:t>17000</w:t>
            </w:r>
          </w:p>
        </w:tc>
        <w:tc>
          <w:tcPr>
            <w:tcW w:w="851" w:type="dxa"/>
            <w:vAlign w:val="center"/>
          </w:tcPr>
          <w:p w:rsidR="00F56D6C" w:rsidRPr="00491ABF" w:rsidRDefault="004B7E7B" w:rsidP="00334E8F">
            <w:pPr>
              <w:jc w:val="center"/>
              <w:rPr>
                <w:rFonts w:asciiTheme="majorBidi" w:hAnsiTheme="majorBidi" w:cstheme="majorBidi"/>
                <w:rtl/>
              </w:rPr>
            </w:pPr>
            <w:r>
              <w:rPr>
                <w:rFonts w:asciiTheme="majorBidi" w:hAnsiTheme="majorBidi" w:cstheme="majorBidi"/>
              </w:rPr>
              <w:t>17000</w:t>
            </w:r>
          </w:p>
        </w:tc>
        <w:tc>
          <w:tcPr>
            <w:tcW w:w="916"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tl/>
              </w:rPr>
            </w:pPr>
            <w:r w:rsidRPr="00491ABF">
              <w:rPr>
                <w:rFonts w:asciiTheme="majorBidi" w:hAnsiTheme="majorBidi" w:cstheme="majorBidi"/>
              </w:rPr>
              <w:t>pump</w:t>
            </w:r>
          </w:p>
        </w:tc>
        <w:tc>
          <w:tcPr>
            <w:tcW w:w="5042" w:type="dxa"/>
          </w:tcPr>
          <w:p w:rsidR="00F56D6C" w:rsidRPr="00E33794" w:rsidRDefault="002C5BA8" w:rsidP="003258F0">
            <w:pPr>
              <w:pStyle w:val="BodyT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rFonts w:asciiTheme="majorBidi" w:hAnsiTheme="majorBidi" w:cstheme="majorBidi"/>
                <w:color w:val="000000" w:themeColor="text1"/>
                <w:sz w:val="22"/>
                <w:szCs w:val="22"/>
              </w:rPr>
            </w:pPr>
            <w:r w:rsidRPr="006C61A0">
              <w:rPr>
                <w:rFonts w:asciiTheme="majorBidi" w:hAnsiTheme="majorBidi" w:cstheme="majorBidi"/>
                <w:b/>
                <w:bCs/>
                <w:color w:val="000000"/>
                <w:sz w:val="22"/>
                <w:szCs w:val="22"/>
              </w:rPr>
              <w:t>Supply and install</w:t>
            </w:r>
            <w:r w:rsidRPr="00E33794">
              <w:rPr>
                <w:rFonts w:asciiTheme="majorBidi" w:hAnsiTheme="majorBidi" w:cstheme="majorBidi"/>
                <w:color w:val="000000"/>
                <w:sz w:val="22"/>
                <w:szCs w:val="22"/>
              </w:rPr>
              <w:t xml:space="preserve"> </w:t>
            </w:r>
            <w:r w:rsidR="00B64014">
              <w:rPr>
                <w:rFonts w:asciiTheme="majorBidi" w:hAnsiTheme="majorBidi" w:cstheme="majorBidi"/>
                <w:color w:val="000000"/>
                <w:sz w:val="22"/>
                <w:szCs w:val="22"/>
              </w:rPr>
              <w:t>near</w:t>
            </w:r>
            <w:r w:rsidR="00F56D6C" w:rsidRPr="00E33794">
              <w:rPr>
                <w:rFonts w:asciiTheme="majorBidi" w:hAnsiTheme="majorBidi" w:cstheme="majorBidi"/>
                <w:color w:val="000000"/>
                <w:sz w:val="22"/>
                <w:szCs w:val="22"/>
              </w:rPr>
              <w:t xml:space="preserve"> the site of the well </w:t>
            </w:r>
            <w:r w:rsidR="00B64014">
              <w:rPr>
                <w:rFonts w:asciiTheme="majorBidi" w:hAnsiTheme="majorBidi" w:cstheme="majorBidi"/>
                <w:color w:val="000000"/>
                <w:sz w:val="22"/>
                <w:szCs w:val="22"/>
              </w:rPr>
              <w:t xml:space="preserve">14-17/006 </w:t>
            </w:r>
            <w:r w:rsidR="00F56D6C" w:rsidRPr="00E33794">
              <w:rPr>
                <w:rFonts w:asciiTheme="majorBidi" w:hAnsiTheme="majorBidi" w:cstheme="majorBidi"/>
                <w:color w:val="000000"/>
                <w:sz w:val="22"/>
                <w:szCs w:val="22"/>
              </w:rPr>
              <w:t xml:space="preserve">a </w:t>
            </w:r>
            <w:r w:rsidR="00F56D6C" w:rsidRPr="00E33794">
              <w:rPr>
                <w:rFonts w:asciiTheme="majorBidi" w:hAnsiTheme="majorBidi" w:cstheme="majorBidi"/>
                <w:b/>
                <w:bCs/>
                <w:color w:val="000000"/>
                <w:sz w:val="22"/>
                <w:szCs w:val="22"/>
              </w:rPr>
              <w:t xml:space="preserve">booster pump </w:t>
            </w:r>
            <w:r w:rsidR="00F56D6C" w:rsidRPr="00E33794">
              <w:rPr>
                <w:rFonts w:asciiTheme="majorBidi" w:hAnsiTheme="majorBidi" w:cstheme="majorBidi"/>
                <w:color w:val="000000"/>
                <w:sz w:val="22"/>
                <w:szCs w:val="22"/>
              </w:rPr>
              <w:t xml:space="preserve">with a capacity of </w:t>
            </w:r>
            <w:r w:rsidR="00F335A8">
              <w:rPr>
                <w:rFonts w:asciiTheme="majorBidi" w:hAnsiTheme="majorBidi" w:cstheme="majorBidi"/>
                <w:color w:val="000000"/>
                <w:sz w:val="22"/>
                <w:szCs w:val="22"/>
              </w:rPr>
              <w:t xml:space="preserve"> </w:t>
            </w:r>
            <w:r w:rsidR="00B64014">
              <w:rPr>
                <w:rFonts w:asciiTheme="majorBidi" w:hAnsiTheme="majorBidi" w:cstheme="majorBidi"/>
                <w:b/>
                <w:bCs/>
                <w:color w:val="000000"/>
                <w:sz w:val="22"/>
                <w:szCs w:val="22"/>
              </w:rPr>
              <w:t>10</w:t>
            </w:r>
            <w:r w:rsidR="009F4A63" w:rsidRPr="00E33794">
              <w:rPr>
                <w:rFonts w:asciiTheme="majorBidi" w:hAnsiTheme="majorBidi" w:cstheme="majorBidi"/>
                <w:b/>
                <w:bCs/>
                <w:color w:val="000000"/>
                <w:sz w:val="22"/>
                <w:szCs w:val="22"/>
              </w:rPr>
              <w:t>0</w:t>
            </w:r>
            <w:r w:rsidR="00F56D6C" w:rsidRPr="00E33794">
              <w:rPr>
                <w:rFonts w:asciiTheme="majorBidi" w:hAnsiTheme="majorBidi" w:cstheme="majorBidi"/>
                <w:b/>
                <w:bCs/>
                <w:color w:val="000000"/>
                <w:sz w:val="22"/>
                <w:szCs w:val="22"/>
              </w:rPr>
              <w:t xml:space="preserve"> m</w:t>
            </w:r>
            <w:r w:rsidR="00F56D6C" w:rsidRPr="00E33794">
              <w:rPr>
                <w:rFonts w:asciiTheme="majorBidi" w:hAnsiTheme="majorBidi" w:cstheme="majorBidi"/>
                <w:b/>
                <w:bCs/>
                <w:color w:val="000000"/>
                <w:sz w:val="22"/>
                <w:szCs w:val="22"/>
                <w:vertAlign w:val="superscript"/>
              </w:rPr>
              <w:t>3</w:t>
            </w:r>
            <w:r w:rsidR="00F56D6C" w:rsidRPr="00E33794">
              <w:rPr>
                <w:rFonts w:asciiTheme="majorBidi" w:hAnsiTheme="majorBidi" w:cstheme="majorBidi"/>
                <w:b/>
                <w:bCs/>
                <w:color w:val="000000"/>
                <w:sz w:val="22"/>
                <w:szCs w:val="22"/>
              </w:rPr>
              <w:t xml:space="preserve">/hour at a total dynamic head of </w:t>
            </w:r>
            <w:r w:rsidR="00B64014">
              <w:rPr>
                <w:rFonts w:asciiTheme="majorBidi" w:hAnsiTheme="majorBidi" w:cstheme="majorBidi"/>
                <w:b/>
                <w:bCs/>
                <w:color w:val="000000"/>
                <w:sz w:val="22"/>
                <w:szCs w:val="22"/>
              </w:rPr>
              <w:t>6</w:t>
            </w:r>
            <w:r w:rsidR="00CC3A59">
              <w:rPr>
                <w:rFonts w:asciiTheme="majorBidi" w:hAnsiTheme="majorBidi" w:cstheme="majorBidi"/>
                <w:b/>
                <w:bCs/>
                <w:color w:val="000000"/>
                <w:sz w:val="22"/>
                <w:szCs w:val="22"/>
              </w:rPr>
              <w:t>5</w:t>
            </w:r>
            <w:r w:rsidR="00F56D6C" w:rsidRPr="00E33794">
              <w:rPr>
                <w:rFonts w:asciiTheme="majorBidi" w:hAnsiTheme="majorBidi" w:cstheme="majorBidi"/>
                <w:b/>
                <w:bCs/>
                <w:color w:val="000000"/>
                <w:sz w:val="22"/>
                <w:szCs w:val="22"/>
              </w:rPr>
              <w:t xml:space="preserve"> m. </w:t>
            </w:r>
            <w:r w:rsidR="00F56D6C" w:rsidRPr="00E33794">
              <w:rPr>
                <w:rFonts w:asciiTheme="majorBidi" w:hAnsiTheme="majorBidi" w:cstheme="majorBidi"/>
                <w:color w:val="000000"/>
                <w:sz w:val="22"/>
                <w:szCs w:val="22"/>
              </w:rPr>
              <w:t>It has to be installed inside</w:t>
            </w:r>
            <w:r w:rsidR="003258F0">
              <w:rPr>
                <w:rFonts w:asciiTheme="majorBidi" w:hAnsiTheme="majorBidi" w:cstheme="majorBidi"/>
                <w:color w:val="000000"/>
                <w:sz w:val="22"/>
                <w:szCs w:val="22"/>
              </w:rPr>
              <w:t xml:space="preserve"> or </w:t>
            </w:r>
            <w:r w:rsidR="005547FB">
              <w:rPr>
                <w:rFonts w:asciiTheme="majorBidi" w:hAnsiTheme="majorBidi" w:cstheme="majorBidi"/>
                <w:color w:val="000000"/>
                <w:sz w:val="22"/>
                <w:szCs w:val="22"/>
              </w:rPr>
              <w:t>outside</w:t>
            </w:r>
            <w:r w:rsidR="003258F0">
              <w:rPr>
                <w:rFonts w:asciiTheme="majorBidi" w:hAnsiTheme="majorBidi" w:cstheme="majorBidi"/>
                <w:color w:val="000000"/>
                <w:sz w:val="22"/>
                <w:szCs w:val="22"/>
              </w:rPr>
              <w:t xml:space="preserve"> well</w:t>
            </w:r>
            <w:r w:rsidR="00F56D6C" w:rsidRPr="00E33794">
              <w:rPr>
                <w:rFonts w:asciiTheme="majorBidi" w:hAnsiTheme="majorBidi" w:cstheme="majorBidi"/>
                <w:color w:val="000000"/>
                <w:sz w:val="22"/>
                <w:szCs w:val="22"/>
              </w:rPr>
              <w:t xml:space="preserve"> as shown in the specifications below.  All </w:t>
            </w:r>
            <w:r w:rsidR="007D1397">
              <w:rPr>
                <w:rFonts w:asciiTheme="majorBidi" w:hAnsiTheme="majorBidi" w:cstheme="majorBidi"/>
                <w:color w:val="000000"/>
                <w:sz w:val="22"/>
                <w:szCs w:val="22"/>
              </w:rPr>
              <w:t xml:space="preserve">bowel </w:t>
            </w:r>
            <w:r w:rsidR="00F56D6C" w:rsidRPr="00E33794">
              <w:rPr>
                <w:rFonts w:asciiTheme="majorBidi" w:hAnsiTheme="majorBidi" w:cstheme="majorBidi"/>
                <w:color w:val="000000"/>
                <w:sz w:val="22"/>
                <w:szCs w:val="22"/>
              </w:rPr>
              <w:t xml:space="preserve">stages of the turbine made from casting iron, </w:t>
            </w:r>
            <w:r w:rsidR="002374EB">
              <w:rPr>
                <w:rFonts w:asciiTheme="majorBidi" w:hAnsiTheme="majorBidi" w:cstheme="majorBidi"/>
                <w:color w:val="000000"/>
                <w:sz w:val="22"/>
                <w:szCs w:val="22"/>
              </w:rPr>
              <w:t>impellers</w:t>
            </w:r>
            <w:r w:rsidR="007D1397">
              <w:rPr>
                <w:rFonts w:asciiTheme="majorBidi" w:hAnsiTheme="majorBidi" w:cstheme="majorBidi"/>
                <w:color w:val="000000"/>
                <w:sz w:val="22"/>
                <w:szCs w:val="22"/>
              </w:rPr>
              <w:t xml:space="preserve"> </w:t>
            </w:r>
            <w:r w:rsidR="00F56D6C" w:rsidRPr="00E33794">
              <w:rPr>
                <w:rFonts w:asciiTheme="majorBidi" w:hAnsiTheme="majorBidi" w:cstheme="majorBidi"/>
                <w:color w:val="000000"/>
                <w:sz w:val="22"/>
                <w:szCs w:val="22"/>
              </w:rPr>
              <w:t>bronze</w:t>
            </w:r>
            <w:r w:rsidR="007D1397">
              <w:rPr>
                <w:rFonts w:asciiTheme="majorBidi" w:hAnsiTheme="majorBidi" w:cstheme="majorBidi"/>
                <w:color w:val="000000"/>
                <w:sz w:val="22"/>
                <w:szCs w:val="22"/>
              </w:rPr>
              <w:t xml:space="preserve"> zinc free</w:t>
            </w:r>
            <w:r w:rsidR="00F56D6C" w:rsidRPr="00E33794">
              <w:rPr>
                <w:rFonts w:asciiTheme="majorBidi" w:hAnsiTheme="majorBidi" w:cstheme="majorBidi"/>
                <w:color w:val="000000"/>
                <w:sz w:val="22"/>
                <w:szCs w:val="22"/>
              </w:rPr>
              <w:t xml:space="preserve">, stainless steel column and any other additions to achieve the required head and quantity. Operating efficiency should not be less than 73%, The booster technical </w:t>
            </w:r>
            <w:r w:rsidR="00F56D6C" w:rsidRPr="00E33794">
              <w:rPr>
                <w:rFonts w:asciiTheme="majorBidi" w:hAnsiTheme="majorBidi" w:cstheme="majorBidi"/>
                <w:color w:val="000000" w:themeColor="text1"/>
                <w:sz w:val="22"/>
                <w:szCs w:val="22"/>
              </w:rPr>
              <w:t xml:space="preserve">data are as follows: </w:t>
            </w:r>
          </w:p>
          <w:p w:rsidR="00F56D6C" w:rsidRPr="00FB0C73" w:rsidRDefault="00F56D6C" w:rsidP="00441D49">
            <w:pPr>
              <w:pStyle w:val="ListParagraph"/>
              <w:numPr>
                <w:ilvl w:val="0"/>
                <w:numId w:val="25"/>
              </w:numPr>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Liquid water is suitable drinking.</w:t>
            </w:r>
          </w:p>
          <w:p w:rsidR="00F56D6C" w:rsidRPr="00FB0C73" w:rsidRDefault="00F56D6C" w:rsidP="00B64014">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Design capacity (m</w:t>
            </w:r>
            <w:r w:rsidRPr="00FB0C73">
              <w:rPr>
                <w:rFonts w:asciiTheme="majorBidi" w:hAnsiTheme="majorBidi" w:cstheme="majorBidi"/>
                <w:color w:val="000000" w:themeColor="text1"/>
                <w:sz w:val="22"/>
                <w:szCs w:val="22"/>
                <w:vertAlign w:val="superscript"/>
              </w:rPr>
              <w:t>3</w:t>
            </w:r>
            <w:r w:rsidRPr="00FB0C73">
              <w:rPr>
                <w:rFonts w:asciiTheme="majorBidi" w:hAnsiTheme="majorBidi" w:cstheme="majorBidi"/>
                <w:color w:val="000000" w:themeColor="text1"/>
                <w:sz w:val="22"/>
                <w:szCs w:val="22"/>
              </w:rPr>
              <w:t xml:space="preserve">/h): </w:t>
            </w:r>
            <w:r w:rsidR="00B64014">
              <w:rPr>
                <w:rFonts w:asciiTheme="majorBidi" w:hAnsiTheme="majorBidi" w:cstheme="majorBidi"/>
                <w:b/>
                <w:bCs/>
                <w:color w:val="000000" w:themeColor="text1"/>
                <w:sz w:val="22"/>
                <w:szCs w:val="22"/>
              </w:rPr>
              <w:t>10</w:t>
            </w:r>
            <w:r w:rsidR="002324DC" w:rsidRPr="00FB0C73">
              <w:rPr>
                <w:rFonts w:asciiTheme="majorBidi" w:hAnsiTheme="majorBidi" w:cstheme="majorBidi"/>
                <w:b/>
                <w:bCs/>
                <w:color w:val="000000" w:themeColor="text1"/>
                <w:sz w:val="22"/>
                <w:szCs w:val="22"/>
              </w:rPr>
              <w:t>0</w:t>
            </w:r>
          </w:p>
          <w:p w:rsidR="00FB0C73" w:rsidRPr="00FB0C73" w:rsidRDefault="00F56D6C" w:rsidP="00441D49">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Design anticipated total head (TDH) (m): </w:t>
            </w:r>
          </w:p>
          <w:p w:rsidR="00F56D6C" w:rsidRPr="00FB0C73" w:rsidRDefault="00F56D6C" w:rsidP="003258F0">
            <w:pPr>
              <w:pStyle w:val="ListParagraph"/>
              <w:widowControl w:val="0"/>
              <w:numPr>
                <w:ilvl w:val="0"/>
                <w:numId w:val="25"/>
              </w:numPr>
              <w:autoSpaceDE w:val="0"/>
              <w:autoSpaceDN w:val="0"/>
              <w:adjustRightInd w:val="0"/>
              <w:jc w:val="both"/>
              <w:rPr>
                <w:rFonts w:asciiTheme="majorBidi" w:hAnsiTheme="majorBidi" w:cstheme="majorBidi"/>
                <w:color w:val="000000" w:themeColor="text1"/>
                <w:sz w:val="22"/>
                <w:szCs w:val="22"/>
              </w:rPr>
            </w:pPr>
            <w:r w:rsidRPr="00FB0C73">
              <w:rPr>
                <w:rFonts w:asciiTheme="majorBidi" w:hAnsiTheme="majorBidi" w:cstheme="majorBidi"/>
                <w:color w:val="000000" w:themeColor="text1"/>
                <w:sz w:val="22"/>
                <w:szCs w:val="22"/>
              </w:rPr>
              <w:t xml:space="preserve">Anticipated turbine discharge at TDH at </w:t>
            </w:r>
            <w:r w:rsidR="00B64014">
              <w:rPr>
                <w:rFonts w:asciiTheme="majorBidi" w:hAnsiTheme="majorBidi" w:cstheme="majorBidi"/>
                <w:b/>
                <w:bCs/>
                <w:color w:val="000000" w:themeColor="text1"/>
                <w:sz w:val="22"/>
                <w:szCs w:val="22"/>
              </w:rPr>
              <w:t>6</w:t>
            </w:r>
            <w:r w:rsidR="003258F0">
              <w:rPr>
                <w:rFonts w:asciiTheme="majorBidi" w:hAnsiTheme="majorBidi" w:cstheme="majorBidi"/>
                <w:b/>
                <w:bCs/>
                <w:color w:val="000000" w:themeColor="text1"/>
                <w:sz w:val="22"/>
                <w:szCs w:val="22"/>
              </w:rPr>
              <w:t>5</w:t>
            </w:r>
            <w:r w:rsidRPr="00FB0C73">
              <w:rPr>
                <w:rFonts w:asciiTheme="majorBidi" w:hAnsiTheme="majorBidi" w:cstheme="majorBidi"/>
                <w:b/>
                <w:bCs/>
                <w:color w:val="000000" w:themeColor="text1"/>
                <w:sz w:val="22"/>
                <w:szCs w:val="22"/>
              </w:rPr>
              <w:t xml:space="preserve"> m</w:t>
            </w:r>
            <w:r w:rsidRPr="00FB0C73">
              <w:rPr>
                <w:rFonts w:asciiTheme="majorBidi" w:hAnsiTheme="majorBidi" w:cstheme="majorBidi"/>
                <w:color w:val="000000" w:themeColor="text1"/>
                <w:sz w:val="22"/>
                <w:szCs w:val="22"/>
              </w:rPr>
              <w:t xml:space="preserve"> </w:t>
            </w:r>
          </w:p>
          <w:p w:rsidR="00F56D6C" w:rsidRPr="00E33794" w:rsidRDefault="00F56D6C" w:rsidP="003258F0">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 xml:space="preserve">Shut-off head limits (m):minimum </w:t>
            </w:r>
            <w:r w:rsidR="00B64014">
              <w:rPr>
                <w:rFonts w:asciiTheme="majorBidi" w:hAnsiTheme="majorBidi" w:cstheme="majorBidi"/>
                <w:b/>
                <w:bCs/>
                <w:color w:val="000000" w:themeColor="text1"/>
                <w:sz w:val="22"/>
                <w:szCs w:val="22"/>
              </w:rPr>
              <w:t>1</w:t>
            </w:r>
            <w:r w:rsidR="003258F0">
              <w:rPr>
                <w:rFonts w:asciiTheme="majorBidi" w:hAnsiTheme="majorBidi" w:cstheme="majorBidi"/>
                <w:b/>
                <w:bCs/>
                <w:color w:val="000000" w:themeColor="text1"/>
                <w:sz w:val="22"/>
                <w:szCs w:val="22"/>
              </w:rPr>
              <w:t>1</w:t>
            </w:r>
            <w:r w:rsidR="00132F7A">
              <w:rPr>
                <w:rFonts w:asciiTheme="majorBidi" w:hAnsiTheme="majorBidi" w:cstheme="majorBidi"/>
                <w:b/>
                <w:bCs/>
                <w:color w:val="000000" w:themeColor="text1"/>
                <w:sz w:val="22"/>
                <w:szCs w:val="22"/>
              </w:rPr>
              <w:t>0</w:t>
            </w:r>
            <w:r w:rsidRPr="00E33794">
              <w:rPr>
                <w:rFonts w:asciiTheme="majorBidi" w:hAnsiTheme="majorBidi" w:cstheme="majorBidi"/>
                <w:b/>
                <w:bCs/>
                <w:color w:val="000000" w:themeColor="text1"/>
                <w:sz w:val="22"/>
                <w:szCs w:val="22"/>
              </w:rPr>
              <w:t>m</w:t>
            </w:r>
          </w:p>
          <w:p w:rsidR="00F56D6C"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color w:val="000000" w:themeColor="text1"/>
                <w:sz w:val="22"/>
                <w:szCs w:val="22"/>
              </w:rPr>
            </w:pPr>
            <w:r w:rsidRPr="00E33794">
              <w:rPr>
                <w:rFonts w:asciiTheme="majorBidi" w:hAnsiTheme="majorBidi" w:cstheme="majorBidi"/>
                <w:color w:val="000000" w:themeColor="text1"/>
                <w:sz w:val="22"/>
                <w:szCs w:val="22"/>
              </w:rPr>
              <w:t>Pump overall efficiency at the intended point is not less than 73%</w:t>
            </w:r>
          </w:p>
          <w:p w:rsidR="00AE252A" w:rsidRPr="00AE252A" w:rsidRDefault="00AE252A" w:rsidP="00DA5921">
            <w:pPr>
              <w:pStyle w:val="ListParagraph"/>
              <w:widowControl w:val="0"/>
              <w:numPr>
                <w:ilvl w:val="0"/>
                <w:numId w:val="24"/>
              </w:numPr>
              <w:autoSpaceDE w:val="0"/>
              <w:autoSpaceDN w:val="0"/>
              <w:adjustRightInd w:val="0"/>
              <w:spacing w:after="200" w:line="280" w:lineRule="exact"/>
              <w:jc w:val="both"/>
              <w:rPr>
                <w:rFonts w:asciiTheme="majorBidi" w:hAnsiTheme="majorBidi" w:cstheme="majorBidi"/>
                <w:color w:val="000000" w:themeColor="text1"/>
                <w:sz w:val="22"/>
                <w:szCs w:val="22"/>
              </w:rPr>
            </w:pPr>
            <w:r w:rsidRPr="00AE252A">
              <w:rPr>
                <w:rFonts w:asciiTheme="majorBidi" w:hAnsiTheme="majorBidi" w:cstheme="majorBidi"/>
                <w:color w:val="000000" w:themeColor="text1"/>
                <w:sz w:val="22"/>
                <w:szCs w:val="22"/>
              </w:rPr>
              <w:t xml:space="preserve">The pump and </w:t>
            </w:r>
            <w:r w:rsidR="00DA5921" w:rsidRPr="00AE252A">
              <w:rPr>
                <w:rFonts w:asciiTheme="majorBidi" w:hAnsiTheme="majorBidi" w:cstheme="majorBidi"/>
                <w:color w:val="000000" w:themeColor="text1"/>
                <w:sz w:val="22"/>
                <w:szCs w:val="22"/>
              </w:rPr>
              <w:t>motor type</w:t>
            </w:r>
            <w:r w:rsidRPr="00AE252A">
              <w:rPr>
                <w:rFonts w:asciiTheme="majorBidi" w:hAnsiTheme="majorBidi" w:cstheme="majorBidi"/>
                <w:color w:val="000000" w:themeColor="text1"/>
                <w:sz w:val="22"/>
                <w:szCs w:val="22"/>
              </w:rPr>
              <w:t xml:space="preserve"> must withstand static and dynamic inlet pressure minimum </w:t>
            </w:r>
            <w:r w:rsidR="00DA5921" w:rsidRPr="00DA5921">
              <w:rPr>
                <w:rFonts w:asciiTheme="majorBidi" w:hAnsiTheme="majorBidi" w:cstheme="majorBidi"/>
                <w:b/>
                <w:bCs/>
                <w:color w:val="000000" w:themeColor="text1"/>
                <w:sz w:val="22"/>
                <w:szCs w:val="22"/>
              </w:rPr>
              <w:t>8</w:t>
            </w:r>
            <w:r w:rsidRPr="00AE252A">
              <w:rPr>
                <w:rFonts w:asciiTheme="majorBidi" w:hAnsiTheme="majorBidi" w:cstheme="majorBidi"/>
                <w:color w:val="000000" w:themeColor="text1"/>
                <w:sz w:val="22"/>
                <w:szCs w:val="22"/>
              </w:rPr>
              <w:t xml:space="preserve"> bars.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Minimum bowl efficiency at run out capacity (78 %)</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run out capacity (m): </w:t>
            </w:r>
            <w:r w:rsidR="0039793C">
              <w:rPr>
                <w:rFonts w:asciiTheme="majorBidi" w:hAnsiTheme="majorBidi" w:cstheme="majorBidi"/>
                <w:sz w:val="22"/>
                <w:szCs w:val="22"/>
              </w:rPr>
              <w:t>6</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NPSHA at maximum anticipated TDH (m): </w:t>
            </w:r>
            <w:r w:rsidR="0039793C">
              <w:rPr>
                <w:rFonts w:asciiTheme="majorBidi" w:hAnsiTheme="majorBidi" w:cstheme="majorBidi"/>
                <w:sz w:val="22"/>
                <w:szCs w:val="22"/>
              </w:rPr>
              <w:t>4</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Motor and pump operating speed (rpm): 2900-3000</w:t>
            </w:r>
          </w:p>
          <w:p w:rsidR="00F56D6C" w:rsidRPr="00E33794" w:rsidRDefault="008C4DE1" w:rsidP="008C4DE1">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Pr>
                <w:rFonts w:asciiTheme="majorBidi" w:hAnsiTheme="majorBidi" w:cstheme="majorBidi"/>
                <w:sz w:val="22"/>
                <w:szCs w:val="22"/>
              </w:rPr>
              <w:t>Stainless steel column</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Closed impellers manufactured fro</w:t>
            </w:r>
            <w:r w:rsidR="007D1397">
              <w:rPr>
                <w:rFonts w:asciiTheme="majorBidi" w:hAnsiTheme="majorBidi" w:cstheme="majorBidi"/>
                <w:sz w:val="22"/>
                <w:szCs w:val="22"/>
              </w:rPr>
              <w:t>m bronze and cast iron bowels available and replicable in local market</w:t>
            </w:r>
          </w:p>
          <w:p w:rsidR="00F56D6C" w:rsidRPr="00E33794" w:rsidRDefault="00F56D6C" w:rsidP="00441D49">
            <w:pPr>
              <w:pStyle w:val="ListParagraph"/>
              <w:widowControl w:val="0"/>
              <w:numPr>
                <w:ilvl w:val="0"/>
                <w:numId w:val="24"/>
              </w:numPr>
              <w:autoSpaceDE w:val="0"/>
              <w:autoSpaceDN w:val="0"/>
              <w:adjustRightInd w:val="0"/>
              <w:spacing w:line="320" w:lineRule="exact"/>
              <w:jc w:val="both"/>
              <w:rPr>
                <w:rFonts w:asciiTheme="majorBidi" w:hAnsiTheme="majorBidi" w:cstheme="majorBidi"/>
                <w:sz w:val="22"/>
                <w:szCs w:val="22"/>
              </w:rPr>
            </w:pPr>
            <w:r w:rsidRPr="00E33794">
              <w:rPr>
                <w:rFonts w:asciiTheme="majorBidi" w:hAnsiTheme="majorBidi" w:cstheme="majorBidi"/>
                <w:sz w:val="22"/>
                <w:szCs w:val="22"/>
              </w:rPr>
              <w:t>the pump shall be capable to run at shut off head for a few minutes without mechanical problems</w:t>
            </w:r>
          </w:p>
          <w:p w:rsidR="00F56D6C" w:rsidRPr="00E33794" w:rsidRDefault="00F56D6C" w:rsidP="008C4DE1">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color w:val="000000"/>
                <w:sz w:val="22"/>
                <w:szCs w:val="22"/>
              </w:rPr>
              <w:t xml:space="preserve">The electrical motor must </w:t>
            </w:r>
            <w:r w:rsidR="008C4DE1">
              <w:rPr>
                <w:rFonts w:asciiTheme="majorBidi" w:hAnsiTheme="majorBidi" w:cstheme="majorBidi"/>
                <w:color w:val="000000"/>
                <w:sz w:val="22"/>
                <w:szCs w:val="22"/>
              </w:rPr>
              <w:t xml:space="preserve">run </w:t>
            </w:r>
            <w:r w:rsidR="005547FB">
              <w:rPr>
                <w:rFonts w:asciiTheme="majorBidi" w:hAnsiTheme="majorBidi" w:cstheme="majorBidi"/>
                <w:color w:val="000000"/>
                <w:sz w:val="22"/>
                <w:szCs w:val="22"/>
              </w:rPr>
              <w:t>continues</w:t>
            </w:r>
            <w:r w:rsidR="008C4DE1">
              <w:rPr>
                <w:rFonts w:asciiTheme="majorBidi" w:hAnsiTheme="majorBidi" w:cstheme="majorBidi"/>
                <w:color w:val="000000"/>
                <w:sz w:val="22"/>
                <w:szCs w:val="22"/>
              </w:rPr>
              <w:t xml:space="preserve"> at voltage range  (380-440 v) and </w:t>
            </w:r>
            <w:r w:rsidRPr="00E33794">
              <w:rPr>
                <w:rFonts w:asciiTheme="majorBidi" w:hAnsiTheme="majorBidi" w:cstheme="majorBidi"/>
                <w:color w:val="000000"/>
                <w:sz w:val="22"/>
                <w:szCs w:val="22"/>
              </w:rPr>
              <w:t xml:space="preserve">be supplied with RTD (PT 100) temperature protection. The type of motor connection must be suitable to present the motor temperature digitally.  The price include all wiring, PT cables and connections and works required to connect the motor inside  the well and </w:t>
            </w:r>
            <w:r w:rsidRPr="00E33794">
              <w:rPr>
                <w:rFonts w:asciiTheme="majorBidi" w:hAnsiTheme="majorBidi" w:cstheme="majorBidi"/>
                <w:color w:val="000000"/>
                <w:sz w:val="22"/>
                <w:szCs w:val="22"/>
              </w:rPr>
              <w:lastRenderedPageBreak/>
              <w:t>the main control panel with relay and off-alarm</w:t>
            </w:r>
          </w:p>
          <w:p w:rsidR="00F56D6C" w:rsidRPr="00E33794" w:rsidRDefault="00F56D6C" w:rsidP="00441D49">
            <w:pPr>
              <w:pStyle w:val="ListParagraph"/>
              <w:numPr>
                <w:ilvl w:val="0"/>
                <w:numId w:val="24"/>
              </w:numPr>
              <w:spacing w:line="320" w:lineRule="exact"/>
              <w:jc w:val="both"/>
              <w:rPr>
                <w:rFonts w:asciiTheme="majorBidi" w:hAnsiTheme="majorBidi" w:cstheme="majorBidi"/>
                <w:sz w:val="22"/>
                <w:szCs w:val="22"/>
              </w:rPr>
            </w:pPr>
            <w:r w:rsidRPr="00E33794">
              <w:rPr>
                <w:rFonts w:asciiTheme="majorBidi" w:hAnsiTheme="majorBidi" w:cstheme="majorBidi"/>
                <w:sz w:val="22"/>
                <w:szCs w:val="22"/>
              </w:rPr>
              <w:t xml:space="preserve">Contractor has to connect the motor to </w:t>
            </w:r>
            <w:r w:rsidR="000F6074" w:rsidRPr="00E33794">
              <w:rPr>
                <w:rFonts w:asciiTheme="majorBidi" w:hAnsiTheme="majorBidi" w:cstheme="majorBidi"/>
                <w:sz w:val="22"/>
                <w:szCs w:val="22"/>
              </w:rPr>
              <w:t>the control</w:t>
            </w:r>
            <w:r w:rsidRPr="00E33794">
              <w:rPr>
                <w:rFonts w:asciiTheme="majorBidi" w:hAnsiTheme="majorBidi" w:cstheme="majorBidi"/>
                <w:sz w:val="22"/>
                <w:szCs w:val="22"/>
              </w:rPr>
              <w:t xml:space="preserve"> panel upon his responsibility and the price includes all cables as follows</w:t>
            </w:r>
            <w:r w:rsidR="000F6074" w:rsidRPr="00E33794">
              <w:rPr>
                <w:rFonts w:asciiTheme="majorBidi" w:hAnsiTheme="majorBidi" w:cstheme="majorBidi"/>
                <w:sz w:val="22"/>
                <w:szCs w:val="22"/>
              </w:rPr>
              <w:t>:</w:t>
            </w:r>
          </w:p>
          <w:p w:rsidR="00F56D6C" w:rsidRPr="00E33794" w:rsidRDefault="00F56D6C" w:rsidP="00AC3108">
            <w:pPr>
              <w:spacing w:line="300" w:lineRule="exact"/>
              <w:jc w:val="lowKashida"/>
              <w:rPr>
                <w:rFonts w:asciiTheme="majorBidi" w:eastAsia="Calibri" w:hAnsiTheme="majorBidi" w:cstheme="majorBidi"/>
                <w:sz w:val="22"/>
                <w:szCs w:val="22"/>
              </w:rPr>
            </w:pPr>
            <w:r w:rsidRPr="00E33794">
              <w:rPr>
                <w:rFonts w:asciiTheme="majorBidi" w:hAnsiTheme="majorBidi" w:cstheme="majorBidi"/>
                <w:sz w:val="22"/>
                <w:szCs w:val="22"/>
              </w:rPr>
              <w:t xml:space="preserve">The price includes supplying all cables and materials and executing all electrical connections needed between the </w:t>
            </w:r>
            <w:r w:rsidRPr="00E33794">
              <w:rPr>
                <w:rFonts w:asciiTheme="majorBidi" w:hAnsiTheme="majorBidi" w:cstheme="majorBidi"/>
                <w:color w:val="000000" w:themeColor="text1"/>
                <w:sz w:val="22"/>
                <w:szCs w:val="22"/>
              </w:rPr>
              <w:t xml:space="preserve">following elements and despite of the length required:  A- cable one (including works and materials) to connect between the main 3-phase power source (Municipality </w:t>
            </w:r>
            <w:r w:rsidR="00B64014">
              <w:rPr>
                <w:rFonts w:asciiTheme="majorBidi" w:hAnsiTheme="majorBidi" w:cstheme="majorBidi"/>
                <w:color w:val="000000" w:themeColor="text1"/>
                <w:sz w:val="22"/>
                <w:szCs w:val="22"/>
              </w:rPr>
              <w:t>Grid</w:t>
            </w:r>
            <w:r w:rsidRPr="00E33794">
              <w:rPr>
                <w:rFonts w:asciiTheme="majorBidi" w:hAnsiTheme="majorBidi" w:cstheme="majorBidi"/>
                <w:color w:val="000000" w:themeColor="text1"/>
                <w:sz w:val="22"/>
                <w:szCs w:val="22"/>
              </w:rPr>
              <w:t>) and the Main Electric Control Board inside the pumping room</w:t>
            </w:r>
            <w:r w:rsidR="00DD7BCB" w:rsidRPr="00E33794">
              <w:rPr>
                <w:rFonts w:asciiTheme="majorBidi" w:hAnsiTheme="majorBidi" w:cstheme="majorBidi"/>
                <w:color w:val="000000" w:themeColor="text1"/>
                <w:sz w:val="22"/>
                <w:szCs w:val="22"/>
              </w:rPr>
              <w:t xml:space="preserve"> as ABC type </w:t>
            </w:r>
            <w:r w:rsidRPr="00E33794">
              <w:rPr>
                <w:rFonts w:asciiTheme="majorBidi" w:hAnsiTheme="majorBidi" w:cstheme="majorBidi"/>
                <w:color w:val="000000" w:themeColor="text1"/>
                <w:sz w:val="22"/>
                <w:szCs w:val="22"/>
              </w:rPr>
              <w:t xml:space="preserve"> </w:t>
            </w:r>
            <w:r w:rsidR="00DD7BCB" w:rsidRPr="00986F90">
              <w:rPr>
                <w:rFonts w:asciiTheme="majorBidi" w:hAnsiTheme="majorBidi" w:cstheme="majorBidi"/>
                <w:b/>
                <w:bCs/>
                <w:color w:val="FF0000"/>
                <w:sz w:val="22"/>
                <w:szCs w:val="22"/>
              </w:rPr>
              <w:t>3x</w:t>
            </w:r>
            <w:r w:rsidR="008C4DE1">
              <w:rPr>
                <w:rFonts w:asciiTheme="majorBidi" w:hAnsiTheme="majorBidi" w:cstheme="majorBidi"/>
                <w:b/>
                <w:bCs/>
                <w:color w:val="FF0000"/>
                <w:sz w:val="22"/>
                <w:szCs w:val="22"/>
              </w:rPr>
              <w:t>50</w:t>
            </w:r>
            <w:r w:rsidR="00DD7BCB" w:rsidRPr="00986F90">
              <w:rPr>
                <w:rFonts w:asciiTheme="majorBidi" w:hAnsiTheme="majorBidi" w:cstheme="majorBidi"/>
                <w:b/>
                <w:bCs/>
                <w:color w:val="FF0000"/>
                <w:sz w:val="22"/>
                <w:szCs w:val="22"/>
              </w:rPr>
              <w:t>+1x</w:t>
            </w:r>
            <w:r w:rsidR="008C4DE1">
              <w:rPr>
                <w:rFonts w:asciiTheme="majorBidi" w:hAnsiTheme="majorBidi" w:cstheme="majorBidi"/>
                <w:b/>
                <w:bCs/>
                <w:color w:val="FF0000"/>
                <w:sz w:val="22"/>
                <w:szCs w:val="22"/>
              </w:rPr>
              <w:t>25</w:t>
            </w:r>
            <w:r w:rsidR="00DD7BCB" w:rsidRPr="00E33794">
              <w:rPr>
                <w:rFonts w:asciiTheme="majorBidi" w:hAnsiTheme="majorBidi" w:cstheme="majorBidi"/>
                <w:sz w:val="22"/>
                <w:szCs w:val="22"/>
              </w:rPr>
              <w:t xml:space="preserve"> mm</w:t>
            </w:r>
            <w:r w:rsidR="00DD7BCB" w:rsidRPr="00E33794">
              <w:rPr>
                <w:rFonts w:asciiTheme="majorBidi" w:hAnsiTheme="majorBidi" w:cstheme="majorBidi"/>
                <w:sz w:val="22"/>
                <w:szCs w:val="22"/>
                <w:vertAlign w:val="superscript"/>
              </w:rPr>
              <w:t xml:space="preserve">2   </w:t>
            </w:r>
            <w:r w:rsidRPr="00E33794">
              <w:rPr>
                <w:rFonts w:asciiTheme="majorBidi" w:hAnsiTheme="majorBidi" w:cstheme="majorBidi"/>
                <w:color w:val="000000" w:themeColor="text1"/>
                <w:sz w:val="22"/>
                <w:szCs w:val="22"/>
              </w:rPr>
              <w:t xml:space="preserve">B- </w:t>
            </w:r>
            <w:r w:rsidR="00AC3108" w:rsidRPr="00E33794">
              <w:rPr>
                <w:rFonts w:asciiTheme="majorBidi" w:hAnsiTheme="majorBidi" w:cstheme="majorBidi"/>
                <w:color w:val="000000" w:themeColor="text1"/>
                <w:sz w:val="22"/>
                <w:szCs w:val="22"/>
              </w:rPr>
              <w:t xml:space="preserve">a cable </w:t>
            </w:r>
            <w:r w:rsidRPr="00E33794">
              <w:rPr>
                <w:rFonts w:asciiTheme="majorBidi" w:hAnsiTheme="majorBidi" w:cstheme="majorBidi"/>
                <w:color w:val="000000" w:themeColor="text1"/>
                <w:sz w:val="22"/>
                <w:szCs w:val="22"/>
              </w:rPr>
              <w:t>between the Main Electric Control Board and the electric motor. The cable size and specifications</w:t>
            </w:r>
            <w:r w:rsidRPr="00E33794">
              <w:rPr>
                <w:rFonts w:asciiTheme="majorBidi" w:hAnsiTheme="majorBidi" w:cstheme="majorBidi"/>
                <w:sz w:val="22"/>
                <w:szCs w:val="22"/>
              </w:rPr>
              <w:t xml:space="preserve"> are as follows green color, copper conductors are solid and made of pure copper XPLE, PVC insulated, with inner sheath,  600 V, conductors sizes  </w:t>
            </w:r>
            <w:r w:rsidR="00505A9D" w:rsidRPr="00E33794">
              <w:rPr>
                <w:rFonts w:asciiTheme="majorBidi" w:hAnsiTheme="majorBidi" w:cstheme="majorBidi"/>
                <w:sz w:val="22"/>
                <w:szCs w:val="22"/>
              </w:rPr>
              <w:t>3x</w:t>
            </w:r>
            <w:r w:rsidR="00B64014">
              <w:rPr>
                <w:rFonts w:asciiTheme="majorBidi" w:hAnsiTheme="majorBidi" w:cstheme="majorBidi"/>
                <w:sz w:val="22"/>
                <w:szCs w:val="22"/>
              </w:rPr>
              <w:t>35</w:t>
            </w:r>
            <w:r w:rsidR="00505A9D" w:rsidRPr="00E33794">
              <w:rPr>
                <w:rFonts w:asciiTheme="majorBidi" w:hAnsiTheme="majorBidi" w:cstheme="majorBidi"/>
                <w:sz w:val="22"/>
                <w:szCs w:val="22"/>
              </w:rPr>
              <w:t>+1x</w:t>
            </w:r>
            <w:r w:rsidR="00B64014">
              <w:rPr>
                <w:rFonts w:asciiTheme="majorBidi" w:hAnsiTheme="majorBidi" w:cstheme="majorBidi"/>
                <w:sz w:val="22"/>
                <w:szCs w:val="22"/>
              </w:rPr>
              <w:t>16</w:t>
            </w:r>
            <w:r w:rsidRPr="00E33794">
              <w:rPr>
                <w:rFonts w:asciiTheme="majorBidi" w:hAnsiTheme="majorBidi" w:cstheme="majorBidi"/>
                <w:sz w:val="22"/>
                <w:szCs w:val="22"/>
              </w:rPr>
              <w:t xml:space="preserve"> </w:t>
            </w:r>
            <w:r w:rsidR="00505A9D" w:rsidRPr="00E33794">
              <w:rPr>
                <w:rFonts w:asciiTheme="majorBidi" w:hAnsiTheme="majorBidi" w:cstheme="majorBidi"/>
                <w:sz w:val="22"/>
                <w:szCs w:val="22"/>
              </w:rPr>
              <w:t>mm</w:t>
            </w:r>
            <w:r w:rsidR="00505A9D" w:rsidRPr="00E33794">
              <w:rPr>
                <w:rFonts w:asciiTheme="majorBidi" w:hAnsiTheme="majorBidi" w:cstheme="majorBidi"/>
                <w:sz w:val="22"/>
                <w:szCs w:val="22"/>
                <w:vertAlign w:val="superscript"/>
              </w:rPr>
              <w:t>2</w:t>
            </w:r>
            <w:r w:rsidRPr="00E33794">
              <w:rPr>
                <w:rFonts w:asciiTheme="majorBidi" w:hAnsiTheme="majorBidi" w:cstheme="majorBidi"/>
                <w:sz w:val="22"/>
                <w:szCs w:val="22"/>
              </w:rPr>
              <w:t xml:space="preserve">. The price includes </w:t>
            </w:r>
            <w:r w:rsidR="006A45F2">
              <w:rPr>
                <w:rFonts w:asciiTheme="majorBidi" w:hAnsiTheme="majorBidi" w:cstheme="majorBidi"/>
                <w:sz w:val="22"/>
                <w:szCs w:val="22"/>
              </w:rPr>
              <w:t xml:space="preserve">supply and install suitable flexible joint  and </w:t>
            </w:r>
            <w:r w:rsidRPr="00E33794">
              <w:rPr>
                <w:rFonts w:asciiTheme="majorBidi" w:hAnsiTheme="majorBidi" w:cstheme="majorBidi"/>
                <w:sz w:val="22"/>
                <w:szCs w:val="22"/>
              </w:rPr>
              <w:t>all materials and works to install the above cables including whatever of electric, mechanical fittings and accessories as PVC and steel trenches, anchors with clamps, jumpers, stays including base, anchors steel wires,</w:t>
            </w:r>
            <w:r w:rsidR="00DD7BCB" w:rsidRPr="00E33794">
              <w:rPr>
                <w:rFonts w:asciiTheme="majorBidi" w:hAnsiTheme="majorBidi" w:cstheme="majorBidi"/>
                <w:sz w:val="22"/>
                <w:szCs w:val="22"/>
              </w:rPr>
              <w:t xml:space="preserve"> </w:t>
            </w:r>
            <w:r w:rsidR="00E658E8" w:rsidRPr="00E33794">
              <w:rPr>
                <w:rFonts w:asciiTheme="majorBidi" w:hAnsiTheme="majorBidi" w:cstheme="majorBidi"/>
                <w:sz w:val="22"/>
                <w:szCs w:val="22"/>
              </w:rPr>
              <w:t xml:space="preserve">standard </w:t>
            </w:r>
            <w:r w:rsidR="00DD7BCB" w:rsidRPr="00E33794">
              <w:rPr>
                <w:rFonts w:asciiTheme="majorBidi" w:hAnsiTheme="majorBidi" w:cstheme="majorBidi"/>
                <w:sz w:val="22"/>
                <w:szCs w:val="22"/>
              </w:rPr>
              <w:t>wood columns</w:t>
            </w:r>
            <w:r w:rsidR="009959C9" w:rsidRPr="00E33794">
              <w:rPr>
                <w:rFonts w:asciiTheme="majorBidi" w:hAnsiTheme="majorBidi" w:cstheme="majorBidi"/>
                <w:sz w:val="22"/>
                <w:szCs w:val="22"/>
              </w:rPr>
              <w:t>.</w:t>
            </w:r>
            <w:r w:rsidR="00DD7BCB" w:rsidRPr="00E33794">
              <w:rPr>
                <w:rFonts w:asciiTheme="majorBidi" w:hAnsiTheme="majorBidi" w:cstheme="majorBidi"/>
                <w:sz w:val="22"/>
                <w:szCs w:val="22"/>
              </w:rPr>
              <w:t xml:space="preserve">  </w:t>
            </w:r>
            <w:r w:rsidRPr="00E33794">
              <w:rPr>
                <w:rFonts w:asciiTheme="majorBidi" w:hAnsiTheme="majorBidi" w:cstheme="majorBidi"/>
                <w:sz w:val="22"/>
                <w:szCs w:val="22"/>
              </w:rPr>
              <w:t>The cables must be lay inside 4</w:t>
            </w:r>
            <w:r w:rsidRPr="00E33794">
              <w:rPr>
                <w:rFonts w:asciiTheme="majorBidi" w:hAnsiTheme="majorBidi" w:cstheme="majorBidi"/>
                <w:sz w:val="22"/>
                <w:szCs w:val="22"/>
                <w:rtl/>
              </w:rPr>
              <w:t>"</w:t>
            </w:r>
            <w:r w:rsidRPr="00E33794">
              <w:rPr>
                <w:rFonts w:asciiTheme="majorBidi" w:hAnsiTheme="majorBidi" w:cstheme="majorBidi"/>
                <w:sz w:val="22"/>
                <w:szCs w:val="22"/>
              </w:rPr>
              <w:t xml:space="preserve">PVC/as rubber pipes of flexible </w:t>
            </w:r>
            <w:r w:rsidRPr="00E33794">
              <w:rPr>
                <w:rFonts w:asciiTheme="majorBidi" w:eastAsia="Calibri" w:hAnsiTheme="majorBidi" w:cstheme="majorBidi"/>
                <w:sz w:val="22"/>
                <w:szCs w:val="22"/>
              </w:rPr>
              <w:t>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w:t>
            </w:r>
            <w:r w:rsidRPr="00E33794">
              <w:rPr>
                <w:rFonts w:asciiTheme="majorBidi" w:hAnsiTheme="majorBidi" w:cstheme="majorBidi"/>
                <w:sz w:val="22"/>
                <w:szCs w:val="22"/>
              </w:rPr>
              <w:t xml:space="preserve"> </w:t>
            </w:r>
            <w:r w:rsidRPr="00E33794">
              <w:rPr>
                <w:rFonts w:asciiTheme="majorBidi" w:eastAsia="Calibri" w:hAnsiTheme="majorBidi" w:cstheme="majorBidi"/>
                <w:sz w:val="22"/>
                <w:szCs w:val="22"/>
              </w:rPr>
              <w:t>matching with these specifications.</w:t>
            </w:r>
          </w:p>
          <w:p w:rsidR="00F56D6C" w:rsidRPr="00E33794" w:rsidRDefault="00F56D6C" w:rsidP="00AE12DC">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hAnsiTheme="majorBidi" w:cstheme="majorBidi"/>
                <w:sz w:val="22"/>
                <w:szCs w:val="22"/>
              </w:rPr>
              <w:t xml:space="preserve">The </w:t>
            </w:r>
            <w:r w:rsidRPr="00E33794">
              <w:rPr>
                <w:rFonts w:asciiTheme="majorBidi" w:eastAsia="Calibri" w:hAnsiTheme="majorBidi" w:cstheme="majorBidi"/>
                <w:sz w:val="22"/>
                <w:szCs w:val="22"/>
              </w:rPr>
              <w:t>motor shall be designed and built for</w:t>
            </w:r>
            <w:r w:rsidR="009959C9" w:rsidRPr="00E33794">
              <w:rPr>
                <w:rFonts w:asciiTheme="majorBidi" w:eastAsia="Calibri" w:hAnsiTheme="majorBidi" w:cstheme="majorBidi"/>
                <w:sz w:val="22"/>
                <w:szCs w:val="22"/>
              </w:rPr>
              <w:t xml:space="preserve"> </w:t>
            </w:r>
            <w:r w:rsidR="00022D97">
              <w:rPr>
                <w:rFonts w:asciiTheme="majorBidi" w:eastAsia="Calibri" w:hAnsiTheme="majorBidi" w:cstheme="majorBidi"/>
                <w:sz w:val="22"/>
                <w:szCs w:val="22"/>
              </w:rPr>
              <w:t>continuous</w:t>
            </w:r>
            <w:r w:rsidRPr="00E33794">
              <w:rPr>
                <w:rFonts w:asciiTheme="majorBidi" w:eastAsia="Calibri" w:hAnsiTheme="majorBidi" w:cstheme="majorBidi"/>
                <w:sz w:val="22"/>
                <w:szCs w:val="22"/>
              </w:rPr>
              <w:t xml:space="preserve"> 24-hours continuous service at any and all points within the required range of operation without overheating, cavitations excessive vibration and strain.</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Motor has to be new and furnished with a stainless steel name plate with data of the serial no., speed, Kw, input voltage, full load, Hz, power </w:t>
            </w:r>
            <w:r w:rsidRPr="00E33794">
              <w:rPr>
                <w:rFonts w:asciiTheme="majorBidi" w:eastAsia="Calibri" w:hAnsiTheme="majorBidi" w:cstheme="majorBidi"/>
                <w:sz w:val="22"/>
                <w:szCs w:val="22"/>
              </w:rPr>
              <w:lastRenderedPageBreak/>
              <w:t xml:space="preserve">etc.) and motor must be at least 1.25 larger than Pump brake  horse power or 1.15 larger than the total  Input Horsepower to the Electrical Motor.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from supplying, installing connecting running and testing are under the contractor's expenses.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All works must be according to the Palestinian standards and engineer’s instructions and the specification and drawings.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price also includes any missing works not mentioned to execute this work.</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must submit the motor specifications, certificate of origin, catalogues and on site testing report which shows that the motor is matching with the manufacturer specifications.   </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booster pump shall be capable to run at on/off without electro-mechanical problems.</w:t>
            </w:r>
          </w:p>
          <w:p w:rsidR="00F56D6C" w:rsidRPr="00E33794" w:rsidRDefault="00F56D6C" w:rsidP="00441D49">
            <w:pPr>
              <w:pStyle w:val="ListParagraph"/>
              <w:numPr>
                <w:ilvl w:val="0"/>
                <w:numId w:val="24"/>
              </w:numPr>
              <w:spacing w:line="320" w:lineRule="exac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turbine and </w:t>
            </w:r>
            <w:r w:rsidR="007029D0" w:rsidRPr="00E33794">
              <w:rPr>
                <w:rFonts w:asciiTheme="majorBidi" w:eastAsia="Calibri" w:hAnsiTheme="majorBidi" w:cstheme="majorBidi"/>
                <w:sz w:val="22"/>
                <w:szCs w:val="22"/>
              </w:rPr>
              <w:t>motor</w:t>
            </w:r>
            <w:r w:rsidRPr="00E33794">
              <w:rPr>
                <w:rFonts w:asciiTheme="majorBidi" w:eastAsia="Calibri" w:hAnsiTheme="majorBidi" w:cstheme="majorBidi"/>
                <w:sz w:val="22"/>
                <w:szCs w:val="22"/>
              </w:rPr>
              <w:t xml:space="preserve">  torque design should be duty inverter at speed range the design torque values between 1:10</w:t>
            </w:r>
          </w:p>
          <w:p w:rsidR="00F56D6C" w:rsidRPr="00E33794" w:rsidRDefault="00F56D6C" w:rsidP="00120FB5">
            <w:p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price includes supplying and installing all required flanges, coupling, </w:t>
            </w:r>
            <w:r w:rsidR="007C6C58">
              <w:rPr>
                <w:rFonts w:asciiTheme="majorBidi" w:eastAsia="Calibri" w:hAnsiTheme="majorBidi" w:cstheme="majorBidi"/>
                <w:sz w:val="22"/>
                <w:szCs w:val="22"/>
              </w:rPr>
              <w:t>6</w:t>
            </w:r>
            <w:r w:rsidR="00202D58">
              <w:rPr>
                <w:rFonts w:asciiTheme="majorBidi" w:eastAsia="Calibri" w:hAnsiTheme="majorBidi" w:cstheme="majorBidi" w:hint="cs"/>
                <w:sz w:val="22"/>
                <w:szCs w:val="22"/>
                <w:rtl/>
                <w:lang w:bidi="he-IL"/>
              </w:rPr>
              <w:t>"</w:t>
            </w:r>
            <w:r w:rsidR="007C6C58">
              <w:rPr>
                <w:rFonts w:asciiTheme="majorBidi" w:eastAsia="Calibri" w:hAnsiTheme="majorBidi" w:cstheme="majorBidi"/>
                <w:sz w:val="22"/>
                <w:szCs w:val="22"/>
              </w:rPr>
              <w:t xml:space="preserve"> flexible joint, </w:t>
            </w:r>
            <w:r w:rsidRPr="00E33794">
              <w:rPr>
                <w:rFonts w:asciiTheme="majorBidi" w:eastAsia="Calibri" w:hAnsiTheme="majorBidi" w:cstheme="majorBidi"/>
                <w:sz w:val="22"/>
                <w:szCs w:val="22"/>
              </w:rPr>
              <w:t>reducers,</w:t>
            </w:r>
            <w:r w:rsidR="00202D58">
              <w:rPr>
                <w:rFonts w:asciiTheme="majorBidi" w:eastAsia="Calibri" w:hAnsiTheme="majorBidi" w:cstheme="majorBidi"/>
                <w:sz w:val="22"/>
                <w:szCs w:val="22"/>
              </w:rPr>
              <w:t xml:space="preserve"> flexible joint,</w:t>
            </w:r>
            <w:r w:rsidRPr="00E33794">
              <w:rPr>
                <w:rFonts w:asciiTheme="majorBidi" w:eastAsia="Calibri" w:hAnsiTheme="majorBidi" w:cstheme="majorBidi"/>
                <w:sz w:val="22"/>
                <w:szCs w:val="22"/>
              </w:rPr>
              <w:t xml:space="preserve"> bolts, spacers, sleeves, nuts, etc. to connect between the </w:t>
            </w:r>
            <w:r w:rsidR="008C4DE1">
              <w:rPr>
                <w:rFonts w:asciiTheme="majorBidi" w:eastAsia="Calibri" w:hAnsiTheme="majorBidi" w:cstheme="majorBidi"/>
                <w:sz w:val="22"/>
                <w:szCs w:val="22"/>
              </w:rPr>
              <w:t>booster inlet/o</w:t>
            </w:r>
            <w:r w:rsidRPr="00E33794">
              <w:rPr>
                <w:rFonts w:asciiTheme="majorBidi" w:eastAsia="Calibri" w:hAnsiTheme="majorBidi" w:cstheme="majorBidi"/>
                <w:sz w:val="22"/>
                <w:szCs w:val="22"/>
              </w:rPr>
              <w:t xml:space="preserve">utlet, and </w:t>
            </w:r>
            <w:r w:rsidR="008C4DE1">
              <w:rPr>
                <w:rFonts w:asciiTheme="majorBidi" w:eastAsia="Calibri" w:hAnsiTheme="majorBidi" w:cstheme="majorBidi"/>
                <w:sz w:val="22"/>
                <w:szCs w:val="22"/>
              </w:rPr>
              <w:t xml:space="preserve">well </w:t>
            </w:r>
            <w:r w:rsidRPr="00E33794">
              <w:rPr>
                <w:rFonts w:asciiTheme="majorBidi" w:eastAsia="Calibri" w:hAnsiTheme="majorBidi" w:cstheme="majorBidi"/>
                <w:sz w:val="22"/>
                <w:szCs w:val="22"/>
              </w:rPr>
              <w:t xml:space="preserve">pumping </w:t>
            </w:r>
            <w:r w:rsidR="007029D0" w:rsidRPr="00E33794">
              <w:rPr>
                <w:rFonts w:asciiTheme="majorBidi" w:eastAsia="Calibri" w:hAnsiTheme="majorBidi" w:cstheme="majorBidi"/>
                <w:sz w:val="22"/>
                <w:szCs w:val="22"/>
              </w:rPr>
              <w:t>pipes</w:t>
            </w:r>
            <w:r w:rsidRPr="00E33794">
              <w:rPr>
                <w:rFonts w:asciiTheme="majorBidi" w:eastAsia="Calibri" w:hAnsiTheme="majorBidi" w:cstheme="majorBidi"/>
                <w:sz w:val="22"/>
                <w:szCs w:val="22"/>
              </w:rPr>
              <w:t xml:space="preserve"> and fittings.  </w:t>
            </w:r>
            <w:r w:rsidR="00120FB5">
              <w:rPr>
                <w:rFonts w:asciiTheme="majorBidi" w:eastAsia="Calibri" w:hAnsiTheme="majorBidi" w:cstheme="majorBidi"/>
                <w:sz w:val="22"/>
                <w:szCs w:val="22"/>
              </w:rPr>
              <w:t>The price includes all materials and works to carry the 2</w:t>
            </w:r>
            <w:r w:rsidR="00120FB5">
              <w:rPr>
                <w:rFonts w:asciiTheme="majorBidi" w:eastAsia="Calibri" w:hAnsiTheme="majorBidi" w:cstheme="majorBidi" w:hint="cs"/>
                <w:sz w:val="22"/>
                <w:szCs w:val="22"/>
                <w:rtl/>
                <w:lang w:bidi="he-IL"/>
              </w:rPr>
              <w:t>"</w:t>
            </w:r>
            <w:r w:rsidR="00120FB5">
              <w:rPr>
                <w:rFonts w:asciiTheme="majorBidi" w:eastAsia="Calibri" w:hAnsiTheme="majorBidi" w:cstheme="majorBidi"/>
                <w:sz w:val="22"/>
                <w:szCs w:val="22"/>
              </w:rPr>
              <w:t xml:space="preserve"> connections as (elbows, Tees..etc) and</w:t>
            </w:r>
            <w:r w:rsidR="00120FB5">
              <w:rPr>
                <w:rFonts w:asciiTheme="majorBidi" w:eastAsia="Calibri" w:hAnsiTheme="majorBidi" w:cstheme="majorBidi" w:hint="cs"/>
                <w:sz w:val="22"/>
                <w:szCs w:val="22"/>
                <w:rtl/>
              </w:rPr>
              <w:t xml:space="preserve"> </w:t>
            </w:r>
            <w:r w:rsidR="00120FB5">
              <w:rPr>
                <w:rFonts w:asciiTheme="majorBidi" w:eastAsia="Calibri" w:hAnsiTheme="majorBidi" w:cstheme="majorBidi"/>
                <w:sz w:val="22"/>
                <w:szCs w:val="22"/>
              </w:rPr>
              <w:t>galvanized pipes) 4 mm to connect the pressure relief valve and pump wash out</w:t>
            </w:r>
            <w:r w:rsidR="00120FB5">
              <w:rPr>
                <w:rFonts w:asciiTheme="majorBidi" w:eastAsia="Calibri" w:hAnsiTheme="majorBidi" w:cstheme="majorBidi" w:hint="cs"/>
                <w:sz w:val="22"/>
                <w:szCs w:val="22"/>
                <w:rtl/>
                <w:lang w:bidi="he-IL"/>
              </w:rPr>
              <w:t xml:space="preserve"> </w:t>
            </w:r>
            <w:r w:rsidR="00120FB5">
              <w:rPr>
                <w:rFonts w:asciiTheme="majorBidi" w:eastAsia="Calibri" w:hAnsiTheme="majorBidi" w:cstheme="majorBidi"/>
                <w:sz w:val="22"/>
                <w:szCs w:val="22"/>
              </w:rPr>
              <w:t xml:space="preserve">to the main </w:t>
            </w:r>
            <w:r w:rsidR="005547FB">
              <w:rPr>
                <w:rFonts w:asciiTheme="majorBidi" w:eastAsia="Calibri" w:hAnsiTheme="majorBidi" w:cstheme="majorBidi"/>
                <w:sz w:val="22"/>
                <w:szCs w:val="22"/>
              </w:rPr>
              <w:t>pumping</w:t>
            </w:r>
            <w:r w:rsidR="00120FB5">
              <w:rPr>
                <w:rFonts w:asciiTheme="majorBidi" w:eastAsia="Calibri" w:hAnsiTheme="majorBidi" w:cstheme="majorBidi"/>
                <w:sz w:val="22"/>
                <w:szCs w:val="22"/>
              </w:rPr>
              <w:t xml:space="preserve"> line.  </w:t>
            </w:r>
            <w:r w:rsidRPr="00E33794">
              <w:rPr>
                <w:rFonts w:asciiTheme="majorBidi" w:eastAsia="Calibri" w:hAnsiTheme="majorBidi" w:cstheme="majorBidi"/>
                <w:sz w:val="22"/>
                <w:szCs w:val="22"/>
              </w:rPr>
              <w:t xml:space="preserve">The price also includes casting reinforced concrete foundation and to hold the motor and </w:t>
            </w:r>
            <w:r w:rsidR="00280DD5">
              <w:rPr>
                <w:rFonts w:asciiTheme="majorBidi" w:eastAsia="Calibri" w:hAnsiTheme="majorBidi" w:cstheme="majorBidi"/>
                <w:sz w:val="22"/>
                <w:szCs w:val="22"/>
              </w:rPr>
              <w:t>pump</w:t>
            </w:r>
            <w:r w:rsidRPr="00E33794">
              <w:rPr>
                <w:rFonts w:asciiTheme="majorBidi" w:eastAsia="Calibri" w:hAnsiTheme="majorBidi" w:cstheme="majorBidi"/>
                <w:sz w:val="22"/>
                <w:szCs w:val="22"/>
              </w:rPr>
              <w:t>. The price includes supply and install suitable size reinforced concrete foundation (2-mesh steel bars 10 mm diameter @ 15 cm in all directions)</w:t>
            </w:r>
            <w:r w:rsidR="007C6C58">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The size of the concrete foundation must be suitable to hold the booster pump and motor. </w:t>
            </w:r>
          </w:p>
          <w:p w:rsidR="00F56D6C" w:rsidRPr="00E33794" w:rsidRDefault="00F56D6C" w:rsidP="00F9317A">
            <w:pPr>
              <w:pStyle w:val="BodyText"/>
              <w:numPr>
                <w:ilvl w:val="0"/>
                <w:numId w:val="2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120" w:lineRule="atLeast"/>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contractor shall do in site testing the </w:t>
            </w:r>
            <w:r w:rsidR="00D263E5" w:rsidRPr="00E33794">
              <w:rPr>
                <w:rFonts w:asciiTheme="majorBidi" w:eastAsia="Calibri" w:hAnsiTheme="majorBidi" w:cstheme="majorBidi"/>
                <w:sz w:val="22"/>
                <w:szCs w:val="22"/>
              </w:rPr>
              <w:t xml:space="preserve">booster </w:t>
            </w:r>
            <w:r w:rsidRPr="00E33794">
              <w:rPr>
                <w:rFonts w:asciiTheme="majorBidi" w:eastAsia="Calibri" w:hAnsiTheme="majorBidi" w:cstheme="majorBidi"/>
                <w:sz w:val="22"/>
                <w:szCs w:val="22"/>
              </w:rPr>
              <w:t xml:space="preserve">in accordance with the performance curve and submitting the test report. Before installing any new materials, the contractor must get the initial records for </w:t>
            </w:r>
            <w:r w:rsidR="00D263E5" w:rsidRPr="00E33794">
              <w:rPr>
                <w:rFonts w:asciiTheme="majorBidi" w:eastAsia="Calibri" w:hAnsiTheme="majorBidi" w:cstheme="majorBidi"/>
                <w:sz w:val="22"/>
                <w:szCs w:val="22"/>
              </w:rPr>
              <w:t xml:space="preserve">the proposed </w:t>
            </w:r>
            <w:r w:rsidR="008C4DE1">
              <w:rPr>
                <w:rFonts w:asciiTheme="majorBidi" w:eastAsia="Calibri" w:hAnsiTheme="majorBidi" w:cstheme="majorBidi"/>
                <w:sz w:val="22"/>
                <w:szCs w:val="22"/>
              </w:rPr>
              <w:t>inline pumping</w:t>
            </w:r>
            <w:r w:rsidR="00D263E5" w:rsidRPr="00E33794">
              <w:rPr>
                <w:rFonts w:asciiTheme="majorBidi" w:eastAsia="Calibri" w:hAnsiTheme="majorBidi" w:cstheme="majorBidi"/>
                <w:sz w:val="22"/>
                <w:szCs w:val="22"/>
              </w:rPr>
              <w:t xml:space="preserve"> </w:t>
            </w:r>
            <w:r w:rsidRPr="00E33794">
              <w:rPr>
                <w:rFonts w:asciiTheme="majorBidi" w:eastAsia="Calibri" w:hAnsiTheme="majorBidi" w:cstheme="majorBidi"/>
                <w:sz w:val="22"/>
                <w:szCs w:val="22"/>
              </w:rPr>
              <w:t xml:space="preserve">including: </w:t>
            </w:r>
            <w:r w:rsidR="00F9317A">
              <w:rPr>
                <w:rFonts w:asciiTheme="majorBidi" w:eastAsia="Calibri" w:hAnsiTheme="majorBidi" w:cstheme="majorBidi"/>
                <w:sz w:val="22"/>
                <w:szCs w:val="22"/>
              </w:rPr>
              <w:t>booster inlet pressure</w:t>
            </w:r>
            <w:r w:rsidR="008C4DE1">
              <w:rPr>
                <w:rFonts w:asciiTheme="majorBidi" w:eastAsia="Calibri" w:hAnsiTheme="majorBidi" w:cstheme="majorBidi"/>
                <w:sz w:val="22"/>
                <w:szCs w:val="22"/>
              </w:rPr>
              <w:t xml:space="preserve">, </w:t>
            </w:r>
            <w:r w:rsidR="00F9317A">
              <w:rPr>
                <w:rFonts w:asciiTheme="majorBidi" w:eastAsia="Calibri" w:hAnsiTheme="majorBidi" w:cstheme="majorBidi"/>
                <w:sz w:val="22"/>
                <w:szCs w:val="22"/>
              </w:rPr>
              <w:t xml:space="preserve">well </w:t>
            </w:r>
            <w:r w:rsidR="00D263E5" w:rsidRPr="00E33794">
              <w:rPr>
                <w:rFonts w:asciiTheme="majorBidi" w:eastAsia="Calibri" w:hAnsiTheme="majorBidi" w:cstheme="majorBidi"/>
                <w:sz w:val="22"/>
                <w:szCs w:val="22"/>
              </w:rPr>
              <w:t xml:space="preserve">supply </w:t>
            </w:r>
            <w:r w:rsidRPr="00E33794">
              <w:rPr>
                <w:rFonts w:asciiTheme="majorBidi" w:eastAsia="Calibri" w:hAnsiTheme="majorBidi" w:cstheme="majorBidi"/>
                <w:sz w:val="22"/>
                <w:szCs w:val="22"/>
              </w:rPr>
              <w:t>capacity in m</w:t>
            </w:r>
            <w:r w:rsidRPr="00E33794">
              <w:rPr>
                <w:rFonts w:asciiTheme="majorBidi" w:eastAsia="Calibri" w:hAnsiTheme="majorBidi" w:cstheme="majorBidi"/>
                <w:sz w:val="22"/>
                <w:szCs w:val="22"/>
                <w:vertAlign w:val="superscript"/>
              </w:rPr>
              <w:t>3</w:t>
            </w:r>
            <w:r w:rsidRPr="00E33794">
              <w:rPr>
                <w:rFonts w:asciiTheme="majorBidi" w:eastAsia="Calibri" w:hAnsiTheme="majorBidi" w:cstheme="majorBidi"/>
                <w:sz w:val="22"/>
                <w:szCs w:val="22"/>
              </w:rPr>
              <w:t>/hr</w:t>
            </w:r>
            <w:r w:rsidR="00D263E5" w:rsidRPr="00E33794">
              <w:rPr>
                <w:rFonts w:asciiTheme="majorBidi" w:eastAsia="Calibri" w:hAnsiTheme="majorBidi" w:cstheme="majorBidi"/>
                <w:sz w:val="22"/>
                <w:szCs w:val="22"/>
              </w:rPr>
              <w:t xml:space="preserve"> and suction</w:t>
            </w:r>
            <w:r w:rsidR="00F9317A">
              <w:rPr>
                <w:rFonts w:asciiTheme="majorBidi" w:eastAsia="Calibri" w:hAnsiTheme="majorBidi" w:cstheme="majorBidi"/>
                <w:sz w:val="22"/>
                <w:szCs w:val="22"/>
              </w:rPr>
              <w:t xml:space="preserve"> if expected</w:t>
            </w:r>
            <w:r w:rsidR="00D263E5" w:rsidRPr="00E33794">
              <w:rPr>
                <w:rFonts w:asciiTheme="majorBidi" w:eastAsia="Calibri" w:hAnsiTheme="majorBidi" w:cstheme="majorBidi"/>
                <w:sz w:val="22"/>
                <w:szCs w:val="22"/>
              </w:rPr>
              <w:t xml:space="preserve">. </w:t>
            </w:r>
            <w:r w:rsidR="005547FB">
              <w:rPr>
                <w:rFonts w:asciiTheme="majorBidi" w:eastAsia="Calibri" w:hAnsiTheme="majorBidi" w:cstheme="majorBidi"/>
                <w:sz w:val="22"/>
                <w:szCs w:val="22"/>
              </w:rPr>
              <w:t>Calibration</w:t>
            </w:r>
            <w:r w:rsidR="00F9317A">
              <w:rPr>
                <w:rFonts w:asciiTheme="majorBidi" w:eastAsia="Calibri" w:hAnsiTheme="majorBidi" w:cstheme="majorBidi"/>
                <w:sz w:val="22"/>
                <w:szCs w:val="22"/>
              </w:rPr>
              <w:t xml:space="preserve"> of booster timers according the well relay </w:t>
            </w:r>
            <w:r w:rsidR="005547FB">
              <w:rPr>
                <w:rFonts w:asciiTheme="majorBidi" w:eastAsia="Calibri" w:hAnsiTheme="majorBidi" w:cstheme="majorBidi"/>
                <w:sz w:val="22"/>
                <w:szCs w:val="22"/>
              </w:rPr>
              <w:t>controllers</w:t>
            </w:r>
            <w:r w:rsidR="00F9317A">
              <w:rPr>
                <w:rFonts w:asciiTheme="majorBidi" w:eastAsia="Calibri" w:hAnsiTheme="majorBidi" w:cstheme="majorBidi"/>
                <w:sz w:val="22"/>
                <w:szCs w:val="22"/>
              </w:rPr>
              <w:t xml:space="preserve">. </w:t>
            </w:r>
          </w:p>
          <w:p w:rsidR="00F56D6C" w:rsidRPr="00E33794" w:rsidRDefault="00F56D6C" w:rsidP="001932E7">
            <w:pPr>
              <w:numPr>
                <w:ilvl w:val="0"/>
                <w:numId w:val="24"/>
              </w:numPr>
              <w:jc w:val="both"/>
              <w:rPr>
                <w:rFonts w:asciiTheme="majorBidi" w:eastAsia="Calibri" w:hAnsiTheme="majorBidi" w:cstheme="majorBidi"/>
                <w:sz w:val="22"/>
                <w:szCs w:val="22"/>
              </w:rPr>
            </w:pPr>
            <w:r w:rsidRPr="00E33794">
              <w:rPr>
                <w:rFonts w:asciiTheme="majorBidi" w:eastAsia="Calibri" w:hAnsiTheme="majorBidi" w:cstheme="majorBidi"/>
                <w:sz w:val="22"/>
                <w:szCs w:val="22"/>
              </w:rPr>
              <w:t xml:space="preserve">The </w:t>
            </w:r>
            <w:r w:rsidR="004F4668">
              <w:rPr>
                <w:rFonts w:asciiTheme="majorBidi" w:eastAsia="Calibri" w:hAnsiTheme="majorBidi" w:cstheme="majorBidi"/>
                <w:sz w:val="22"/>
                <w:szCs w:val="22"/>
              </w:rPr>
              <w:t>booster</w:t>
            </w:r>
            <w:r w:rsidRPr="00E33794">
              <w:rPr>
                <w:rFonts w:asciiTheme="majorBidi" w:eastAsia="Calibri" w:hAnsiTheme="majorBidi" w:cstheme="majorBidi"/>
                <w:sz w:val="22"/>
                <w:szCs w:val="22"/>
              </w:rPr>
              <w:t xml:space="preserve"> electric motor of suitable power must be inverter duty, 3000 rpm, and basic run as 50 Hz, 380/4</w:t>
            </w:r>
            <w:r w:rsidR="001932E7">
              <w:rPr>
                <w:rFonts w:asciiTheme="majorBidi" w:eastAsia="Calibri" w:hAnsiTheme="majorBidi" w:cstheme="majorBidi"/>
                <w:sz w:val="22"/>
                <w:szCs w:val="22"/>
              </w:rPr>
              <w:t>4</w:t>
            </w:r>
            <w:r w:rsidRPr="00E33794">
              <w:rPr>
                <w:rFonts w:asciiTheme="majorBidi" w:eastAsia="Calibri" w:hAnsiTheme="majorBidi" w:cstheme="majorBidi"/>
                <w:sz w:val="22"/>
                <w:szCs w:val="22"/>
              </w:rPr>
              <w:t>0 volts and motor efficiency not less than 0.9 with 1.15 service factor (squirrel cage induction motor). The motor has to be inverter duty as 10:1 (6-60 Hertz) Speed Range Constant Torque voltage 220/380-4</w:t>
            </w:r>
            <w:r w:rsidR="001932E7">
              <w:rPr>
                <w:rFonts w:asciiTheme="majorBidi" w:eastAsia="Calibri" w:hAnsiTheme="majorBidi" w:cstheme="majorBidi"/>
                <w:sz w:val="22"/>
                <w:szCs w:val="22"/>
              </w:rPr>
              <w:t>4</w:t>
            </w:r>
            <w:r w:rsidRPr="00E33794">
              <w:rPr>
                <w:rFonts w:asciiTheme="majorBidi" w:eastAsia="Calibri" w:hAnsiTheme="majorBidi" w:cstheme="majorBidi"/>
                <w:sz w:val="22"/>
                <w:szCs w:val="22"/>
              </w:rPr>
              <w:t xml:space="preserve">0. The motor shall be </w:t>
            </w:r>
            <w:r w:rsidRPr="00E33794">
              <w:rPr>
                <w:rFonts w:asciiTheme="majorBidi" w:eastAsia="Calibri" w:hAnsiTheme="majorBidi" w:cstheme="majorBidi"/>
                <w:sz w:val="22"/>
                <w:szCs w:val="22"/>
              </w:rPr>
              <w:lastRenderedPageBreak/>
              <w:t xml:space="preserve">of standard construction and suitable high thrust bearing </w:t>
            </w:r>
            <w:r w:rsidR="00AC3108">
              <w:rPr>
                <w:rFonts w:asciiTheme="majorBidi" w:eastAsia="Calibri" w:hAnsiTheme="majorBidi" w:cstheme="majorBidi"/>
                <w:sz w:val="22"/>
                <w:szCs w:val="22"/>
              </w:rPr>
              <w:t xml:space="preserve">(minimum inlet pressure 8 bars) </w:t>
            </w:r>
            <w:r w:rsidRPr="00E33794">
              <w:rPr>
                <w:rFonts w:asciiTheme="majorBidi" w:eastAsia="Calibri" w:hAnsiTheme="majorBidi" w:cstheme="majorBidi"/>
                <w:sz w:val="22"/>
                <w:szCs w:val="22"/>
              </w:rPr>
              <w:t>to carry the loads of the rotating radial thrust, equipped with weather protection type-1 standard, insulation class H complete thermal protection unit, complete current overload unit.</w:t>
            </w:r>
          </w:p>
          <w:p w:rsidR="00F56D6C" w:rsidRPr="00E33794" w:rsidRDefault="00F56D6C" w:rsidP="00441D49">
            <w:pPr>
              <w:pStyle w:val="ListParagraph1"/>
              <w:numPr>
                <w:ilvl w:val="0"/>
                <w:numId w:val="24"/>
              </w:numPr>
              <w:bidi w:val="0"/>
              <w:jc w:val="both"/>
              <w:rPr>
                <w:rFonts w:asciiTheme="majorBidi" w:eastAsia="Calibri" w:hAnsiTheme="majorBidi" w:cstheme="majorBidi"/>
                <w:sz w:val="22"/>
                <w:szCs w:val="22"/>
              </w:rPr>
            </w:pPr>
            <w:r w:rsidRPr="00E33794">
              <w:rPr>
                <w:rFonts w:asciiTheme="majorBidi" w:eastAsia="Calibri" w:hAnsiTheme="majorBidi" w:cstheme="majorBidi"/>
                <w:sz w:val="22"/>
                <w:szCs w:val="22"/>
              </w:rPr>
              <w:t>The electrical motor must be supplied with RTD (PT 100</w:t>
            </w:r>
            <w:r w:rsidR="00824303">
              <w:rPr>
                <w:rFonts w:asciiTheme="majorBidi" w:eastAsia="Calibri" w:hAnsiTheme="majorBidi" w:cstheme="majorBidi"/>
                <w:sz w:val="22"/>
                <w:szCs w:val="22"/>
              </w:rPr>
              <w:t>-3/4 cables</w:t>
            </w:r>
            <w:r w:rsidRPr="00E33794">
              <w:rPr>
                <w:rFonts w:asciiTheme="majorBidi" w:eastAsia="Calibri" w:hAnsiTheme="majorBidi" w:cstheme="majorBidi"/>
                <w:sz w:val="22"/>
                <w:szCs w:val="22"/>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56D6C" w:rsidRPr="00097497" w:rsidRDefault="00F56D6C" w:rsidP="001D641A">
            <w:pPr>
              <w:ind w:left="144"/>
              <w:jc w:val="both"/>
              <w:rPr>
                <w:rFonts w:asciiTheme="majorBidi" w:eastAsia="Calibri" w:hAnsiTheme="majorBidi" w:cstheme="majorBidi"/>
                <w:sz w:val="16"/>
                <w:szCs w:val="16"/>
              </w:rPr>
            </w:pPr>
          </w:p>
          <w:p w:rsidR="00D24276" w:rsidRPr="00905F9C" w:rsidRDefault="00F56D6C" w:rsidP="00AC3108">
            <w:pPr>
              <w:jc w:val="both"/>
              <w:rPr>
                <w:rFonts w:asciiTheme="majorBidi" w:eastAsia="Calibri" w:hAnsiTheme="majorBidi" w:cstheme="majorBidi"/>
                <w:sz w:val="22"/>
                <w:szCs w:val="22"/>
                <w:rtl/>
              </w:rPr>
            </w:pPr>
            <w:r w:rsidRPr="00E33794">
              <w:rPr>
                <w:rFonts w:asciiTheme="majorBidi" w:eastAsia="Calibri" w:hAnsiTheme="majorBidi" w:cstheme="majorBidi"/>
                <w:sz w:val="22"/>
                <w:szCs w:val="22"/>
              </w:rPr>
              <w:t xml:space="preserve">The price for the booster pump includes </w:t>
            </w:r>
            <w:r w:rsidR="00A439C6" w:rsidRPr="00E33794">
              <w:rPr>
                <w:rFonts w:asciiTheme="majorBidi" w:eastAsia="Calibri" w:hAnsiTheme="majorBidi" w:cstheme="majorBidi"/>
                <w:sz w:val="22"/>
                <w:szCs w:val="22"/>
              </w:rPr>
              <w:t xml:space="preserve">testing the pump and matching with factory performance curve. </w:t>
            </w:r>
            <w:r w:rsidR="00C34848" w:rsidRPr="00E33794">
              <w:rPr>
                <w:rFonts w:asciiTheme="majorBidi" w:eastAsia="Calibri" w:hAnsiTheme="majorBidi" w:cstheme="majorBidi"/>
                <w:sz w:val="22"/>
                <w:szCs w:val="22"/>
              </w:rPr>
              <w:t xml:space="preserve">The price includes all works and materials to connect the </w:t>
            </w:r>
            <w:r w:rsidR="00BD1E45">
              <w:rPr>
                <w:rFonts w:asciiTheme="majorBidi" w:eastAsia="Calibri" w:hAnsiTheme="majorBidi" w:cstheme="majorBidi"/>
                <w:sz w:val="22"/>
                <w:szCs w:val="22"/>
              </w:rPr>
              <w:t xml:space="preserve">booster </w:t>
            </w:r>
            <w:r w:rsidR="00C34848" w:rsidRPr="00E33794">
              <w:rPr>
                <w:rFonts w:asciiTheme="majorBidi" w:eastAsia="Calibri" w:hAnsiTheme="majorBidi" w:cstheme="majorBidi"/>
                <w:sz w:val="22"/>
                <w:szCs w:val="22"/>
              </w:rPr>
              <w:t>pump to the</w:t>
            </w:r>
            <w:r w:rsidR="00AC3108">
              <w:rPr>
                <w:rFonts w:asciiTheme="majorBidi" w:eastAsia="Calibri" w:hAnsiTheme="majorBidi" w:cstheme="majorBidi"/>
                <w:sz w:val="22"/>
                <w:szCs w:val="22"/>
              </w:rPr>
              <w:t xml:space="preserve"> line in the direction to the </w:t>
            </w:r>
            <w:r w:rsidR="00C34848" w:rsidRPr="00E33794">
              <w:rPr>
                <w:rFonts w:asciiTheme="majorBidi" w:eastAsia="Calibri" w:hAnsiTheme="majorBidi" w:cstheme="majorBidi"/>
                <w:sz w:val="22"/>
                <w:szCs w:val="22"/>
              </w:rPr>
              <w:t xml:space="preserve"> balance tank and install inlet/outlet connections to the existing well pipe at pump site. </w:t>
            </w:r>
          </w:p>
        </w:tc>
        <w:tc>
          <w:tcPr>
            <w:tcW w:w="992" w:type="dxa"/>
            <w:vAlign w:val="center"/>
          </w:tcPr>
          <w:p w:rsidR="00F56D6C" w:rsidRPr="00E33794" w:rsidRDefault="00F56D6C" w:rsidP="00E056A9">
            <w:pPr>
              <w:jc w:val="center"/>
              <w:rPr>
                <w:rFonts w:asciiTheme="majorBidi" w:hAnsiTheme="majorBidi" w:cstheme="majorBidi"/>
                <w:sz w:val="22"/>
                <w:szCs w:val="22"/>
                <w:rtl/>
              </w:rPr>
            </w:pPr>
            <w:r w:rsidRPr="00E33794">
              <w:rPr>
                <w:rFonts w:asciiTheme="majorBidi" w:hAnsiTheme="majorBidi" w:cstheme="majorBidi"/>
                <w:sz w:val="22"/>
                <w:szCs w:val="22"/>
              </w:rPr>
              <w:lastRenderedPageBreak/>
              <w:t>2.</w:t>
            </w:r>
            <w:r w:rsidR="00E056A9">
              <w:rPr>
                <w:rFonts w:asciiTheme="majorBidi" w:hAnsiTheme="majorBidi" w:cstheme="majorBidi"/>
                <w:sz w:val="22"/>
                <w:szCs w:val="22"/>
              </w:rPr>
              <w:t>1</w:t>
            </w:r>
          </w:p>
        </w:tc>
      </w:tr>
      <w:tr w:rsidR="00F56D6C" w:rsidRPr="00E33794" w:rsidTr="004758A6">
        <w:trPr>
          <w:jc w:val="center"/>
        </w:trPr>
        <w:tc>
          <w:tcPr>
            <w:tcW w:w="1076" w:type="dxa"/>
            <w:vAlign w:val="center"/>
          </w:tcPr>
          <w:p w:rsidR="00F56D6C" w:rsidRPr="00491ABF" w:rsidRDefault="00F9317A" w:rsidP="001D641A">
            <w:pPr>
              <w:jc w:val="center"/>
              <w:rPr>
                <w:rFonts w:asciiTheme="majorBidi" w:hAnsiTheme="majorBidi" w:cstheme="majorBidi"/>
                <w:rtl/>
              </w:rPr>
            </w:pPr>
            <w:r>
              <w:rPr>
                <w:rFonts w:asciiTheme="majorBidi" w:hAnsiTheme="majorBidi" w:cstheme="majorBidi"/>
              </w:rPr>
              <w:lastRenderedPageBreak/>
              <w:t>400</w:t>
            </w:r>
          </w:p>
        </w:tc>
        <w:tc>
          <w:tcPr>
            <w:tcW w:w="851" w:type="dxa"/>
            <w:vAlign w:val="center"/>
          </w:tcPr>
          <w:p w:rsidR="00F56D6C" w:rsidRPr="00491ABF" w:rsidRDefault="00F9317A" w:rsidP="00F92FC3">
            <w:pPr>
              <w:jc w:val="center"/>
              <w:rPr>
                <w:rFonts w:asciiTheme="majorBidi" w:hAnsiTheme="majorBidi" w:cstheme="majorBidi"/>
                <w:rtl/>
              </w:rPr>
            </w:pPr>
            <w:r>
              <w:rPr>
                <w:rFonts w:asciiTheme="majorBidi" w:hAnsiTheme="majorBidi" w:cstheme="majorBidi"/>
              </w:rPr>
              <w:t>400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AC3108">
            <w:pPr>
              <w:jc w:val="both"/>
              <w:rPr>
                <w:rFonts w:ascii="Calibri" w:eastAsia="Calibri" w:hAnsi="Calibri" w:cs="Arial"/>
                <w:sz w:val="22"/>
                <w:szCs w:val="22"/>
              </w:rPr>
            </w:pPr>
            <w:r w:rsidRPr="00DF3349">
              <w:rPr>
                <w:rFonts w:ascii="Calibri" w:eastAsia="Calibri" w:hAnsi="Calibri" w:cs="Arial"/>
                <w:b/>
                <w:bCs/>
                <w:sz w:val="22"/>
                <w:szCs w:val="22"/>
              </w:rPr>
              <w:t>Flow Control switch:</w:t>
            </w:r>
            <w:r w:rsidRPr="00DF3349">
              <w:rPr>
                <w:rFonts w:ascii="Calibri" w:eastAsia="Calibri" w:hAnsi="Calibri" w:cs="Arial"/>
                <w:sz w:val="22"/>
                <w:szCs w:val="22"/>
              </w:rPr>
              <w:t xml:space="preserve"> Supplying and installing an electrical flow switch suitable for 6" pipes</w:t>
            </w:r>
            <w:r w:rsidR="00132F7A" w:rsidRPr="00DF3349">
              <w:rPr>
                <w:rFonts w:ascii="Calibri" w:eastAsia="Calibri" w:hAnsi="Calibri" w:cs="Arial"/>
                <w:sz w:val="22"/>
                <w:szCs w:val="22"/>
              </w:rPr>
              <w:t xml:space="preserve"> </w:t>
            </w:r>
            <w:r w:rsidR="00F9317A">
              <w:rPr>
                <w:rFonts w:ascii="Calibri" w:eastAsia="Calibri" w:hAnsi="Calibri" w:cs="Arial"/>
                <w:sz w:val="22"/>
                <w:szCs w:val="22"/>
              </w:rPr>
              <w:t>16</w:t>
            </w:r>
            <w:r w:rsidR="00132F7A" w:rsidRPr="00DF3349">
              <w:rPr>
                <w:rFonts w:ascii="Calibri" w:eastAsia="Calibri" w:hAnsi="Calibri" w:cs="Arial"/>
                <w:sz w:val="22"/>
                <w:szCs w:val="22"/>
              </w:rPr>
              <w:t xml:space="preserve"> bar</w:t>
            </w:r>
            <w:r w:rsidRPr="00DF3349">
              <w:rPr>
                <w:rFonts w:ascii="Calibri" w:eastAsia="Calibri" w:hAnsi="Calibri" w:cs="Arial"/>
                <w:sz w:val="22"/>
                <w:szCs w:val="22"/>
              </w:rPr>
              <w:t>, powered by a 24 v-dc power source.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3</w:t>
            </w:r>
            <w:r w:rsidR="00E056A9">
              <w:rPr>
                <w:rFonts w:asciiTheme="majorBidi" w:hAnsiTheme="majorBidi" w:cstheme="majorBidi"/>
                <w:sz w:val="22"/>
                <w:szCs w:val="22"/>
              </w:rPr>
              <w:t>.1</w:t>
            </w:r>
          </w:p>
        </w:tc>
      </w:tr>
      <w:tr w:rsidR="00F56D6C" w:rsidRPr="00E33794" w:rsidTr="004758A6">
        <w:trPr>
          <w:jc w:val="center"/>
        </w:trPr>
        <w:tc>
          <w:tcPr>
            <w:tcW w:w="1076" w:type="dxa"/>
            <w:vAlign w:val="center"/>
          </w:tcPr>
          <w:p w:rsidR="00F56D6C" w:rsidRPr="00491ABF" w:rsidRDefault="00F9317A" w:rsidP="001D641A">
            <w:pPr>
              <w:jc w:val="center"/>
              <w:rPr>
                <w:rFonts w:asciiTheme="majorBidi" w:hAnsiTheme="majorBidi" w:cstheme="majorBidi"/>
                <w:rtl/>
              </w:rPr>
            </w:pPr>
            <w:r>
              <w:rPr>
                <w:rFonts w:asciiTheme="majorBidi" w:hAnsiTheme="majorBidi" w:cstheme="majorBidi"/>
              </w:rPr>
              <w:t>800</w:t>
            </w:r>
          </w:p>
        </w:tc>
        <w:tc>
          <w:tcPr>
            <w:tcW w:w="851" w:type="dxa"/>
            <w:vAlign w:val="center"/>
          </w:tcPr>
          <w:p w:rsidR="00F56D6C" w:rsidRPr="00491ABF" w:rsidRDefault="00F9317A" w:rsidP="00F92FC3">
            <w:pPr>
              <w:jc w:val="center"/>
              <w:rPr>
                <w:rFonts w:asciiTheme="majorBidi" w:hAnsiTheme="majorBidi" w:cstheme="majorBidi"/>
                <w:rtl/>
              </w:rPr>
            </w:pPr>
            <w:r>
              <w:rPr>
                <w:rFonts w:asciiTheme="majorBidi" w:hAnsiTheme="majorBidi" w:cstheme="majorBidi"/>
              </w:rPr>
              <w:t>4</w:t>
            </w:r>
            <w:r w:rsidR="00F92FC3">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2</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piece</w:t>
            </w:r>
          </w:p>
        </w:tc>
        <w:tc>
          <w:tcPr>
            <w:tcW w:w="5042" w:type="dxa"/>
          </w:tcPr>
          <w:p w:rsidR="00F56D6C" w:rsidRPr="00DF3349" w:rsidRDefault="00F56D6C" w:rsidP="00F9317A">
            <w:pPr>
              <w:jc w:val="both"/>
              <w:rPr>
                <w:rFonts w:ascii="Calibri" w:eastAsia="Calibri" w:hAnsi="Calibri" w:cs="Arial"/>
                <w:sz w:val="22"/>
                <w:szCs w:val="22"/>
              </w:rPr>
            </w:pPr>
            <w:r w:rsidRPr="00DF3349">
              <w:rPr>
                <w:rFonts w:ascii="Calibri" w:eastAsia="Calibri" w:hAnsi="Calibri" w:cs="Arial"/>
                <w:b/>
                <w:bCs/>
                <w:sz w:val="22"/>
                <w:szCs w:val="22"/>
              </w:rPr>
              <w:t>Pressure Control switch</w:t>
            </w:r>
            <w:r w:rsidRPr="00DF3349">
              <w:rPr>
                <w:rFonts w:ascii="Calibri" w:eastAsia="Calibri" w:hAnsi="Calibri" w:cs="Arial"/>
                <w:sz w:val="22"/>
                <w:szCs w:val="22"/>
              </w:rPr>
              <w:t xml:space="preserve"> Supply and install two pressure switches 1-</w:t>
            </w:r>
            <w:r w:rsidR="00F9317A">
              <w:rPr>
                <w:rFonts w:ascii="Calibri" w:eastAsia="Calibri" w:hAnsi="Calibri" w:cs="Arial"/>
                <w:sz w:val="22"/>
                <w:szCs w:val="22"/>
              </w:rPr>
              <w:t>16</w:t>
            </w:r>
            <w:r w:rsidRPr="00DF3349">
              <w:rPr>
                <w:rFonts w:ascii="Calibri" w:eastAsia="Calibri" w:hAnsi="Calibri" w:cs="Arial"/>
                <w:sz w:val="22"/>
                <w:szCs w:val="22"/>
              </w:rPr>
              <w:t xml:space="preserve"> bar. Price includes all cables required to connect it with the control panel.</w:t>
            </w:r>
          </w:p>
        </w:tc>
        <w:tc>
          <w:tcPr>
            <w:tcW w:w="992" w:type="dxa"/>
            <w:vAlign w:val="center"/>
          </w:tcPr>
          <w:p w:rsidR="00F56D6C" w:rsidRPr="00E33794" w:rsidRDefault="00F56D6C" w:rsidP="003414BE">
            <w:pPr>
              <w:jc w:val="center"/>
              <w:rPr>
                <w:rFonts w:asciiTheme="majorBidi" w:hAnsiTheme="majorBidi" w:cstheme="majorBidi"/>
                <w:sz w:val="22"/>
                <w:szCs w:val="22"/>
              </w:rPr>
            </w:pPr>
            <w:r w:rsidRPr="00E33794">
              <w:rPr>
                <w:rFonts w:asciiTheme="majorBidi" w:hAnsiTheme="majorBidi" w:cstheme="majorBidi"/>
                <w:sz w:val="22"/>
                <w:szCs w:val="22"/>
              </w:rPr>
              <w:t>4</w:t>
            </w:r>
            <w:r w:rsidR="00E056A9">
              <w:rPr>
                <w:rFonts w:asciiTheme="majorBidi" w:hAnsiTheme="majorBidi" w:cstheme="majorBidi"/>
                <w:sz w:val="22"/>
                <w:szCs w:val="22"/>
              </w:rPr>
              <w:t>.1</w:t>
            </w:r>
          </w:p>
        </w:tc>
      </w:tr>
      <w:tr w:rsidR="00F56D6C" w:rsidRPr="00E33794" w:rsidTr="004758A6">
        <w:trPr>
          <w:jc w:val="center"/>
        </w:trPr>
        <w:tc>
          <w:tcPr>
            <w:tcW w:w="1076" w:type="dxa"/>
            <w:vAlign w:val="center"/>
          </w:tcPr>
          <w:p w:rsidR="00F56D6C" w:rsidRPr="00491ABF" w:rsidRDefault="00F9317A" w:rsidP="001D641A">
            <w:pPr>
              <w:jc w:val="center"/>
              <w:rPr>
                <w:rFonts w:asciiTheme="majorBidi" w:hAnsiTheme="majorBidi" w:cstheme="majorBidi"/>
                <w:rtl/>
              </w:rPr>
            </w:pPr>
            <w:r>
              <w:rPr>
                <w:rFonts w:asciiTheme="majorBidi" w:hAnsiTheme="majorBidi" w:cstheme="majorBidi"/>
              </w:rPr>
              <w:t>2</w:t>
            </w:r>
            <w:r w:rsidR="008E36C4">
              <w:rPr>
                <w:rFonts w:asciiTheme="majorBidi" w:hAnsiTheme="majorBidi" w:cstheme="majorBidi"/>
              </w:rPr>
              <w:t>00</w:t>
            </w:r>
          </w:p>
        </w:tc>
        <w:tc>
          <w:tcPr>
            <w:tcW w:w="851" w:type="dxa"/>
            <w:vAlign w:val="center"/>
          </w:tcPr>
          <w:p w:rsidR="00F56D6C" w:rsidRPr="00491ABF" w:rsidRDefault="00F9317A" w:rsidP="001D641A">
            <w:pPr>
              <w:jc w:val="center"/>
              <w:rPr>
                <w:rFonts w:asciiTheme="majorBidi" w:hAnsiTheme="majorBidi" w:cstheme="majorBidi"/>
                <w:rtl/>
              </w:rPr>
            </w:pPr>
            <w:r>
              <w:rPr>
                <w:rFonts w:asciiTheme="majorBidi" w:hAnsiTheme="majorBidi" w:cstheme="majorBidi"/>
              </w:rPr>
              <w:t>2</w:t>
            </w:r>
            <w:r w:rsidR="008E36C4">
              <w:rPr>
                <w:rFonts w:asciiTheme="majorBidi" w:hAnsiTheme="majorBidi" w:cstheme="majorBidi"/>
              </w:rPr>
              <w:t>00</w:t>
            </w:r>
          </w:p>
        </w:tc>
        <w:tc>
          <w:tcPr>
            <w:tcW w:w="916"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F56D6C" w:rsidRPr="00491ABF" w:rsidRDefault="00F56D6C" w:rsidP="001D641A">
            <w:pPr>
              <w:jc w:val="center"/>
              <w:rPr>
                <w:rFonts w:asciiTheme="majorBidi" w:hAnsiTheme="majorBidi" w:cstheme="majorBidi"/>
              </w:rPr>
            </w:pPr>
            <w:r w:rsidRPr="00491ABF">
              <w:rPr>
                <w:rFonts w:asciiTheme="majorBidi" w:hAnsiTheme="majorBidi" w:cstheme="majorBidi"/>
              </w:rPr>
              <w:t>Num.</w:t>
            </w:r>
          </w:p>
        </w:tc>
        <w:tc>
          <w:tcPr>
            <w:tcW w:w="5042" w:type="dxa"/>
          </w:tcPr>
          <w:p w:rsidR="00F56D6C" w:rsidRPr="00DF3349" w:rsidRDefault="00F56D6C" w:rsidP="00F9317A">
            <w:pPr>
              <w:jc w:val="lowKashida"/>
              <w:rPr>
                <w:rFonts w:ascii="Calibri" w:eastAsia="Calibri" w:hAnsi="Calibri" w:cs="Arial"/>
                <w:sz w:val="22"/>
                <w:szCs w:val="22"/>
              </w:rPr>
            </w:pPr>
            <w:r w:rsidRPr="00DF3349">
              <w:rPr>
                <w:rFonts w:ascii="Calibri" w:eastAsia="Calibri" w:hAnsi="Calibri" w:cs="Arial"/>
                <w:b/>
                <w:bCs/>
                <w:sz w:val="22"/>
                <w:szCs w:val="22"/>
              </w:rPr>
              <w:t>Gate valve</w:t>
            </w:r>
            <w:r w:rsidRPr="00DF3349">
              <w:rPr>
                <w:rFonts w:ascii="Calibri" w:eastAsia="Calibri" w:hAnsi="Calibri" w:cs="Arial"/>
                <w:sz w:val="22"/>
                <w:szCs w:val="22"/>
              </w:rPr>
              <w:t xml:space="preserve">:  Supply and assemble </w:t>
            </w:r>
            <w:r w:rsidR="00F9317A">
              <w:rPr>
                <w:rFonts w:ascii="Calibri" w:eastAsia="Calibri" w:hAnsi="Calibri" w:cs="Arial"/>
                <w:sz w:val="22"/>
                <w:szCs w:val="22"/>
              </w:rPr>
              <w:t>globe</w:t>
            </w:r>
            <w:r w:rsidRPr="00DF3349">
              <w:rPr>
                <w:rFonts w:ascii="Calibri" w:eastAsia="Calibri" w:hAnsi="Calibri" w:cs="Arial"/>
                <w:sz w:val="22"/>
                <w:szCs w:val="22"/>
              </w:rPr>
              <w:t xml:space="preserve"> valve, </w:t>
            </w:r>
            <w:r w:rsidR="00F9317A">
              <w:rPr>
                <w:rFonts w:ascii="Calibri" w:eastAsia="Calibri" w:hAnsi="Calibri" w:cs="Arial"/>
                <w:sz w:val="22"/>
                <w:szCs w:val="22"/>
              </w:rPr>
              <w:t>2</w:t>
            </w:r>
            <w:r w:rsidRPr="00DF3349">
              <w:rPr>
                <w:rFonts w:ascii="Calibri" w:eastAsia="Calibri" w:hAnsi="Calibri" w:cs="Arial"/>
                <w:sz w:val="22"/>
                <w:szCs w:val="22"/>
              </w:rPr>
              <w:t xml:space="preserve">" complete,   </w:t>
            </w:r>
            <w:r w:rsidR="00F9317A">
              <w:rPr>
                <w:rFonts w:ascii="Calibri" w:eastAsia="Calibri" w:hAnsi="Calibri" w:cs="Arial"/>
                <w:sz w:val="22"/>
                <w:szCs w:val="22"/>
              </w:rPr>
              <w:t>16</w:t>
            </w:r>
            <w:r w:rsidRPr="00DF3349">
              <w:rPr>
                <w:rFonts w:ascii="Calibri" w:eastAsia="Calibri" w:hAnsi="Calibri" w:cs="Arial"/>
                <w:sz w:val="22"/>
                <w:szCs w:val="22"/>
              </w:rPr>
              <w:t xml:space="preserve"> bar. Price includes excavation, cutting, welding, adding screws, bolts and accessories that are needed to assemble the valve. The valves could be installed according to specifications mentioned </w:t>
            </w:r>
            <w:r w:rsidR="00F9317A">
              <w:rPr>
                <w:rFonts w:ascii="Calibri" w:eastAsia="Calibri" w:hAnsi="Calibri" w:cs="Arial"/>
                <w:sz w:val="22"/>
                <w:szCs w:val="22"/>
              </w:rPr>
              <w:t>above</w:t>
            </w:r>
            <w:r w:rsidRPr="00DF3349">
              <w:rPr>
                <w:rFonts w:ascii="Calibri" w:eastAsia="Calibri" w:hAnsi="Calibri" w:cs="Arial"/>
                <w:sz w:val="22"/>
                <w:szCs w:val="22"/>
              </w:rPr>
              <w:t xml:space="preserve"> Annex 1, S2  .</w:t>
            </w:r>
          </w:p>
        </w:tc>
        <w:tc>
          <w:tcPr>
            <w:tcW w:w="992" w:type="dxa"/>
            <w:vAlign w:val="center"/>
          </w:tcPr>
          <w:p w:rsidR="00F56D6C" w:rsidRPr="00E33794" w:rsidRDefault="003414BE" w:rsidP="001E3CF4">
            <w:pPr>
              <w:jc w:val="center"/>
              <w:rPr>
                <w:rFonts w:asciiTheme="majorBidi" w:hAnsiTheme="majorBidi" w:cstheme="majorBidi"/>
                <w:sz w:val="22"/>
                <w:szCs w:val="22"/>
              </w:rPr>
            </w:pPr>
            <w:r w:rsidRPr="00E33794">
              <w:rPr>
                <w:rFonts w:asciiTheme="majorBidi" w:hAnsiTheme="majorBidi" w:cstheme="majorBidi"/>
                <w:sz w:val="22"/>
                <w:szCs w:val="22"/>
              </w:rPr>
              <w:t>5</w:t>
            </w:r>
            <w:r w:rsidR="00E056A9">
              <w:rPr>
                <w:rFonts w:asciiTheme="majorBidi" w:hAnsiTheme="majorBidi" w:cstheme="majorBidi"/>
                <w:sz w:val="22"/>
                <w:szCs w:val="22"/>
              </w:rPr>
              <w:t>.1</w:t>
            </w:r>
          </w:p>
        </w:tc>
      </w:tr>
      <w:tr w:rsidR="008E36C4" w:rsidRPr="00E33794" w:rsidTr="004758A6">
        <w:trPr>
          <w:jc w:val="center"/>
        </w:trPr>
        <w:tc>
          <w:tcPr>
            <w:tcW w:w="1076" w:type="dxa"/>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851" w:type="dxa"/>
            <w:vAlign w:val="center"/>
          </w:tcPr>
          <w:p w:rsidR="008E36C4" w:rsidRPr="00491ABF" w:rsidRDefault="00334E8F" w:rsidP="00B4624B">
            <w:pPr>
              <w:jc w:val="center"/>
              <w:rPr>
                <w:rFonts w:asciiTheme="majorBidi" w:hAnsiTheme="majorBidi" w:cstheme="majorBidi"/>
                <w:rtl/>
              </w:rPr>
            </w:pPr>
            <w:r>
              <w:rPr>
                <w:rFonts w:asciiTheme="majorBidi" w:hAnsiTheme="majorBidi" w:cstheme="majorBidi"/>
              </w:rPr>
              <w:t>100</w:t>
            </w:r>
          </w:p>
        </w:tc>
        <w:tc>
          <w:tcPr>
            <w:tcW w:w="916"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8E36C4" w:rsidRPr="00491ABF" w:rsidRDefault="008E36C4" w:rsidP="00B4624B">
            <w:pPr>
              <w:jc w:val="center"/>
              <w:rPr>
                <w:rFonts w:asciiTheme="majorBidi" w:hAnsiTheme="majorBidi" w:cstheme="majorBidi"/>
              </w:rPr>
            </w:pPr>
            <w:r w:rsidRPr="00491ABF">
              <w:rPr>
                <w:rFonts w:asciiTheme="majorBidi" w:hAnsiTheme="majorBidi" w:cstheme="majorBidi"/>
              </w:rPr>
              <w:t>Num.</w:t>
            </w:r>
          </w:p>
        </w:tc>
        <w:tc>
          <w:tcPr>
            <w:tcW w:w="5042" w:type="dxa"/>
          </w:tcPr>
          <w:p w:rsidR="008E36C4" w:rsidRPr="00DF3349" w:rsidRDefault="008E36C4" w:rsidP="00AC3108">
            <w:pPr>
              <w:jc w:val="both"/>
              <w:rPr>
                <w:rFonts w:ascii="Calibri" w:eastAsia="Calibri" w:hAnsi="Calibri" w:cs="Arial"/>
                <w:sz w:val="22"/>
                <w:szCs w:val="22"/>
              </w:rPr>
            </w:pPr>
            <w:r w:rsidRPr="00DF3349">
              <w:rPr>
                <w:rFonts w:ascii="Calibri" w:eastAsia="Calibri" w:hAnsi="Calibri" w:cs="Arial"/>
                <w:b/>
                <w:bCs/>
                <w:sz w:val="22"/>
                <w:szCs w:val="22"/>
              </w:rPr>
              <w:t>Dresser conical record:</w:t>
            </w:r>
            <w:r w:rsidRPr="00DF3349">
              <w:rPr>
                <w:rFonts w:ascii="Calibri" w:eastAsia="Calibri" w:hAnsi="Calibri" w:cs="Arial" w:hint="cs"/>
                <w:sz w:val="22"/>
                <w:szCs w:val="22"/>
                <w:rtl/>
              </w:rPr>
              <w:t xml:space="preserve"> </w:t>
            </w:r>
            <w:r w:rsidRPr="00DF3349">
              <w:rPr>
                <w:rFonts w:ascii="Calibri" w:eastAsia="Calibri" w:hAnsi="Calibri" w:cs="Arial"/>
                <w:sz w:val="22"/>
                <w:szCs w:val="22"/>
              </w:rPr>
              <w:t xml:space="preserve">Supply and assemble </w:t>
            </w:r>
            <w:r w:rsidRPr="00DF3349">
              <w:rPr>
                <w:rFonts w:ascii="Calibri" w:eastAsia="Calibri" w:hAnsi="Calibri" w:cs="Arial" w:hint="cs"/>
                <w:sz w:val="22"/>
                <w:szCs w:val="22"/>
                <w:rtl/>
              </w:rPr>
              <w:t>2</w:t>
            </w:r>
            <w:r w:rsidRPr="00DF3349">
              <w:rPr>
                <w:rFonts w:ascii="Calibri" w:eastAsia="Calibri" w:hAnsi="Calibri" w:cs="Arial"/>
                <w:sz w:val="22"/>
                <w:szCs w:val="22"/>
              </w:rPr>
              <w:t xml:space="preserve">" dresser complete. Price includes rods and screws, bolts, excavation, cutting, welding, and adding accessories that are needed to assemble the dresser with NP </w:t>
            </w:r>
            <w:r w:rsidR="00AC3108">
              <w:rPr>
                <w:rFonts w:ascii="Calibri" w:eastAsia="Calibri" w:hAnsi="Calibri" w:cs="Arial"/>
                <w:sz w:val="22"/>
                <w:szCs w:val="22"/>
              </w:rPr>
              <w:t>16</w:t>
            </w:r>
            <w:r w:rsidRPr="00DF3349">
              <w:rPr>
                <w:rFonts w:ascii="Calibri" w:eastAsia="Calibri" w:hAnsi="Calibri" w:cs="Arial"/>
                <w:sz w:val="22"/>
                <w:szCs w:val="22"/>
              </w:rPr>
              <w:t xml:space="preserve"> bar, as shown pumping layout view.</w:t>
            </w:r>
          </w:p>
        </w:tc>
        <w:tc>
          <w:tcPr>
            <w:tcW w:w="992" w:type="dxa"/>
            <w:vAlign w:val="center"/>
          </w:tcPr>
          <w:p w:rsidR="008E36C4" w:rsidRPr="00E33794" w:rsidRDefault="008E36C4" w:rsidP="00F56D6C">
            <w:pPr>
              <w:jc w:val="center"/>
              <w:rPr>
                <w:rFonts w:asciiTheme="majorBidi" w:hAnsiTheme="majorBidi" w:cstheme="majorBidi"/>
                <w:sz w:val="22"/>
                <w:szCs w:val="22"/>
              </w:rPr>
            </w:pPr>
            <w:r>
              <w:rPr>
                <w:rFonts w:asciiTheme="majorBidi" w:hAnsiTheme="majorBidi" w:cstheme="majorBidi"/>
                <w:sz w:val="22"/>
                <w:szCs w:val="22"/>
              </w:rPr>
              <w:t>6</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F9317A" w:rsidP="00F9317A">
            <w:pPr>
              <w:jc w:val="center"/>
              <w:rPr>
                <w:rFonts w:asciiTheme="majorBidi" w:hAnsiTheme="majorBidi" w:cstheme="majorBidi"/>
              </w:rPr>
            </w:pPr>
            <w:r>
              <w:rPr>
                <w:rFonts w:asciiTheme="majorBidi" w:hAnsiTheme="majorBidi" w:cstheme="majorBidi"/>
              </w:rPr>
              <w:t>800</w:t>
            </w:r>
          </w:p>
        </w:tc>
        <w:tc>
          <w:tcPr>
            <w:tcW w:w="851" w:type="dxa"/>
            <w:vAlign w:val="center"/>
          </w:tcPr>
          <w:p w:rsidR="00280DD5" w:rsidRDefault="0061735E" w:rsidP="00F9317A">
            <w:pPr>
              <w:jc w:val="center"/>
              <w:rPr>
                <w:rFonts w:asciiTheme="majorBidi" w:hAnsiTheme="majorBidi" w:cstheme="majorBidi"/>
              </w:rPr>
            </w:pPr>
            <w:r>
              <w:rPr>
                <w:rFonts w:asciiTheme="majorBidi" w:hAnsiTheme="majorBidi" w:cstheme="majorBidi"/>
              </w:rPr>
              <w:t>10</w:t>
            </w:r>
            <w:r w:rsidR="00F9317A">
              <w:rPr>
                <w:rFonts w:asciiTheme="majorBidi" w:hAnsiTheme="majorBidi" w:cstheme="majorBidi"/>
              </w:rPr>
              <w:t>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8F67BD">
              <w:rPr>
                <w:b/>
                <w:bCs/>
                <w:lang w:val="en-GB" w:bidi="he-IL"/>
              </w:rPr>
              <w:t>Relief valve:</w:t>
            </w:r>
            <w:r w:rsidRPr="008F67BD">
              <w:rPr>
                <w:lang w:val="en-GB" w:bidi="he-IL"/>
              </w:rPr>
              <w:t xml:space="preserve"> Supply and install a </w:t>
            </w:r>
            <w:r w:rsidR="00F9317A">
              <w:rPr>
                <w:lang w:val="en-GB" w:bidi="he-IL"/>
              </w:rPr>
              <w:t>2</w:t>
            </w:r>
            <w:r w:rsidRPr="008F67BD">
              <w:rPr>
                <w:lang w:val="en-GB" w:bidi="he-IL"/>
              </w:rPr>
              <w:t xml:space="preserve"> inches pressure relief valve, </w:t>
            </w:r>
            <w:r w:rsidR="00F9317A">
              <w:rPr>
                <w:lang w:val="en-GB" w:bidi="he-IL"/>
              </w:rPr>
              <w:t>16</w:t>
            </w:r>
            <w:r w:rsidRPr="008F67BD">
              <w:rPr>
                <w:lang w:val="en-GB" w:bidi="he-IL"/>
              </w:rPr>
              <w:t xml:space="preserve"> </w:t>
            </w:r>
            <w:r>
              <w:rPr>
                <w:lang w:val="en-GB" w:bidi="he-IL"/>
              </w:rPr>
              <w:t>bar</w:t>
            </w:r>
            <w:r w:rsidRPr="008F67BD">
              <w:rPr>
                <w:lang w:val="en-GB" w:bidi="he-IL"/>
              </w:rPr>
              <w:t>, complete, The price includes excavation, cutting, welding, adding 2” record, screws, bolts and accessories that are needed to assemble the valve and according to specifications Annex 1/ S7</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7</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F9317A" w:rsidP="00B4624B">
            <w:pPr>
              <w:jc w:val="center"/>
              <w:rPr>
                <w:rFonts w:asciiTheme="majorBidi" w:hAnsiTheme="majorBidi" w:cstheme="majorBidi"/>
              </w:rPr>
            </w:pPr>
            <w:r>
              <w:rPr>
                <w:rFonts w:asciiTheme="majorBidi" w:hAnsiTheme="majorBidi" w:cstheme="majorBidi"/>
              </w:rPr>
              <w:t>1000</w:t>
            </w:r>
          </w:p>
        </w:tc>
        <w:tc>
          <w:tcPr>
            <w:tcW w:w="851" w:type="dxa"/>
            <w:vAlign w:val="center"/>
          </w:tcPr>
          <w:p w:rsidR="00280DD5" w:rsidRDefault="0061735E" w:rsidP="00F9317A">
            <w:pPr>
              <w:jc w:val="center"/>
              <w:rPr>
                <w:rFonts w:asciiTheme="majorBidi" w:hAnsiTheme="majorBidi" w:cstheme="majorBidi"/>
              </w:rPr>
            </w:pPr>
            <w:r>
              <w:rPr>
                <w:rFonts w:asciiTheme="majorBidi" w:hAnsiTheme="majorBidi" w:cstheme="majorBidi"/>
              </w:rPr>
              <w:t>8</w:t>
            </w:r>
            <w:r w:rsidR="00F9317A">
              <w:rPr>
                <w:rFonts w:asciiTheme="majorBidi" w:hAnsiTheme="majorBidi" w:cstheme="majorBidi"/>
              </w:rPr>
              <w:t>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0D04FB">
              <w:t xml:space="preserve">Supplying and installing of </w:t>
            </w:r>
            <w:r>
              <w:t xml:space="preserve"> </w:t>
            </w:r>
            <w:r>
              <w:rPr>
                <w:b/>
                <w:bCs/>
              </w:rPr>
              <w:t>6</w:t>
            </w:r>
            <w:r w:rsidRPr="000D04FB">
              <w:rPr>
                <w:b/>
                <w:bCs/>
              </w:rPr>
              <w:t>"  Strainer</w:t>
            </w:r>
            <w:r w:rsidRPr="000D04FB">
              <w:t xml:space="preserve"> of cast iron body for </w:t>
            </w:r>
            <w:r w:rsidR="00F9317A">
              <w:t>16</w:t>
            </w:r>
            <w:r w:rsidRPr="000D04FB">
              <w:t xml:space="preserve">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8</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F9317A" w:rsidP="00B4624B">
            <w:pPr>
              <w:jc w:val="center"/>
              <w:rPr>
                <w:rFonts w:asciiTheme="majorBidi" w:hAnsiTheme="majorBidi" w:cstheme="majorBidi"/>
              </w:rPr>
            </w:pPr>
            <w:r>
              <w:rPr>
                <w:rFonts w:asciiTheme="majorBidi" w:hAnsiTheme="majorBidi" w:cstheme="majorBidi"/>
              </w:rPr>
              <w:t>7</w:t>
            </w:r>
            <w:r w:rsidR="00334E8F">
              <w:rPr>
                <w:rFonts w:asciiTheme="majorBidi" w:hAnsiTheme="majorBidi" w:cstheme="majorBidi"/>
              </w:rPr>
              <w:t>00</w:t>
            </w:r>
          </w:p>
        </w:tc>
        <w:tc>
          <w:tcPr>
            <w:tcW w:w="851" w:type="dxa"/>
            <w:vAlign w:val="center"/>
          </w:tcPr>
          <w:p w:rsidR="00280DD5" w:rsidRDefault="00F9317A" w:rsidP="00F9317A">
            <w:pPr>
              <w:jc w:val="center"/>
              <w:rPr>
                <w:rFonts w:asciiTheme="majorBidi" w:hAnsiTheme="majorBidi" w:cstheme="majorBidi"/>
              </w:rPr>
            </w:pPr>
            <w:r>
              <w:rPr>
                <w:rFonts w:asciiTheme="majorBidi" w:hAnsiTheme="majorBidi" w:cstheme="majorBidi"/>
              </w:rPr>
              <w:t>70</w:t>
            </w:r>
            <w:r w:rsidR="00334E8F">
              <w:rPr>
                <w:rFonts w:asciiTheme="majorBidi" w:hAnsiTheme="majorBidi" w:cstheme="majorBidi"/>
              </w:rPr>
              <w:t>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3619C3">
              <w:rPr>
                <w:lang w:val="en-GB" w:bidi="he-IL"/>
              </w:rPr>
              <w:t xml:space="preserve">Supply </w:t>
            </w:r>
            <w:r>
              <w:rPr>
                <w:lang w:val="en-GB" w:bidi="he-IL"/>
              </w:rPr>
              <w:t>and install in</w:t>
            </w:r>
            <w:r w:rsidRPr="003619C3">
              <w:rPr>
                <w:lang w:val="en-GB" w:bidi="he-IL"/>
              </w:rPr>
              <w:t xml:space="preserve"> the site of work </w:t>
            </w:r>
            <w:smartTag w:uri="urn:schemas-microsoft-com:office:smarttags" w:element="metricconverter">
              <w:smartTagPr>
                <w:attr w:name="ProductID" w:val="2 inches"/>
              </w:smartTagPr>
              <w:r w:rsidRPr="003619C3">
                <w:rPr>
                  <w:b/>
                  <w:bCs/>
                  <w:lang w:val="en-GB" w:bidi="he-IL"/>
                </w:rPr>
                <w:t>2 inches</w:t>
              </w:r>
              <w:r>
                <w:rPr>
                  <w:b/>
                  <w:bCs/>
                </w:rPr>
                <w:t xml:space="preserve"> </w:t>
              </w:r>
            </w:smartTag>
            <w:r w:rsidRPr="000D04FB">
              <w:t>(</w:t>
            </w:r>
            <w:r>
              <w:t xml:space="preserve">Steel </w:t>
            </w:r>
            <w:r>
              <w:rPr>
                <w:b/>
                <w:bCs/>
              </w:rPr>
              <w:t>c</w:t>
            </w:r>
            <w:r w:rsidRPr="000D04FB">
              <w:rPr>
                <w:b/>
                <w:bCs/>
              </w:rPr>
              <w:t>ompound air valve</w:t>
            </w:r>
            <w:r>
              <w:rPr>
                <w:b/>
                <w:bCs/>
              </w:rPr>
              <w:t>-double orifice</w:t>
            </w:r>
            <w:r w:rsidRPr="000D04FB">
              <w:rPr>
                <w:b/>
                <w:bCs/>
              </w:rPr>
              <w:t>)</w:t>
            </w:r>
            <w:r>
              <w:rPr>
                <w:b/>
                <w:bCs/>
              </w:rPr>
              <w:t xml:space="preserve"> </w:t>
            </w:r>
            <w:r w:rsidRPr="000D04FB">
              <w:t xml:space="preserve">complete As ARI,   </w:t>
            </w:r>
            <w:r w:rsidR="00F9317A">
              <w:t>16</w:t>
            </w:r>
            <w:r w:rsidRPr="000D04FB">
              <w:t xml:space="preserve"> bar or local and </w:t>
            </w:r>
            <w:r w:rsidRPr="000D04FB">
              <w:lastRenderedPageBreak/>
              <w:t xml:space="preserve">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S3. The price includes the installation of 2</w:t>
            </w:r>
            <w:r>
              <w:rPr>
                <w:rFonts w:hint="cs"/>
                <w:shd w:val="clear" w:color="auto" w:fill="FFFFFF"/>
                <w:rtl/>
                <w:lang w:bidi="he-IL"/>
              </w:rPr>
              <w:t>"</w:t>
            </w:r>
            <w:r w:rsidRPr="000D04FB">
              <w:rPr>
                <w:shd w:val="clear" w:color="auto" w:fill="FFFFFF"/>
              </w:rPr>
              <w:t xml:space="preserve"> ball valve and 2” black coupling welded on the steel pipes.  </w:t>
            </w:r>
            <w:r w:rsidRPr="000D04FB">
              <w:t>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lastRenderedPageBreak/>
              <w:t>10</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F9317A" w:rsidP="00B4624B">
            <w:pPr>
              <w:jc w:val="center"/>
              <w:rPr>
                <w:rFonts w:asciiTheme="majorBidi" w:hAnsiTheme="majorBidi" w:cstheme="majorBidi"/>
              </w:rPr>
            </w:pPr>
            <w:r>
              <w:rPr>
                <w:rFonts w:asciiTheme="majorBidi" w:hAnsiTheme="majorBidi" w:cstheme="majorBidi"/>
              </w:rPr>
              <w:lastRenderedPageBreak/>
              <w:t>25</w:t>
            </w:r>
            <w:r w:rsidR="00334E8F">
              <w:rPr>
                <w:rFonts w:asciiTheme="majorBidi" w:hAnsiTheme="majorBidi" w:cstheme="majorBidi"/>
              </w:rPr>
              <w:t>00</w:t>
            </w:r>
          </w:p>
        </w:tc>
        <w:tc>
          <w:tcPr>
            <w:tcW w:w="851" w:type="dxa"/>
            <w:vAlign w:val="center"/>
          </w:tcPr>
          <w:p w:rsidR="00280DD5" w:rsidRDefault="00F9317A" w:rsidP="00B4624B">
            <w:pPr>
              <w:jc w:val="center"/>
              <w:rPr>
                <w:rFonts w:asciiTheme="majorBidi" w:hAnsiTheme="majorBidi" w:cstheme="majorBidi"/>
              </w:rPr>
            </w:pPr>
            <w:r>
              <w:rPr>
                <w:rFonts w:asciiTheme="majorBidi" w:hAnsiTheme="majorBidi" w:cstheme="majorBidi"/>
              </w:rPr>
              <w:t>250</w:t>
            </w:r>
            <w:r w:rsidR="00334E8F">
              <w:rPr>
                <w:rFonts w:asciiTheme="majorBidi" w:hAnsiTheme="majorBidi" w:cstheme="majorBidi"/>
              </w:rPr>
              <w:t>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5821E2">
              <w:rPr>
                <w:lang w:val="en-GB" w:bidi="he-IL"/>
              </w:rPr>
              <w:t xml:space="preserve">Supply and </w:t>
            </w:r>
            <w:r>
              <w:rPr>
                <w:lang w:val="en-GB" w:bidi="he-IL"/>
              </w:rPr>
              <w:t>install</w:t>
            </w:r>
            <w:r w:rsidRPr="005821E2">
              <w:rPr>
                <w:lang w:val="en-GB" w:bidi="he-IL"/>
              </w:rPr>
              <w:t xml:space="preserve"> </w:t>
            </w:r>
            <w:r>
              <w:rPr>
                <w:rFonts w:hint="cs"/>
                <w:b/>
                <w:bCs/>
                <w:rtl/>
                <w:lang w:val="en-GB" w:bidi="he-IL"/>
              </w:rPr>
              <w:t>6</w:t>
            </w:r>
            <w:r>
              <w:rPr>
                <w:b/>
                <w:bCs/>
                <w:lang w:val="en-GB" w:bidi="he-IL"/>
              </w:rPr>
              <w:t xml:space="preserve"> </w:t>
            </w:r>
            <w:r w:rsidRPr="004F3571">
              <w:rPr>
                <w:b/>
                <w:bCs/>
                <w:lang w:val="en-GB" w:bidi="he-IL"/>
              </w:rPr>
              <w:t>"</w:t>
            </w:r>
            <w:r w:rsidRPr="005821E2">
              <w:rPr>
                <w:b/>
                <w:bCs/>
                <w:lang w:val="en-GB" w:bidi="he-IL"/>
              </w:rPr>
              <w:t xml:space="preserve"> Woltman water meter</w:t>
            </w:r>
            <w:r w:rsidRPr="005821E2">
              <w:rPr>
                <w:lang w:val="en-GB" w:bidi="he-IL"/>
              </w:rPr>
              <w:t xml:space="preserve"> complete with flanges, gaskets, bolts and nuts for </w:t>
            </w:r>
            <w:r w:rsidR="00F9317A">
              <w:rPr>
                <w:lang w:val="en-GB" w:bidi="he-IL"/>
              </w:rPr>
              <w:t>16</w:t>
            </w:r>
            <w:r>
              <w:rPr>
                <w:lang w:val="en-GB" w:bidi="he-IL"/>
              </w:rPr>
              <w:t xml:space="preserve"> </w:t>
            </w:r>
            <w:r w:rsidRPr="005821E2">
              <w:rPr>
                <w:lang w:val="en-GB" w:bidi="he-IL"/>
              </w:rPr>
              <w:t xml:space="preserve">Bar (W.P)- Epoxy coated. The measuring unit should be removable type without removing the body from the pipe (interchangeable type). </w:t>
            </w:r>
            <w:r w:rsidRPr="000D04FB">
              <w:t xml:space="preserve">The price includes all necessary works and costs for installing by </w:t>
            </w:r>
            <w:r w:rsidRPr="00030857">
              <w:rPr>
                <w:b/>
                <w:bCs/>
              </w:rPr>
              <w:t>welding</w:t>
            </w:r>
            <w:r w:rsidRPr="000D04FB">
              <w:t xml:space="preserve"> steel coupling and nipples</w:t>
            </w:r>
            <w:r>
              <w:t xml:space="preserve"> and</w:t>
            </w:r>
            <w:r w:rsidRPr="000D04FB">
              <w:t xml:space="preserve"> all necessary </w:t>
            </w:r>
            <w:r>
              <w:t xml:space="preserve">accessories for the </w:t>
            </w:r>
            <w:r w:rsidRPr="000D04FB">
              <w:t>farms’ openings to irrigate the farms and to install future branches across these pipes</w:t>
            </w:r>
            <w:r>
              <w:t xml:space="preserve">. </w:t>
            </w:r>
            <w:r w:rsidRPr="005821E2">
              <w:rPr>
                <w:lang w:val="en-GB" w:bidi="he-IL"/>
              </w:rPr>
              <w:t>The water meter should be according to ISO 4064 or equivalent</w:t>
            </w:r>
            <w:r>
              <w:rPr>
                <w:lang w:val="en-GB" w:bidi="he-IL"/>
              </w:rPr>
              <w:t xml:space="preserve"> as S5</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12</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F9317A" w:rsidP="00B4624B">
            <w:pPr>
              <w:jc w:val="center"/>
              <w:rPr>
                <w:rFonts w:asciiTheme="majorBidi" w:hAnsiTheme="majorBidi" w:cstheme="majorBidi"/>
              </w:rPr>
            </w:pPr>
            <w:r>
              <w:rPr>
                <w:rFonts w:asciiTheme="majorBidi" w:hAnsiTheme="majorBidi" w:cstheme="majorBidi"/>
              </w:rPr>
              <w:t>156</w:t>
            </w:r>
            <w:r w:rsidR="00334E8F">
              <w:rPr>
                <w:rFonts w:asciiTheme="majorBidi" w:hAnsiTheme="majorBidi" w:cstheme="majorBidi"/>
              </w:rPr>
              <w:t>00</w:t>
            </w:r>
          </w:p>
        </w:tc>
        <w:tc>
          <w:tcPr>
            <w:tcW w:w="851" w:type="dxa"/>
            <w:vAlign w:val="center"/>
          </w:tcPr>
          <w:p w:rsidR="00280DD5" w:rsidRDefault="00F9317A" w:rsidP="00B4624B">
            <w:pPr>
              <w:jc w:val="center"/>
              <w:rPr>
                <w:rFonts w:asciiTheme="majorBidi" w:hAnsiTheme="majorBidi" w:cstheme="majorBidi"/>
              </w:rPr>
            </w:pPr>
            <w:r>
              <w:rPr>
                <w:rFonts w:asciiTheme="majorBidi" w:hAnsiTheme="majorBidi" w:cstheme="majorBidi"/>
              </w:rPr>
              <w:t>150</w:t>
            </w:r>
            <w:r w:rsidR="00334E8F">
              <w:rPr>
                <w:rFonts w:asciiTheme="majorBidi" w:hAnsiTheme="majorBidi" w:cstheme="majorBidi"/>
              </w:rPr>
              <w:t>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Pr="00DF3349" w:rsidRDefault="00280DD5" w:rsidP="00F9317A">
            <w:pPr>
              <w:jc w:val="both"/>
              <w:rPr>
                <w:rFonts w:ascii="Calibri" w:eastAsia="Calibri" w:hAnsi="Calibri" w:cs="Arial"/>
                <w:b/>
                <w:bCs/>
                <w:sz w:val="22"/>
                <w:szCs w:val="22"/>
              </w:rPr>
            </w:pPr>
            <w:r w:rsidRPr="003619C3">
              <w:rPr>
                <w:lang w:val="en-GB" w:bidi="he-IL"/>
              </w:rPr>
              <w:t>Supply</w:t>
            </w:r>
            <w:r>
              <w:rPr>
                <w:lang w:val="en-GB" w:bidi="he-IL"/>
              </w:rPr>
              <w:t xml:space="preserve"> and install in</w:t>
            </w:r>
            <w:r w:rsidRPr="003619C3">
              <w:rPr>
                <w:lang w:val="en-GB" w:bidi="he-IL"/>
              </w:rPr>
              <w:t xml:space="preserve"> the site of work </w:t>
            </w:r>
            <w:r>
              <w:rPr>
                <w:rFonts w:hint="cs"/>
                <w:b/>
                <w:bCs/>
                <w:rtl/>
                <w:lang w:bidi="he-IL"/>
              </w:rPr>
              <w:t>6</w:t>
            </w:r>
            <w:r w:rsidRPr="000D04FB">
              <w:rPr>
                <w:b/>
                <w:bCs/>
              </w:rPr>
              <w:t>" cast iron wedge gate valve</w:t>
            </w:r>
            <w:r w:rsidRPr="000D04FB">
              <w:t xml:space="preserve"> for </w:t>
            </w:r>
            <w:r w:rsidR="00F9317A">
              <w:rPr>
                <w:lang w:bidi="he-IL"/>
              </w:rPr>
              <w:t>16</w:t>
            </w:r>
            <w:r w:rsidRPr="000D04FB">
              <w:t xml:space="preserve"> Bar working pressure (W.P).-enamel coated. Complete with flanges, gaskets, bolts and nuts, (None rising stem) with hand wheel for each valve. All in accordance with ISO Standard No. 5996 or local and international equivalent. The general specifications are according to Annex S2. The installation works includes all costs of excavations, cutting, shaping, welding, paintings, either on new or old pipe lines.</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13</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F9317A" w:rsidP="00334E8F">
            <w:pPr>
              <w:jc w:val="center"/>
              <w:rPr>
                <w:rFonts w:asciiTheme="majorBidi" w:hAnsiTheme="majorBidi" w:cstheme="majorBidi"/>
              </w:rPr>
            </w:pPr>
            <w:r>
              <w:rPr>
                <w:rFonts w:asciiTheme="majorBidi" w:hAnsiTheme="majorBidi" w:cstheme="majorBidi"/>
              </w:rPr>
              <w:t>25</w:t>
            </w:r>
            <w:r w:rsidR="00334E8F">
              <w:rPr>
                <w:rFonts w:asciiTheme="majorBidi" w:hAnsiTheme="majorBidi" w:cstheme="majorBidi"/>
              </w:rPr>
              <w:t>00</w:t>
            </w:r>
          </w:p>
        </w:tc>
        <w:tc>
          <w:tcPr>
            <w:tcW w:w="851" w:type="dxa"/>
            <w:vAlign w:val="center"/>
          </w:tcPr>
          <w:p w:rsidR="00280DD5" w:rsidRDefault="00F9317A" w:rsidP="00F9317A">
            <w:pPr>
              <w:jc w:val="center"/>
              <w:rPr>
                <w:rFonts w:asciiTheme="majorBidi" w:hAnsiTheme="majorBidi" w:cstheme="majorBidi"/>
              </w:rPr>
            </w:pPr>
            <w:r>
              <w:rPr>
                <w:rFonts w:asciiTheme="majorBidi" w:hAnsiTheme="majorBidi" w:cstheme="majorBidi"/>
              </w:rPr>
              <w:t>250</w:t>
            </w:r>
            <w:r w:rsidR="00334E8F">
              <w:rPr>
                <w:rFonts w:asciiTheme="majorBidi" w:hAnsiTheme="majorBidi" w:cstheme="majorBidi"/>
              </w:rPr>
              <w:t>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F9317A">
            <w:pPr>
              <w:jc w:val="both"/>
            </w:pPr>
            <w:r w:rsidRPr="003619C3">
              <w:rPr>
                <w:lang w:val="en-GB" w:bidi="he-IL"/>
              </w:rPr>
              <w:t xml:space="preserve">Supply </w:t>
            </w:r>
            <w:r>
              <w:rPr>
                <w:lang w:val="en-GB" w:bidi="he-IL"/>
              </w:rPr>
              <w:t>and install in</w:t>
            </w:r>
            <w:r w:rsidRPr="003619C3">
              <w:rPr>
                <w:lang w:val="en-GB" w:bidi="he-IL"/>
              </w:rPr>
              <w:t xml:space="preserve"> the site of work </w:t>
            </w:r>
            <w:r w:rsidRPr="000D04FB">
              <w:rPr>
                <w:b/>
                <w:bCs/>
              </w:rPr>
              <w:t>(</w:t>
            </w:r>
            <w:r>
              <w:rPr>
                <w:b/>
                <w:bCs/>
              </w:rPr>
              <w:t>6</w:t>
            </w:r>
            <w:r w:rsidRPr="000D04FB">
              <w:rPr>
                <w:b/>
                <w:bCs/>
              </w:rPr>
              <w:t>") cast iron swing check</w:t>
            </w:r>
            <w:r w:rsidRPr="000D04FB">
              <w:t xml:space="preserve"> valve, complete with</w:t>
            </w:r>
            <w:r>
              <w:t xml:space="preserve"> </w:t>
            </w:r>
            <w:r w:rsidRPr="00441C62">
              <w:rPr>
                <w:rFonts w:ascii="Calibri" w:hAnsi="Calibri" w:cs="Arial"/>
                <w:sz w:val="22"/>
                <w:szCs w:val="22"/>
              </w:rPr>
              <w:t xml:space="preserve">complete with </w:t>
            </w:r>
            <w:r>
              <w:rPr>
                <w:rFonts w:ascii="Calibri" w:hAnsi="Calibri" w:cs="Arial"/>
                <w:sz w:val="22"/>
                <w:szCs w:val="22"/>
              </w:rPr>
              <w:t>counter weight,</w:t>
            </w:r>
            <w:r w:rsidRPr="000D04FB">
              <w:t xml:space="preserve"> flanges, gaskets, bolts and nuts, for </w:t>
            </w:r>
            <w:r w:rsidR="00F9317A">
              <w:t>16</w:t>
            </w:r>
            <w:r w:rsidRPr="000D04FB">
              <w:t xml:space="preserve"> Bar working pressure) -Epoxy coated with extended arm and lid (cover) in accordance with BS. No. 5153 or local and international equivalent and according to general </w:t>
            </w:r>
            <w:r w:rsidRPr="000D04FB">
              <w:rPr>
                <w:shd w:val="clear" w:color="auto" w:fill="FFFFFF"/>
              </w:rPr>
              <w:t>specifications</w:t>
            </w:r>
            <w:r w:rsidRPr="000D04FB">
              <w:t xml:space="preserve"> mentioned in Annex 1,  </w:t>
            </w:r>
            <w:r w:rsidRPr="000D04FB">
              <w:rPr>
                <w:shd w:val="clear" w:color="auto" w:fill="FFFFFF"/>
              </w:rPr>
              <w:t xml:space="preserve">S1. </w:t>
            </w:r>
            <w:r w:rsidRPr="000D04FB">
              <w:t xml:space="preserve"> The installation works includes all costs of excavations, cutting, shaping, welding,</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15</w:t>
            </w:r>
            <w:r w:rsidR="00E056A9">
              <w:rPr>
                <w:rFonts w:asciiTheme="majorBidi" w:hAnsiTheme="majorBidi" w:cstheme="majorBidi"/>
                <w:sz w:val="22"/>
                <w:szCs w:val="22"/>
              </w:rPr>
              <w:t>.1</w:t>
            </w:r>
          </w:p>
        </w:tc>
      </w:tr>
      <w:tr w:rsidR="00280DD5" w:rsidRPr="00E33794" w:rsidTr="004758A6">
        <w:trPr>
          <w:jc w:val="center"/>
        </w:trPr>
        <w:tc>
          <w:tcPr>
            <w:tcW w:w="1076" w:type="dxa"/>
            <w:vAlign w:val="center"/>
          </w:tcPr>
          <w:p w:rsidR="00280DD5" w:rsidRDefault="00F9317A" w:rsidP="00B4624B">
            <w:pPr>
              <w:jc w:val="center"/>
              <w:rPr>
                <w:rFonts w:asciiTheme="majorBidi" w:hAnsiTheme="majorBidi" w:cstheme="majorBidi"/>
              </w:rPr>
            </w:pPr>
            <w:r>
              <w:rPr>
                <w:rFonts w:asciiTheme="majorBidi" w:hAnsiTheme="majorBidi" w:cstheme="majorBidi"/>
              </w:rPr>
              <w:t>4</w:t>
            </w:r>
            <w:r w:rsidR="00334E8F">
              <w:rPr>
                <w:rFonts w:asciiTheme="majorBidi" w:hAnsiTheme="majorBidi" w:cstheme="majorBidi"/>
              </w:rPr>
              <w:t>00</w:t>
            </w:r>
          </w:p>
        </w:tc>
        <w:tc>
          <w:tcPr>
            <w:tcW w:w="851" w:type="dxa"/>
            <w:vAlign w:val="center"/>
          </w:tcPr>
          <w:p w:rsidR="00280DD5" w:rsidRDefault="00F9317A" w:rsidP="00B4624B">
            <w:pPr>
              <w:jc w:val="center"/>
              <w:rPr>
                <w:rFonts w:asciiTheme="majorBidi" w:hAnsiTheme="majorBidi" w:cstheme="majorBidi"/>
              </w:rPr>
            </w:pPr>
            <w:r>
              <w:rPr>
                <w:rFonts w:asciiTheme="majorBidi" w:hAnsiTheme="majorBidi" w:cstheme="majorBidi"/>
              </w:rPr>
              <w:t>4</w:t>
            </w:r>
            <w:r w:rsidR="00334E8F">
              <w:rPr>
                <w:rFonts w:asciiTheme="majorBidi" w:hAnsiTheme="majorBidi" w:cstheme="majorBidi"/>
              </w:rPr>
              <w:t>00</w:t>
            </w:r>
          </w:p>
        </w:tc>
        <w:tc>
          <w:tcPr>
            <w:tcW w:w="916"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tl/>
              </w:rPr>
              <w:t>1</w:t>
            </w:r>
          </w:p>
        </w:tc>
        <w:tc>
          <w:tcPr>
            <w:tcW w:w="990" w:type="dxa"/>
            <w:gridSpan w:val="2"/>
            <w:vAlign w:val="center"/>
          </w:tcPr>
          <w:p w:rsidR="00280DD5" w:rsidRPr="00491ABF" w:rsidRDefault="00280DD5" w:rsidP="00CC72BE">
            <w:pPr>
              <w:jc w:val="center"/>
              <w:rPr>
                <w:rFonts w:asciiTheme="majorBidi" w:hAnsiTheme="majorBidi" w:cstheme="majorBidi"/>
              </w:rPr>
            </w:pPr>
            <w:r w:rsidRPr="00491ABF">
              <w:rPr>
                <w:rFonts w:asciiTheme="majorBidi" w:hAnsiTheme="majorBidi" w:cstheme="majorBidi"/>
              </w:rPr>
              <w:t>Num.</w:t>
            </w:r>
          </w:p>
        </w:tc>
        <w:tc>
          <w:tcPr>
            <w:tcW w:w="5042" w:type="dxa"/>
          </w:tcPr>
          <w:p w:rsidR="00280DD5" w:rsidRDefault="00280DD5" w:rsidP="00F9317A">
            <w:pPr>
              <w:jc w:val="both"/>
            </w:pPr>
            <w:r w:rsidRPr="003619C3">
              <w:rPr>
                <w:lang w:val="en-GB" w:bidi="he-IL"/>
              </w:rPr>
              <w:t xml:space="preserve">Supply </w:t>
            </w:r>
            <w:r>
              <w:rPr>
                <w:lang w:val="en-GB" w:bidi="he-IL"/>
              </w:rPr>
              <w:t xml:space="preserve">to </w:t>
            </w:r>
            <w:r w:rsidRPr="003619C3">
              <w:rPr>
                <w:lang w:val="en-GB" w:bidi="he-IL"/>
              </w:rPr>
              <w:t xml:space="preserve"> the site of work </w:t>
            </w:r>
            <w:r w:rsidRPr="000D04FB">
              <w:rPr>
                <w:b/>
                <w:bCs/>
              </w:rPr>
              <w:t>(6") Dresser</w:t>
            </w:r>
            <w:r w:rsidRPr="000D04FB">
              <w:t xml:space="preserve"> for (</w:t>
            </w:r>
            <w:r w:rsidR="00F9317A">
              <w:t>16</w:t>
            </w:r>
            <w:r w:rsidRPr="000D04FB">
              <w:t>) Bar working pressure) complete (flanges, gaskets, nuts, bolts etc.) with two tie rods 600</w:t>
            </w:r>
            <w:r>
              <w:t xml:space="preserve"> </w:t>
            </w:r>
            <w:r w:rsidRPr="000D04FB">
              <w:t>mm long, diameter of 5/8" and 4 ears for each dresser.</w:t>
            </w:r>
          </w:p>
        </w:tc>
        <w:tc>
          <w:tcPr>
            <w:tcW w:w="992" w:type="dxa"/>
            <w:vAlign w:val="center"/>
          </w:tcPr>
          <w:p w:rsidR="00280DD5" w:rsidRDefault="00B067FD" w:rsidP="00F56D6C">
            <w:pPr>
              <w:jc w:val="center"/>
              <w:rPr>
                <w:rFonts w:asciiTheme="majorBidi" w:hAnsiTheme="majorBidi" w:cstheme="majorBidi"/>
                <w:sz w:val="22"/>
                <w:szCs w:val="22"/>
              </w:rPr>
            </w:pPr>
            <w:r>
              <w:rPr>
                <w:rFonts w:asciiTheme="majorBidi" w:hAnsiTheme="majorBidi" w:cstheme="majorBidi"/>
                <w:sz w:val="22"/>
                <w:szCs w:val="22"/>
              </w:rPr>
              <w:t>16</w:t>
            </w:r>
            <w:r w:rsidR="00E056A9">
              <w:rPr>
                <w:rFonts w:asciiTheme="majorBidi" w:hAnsiTheme="majorBidi" w:cstheme="majorBidi"/>
                <w:sz w:val="22"/>
                <w:szCs w:val="22"/>
              </w:rPr>
              <w:t>.1</w:t>
            </w:r>
          </w:p>
        </w:tc>
      </w:tr>
      <w:tr w:rsidR="00BF65BB" w:rsidRPr="001772F1" w:rsidTr="004758A6">
        <w:trPr>
          <w:trHeight w:val="638"/>
          <w:jc w:val="center"/>
        </w:trPr>
        <w:tc>
          <w:tcPr>
            <w:tcW w:w="1076" w:type="dxa"/>
            <w:vAlign w:val="center"/>
          </w:tcPr>
          <w:p w:rsidR="00BF65BB" w:rsidRPr="00491ABF" w:rsidRDefault="00E3353D" w:rsidP="00021F69">
            <w:pPr>
              <w:jc w:val="center"/>
              <w:rPr>
                <w:rFonts w:asciiTheme="majorBidi" w:hAnsiTheme="majorBidi" w:cstheme="majorBidi"/>
                <w:b/>
                <w:bCs/>
                <w:rtl/>
              </w:rPr>
            </w:pPr>
            <w:r w:rsidRPr="00491ABF">
              <w:rPr>
                <w:rFonts w:asciiTheme="majorBidi" w:hAnsiTheme="majorBidi" w:cstheme="majorBidi"/>
                <w:b/>
                <w:bCs/>
              </w:rPr>
              <w:fldChar w:fldCharType="begin"/>
            </w:r>
            <w:r w:rsidR="00BF65BB" w:rsidRPr="00491ABF">
              <w:rPr>
                <w:rFonts w:asciiTheme="majorBidi" w:hAnsiTheme="majorBidi" w:cstheme="majorBidi"/>
                <w:b/>
                <w:bCs/>
              </w:rPr>
              <w:instrText xml:space="preserve"> =SUM(ABOVE) </w:instrText>
            </w:r>
            <w:r w:rsidRPr="00491ABF">
              <w:rPr>
                <w:rFonts w:asciiTheme="majorBidi" w:hAnsiTheme="majorBidi" w:cstheme="majorBidi"/>
                <w:b/>
                <w:bCs/>
              </w:rPr>
              <w:fldChar w:fldCharType="end"/>
            </w:r>
            <w:r w:rsidR="0061735E">
              <w:rPr>
                <w:rFonts w:asciiTheme="majorBidi" w:hAnsiTheme="majorBidi" w:cstheme="majorBidi"/>
                <w:b/>
                <w:bCs/>
              </w:rPr>
              <w:fldChar w:fldCharType="begin"/>
            </w:r>
            <w:r w:rsidR="0061735E">
              <w:rPr>
                <w:rFonts w:asciiTheme="majorBidi" w:hAnsiTheme="majorBidi" w:cstheme="majorBidi"/>
                <w:b/>
                <w:bCs/>
              </w:rPr>
              <w:instrText xml:space="preserve"> =SUM(ABOVE) </w:instrText>
            </w:r>
            <w:r w:rsidR="0061735E">
              <w:rPr>
                <w:rFonts w:asciiTheme="majorBidi" w:hAnsiTheme="majorBidi" w:cstheme="majorBidi"/>
                <w:b/>
                <w:bCs/>
              </w:rPr>
              <w:fldChar w:fldCharType="separate"/>
            </w:r>
            <w:r w:rsidR="0061735E">
              <w:rPr>
                <w:rFonts w:asciiTheme="majorBidi" w:hAnsiTheme="majorBidi" w:cstheme="majorBidi"/>
                <w:b/>
                <w:bCs/>
                <w:noProof/>
              </w:rPr>
              <w:t>56000</w:t>
            </w:r>
            <w:r w:rsidR="0061735E">
              <w:rPr>
                <w:rFonts w:asciiTheme="majorBidi" w:hAnsiTheme="majorBidi" w:cstheme="majorBidi"/>
                <w:b/>
                <w:bCs/>
              </w:rPr>
              <w:fldChar w:fldCharType="end"/>
            </w:r>
          </w:p>
        </w:tc>
        <w:tc>
          <w:tcPr>
            <w:tcW w:w="8791" w:type="dxa"/>
            <w:gridSpan w:val="7"/>
          </w:tcPr>
          <w:p w:rsidR="00BF65BB" w:rsidRPr="00491ABF" w:rsidRDefault="00BF65BB" w:rsidP="005231BD">
            <w:pPr>
              <w:rPr>
                <w:rFonts w:asciiTheme="majorBidi" w:hAnsiTheme="majorBidi" w:cstheme="majorBidi"/>
                <w:b/>
                <w:bCs/>
                <w:rtl/>
              </w:rPr>
            </w:pPr>
            <w:r>
              <w:rPr>
                <w:rFonts w:asciiTheme="majorBidi" w:hAnsiTheme="majorBidi" w:cstheme="majorBidi"/>
                <w:b/>
                <w:bCs/>
              </w:rPr>
              <w:t>Total  of supplying</w:t>
            </w:r>
            <w:r w:rsidRPr="00491ABF">
              <w:rPr>
                <w:rFonts w:asciiTheme="majorBidi" w:hAnsiTheme="majorBidi" w:cstheme="majorBidi"/>
                <w:b/>
                <w:bCs/>
              </w:rPr>
              <w:t xml:space="preserve"> and installing </w:t>
            </w:r>
            <w:r>
              <w:rPr>
                <w:rFonts w:asciiTheme="majorBidi" w:hAnsiTheme="majorBidi" w:cstheme="majorBidi"/>
                <w:b/>
                <w:bCs/>
              </w:rPr>
              <w:t>materials (</w:t>
            </w:r>
            <w:r w:rsidR="005231BD">
              <w:rPr>
                <w:rFonts w:asciiTheme="majorBidi" w:hAnsiTheme="majorBidi" w:cstheme="majorBidi"/>
                <w:b/>
                <w:bCs/>
              </w:rPr>
              <w:t>including</w:t>
            </w:r>
            <w:r w:rsidRPr="00491ABF">
              <w:rPr>
                <w:rFonts w:asciiTheme="majorBidi" w:hAnsiTheme="majorBidi" w:cstheme="majorBidi"/>
                <w:b/>
                <w:bCs/>
              </w:rPr>
              <w:t xml:space="preserve"> vat</w:t>
            </w:r>
            <w:r>
              <w:rPr>
                <w:rFonts w:asciiTheme="majorBidi" w:hAnsiTheme="majorBidi" w:cstheme="majorBidi"/>
                <w:b/>
                <w:bCs/>
              </w:rPr>
              <w:t>)</w:t>
            </w:r>
            <w:r w:rsidRPr="00491ABF">
              <w:rPr>
                <w:rFonts w:asciiTheme="majorBidi" w:hAnsiTheme="majorBidi" w:cstheme="majorBidi"/>
                <w:b/>
                <w:bCs/>
              </w:rPr>
              <w:t xml:space="preserve"> of the booster pump and its fittings</w:t>
            </w:r>
          </w:p>
        </w:tc>
      </w:tr>
    </w:tbl>
    <w:p w:rsidR="00B64B6A" w:rsidRDefault="00B64B6A" w:rsidP="00B3135C">
      <w:pPr>
        <w:rPr>
          <w:lang w:eastAsia="en-US"/>
        </w:rPr>
      </w:pPr>
    </w:p>
    <w:p w:rsidR="004616B0" w:rsidRDefault="004616B0"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rtl/>
          <w:lang w:eastAsia="en-US" w:bidi="he-IL"/>
        </w:rPr>
      </w:pPr>
    </w:p>
    <w:p w:rsidR="00EE4CD8" w:rsidRDefault="00EE4CD8" w:rsidP="00B3135C">
      <w:pPr>
        <w:rPr>
          <w:lang w:eastAsia="en-US" w:bidi="he-IL"/>
        </w:rPr>
      </w:pPr>
    </w:p>
    <w:p w:rsidR="00FB0C73" w:rsidRDefault="00FB0C73" w:rsidP="00B3135C">
      <w:pPr>
        <w:rPr>
          <w:lang w:eastAsia="en-US"/>
        </w:rPr>
      </w:pPr>
    </w:p>
    <w:p w:rsidR="00097497" w:rsidRPr="00F56D6C" w:rsidRDefault="00097497" w:rsidP="00B3135C">
      <w:pPr>
        <w:rPr>
          <w:lang w:eastAsia="en-US"/>
        </w:rPr>
      </w:pPr>
    </w:p>
    <w:p w:rsidR="009B14DA" w:rsidRPr="00EE4CD8" w:rsidRDefault="009B14DA" w:rsidP="00567F97">
      <w:pPr>
        <w:jc w:val="center"/>
        <w:rPr>
          <w:b/>
          <w:bCs/>
          <w:sz w:val="28"/>
          <w:szCs w:val="36"/>
        </w:rPr>
      </w:pPr>
      <w:r w:rsidRPr="00EE4CD8">
        <w:rPr>
          <w:b/>
          <w:bCs/>
          <w:sz w:val="28"/>
          <w:szCs w:val="36"/>
        </w:rPr>
        <w:t>S</w:t>
      </w:r>
      <w:r w:rsidR="00567F97" w:rsidRPr="00EE4CD8">
        <w:rPr>
          <w:b/>
          <w:bCs/>
          <w:sz w:val="28"/>
          <w:szCs w:val="36"/>
        </w:rPr>
        <w:t>ummary</w:t>
      </w:r>
      <w:r w:rsidR="008462AB" w:rsidRPr="00EE4CD8">
        <w:rPr>
          <w:rFonts w:hint="cs"/>
          <w:b/>
          <w:bCs/>
          <w:sz w:val="28"/>
          <w:szCs w:val="36"/>
          <w:rtl/>
        </w:rPr>
        <w:t xml:space="preserve"> </w:t>
      </w:r>
      <w:r w:rsidR="00567F97" w:rsidRPr="00EE4CD8">
        <w:rPr>
          <w:b/>
          <w:bCs/>
          <w:sz w:val="28"/>
          <w:szCs w:val="36"/>
        </w:rPr>
        <w:t>of</w:t>
      </w:r>
      <w:r w:rsidR="008462AB" w:rsidRPr="00EE4CD8">
        <w:rPr>
          <w:rFonts w:hint="cs"/>
          <w:b/>
          <w:bCs/>
          <w:sz w:val="28"/>
          <w:szCs w:val="36"/>
          <w:rtl/>
        </w:rPr>
        <w:t xml:space="preserve"> </w:t>
      </w:r>
      <w:r w:rsidR="00567F97" w:rsidRPr="00EE4CD8">
        <w:rPr>
          <w:b/>
          <w:bCs/>
          <w:sz w:val="28"/>
          <w:szCs w:val="36"/>
        </w:rPr>
        <w:t>the</w:t>
      </w:r>
      <w:r w:rsidR="008462AB" w:rsidRPr="00EE4CD8">
        <w:rPr>
          <w:rFonts w:hint="cs"/>
          <w:b/>
          <w:bCs/>
          <w:sz w:val="28"/>
          <w:szCs w:val="36"/>
          <w:rtl/>
        </w:rPr>
        <w:t xml:space="preserve"> </w:t>
      </w:r>
      <w:r w:rsidR="00567F97" w:rsidRPr="00EE4CD8">
        <w:rPr>
          <w:b/>
          <w:bCs/>
          <w:sz w:val="28"/>
          <w:szCs w:val="36"/>
        </w:rPr>
        <w:t>bill</w:t>
      </w:r>
    </w:p>
    <w:tbl>
      <w:tblPr>
        <w:tblW w:w="9606" w:type="dxa"/>
        <w:jc w:val="center"/>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ayout w:type="fixed"/>
        <w:tblLook w:val="0000"/>
      </w:tblPr>
      <w:tblGrid>
        <w:gridCol w:w="1101"/>
        <w:gridCol w:w="6403"/>
        <w:gridCol w:w="2102"/>
      </w:tblGrid>
      <w:tr w:rsidR="009B14DA" w:rsidRPr="0076259B" w:rsidTr="000845AE">
        <w:trPr>
          <w:jc w:val="center"/>
        </w:trPr>
        <w:tc>
          <w:tcPr>
            <w:tcW w:w="1101" w:type="dxa"/>
            <w:tcBorders>
              <w:bottom w:val="nil"/>
            </w:tcBorders>
            <w:shd w:val="clear" w:color="auto" w:fill="auto"/>
          </w:tcPr>
          <w:p w:rsidR="009B14DA" w:rsidRPr="0076259B" w:rsidRDefault="009B14DA" w:rsidP="00D1526B">
            <w:pPr>
              <w:jc w:val="center"/>
              <w:rPr>
                <w:b/>
                <w:bCs/>
                <w:szCs w:val="32"/>
              </w:rPr>
            </w:pPr>
          </w:p>
          <w:p w:rsidR="009B14DA" w:rsidRPr="0076259B" w:rsidRDefault="009B14DA" w:rsidP="00567F97">
            <w:pPr>
              <w:jc w:val="center"/>
              <w:rPr>
                <w:b/>
                <w:bCs/>
                <w:szCs w:val="32"/>
              </w:rPr>
            </w:pPr>
            <w:r w:rsidRPr="0076259B">
              <w:rPr>
                <w:b/>
                <w:bCs/>
                <w:szCs w:val="32"/>
              </w:rPr>
              <w:t>I</w:t>
            </w:r>
            <w:r w:rsidR="00567F97" w:rsidRPr="0076259B">
              <w:rPr>
                <w:b/>
                <w:bCs/>
                <w:szCs w:val="32"/>
              </w:rPr>
              <w:t>tem</w:t>
            </w:r>
          </w:p>
          <w:p w:rsidR="009B14DA" w:rsidRPr="0076259B" w:rsidRDefault="009B14DA" w:rsidP="00D1526B">
            <w:pPr>
              <w:jc w:val="center"/>
              <w:rPr>
                <w:sz w:val="28"/>
                <w:szCs w:val="36"/>
              </w:rPr>
            </w:pPr>
          </w:p>
        </w:tc>
        <w:tc>
          <w:tcPr>
            <w:tcW w:w="6403" w:type="dxa"/>
            <w:tcBorders>
              <w:bottom w:val="nil"/>
            </w:tcBorders>
            <w:shd w:val="clear" w:color="auto" w:fill="auto"/>
          </w:tcPr>
          <w:p w:rsidR="009B14DA" w:rsidRPr="0076259B" w:rsidRDefault="009B14DA" w:rsidP="00D1526B">
            <w:pPr>
              <w:rPr>
                <w:sz w:val="28"/>
                <w:szCs w:val="36"/>
              </w:rPr>
            </w:pPr>
          </w:p>
          <w:p w:rsidR="009B14DA" w:rsidRPr="0076259B" w:rsidRDefault="009B14DA" w:rsidP="00567F97">
            <w:pPr>
              <w:jc w:val="center"/>
              <w:rPr>
                <w:b/>
                <w:bCs/>
                <w:sz w:val="28"/>
                <w:szCs w:val="36"/>
              </w:rPr>
            </w:pPr>
            <w:r w:rsidRPr="0076259B">
              <w:rPr>
                <w:b/>
                <w:bCs/>
                <w:sz w:val="28"/>
                <w:szCs w:val="36"/>
              </w:rPr>
              <w:t>D</w:t>
            </w:r>
            <w:r w:rsidR="00567F97" w:rsidRPr="0076259B">
              <w:rPr>
                <w:b/>
                <w:bCs/>
                <w:sz w:val="28"/>
                <w:szCs w:val="36"/>
              </w:rPr>
              <w:t>escription</w:t>
            </w:r>
          </w:p>
          <w:p w:rsidR="009B14DA" w:rsidRPr="0076259B" w:rsidRDefault="009B14DA" w:rsidP="00D1526B">
            <w:pPr>
              <w:jc w:val="center"/>
              <w:rPr>
                <w:sz w:val="28"/>
                <w:szCs w:val="36"/>
              </w:rPr>
            </w:pPr>
          </w:p>
        </w:tc>
        <w:tc>
          <w:tcPr>
            <w:tcW w:w="2102" w:type="dxa"/>
            <w:shd w:val="clear" w:color="auto" w:fill="auto"/>
          </w:tcPr>
          <w:p w:rsidR="009B14DA" w:rsidRPr="0076259B" w:rsidRDefault="009B14DA" w:rsidP="00D1526B">
            <w:pPr>
              <w:jc w:val="center"/>
              <w:rPr>
                <w:b/>
                <w:bCs/>
                <w:sz w:val="28"/>
                <w:szCs w:val="36"/>
              </w:rPr>
            </w:pPr>
          </w:p>
          <w:p w:rsidR="003456E8" w:rsidRPr="0076259B" w:rsidRDefault="009B14DA" w:rsidP="007702B6">
            <w:pPr>
              <w:jc w:val="center"/>
              <w:rPr>
                <w:sz w:val="22"/>
                <w:szCs w:val="22"/>
              </w:rPr>
            </w:pPr>
            <w:r w:rsidRPr="0076259B">
              <w:rPr>
                <w:b/>
                <w:bCs/>
                <w:sz w:val="28"/>
                <w:szCs w:val="36"/>
              </w:rPr>
              <w:t>P</w:t>
            </w:r>
            <w:r w:rsidR="00567F97" w:rsidRPr="0076259B">
              <w:rPr>
                <w:b/>
                <w:bCs/>
                <w:sz w:val="28"/>
                <w:szCs w:val="36"/>
              </w:rPr>
              <w:t>rice</w:t>
            </w:r>
            <w:r w:rsidR="00C150EF" w:rsidRPr="0076259B">
              <w:rPr>
                <w:b/>
                <w:bCs/>
                <w:sz w:val="28"/>
                <w:szCs w:val="36"/>
              </w:rPr>
              <w:t xml:space="preserve"> </w:t>
            </w:r>
            <w:r w:rsidRPr="0076259B">
              <w:rPr>
                <w:b/>
                <w:bCs/>
                <w:sz w:val="28"/>
                <w:szCs w:val="36"/>
              </w:rPr>
              <w:t>(</w:t>
            </w:r>
            <w:r w:rsidR="007702B6">
              <w:rPr>
                <w:b/>
                <w:bCs/>
                <w:sz w:val="28"/>
                <w:szCs w:val="36"/>
              </w:rPr>
              <w:t>NIS</w:t>
            </w:r>
            <w:r w:rsidRPr="0076259B">
              <w:rPr>
                <w:b/>
                <w:bCs/>
                <w:sz w:val="28"/>
                <w:szCs w:val="36"/>
              </w:rPr>
              <w:t>)</w:t>
            </w:r>
          </w:p>
        </w:tc>
      </w:tr>
      <w:tr w:rsidR="00C150EF" w:rsidRPr="001772F1" w:rsidTr="000845AE">
        <w:trPr>
          <w:jc w:val="center"/>
        </w:trPr>
        <w:tc>
          <w:tcPr>
            <w:tcW w:w="1101" w:type="dxa"/>
            <w:tcBorders>
              <w:top w:val="single" w:sz="6" w:space="0" w:color="auto"/>
              <w:bottom w:val="single" w:sz="6" w:space="0" w:color="auto"/>
            </w:tcBorders>
            <w:shd w:val="clear" w:color="auto" w:fill="auto"/>
            <w:vAlign w:val="center"/>
          </w:tcPr>
          <w:p w:rsidR="00C150EF" w:rsidRDefault="0085605E" w:rsidP="00C150EF">
            <w:pPr>
              <w:jc w:val="center"/>
              <w:rPr>
                <w:b/>
                <w:bCs/>
                <w:sz w:val="28"/>
                <w:szCs w:val="33"/>
              </w:rPr>
            </w:pPr>
            <w:r>
              <w:rPr>
                <w:b/>
                <w:bCs/>
                <w:sz w:val="28"/>
                <w:szCs w:val="33"/>
              </w:rPr>
              <w:t>1</w:t>
            </w:r>
          </w:p>
        </w:tc>
        <w:tc>
          <w:tcPr>
            <w:tcW w:w="6403" w:type="dxa"/>
            <w:tcBorders>
              <w:top w:val="single" w:sz="6" w:space="0" w:color="auto"/>
              <w:left w:val="nil"/>
              <w:bottom w:val="single" w:sz="6" w:space="0" w:color="auto"/>
              <w:right w:val="single" w:sz="6" w:space="0" w:color="auto"/>
            </w:tcBorders>
            <w:shd w:val="clear" w:color="auto" w:fill="auto"/>
          </w:tcPr>
          <w:p w:rsidR="002C48B1" w:rsidRDefault="00C150EF" w:rsidP="009959C9">
            <w:pPr>
              <w:rPr>
                <w:b/>
                <w:bCs/>
              </w:rPr>
            </w:pPr>
            <w:r w:rsidRPr="000D04FB">
              <w:rPr>
                <w:b/>
                <w:bCs/>
              </w:rPr>
              <w:t>Total  of supplying</w:t>
            </w:r>
            <w:r w:rsidR="009959C9">
              <w:rPr>
                <w:b/>
                <w:bCs/>
              </w:rPr>
              <w:t xml:space="preserve">, </w:t>
            </w:r>
            <w:r w:rsidRPr="000D04FB">
              <w:rPr>
                <w:b/>
                <w:bCs/>
              </w:rPr>
              <w:t xml:space="preserve">installing &amp; transporting of the booster pump </w:t>
            </w:r>
            <w:r w:rsidR="005231BD">
              <w:rPr>
                <w:b/>
                <w:bCs/>
              </w:rPr>
              <w:t>including</w:t>
            </w:r>
            <w:r w:rsidRPr="000D04FB">
              <w:rPr>
                <w:b/>
                <w:bCs/>
              </w:rPr>
              <w:t xml:space="preserve"> vat </w:t>
            </w:r>
          </w:p>
          <w:p w:rsidR="00C150EF" w:rsidRPr="000D04FB" w:rsidRDefault="00C150EF" w:rsidP="00225E12">
            <w:pPr>
              <w:rPr>
                <w:b/>
                <w:bCs/>
              </w:rPr>
            </w:pPr>
          </w:p>
        </w:tc>
        <w:tc>
          <w:tcPr>
            <w:tcW w:w="2102" w:type="dxa"/>
            <w:tcBorders>
              <w:top w:val="single" w:sz="6" w:space="0" w:color="auto"/>
              <w:left w:val="single" w:sz="6" w:space="0" w:color="auto"/>
              <w:bottom w:val="single" w:sz="6" w:space="0" w:color="auto"/>
            </w:tcBorders>
            <w:shd w:val="clear" w:color="auto" w:fill="auto"/>
            <w:vAlign w:val="center"/>
          </w:tcPr>
          <w:p w:rsidR="00C150EF" w:rsidRPr="00CE71BE" w:rsidRDefault="00C150EF" w:rsidP="00CE71BE">
            <w:pPr>
              <w:jc w:val="center"/>
              <w:rPr>
                <w:b/>
                <w:bCs/>
              </w:rPr>
            </w:pPr>
          </w:p>
        </w:tc>
      </w:tr>
      <w:tr w:rsidR="001F6D15" w:rsidRPr="001772F1" w:rsidTr="000845AE">
        <w:trPr>
          <w:jc w:val="center"/>
        </w:trPr>
        <w:tc>
          <w:tcPr>
            <w:tcW w:w="7504" w:type="dxa"/>
            <w:gridSpan w:val="2"/>
            <w:tcBorders>
              <w:top w:val="single" w:sz="6" w:space="0" w:color="auto"/>
              <w:bottom w:val="single" w:sz="6" w:space="0" w:color="auto"/>
              <w:right w:val="single" w:sz="6" w:space="0" w:color="auto"/>
            </w:tcBorders>
            <w:shd w:val="clear" w:color="auto" w:fill="auto"/>
            <w:vAlign w:val="center"/>
          </w:tcPr>
          <w:p w:rsidR="001F6D15" w:rsidRPr="00605A8D" w:rsidRDefault="001F6D15">
            <w:pPr>
              <w:rPr>
                <w:b/>
                <w:bCs/>
                <w:szCs w:val="28"/>
              </w:rPr>
            </w:pPr>
            <w:r w:rsidRPr="000D04FB">
              <w:rPr>
                <w:b/>
                <w:bCs/>
              </w:rPr>
              <w:t xml:space="preserve">Total of all works </w:t>
            </w:r>
            <w:r w:rsidR="005231BD">
              <w:rPr>
                <w:b/>
                <w:bCs/>
              </w:rPr>
              <w:t>including</w:t>
            </w:r>
            <w:r w:rsidRPr="000D04FB">
              <w:rPr>
                <w:b/>
                <w:bCs/>
              </w:rPr>
              <w:t xml:space="preserve"> vat  </w:t>
            </w:r>
          </w:p>
          <w:p w:rsidR="001F6D15" w:rsidRPr="00605A8D" w:rsidRDefault="001F6D15" w:rsidP="00D1526B">
            <w:pPr>
              <w:rPr>
                <w:b/>
                <w:bCs/>
              </w:rPr>
            </w:pPr>
          </w:p>
        </w:tc>
        <w:tc>
          <w:tcPr>
            <w:tcW w:w="2102" w:type="dxa"/>
            <w:tcBorders>
              <w:top w:val="single" w:sz="6" w:space="0" w:color="auto"/>
              <w:left w:val="single" w:sz="6" w:space="0" w:color="auto"/>
              <w:bottom w:val="single" w:sz="6" w:space="0" w:color="auto"/>
            </w:tcBorders>
            <w:shd w:val="clear" w:color="auto" w:fill="auto"/>
          </w:tcPr>
          <w:p w:rsidR="001F6D15" w:rsidRPr="00605A8D" w:rsidRDefault="001F6D15" w:rsidP="00FB2183">
            <w:pPr>
              <w:jc w:val="center"/>
            </w:pPr>
          </w:p>
        </w:tc>
      </w:tr>
      <w:tr w:rsidR="001F6D15" w:rsidRPr="001772F1" w:rsidTr="000845AE">
        <w:trPr>
          <w:trHeight w:val="1292"/>
          <w:jc w:val="center"/>
        </w:trPr>
        <w:tc>
          <w:tcPr>
            <w:tcW w:w="9606" w:type="dxa"/>
            <w:gridSpan w:val="3"/>
            <w:tcBorders>
              <w:top w:val="single" w:sz="6" w:space="0" w:color="auto"/>
            </w:tcBorders>
            <w:shd w:val="clear" w:color="auto" w:fill="auto"/>
          </w:tcPr>
          <w:p w:rsidR="001F6D15" w:rsidRPr="00605A8D" w:rsidRDefault="001F6D15">
            <w:pPr>
              <w:rPr>
                <w:b/>
                <w:bCs/>
              </w:rPr>
            </w:pPr>
            <w:r w:rsidRPr="000D04FB">
              <w:rPr>
                <w:b/>
                <w:bCs/>
              </w:rPr>
              <w:t xml:space="preserve">Final total in words </w:t>
            </w:r>
            <w:r w:rsidR="005231BD">
              <w:rPr>
                <w:b/>
                <w:bCs/>
              </w:rPr>
              <w:t>including</w:t>
            </w:r>
            <w:r w:rsidRPr="000D04FB">
              <w:rPr>
                <w:b/>
                <w:bCs/>
              </w:rPr>
              <w:t xml:space="preserve"> vat </w:t>
            </w:r>
          </w:p>
          <w:p w:rsidR="001F6D15" w:rsidRPr="00605A8D" w:rsidRDefault="001F6D15" w:rsidP="00D1526B"/>
        </w:tc>
      </w:tr>
    </w:tbl>
    <w:p w:rsidR="009B14DA" w:rsidRPr="00605A8D" w:rsidRDefault="009B14DA" w:rsidP="009B14DA">
      <w:pPr>
        <w:rPr>
          <w:b/>
          <w:bCs/>
        </w:rPr>
      </w:pPr>
    </w:p>
    <w:p w:rsidR="009B14DA" w:rsidRDefault="000D04FB" w:rsidP="00567F97">
      <w:pPr>
        <w:rPr>
          <w:b/>
          <w:bCs/>
        </w:rPr>
      </w:pPr>
      <w:r w:rsidRPr="000D04FB">
        <w:rPr>
          <w:b/>
          <w:bCs/>
        </w:rPr>
        <w:t xml:space="preserve"> </w:t>
      </w:r>
      <w:r w:rsidR="000845AE">
        <w:rPr>
          <w:b/>
          <w:bCs/>
        </w:rPr>
        <w:tab/>
      </w:r>
      <w:r w:rsidR="009B14DA">
        <w:rPr>
          <w:b/>
          <w:bCs/>
        </w:rPr>
        <w:t>N</w:t>
      </w:r>
      <w:r w:rsidR="00567F97">
        <w:rPr>
          <w:b/>
          <w:bCs/>
        </w:rPr>
        <w:t>ame</w:t>
      </w:r>
      <w:r w:rsidR="00CB43AE">
        <w:rPr>
          <w:b/>
          <w:bCs/>
        </w:rPr>
        <w:t xml:space="preserve"> </w:t>
      </w:r>
      <w:r w:rsidR="00567F97">
        <w:rPr>
          <w:b/>
          <w:bCs/>
        </w:rPr>
        <w:t>of</w:t>
      </w:r>
      <w:r w:rsidR="00CB43AE">
        <w:rPr>
          <w:b/>
          <w:bCs/>
        </w:rPr>
        <w:t xml:space="preserve"> </w:t>
      </w:r>
      <w:r w:rsidR="00567F97">
        <w:rPr>
          <w:b/>
          <w:bCs/>
        </w:rPr>
        <w:t>company</w:t>
      </w:r>
      <w:r w:rsidR="009B14DA">
        <w:rPr>
          <w:b/>
          <w:bCs/>
        </w:rPr>
        <w:t xml:space="preserve"> /</w:t>
      </w:r>
      <w:r w:rsidR="00567F97">
        <w:rPr>
          <w:b/>
          <w:bCs/>
        </w:rPr>
        <w:t>contractor</w:t>
      </w:r>
      <w:r w:rsidR="009B14DA">
        <w:rPr>
          <w:b/>
          <w:bCs/>
        </w:rPr>
        <w:t>:</w:t>
      </w:r>
    </w:p>
    <w:p w:rsidR="009B14DA" w:rsidRDefault="009B14DA" w:rsidP="009B14DA">
      <w:pPr>
        <w:rPr>
          <w:b/>
          <w:bCs/>
        </w:rPr>
      </w:pPr>
    </w:p>
    <w:p w:rsidR="00244343" w:rsidRDefault="00244343" w:rsidP="009B14DA">
      <w:pPr>
        <w:rPr>
          <w:b/>
          <w:bCs/>
          <w:rtl/>
        </w:rPr>
      </w:pPr>
    </w:p>
    <w:p w:rsidR="001F6D15" w:rsidRDefault="001F6D15" w:rsidP="009B14DA">
      <w:pPr>
        <w:rPr>
          <w:b/>
          <w:bCs/>
          <w:rtl/>
        </w:rPr>
      </w:pPr>
    </w:p>
    <w:p w:rsidR="001F6D15" w:rsidRDefault="001F6D15" w:rsidP="009B14DA">
      <w:pPr>
        <w:rPr>
          <w:b/>
          <w:bCs/>
        </w:rPr>
      </w:pPr>
    </w:p>
    <w:p w:rsidR="009B14DA" w:rsidRDefault="00567F97" w:rsidP="000845AE">
      <w:pPr>
        <w:ind w:firstLine="720"/>
        <w:rPr>
          <w:b/>
          <w:bCs/>
        </w:rPr>
      </w:pPr>
      <w:r>
        <w:rPr>
          <w:b/>
          <w:bCs/>
        </w:rPr>
        <w:t>Address</w:t>
      </w:r>
      <w:r w:rsidR="009B14DA">
        <w:rPr>
          <w:b/>
          <w:bCs/>
        </w:rPr>
        <w:t>:</w:t>
      </w:r>
    </w:p>
    <w:p w:rsidR="009B14DA" w:rsidRDefault="009B14DA" w:rsidP="009B14DA">
      <w:pPr>
        <w:rPr>
          <w:b/>
          <w:bCs/>
          <w:rtl/>
        </w:rPr>
      </w:pPr>
    </w:p>
    <w:p w:rsidR="001F6D15" w:rsidRDefault="001F6D15" w:rsidP="009B14DA">
      <w:pPr>
        <w:rPr>
          <w:b/>
          <w:bCs/>
          <w:rtl/>
        </w:rPr>
      </w:pPr>
    </w:p>
    <w:p w:rsidR="001F6D15" w:rsidRDefault="001F6D15" w:rsidP="009B14DA">
      <w:pPr>
        <w:rPr>
          <w:b/>
          <w:bCs/>
        </w:rPr>
      </w:pPr>
    </w:p>
    <w:p w:rsidR="00244343" w:rsidRDefault="00244343" w:rsidP="009B14DA">
      <w:pPr>
        <w:rPr>
          <w:b/>
          <w:bCs/>
        </w:rPr>
      </w:pPr>
    </w:p>
    <w:p w:rsidR="009B14DA" w:rsidRDefault="00567F97" w:rsidP="000845AE">
      <w:pPr>
        <w:ind w:firstLine="720"/>
        <w:rPr>
          <w:b/>
          <w:bCs/>
        </w:rPr>
      </w:pPr>
      <w:r>
        <w:rPr>
          <w:b/>
          <w:bCs/>
        </w:rPr>
        <w:t>Date</w:t>
      </w:r>
      <w:r w:rsidR="009B14DA">
        <w:rPr>
          <w:b/>
          <w:bCs/>
        </w:rPr>
        <w:t>:</w:t>
      </w:r>
    </w:p>
    <w:p w:rsidR="009B14DA" w:rsidRDefault="009B14DA" w:rsidP="009B14DA">
      <w:pPr>
        <w:rPr>
          <w:b/>
          <w:bCs/>
        </w:rPr>
      </w:pPr>
    </w:p>
    <w:p w:rsidR="00244343" w:rsidRDefault="00244343" w:rsidP="009B14DA">
      <w:pPr>
        <w:rPr>
          <w:b/>
          <w:bCs/>
        </w:rPr>
      </w:pPr>
    </w:p>
    <w:p w:rsidR="00244343" w:rsidRDefault="00244343" w:rsidP="009B14DA">
      <w:pPr>
        <w:rPr>
          <w:b/>
          <w:bCs/>
          <w:rtl/>
        </w:rPr>
      </w:pPr>
    </w:p>
    <w:p w:rsidR="001F6D15" w:rsidRDefault="001F6D15" w:rsidP="009B14DA">
      <w:pPr>
        <w:rPr>
          <w:b/>
          <w:bCs/>
        </w:rPr>
      </w:pPr>
    </w:p>
    <w:p w:rsidR="009B14DA" w:rsidRDefault="009B14DA" w:rsidP="000845AE">
      <w:pPr>
        <w:ind w:firstLine="720"/>
        <w:rPr>
          <w:b/>
          <w:bCs/>
        </w:rPr>
      </w:pPr>
      <w:r>
        <w:rPr>
          <w:b/>
          <w:bCs/>
        </w:rPr>
        <w:t>S</w:t>
      </w:r>
      <w:r w:rsidR="00567F97">
        <w:rPr>
          <w:b/>
          <w:bCs/>
        </w:rPr>
        <w:t>ignature</w:t>
      </w:r>
      <w:r w:rsidR="00CB43AE">
        <w:rPr>
          <w:b/>
          <w:bCs/>
        </w:rPr>
        <w:t xml:space="preserve"> </w:t>
      </w:r>
      <w:r w:rsidR="00567F97">
        <w:rPr>
          <w:b/>
          <w:bCs/>
        </w:rPr>
        <w:t>and</w:t>
      </w:r>
      <w:r w:rsidR="00CB43AE">
        <w:rPr>
          <w:b/>
          <w:bCs/>
        </w:rPr>
        <w:t xml:space="preserve"> </w:t>
      </w:r>
      <w:r w:rsidR="00567F97">
        <w:rPr>
          <w:b/>
          <w:bCs/>
        </w:rPr>
        <w:t>stamp</w:t>
      </w:r>
      <w:r>
        <w:rPr>
          <w:b/>
          <w:bCs/>
        </w:rPr>
        <w:t>:</w:t>
      </w:r>
    </w:p>
    <w:p w:rsidR="00B225AA" w:rsidRDefault="00B225AA" w:rsidP="00567F97">
      <w:pPr>
        <w:rPr>
          <w:b/>
          <w:bCs/>
        </w:rPr>
      </w:pPr>
    </w:p>
    <w:p w:rsidR="00B225AA" w:rsidRDefault="00B225AA" w:rsidP="00567F97">
      <w:pPr>
        <w:rPr>
          <w:b/>
          <w:bCs/>
        </w:rPr>
      </w:pPr>
    </w:p>
    <w:p w:rsidR="00B225AA" w:rsidRDefault="00B225AA" w:rsidP="00567F97">
      <w:pPr>
        <w:rPr>
          <w:b/>
          <w:bCs/>
        </w:rPr>
      </w:pPr>
    </w:p>
    <w:p w:rsidR="00B225AA" w:rsidRDefault="00B225AA" w:rsidP="00567F97">
      <w:pPr>
        <w:rPr>
          <w:b/>
          <w:bCs/>
        </w:rPr>
      </w:pPr>
    </w:p>
    <w:p w:rsidR="00CA1949" w:rsidRDefault="00CA1949" w:rsidP="00896901">
      <w:pPr>
        <w:rPr>
          <w:b/>
          <w:bCs/>
          <w:sz w:val="28"/>
          <w:szCs w:val="28"/>
          <w:rtl/>
        </w:rPr>
      </w:pPr>
    </w:p>
    <w:p w:rsidR="00CA1949" w:rsidRDefault="00CA1949" w:rsidP="00896901">
      <w:pPr>
        <w:rPr>
          <w:b/>
          <w:bCs/>
          <w:sz w:val="28"/>
          <w:szCs w:val="28"/>
          <w:rtl/>
        </w:rPr>
      </w:pPr>
    </w:p>
    <w:p w:rsidR="00CA1949" w:rsidRDefault="00CA1949"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Pr>
      </w:pPr>
    </w:p>
    <w:p w:rsidR="00885FA0" w:rsidRDefault="00885FA0" w:rsidP="00896901">
      <w:pPr>
        <w:rPr>
          <w:b/>
          <w:bCs/>
          <w:sz w:val="28"/>
          <w:szCs w:val="28"/>
          <w:rtl/>
        </w:rPr>
      </w:pPr>
    </w:p>
    <w:p w:rsidR="00CA1949" w:rsidRDefault="00CA1949" w:rsidP="00896901">
      <w:pPr>
        <w:rPr>
          <w:b/>
          <w:bCs/>
          <w:sz w:val="28"/>
          <w:szCs w:val="28"/>
          <w:rtl/>
        </w:rPr>
      </w:pPr>
    </w:p>
    <w:p w:rsidR="00896901" w:rsidRPr="00CB1AFF" w:rsidRDefault="00896901" w:rsidP="00896901">
      <w:pPr>
        <w:rPr>
          <w:b/>
          <w:bCs/>
          <w:sz w:val="28"/>
          <w:szCs w:val="28"/>
        </w:rPr>
      </w:pPr>
      <w:r w:rsidRPr="00CB1AFF">
        <w:rPr>
          <w:b/>
          <w:bCs/>
          <w:sz w:val="28"/>
          <w:szCs w:val="28"/>
        </w:rPr>
        <w:lastRenderedPageBreak/>
        <w:t xml:space="preserve">Annex </w:t>
      </w:r>
      <w:r>
        <w:rPr>
          <w:b/>
          <w:bCs/>
          <w:sz w:val="28"/>
          <w:szCs w:val="28"/>
        </w:rPr>
        <w:t>1</w:t>
      </w:r>
      <w:r w:rsidRPr="00CB1AFF">
        <w:rPr>
          <w:b/>
          <w:bCs/>
          <w:sz w:val="28"/>
          <w:szCs w:val="28"/>
        </w:rPr>
        <w:t>: Fittings Materials Specifications</w:t>
      </w:r>
    </w:p>
    <w:p w:rsidR="00896901" w:rsidRDefault="00896901" w:rsidP="00896901">
      <w:pPr>
        <w:rPr>
          <w:b/>
          <w:bCs/>
        </w:rPr>
      </w:pPr>
    </w:p>
    <w:p w:rsidR="00896901" w:rsidRPr="003F16C0" w:rsidRDefault="00896901" w:rsidP="00896901">
      <w:pPr>
        <w:rPr>
          <w:b/>
          <w:bCs/>
        </w:rPr>
      </w:pPr>
      <w:r>
        <w:rPr>
          <w:b/>
          <w:bCs/>
        </w:rPr>
        <w:t xml:space="preserve">S1: </w:t>
      </w:r>
      <w:r w:rsidRPr="003F16C0">
        <w:rPr>
          <w:b/>
          <w:bCs/>
        </w:rPr>
        <w:t>Check valves</w:t>
      </w:r>
    </w:p>
    <w:p w:rsidR="00896901" w:rsidRDefault="00896901" w:rsidP="00441D49">
      <w:pPr>
        <w:numPr>
          <w:ilvl w:val="0"/>
          <w:numId w:val="7"/>
        </w:numPr>
        <w:tabs>
          <w:tab w:val="num" w:pos="1080"/>
        </w:tabs>
        <w:ind w:left="1080"/>
      </w:pPr>
      <w:r w:rsidRPr="005B62A3">
        <w:t>Body</w:t>
      </w:r>
      <w:r>
        <w:t>:</w:t>
      </w:r>
      <w:r w:rsidRPr="005B62A3">
        <w:t xml:space="preserve"> Cast Iron</w:t>
      </w:r>
    </w:p>
    <w:p w:rsidR="00896901" w:rsidRDefault="00896901" w:rsidP="00441D49">
      <w:pPr>
        <w:numPr>
          <w:ilvl w:val="0"/>
          <w:numId w:val="7"/>
        </w:numPr>
        <w:tabs>
          <w:tab w:val="num" w:pos="1080"/>
        </w:tabs>
        <w:ind w:left="1080"/>
      </w:pPr>
      <w:r w:rsidRPr="005B62A3">
        <w:t>Disc</w:t>
      </w:r>
      <w:r>
        <w:t>:</w:t>
      </w:r>
      <w:r w:rsidRPr="005B62A3">
        <w:t xml:space="preserve"> Cast Iron</w:t>
      </w:r>
    </w:p>
    <w:p w:rsidR="00896901" w:rsidRDefault="00896901" w:rsidP="00441D49">
      <w:pPr>
        <w:numPr>
          <w:ilvl w:val="0"/>
          <w:numId w:val="7"/>
        </w:numPr>
        <w:tabs>
          <w:tab w:val="num" w:pos="1080"/>
        </w:tabs>
        <w:ind w:left="1080"/>
      </w:pPr>
      <w:r w:rsidRPr="005B62A3">
        <w:t>Cover</w:t>
      </w:r>
      <w:r>
        <w:t>:</w:t>
      </w:r>
      <w:r w:rsidRPr="005B62A3">
        <w:t xml:space="preserve"> Cast Iron</w:t>
      </w:r>
    </w:p>
    <w:p w:rsidR="00896901" w:rsidRDefault="00896901" w:rsidP="00441D49">
      <w:pPr>
        <w:numPr>
          <w:ilvl w:val="0"/>
          <w:numId w:val="7"/>
        </w:numPr>
        <w:tabs>
          <w:tab w:val="num" w:pos="1080"/>
        </w:tabs>
        <w:ind w:left="1080"/>
      </w:pPr>
      <w:r w:rsidRPr="005B62A3">
        <w:t>Seat Holder Cast</w:t>
      </w:r>
      <w:r>
        <w:t>:</w:t>
      </w:r>
      <w:r w:rsidRPr="005B62A3">
        <w:t xml:space="preserve"> Iron</w:t>
      </w:r>
    </w:p>
    <w:p w:rsidR="00896901" w:rsidRPr="00605A8D" w:rsidRDefault="00896901" w:rsidP="00441D49">
      <w:pPr>
        <w:numPr>
          <w:ilvl w:val="0"/>
          <w:numId w:val="7"/>
        </w:numPr>
        <w:tabs>
          <w:tab w:val="num" w:pos="1080"/>
        </w:tabs>
        <w:ind w:left="1080"/>
      </w:pPr>
      <w:r w:rsidRPr="000D04FB">
        <w:t>Body Seat Ring: Bronze ASTM B62</w:t>
      </w:r>
    </w:p>
    <w:p w:rsidR="00896901" w:rsidRPr="00605A8D" w:rsidRDefault="00896901" w:rsidP="00441D49">
      <w:pPr>
        <w:numPr>
          <w:ilvl w:val="0"/>
          <w:numId w:val="7"/>
        </w:numPr>
        <w:tabs>
          <w:tab w:val="num" w:pos="1080"/>
        </w:tabs>
        <w:ind w:left="1080"/>
      </w:pPr>
      <w:r w:rsidRPr="000D04FB">
        <w:t>Disc Seat Ring: Rubber (BUNA-N) ASTM D 2000 AA 7008</w:t>
      </w:r>
    </w:p>
    <w:p w:rsidR="00896901" w:rsidRDefault="00896901" w:rsidP="00441D49">
      <w:pPr>
        <w:numPr>
          <w:ilvl w:val="0"/>
          <w:numId w:val="7"/>
        </w:numPr>
        <w:tabs>
          <w:tab w:val="num" w:pos="1080"/>
        </w:tabs>
        <w:ind w:left="1080"/>
      </w:pPr>
      <w:r w:rsidRPr="005B62A3">
        <w:t>Hinge Pin</w:t>
      </w:r>
      <w:r>
        <w:t>:</w:t>
      </w:r>
      <w:r w:rsidRPr="005B62A3">
        <w:t xml:space="preserve"> Stainless Steel</w:t>
      </w:r>
    </w:p>
    <w:p w:rsidR="00896901" w:rsidRDefault="00896901" w:rsidP="00441D49">
      <w:pPr>
        <w:numPr>
          <w:ilvl w:val="0"/>
          <w:numId w:val="7"/>
        </w:numPr>
        <w:tabs>
          <w:tab w:val="num" w:pos="1080"/>
        </w:tabs>
        <w:ind w:left="1080"/>
      </w:pPr>
      <w:r w:rsidRPr="005B62A3">
        <w:t>Plug</w:t>
      </w:r>
      <w:r>
        <w:t>:</w:t>
      </w:r>
      <w:r w:rsidRPr="005B62A3">
        <w:t xml:space="preserve"> Malleable Iron</w:t>
      </w:r>
    </w:p>
    <w:p w:rsidR="00896901" w:rsidRDefault="00896901" w:rsidP="00441D49">
      <w:pPr>
        <w:numPr>
          <w:ilvl w:val="0"/>
          <w:numId w:val="7"/>
        </w:numPr>
        <w:tabs>
          <w:tab w:val="num" w:pos="1080"/>
        </w:tabs>
        <w:ind w:left="1080"/>
      </w:pPr>
      <w:r w:rsidRPr="005B62A3">
        <w:t>Cover</w:t>
      </w:r>
      <w:r>
        <w:t>:</w:t>
      </w:r>
      <w:r w:rsidRPr="005B62A3">
        <w:t xml:space="preserve"> Bolt &amp; Nut</w:t>
      </w:r>
      <w:r>
        <w:t>:</w:t>
      </w:r>
      <w:r w:rsidRPr="005B62A3">
        <w:t xml:space="preserve"> Steel</w:t>
      </w:r>
    </w:p>
    <w:p w:rsidR="00896901" w:rsidRDefault="00896901" w:rsidP="00441D49">
      <w:pPr>
        <w:numPr>
          <w:ilvl w:val="0"/>
          <w:numId w:val="7"/>
        </w:numPr>
        <w:tabs>
          <w:tab w:val="num" w:pos="1080"/>
        </w:tabs>
        <w:ind w:left="1080"/>
      </w:pPr>
      <w:r w:rsidRPr="005B62A3">
        <w:t>Seat Holder Bolt</w:t>
      </w:r>
      <w:r>
        <w:t>:</w:t>
      </w:r>
      <w:r w:rsidRPr="005B62A3">
        <w:t xml:space="preserve"> Stainless Steel</w:t>
      </w:r>
    </w:p>
    <w:p w:rsidR="00896901" w:rsidRPr="00605A8D" w:rsidRDefault="00896901" w:rsidP="00441D49">
      <w:pPr>
        <w:numPr>
          <w:ilvl w:val="0"/>
          <w:numId w:val="7"/>
        </w:numPr>
        <w:tabs>
          <w:tab w:val="num" w:pos="1080"/>
        </w:tabs>
        <w:ind w:left="1080"/>
      </w:pPr>
      <w:r w:rsidRPr="000D04FB">
        <w:t>Cover Gasket: Rubber (BUNA-N)</w:t>
      </w:r>
    </w:p>
    <w:p w:rsidR="00896901" w:rsidRPr="00605A8D" w:rsidRDefault="00896901" w:rsidP="00441D49">
      <w:pPr>
        <w:numPr>
          <w:ilvl w:val="0"/>
          <w:numId w:val="7"/>
        </w:numPr>
        <w:tabs>
          <w:tab w:val="num" w:pos="1080"/>
        </w:tabs>
        <w:ind w:left="1080"/>
      </w:pPr>
      <w:r w:rsidRPr="000D04FB">
        <w:t>Coating: fusion bonded epoxy</w:t>
      </w:r>
      <w:r>
        <w:t xml:space="preserve"> </w:t>
      </w:r>
      <w:r w:rsidRPr="000D04FB">
        <w:t>inside and outside</w:t>
      </w:r>
    </w:p>
    <w:p w:rsidR="00896901" w:rsidRPr="00605A8D" w:rsidRDefault="00896901" w:rsidP="00896901">
      <w:pPr>
        <w:rPr>
          <w:b/>
          <w:bCs/>
        </w:rPr>
      </w:pPr>
    </w:p>
    <w:p w:rsidR="00896901" w:rsidRPr="00605A8D" w:rsidRDefault="00896901" w:rsidP="00896901">
      <w:pPr>
        <w:rPr>
          <w:b/>
          <w:bCs/>
        </w:rPr>
      </w:pPr>
      <w:r w:rsidRPr="000D04FB">
        <w:rPr>
          <w:b/>
          <w:bCs/>
        </w:rPr>
        <w:t>S2: Gate valves none rising stem:</w:t>
      </w:r>
    </w:p>
    <w:p w:rsidR="00896901" w:rsidRDefault="00896901" w:rsidP="00441D49">
      <w:pPr>
        <w:numPr>
          <w:ilvl w:val="0"/>
          <w:numId w:val="9"/>
        </w:numPr>
        <w:rPr>
          <w:rtl/>
        </w:rPr>
      </w:pPr>
      <w:r>
        <w:t xml:space="preserve">Body:  Cast Iron </w:t>
      </w:r>
    </w:p>
    <w:p w:rsidR="00896901" w:rsidRDefault="00896901" w:rsidP="00441D49">
      <w:pPr>
        <w:numPr>
          <w:ilvl w:val="0"/>
          <w:numId w:val="8"/>
        </w:numPr>
        <w:rPr>
          <w:rtl/>
        </w:rPr>
      </w:pPr>
      <w:r>
        <w:t xml:space="preserve">Bonnet: Cast Iron </w:t>
      </w:r>
    </w:p>
    <w:p w:rsidR="00896901" w:rsidRDefault="00896901" w:rsidP="00441D49">
      <w:pPr>
        <w:numPr>
          <w:ilvl w:val="0"/>
          <w:numId w:val="8"/>
        </w:numPr>
      </w:pPr>
      <w:r>
        <w:t xml:space="preserve">Packing Box: Cast Iron  </w:t>
      </w:r>
    </w:p>
    <w:p w:rsidR="00896901" w:rsidRDefault="00896901" w:rsidP="00441D49">
      <w:pPr>
        <w:numPr>
          <w:ilvl w:val="0"/>
          <w:numId w:val="8"/>
        </w:numPr>
        <w:rPr>
          <w:rtl/>
        </w:rPr>
      </w:pPr>
      <w:r>
        <w:t xml:space="preserve">Disc Cast: Iron </w:t>
      </w:r>
    </w:p>
    <w:p w:rsidR="00896901" w:rsidRDefault="00896901" w:rsidP="00441D49">
      <w:pPr>
        <w:numPr>
          <w:ilvl w:val="0"/>
          <w:numId w:val="8"/>
        </w:numPr>
        <w:rPr>
          <w:rtl/>
        </w:rPr>
      </w:pPr>
      <w:r>
        <w:t xml:space="preserve">Hand Wheel: Cast Iron </w:t>
      </w:r>
    </w:p>
    <w:p w:rsidR="00896901" w:rsidRDefault="00896901" w:rsidP="00441D49">
      <w:pPr>
        <w:numPr>
          <w:ilvl w:val="0"/>
          <w:numId w:val="8"/>
        </w:numPr>
        <w:rPr>
          <w:rtl/>
        </w:rPr>
      </w:pPr>
      <w:r>
        <w:t xml:space="preserve">Body Seat Ring: Bronze </w:t>
      </w:r>
    </w:p>
    <w:p w:rsidR="00896901" w:rsidRDefault="00896901" w:rsidP="00441D49">
      <w:pPr>
        <w:numPr>
          <w:ilvl w:val="0"/>
          <w:numId w:val="8"/>
        </w:numPr>
      </w:pPr>
      <w:r>
        <w:t xml:space="preserve">Disc Seat Ring: Bronze </w:t>
      </w:r>
    </w:p>
    <w:p w:rsidR="00896901" w:rsidRDefault="00896901" w:rsidP="00441D49">
      <w:pPr>
        <w:numPr>
          <w:ilvl w:val="0"/>
          <w:numId w:val="8"/>
        </w:numPr>
        <w:rPr>
          <w:rtl/>
        </w:rPr>
      </w:pPr>
      <w:r>
        <w:t xml:space="preserve">Gland Cast: Iron </w:t>
      </w:r>
    </w:p>
    <w:p w:rsidR="00896901" w:rsidRDefault="00896901" w:rsidP="00441D49">
      <w:pPr>
        <w:numPr>
          <w:ilvl w:val="0"/>
          <w:numId w:val="8"/>
        </w:numPr>
        <w:rPr>
          <w:rtl/>
        </w:rPr>
      </w:pPr>
      <w:r>
        <w:t xml:space="preserve">Stem Nut: Bronze </w:t>
      </w:r>
    </w:p>
    <w:p w:rsidR="00896901" w:rsidRDefault="00896901" w:rsidP="00441D49">
      <w:pPr>
        <w:numPr>
          <w:ilvl w:val="0"/>
          <w:numId w:val="8"/>
        </w:numPr>
        <w:rPr>
          <w:rtl/>
        </w:rPr>
      </w:pPr>
      <w:r>
        <w:t xml:space="preserve">Stem Bronze </w:t>
      </w:r>
    </w:p>
    <w:p w:rsidR="00896901" w:rsidRDefault="00896901" w:rsidP="00441D49">
      <w:pPr>
        <w:numPr>
          <w:ilvl w:val="0"/>
          <w:numId w:val="8"/>
        </w:numPr>
        <w:rPr>
          <w:rtl/>
        </w:rPr>
      </w:pPr>
      <w:r>
        <w:t>Bonnet Gasket: steel</w:t>
      </w:r>
    </w:p>
    <w:p w:rsidR="00896901" w:rsidRDefault="00896901" w:rsidP="00441D49">
      <w:pPr>
        <w:numPr>
          <w:ilvl w:val="0"/>
          <w:numId w:val="8"/>
        </w:numPr>
        <w:rPr>
          <w:rtl/>
        </w:rPr>
      </w:pPr>
      <w:r>
        <w:t xml:space="preserve">Packing Box Gasket: steel </w:t>
      </w:r>
    </w:p>
    <w:p w:rsidR="00896901" w:rsidRDefault="00896901" w:rsidP="00441D49">
      <w:pPr>
        <w:numPr>
          <w:ilvl w:val="0"/>
          <w:numId w:val="8"/>
        </w:numPr>
        <w:rPr>
          <w:rtl/>
        </w:rPr>
      </w:pPr>
      <w:r>
        <w:t xml:space="preserve">Bonnet Bolt &amp; Nut: Steel </w:t>
      </w:r>
    </w:p>
    <w:p w:rsidR="00896901" w:rsidRDefault="00896901" w:rsidP="00441D49">
      <w:pPr>
        <w:numPr>
          <w:ilvl w:val="0"/>
          <w:numId w:val="8"/>
        </w:numPr>
        <w:rPr>
          <w:rtl/>
        </w:rPr>
      </w:pPr>
      <w:r>
        <w:t xml:space="preserve">Gland Stud &amp; Nut: Steel </w:t>
      </w:r>
    </w:p>
    <w:p w:rsidR="00896901" w:rsidRDefault="00896901" w:rsidP="00441D49">
      <w:pPr>
        <w:numPr>
          <w:ilvl w:val="0"/>
          <w:numId w:val="8"/>
        </w:numPr>
        <w:rPr>
          <w:rtl/>
        </w:rPr>
      </w:pPr>
      <w:r>
        <w:t xml:space="preserve">Packing Box Stud &amp; Nut: Steel </w:t>
      </w:r>
    </w:p>
    <w:p w:rsidR="00896901" w:rsidRDefault="00896901" w:rsidP="00441D49">
      <w:pPr>
        <w:numPr>
          <w:ilvl w:val="0"/>
          <w:numId w:val="8"/>
        </w:numPr>
        <w:rPr>
          <w:rtl/>
        </w:rPr>
      </w:pPr>
      <w:r>
        <w:t xml:space="preserve">Top Nut: Steel </w:t>
      </w:r>
    </w:p>
    <w:p w:rsidR="00896901" w:rsidRDefault="00896901" w:rsidP="00441D49">
      <w:pPr>
        <w:numPr>
          <w:ilvl w:val="0"/>
          <w:numId w:val="8"/>
        </w:numPr>
        <w:rPr>
          <w:rtl/>
        </w:rPr>
      </w:pPr>
      <w:r>
        <w:t xml:space="preserve">Washer: Steel </w:t>
      </w:r>
    </w:p>
    <w:p w:rsidR="00896901" w:rsidRDefault="00896901" w:rsidP="00441D49">
      <w:pPr>
        <w:numPr>
          <w:ilvl w:val="0"/>
          <w:numId w:val="8"/>
        </w:numPr>
        <w:rPr>
          <w:rtl/>
        </w:rPr>
      </w:pPr>
      <w:r>
        <w:t xml:space="preserve">Packing: Graphite Fiber Commercial </w:t>
      </w:r>
    </w:p>
    <w:p w:rsidR="00896901" w:rsidRPr="00605A8D" w:rsidRDefault="00896901" w:rsidP="00441D49">
      <w:pPr>
        <w:numPr>
          <w:ilvl w:val="0"/>
          <w:numId w:val="8"/>
        </w:numPr>
      </w:pPr>
      <w:r w:rsidRPr="000D04FB">
        <w:t>Operating Nut: Cast Iron A 126 Class B</w:t>
      </w:r>
    </w:p>
    <w:p w:rsidR="00896901" w:rsidRPr="00605A8D" w:rsidRDefault="00896901" w:rsidP="00441D49">
      <w:pPr>
        <w:numPr>
          <w:ilvl w:val="0"/>
          <w:numId w:val="8"/>
        </w:numPr>
      </w:pPr>
      <w:r w:rsidRPr="000D04FB">
        <w:t xml:space="preserve">Coating: Electro statically applied epoxy inside and outside, </w:t>
      </w:r>
    </w:p>
    <w:p w:rsidR="00896901" w:rsidRPr="00605A8D" w:rsidRDefault="00896901" w:rsidP="00896901">
      <w:pPr>
        <w:rPr>
          <w:b/>
          <w:bCs/>
        </w:rPr>
      </w:pPr>
    </w:p>
    <w:p w:rsidR="00896901" w:rsidRPr="00D84B34" w:rsidRDefault="00896901" w:rsidP="00896901">
      <w:pPr>
        <w:rPr>
          <w:b/>
          <w:bCs/>
          <w:rtl/>
        </w:rPr>
      </w:pPr>
      <w:r>
        <w:rPr>
          <w:b/>
          <w:bCs/>
        </w:rPr>
        <w:t xml:space="preserve">S3: </w:t>
      </w:r>
      <w:r w:rsidRPr="00D84B34">
        <w:rPr>
          <w:b/>
          <w:bCs/>
        </w:rPr>
        <w:t>Combination Air Valve</w:t>
      </w:r>
    </w:p>
    <w:p w:rsidR="00896901" w:rsidRPr="00442C90" w:rsidRDefault="00896901" w:rsidP="00441D49">
      <w:pPr>
        <w:numPr>
          <w:ilvl w:val="0"/>
          <w:numId w:val="14"/>
        </w:numPr>
        <w:rPr>
          <w:rtl/>
        </w:rPr>
      </w:pPr>
      <w:r w:rsidRPr="000D04FB">
        <w:t>Body: PN21 Sphero Nodular ASTM-536 60-40-18</w:t>
      </w:r>
    </w:p>
    <w:p w:rsidR="00896901" w:rsidRPr="00442C90" w:rsidRDefault="00896901" w:rsidP="00441D49">
      <w:pPr>
        <w:numPr>
          <w:ilvl w:val="0"/>
          <w:numId w:val="14"/>
        </w:numPr>
        <w:rPr>
          <w:rtl/>
        </w:rPr>
      </w:pPr>
      <w:r w:rsidRPr="000D04FB">
        <w:t>Rolling Seal: Rubber E.P.D.M</w:t>
      </w:r>
    </w:p>
    <w:p w:rsidR="00896901" w:rsidRDefault="00896901" w:rsidP="00441D49">
      <w:pPr>
        <w:numPr>
          <w:ilvl w:val="0"/>
          <w:numId w:val="14"/>
        </w:numPr>
        <w:rPr>
          <w:rtl/>
        </w:rPr>
      </w:pPr>
      <w:r>
        <w:t>Clamping Stem:</w:t>
      </w:r>
      <w:r w:rsidRPr="00442C90">
        <w:t xml:space="preserve"> Reinforced Nylon</w:t>
      </w:r>
    </w:p>
    <w:p w:rsidR="00896901" w:rsidRPr="00442C90" w:rsidRDefault="00896901" w:rsidP="00441D49">
      <w:pPr>
        <w:numPr>
          <w:ilvl w:val="0"/>
          <w:numId w:val="14"/>
        </w:numPr>
        <w:rPr>
          <w:rtl/>
        </w:rPr>
      </w:pPr>
      <w:r>
        <w:t xml:space="preserve">Float: </w:t>
      </w:r>
      <w:r w:rsidRPr="00442C90">
        <w:t>Foamed Polypropylene</w:t>
      </w:r>
    </w:p>
    <w:p w:rsidR="00896901" w:rsidRPr="00442C90" w:rsidRDefault="00896901" w:rsidP="00441D49">
      <w:pPr>
        <w:numPr>
          <w:ilvl w:val="0"/>
          <w:numId w:val="14"/>
        </w:numPr>
        <w:rPr>
          <w:rtl/>
        </w:rPr>
      </w:pPr>
      <w:r>
        <w:t xml:space="preserve">Base: </w:t>
      </w:r>
      <w:r w:rsidRPr="00442C90">
        <w:t>Brass ASTM B-124</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Cover : PN21 Cast iron ASTM A-48 CL-35B</w:t>
      </w:r>
    </w:p>
    <w:p w:rsidR="00896901" w:rsidRDefault="00896901" w:rsidP="00441D49">
      <w:pPr>
        <w:numPr>
          <w:ilvl w:val="0"/>
          <w:numId w:val="14"/>
        </w:numPr>
        <w:rPr>
          <w:rtl/>
        </w:rPr>
      </w:pPr>
      <w:r w:rsidRPr="000D04FB">
        <w:t>Nozzle Seat: Bronze ASTM B-62 B-271 C83600</w:t>
      </w:r>
    </w:p>
    <w:p w:rsidR="00896901" w:rsidRPr="00442C90" w:rsidRDefault="00896901" w:rsidP="00441D49">
      <w:pPr>
        <w:numPr>
          <w:ilvl w:val="0"/>
          <w:numId w:val="14"/>
        </w:numPr>
        <w:rPr>
          <w:rtl/>
        </w:rPr>
      </w:pPr>
      <w:r>
        <w:t xml:space="preserve">Nozzle Seal: </w:t>
      </w:r>
      <w:r w:rsidRPr="00442C90">
        <w:t>Rubber E.P.D.M</w:t>
      </w:r>
    </w:p>
    <w:p w:rsidR="00896901" w:rsidRPr="00442C90" w:rsidRDefault="00896901" w:rsidP="00441D49">
      <w:pPr>
        <w:numPr>
          <w:ilvl w:val="0"/>
          <w:numId w:val="14"/>
        </w:numPr>
        <w:rPr>
          <w:rtl/>
        </w:rPr>
      </w:pPr>
      <w:r>
        <w:t xml:space="preserve">O-Ring: </w:t>
      </w:r>
      <w:r w:rsidRPr="00442C90">
        <w:t>Buna-N</w:t>
      </w:r>
    </w:p>
    <w:p w:rsidR="00896901" w:rsidRPr="00442C90" w:rsidRDefault="00896901" w:rsidP="00441D49">
      <w:pPr>
        <w:numPr>
          <w:ilvl w:val="0"/>
          <w:numId w:val="14"/>
        </w:numPr>
        <w:rPr>
          <w:rtl/>
        </w:rPr>
      </w:pPr>
      <w:r w:rsidRPr="000D04FB">
        <w:t>Bolt and Nut: Galvanized Steel, Chromate Plated</w:t>
      </w:r>
    </w:p>
    <w:p w:rsidR="00896901" w:rsidRPr="00442C90" w:rsidRDefault="00896901" w:rsidP="00441D49">
      <w:pPr>
        <w:numPr>
          <w:ilvl w:val="0"/>
          <w:numId w:val="14"/>
        </w:numPr>
        <w:rPr>
          <w:rtl/>
        </w:rPr>
      </w:pPr>
      <w:r>
        <w:t xml:space="preserve">Float: </w:t>
      </w:r>
      <w:r w:rsidRPr="00442C90">
        <w:t>Stainless Steel 304L</w:t>
      </w:r>
    </w:p>
    <w:p w:rsidR="00896901" w:rsidRPr="00442C90" w:rsidRDefault="00896901" w:rsidP="00441D49">
      <w:pPr>
        <w:numPr>
          <w:ilvl w:val="0"/>
          <w:numId w:val="14"/>
        </w:numPr>
        <w:rPr>
          <w:rtl/>
        </w:rPr>
      </w:pPr>
      <w:r w:rsidRPr="000D04FB">
        <w:t>Body: PN21 Cast iron ASTM A-48 CL-35B</w:t>
      </w:r>
    </w:p>
    <w:p w:rsidR="00896901" w:rsidRDefault="00896901" w:rsidP="00441D49">
      <w:pPr>
        <w:numPr>
          <w:ilvl w:val="0"/>
          <w:numId w:val="14"/>
        </w:numPr>
        <w:rPr>
          <w:rtl/>
        </w:rPr>
      </w:pPr>
      <w:r>
        <w:lastRenderedPageBreak/>
        <w:t xml:space="preserve">Sleeve: Reinforced Nylon </w:t>
      </w:r>
    </w:p>
    <w:p w:rsidR="00896901" w:rsidRDefault="00896901" w:rsidP="00441D49">
      <w:pPr>
        <w:numPr>
          <w:ilvl w:val="0"/>
          <w:numId w:val="14"/>
        </w:numPr>
      </w:pPr>
      <w:r>
        <w:t xml:space="preserve">Threaded Outlet: Brass  </w:t>
      </w:r>
    </w:p>
    <w:p w:rsidR="00896901" w:rsidRPr="00605A8D" w:rsidRDefault="00896901" w:rsidP="00441D49">
      <w:pPr>
        <w:numPr>
          <w:ilvl w:val="0"/>
          <w:numId w:val="14"/>
        </w:numPr>
      </w:pPr>
      <w:r w:rsidRPr="000D04FB">
        <w:t>Coating: fusion bonded epoxy inside and outside</w:t>
      </w:r>
    </w:p>
    <w:p w:rsidR="00896901" w:rsidRPr="00605A8D" w:rsidRDefault="00896901" w:rsidP="00896901">
      <w:pPr>
        <w:ind w:left="720"/>
      </w:pPr>
    </w:p>
    <w:p w:rsidR="00896901" w:rsidRPr="007231D1" w:rsidRDefault="00896901" w:rsidP="00896901">
      <w:pPr>
        <w:rPr>
          <w:b/>
          <w:bCs/>
        </w:rPr>
      </w:pPr>
      <w:r>
        <w:rPr>
          <w:b/>
          <w:bCs/>
        </w:rPr>
        <w:t xml:space="preserve">S4: </w:t>
      </w:r>
      <w:r w:rsidRPr="007231D1">
        <w:rPr>
          <w:b/>
          <w:bCs/>
        </w:rPr>
        <w:t>Butterfly Valves: (GEAR)</w:t>
      </w:r>
    </w:p>
    <w:p w:rsidR="00896901" w:rsidRDefault="00896901" w:rsidP="00441D49">
      <w:pPr>
        <w:numPr>
          <w:ilvl w:val="0"/>
          <w:numId w:val="12"/>
        </w:numPr>
      </w:pPr>
      <w:r>
        <w:t>Stem: Stainless steel</w:t>
      </w:r>
    </w:p>
    <w:p w:rsidR="00896901" w:rsidRDefault="00896901" w:rsidP="00441D49">
      <w:pPr>
        <w:numPr>
          <w:ilvl w:val="0"/>
          <w:numId w:val="12"/>
        </w:numPr>
      </w:pPr>
      <w:r>
        <w:t xml:space="preserve">Body: Cast iron </w:t>
      </w:r>
    </w:p>
    <w:p w:rsidR="00896901" w:rsidRDefault="00896901" w:rsidP="00441D49">
      <w:pPr>
        <w:numPr>
          <w:ilvl w:val="0"/>
          <w:numId w:val="12"/>
        </w:numPr>
      </w:pPr>
      <w:r>
        <w:t>Bushing: Brass</w:t>
      </w:r>
    </w:p>
    <w:p w:rsidR="00896901" w:rsidRDefault="00896901" w:rsidP="00441D49">
      <w:pPr>
        <w:numPr>
          <w:ilvl w:val="0"/>
          <w:numId w:val="12"/>
        </w:numPr>
      </w:pPr>
      <w:r>
        <w:t>O ring: EPDM</w:t>
      </w:r>
    </w:p>
    <w:p w:rsidR="00896901" w:rsidRDefault="00896901" w:rsidP="00441D49">
      <w:pPr>
        <w:numPr>
          <w:ilvl w:val="0"/>
          <w:numId w:val="12"/>
        </w:numPr>
      </w:pPr>
      <w:r>
        <w:t xml:space="preserve">Bushing (spacer): Polymeric </w:t>
      </w:r>
    </w:p>
    <w:p w:rsidR="00896901" w:rsidRDefault="00896901" w:rsidP="00441D49">
      <w:pPr>
        <w:numPr>
          <w:ilvl w:val="0"/>
          <w:numId w:val="12"/>
        </w:numPr>
      </w:pPr>
      <w:r>
        <w:t>Disc: Stainless steel</w:t>
      </w:r>
    </w:p>
    <w:p w:rsidR="00896901" w:rsidRDefault="00896901" w:rsidP="00441D49">
      <w:pPr>
        <w:numPr>
          <w:ilvl w:val="0"/>
          <w:numId w:val="12"/>
        </w:numPr>
      </w:pPr>
      <w:r>
        <w:t>Liner: EPDM</w:t>
      </w:r>
    </w:p>
    <w:p w:rsidR="00896901" w:rsidRDefault="00896901" w:rsidP="00441D49">
      <w:pPr>
        <w:numPr>
          <w:ilvl w:val="0"/>
          <w:numId w:val="12"/>
        </w:numPr>
      </w:pPr>
      <w:r>
        <w:t xml:space="preserve">Washer: Bronze </w:t>
      </w:r>
    </w:p>
    <w:p w:rsidR="00896901" w:rsidRDefault="00896901" w:rsidP="00441D49">
      <w:pPr>
        <w:numPr>
          <w:ilvl w:val="0"/>
          <w:numId w:val="12"/>
        </w:numPr>
      </w:pPr>
      <w:r>
        <w:t xml:space="preserve">Retaining ring: Spring steel </w:t>
      </w:r>
    </w:p>
    <w:p w:rsidR="00896901" w:rsidRDefault="00896901" w:rsidP="00441D49">
      <w:pPr>
        <w:numPr>
          <w:ilvl w:val="0"/>
          <w:numId w:val="12"/>
        </w:numPr>
      </w:pPr>
      <w:r>
        <w:t>Plug: Plastic</w:t>
      </w:r>
    </w:p>
    <w:p w:rsidR="00896901" w:rsidRPr="00605A8D" w:rsidRDefault="00896901" w:rsidP="00441D49">
      <w:pPr>
        <w:numPr>
          <w:ilvl w:val="0"/>
          <w:numId w:val="12"/>
        </w:numPr>
      </w:pPr>
      <w:r w:rsidRPr="000D04FB">
        <w:t>Coating: Fusion bonded epoxy inside and outside</w:t>
      </w:r>
    </w:p>
    <w:p w:rsidR="00896901" w:rsidRPr="00605A8D" w:rsidRDefault="00896901" w:rsidP="00896901"/>
    <w:p w:rsidR="00896901" w:rsidRPr="00605A8D" w:rsidRDefault="00896901" w:rsidP="00896901">
      <w:pPr>
        <w:rPr>
          <w:b/>
          <w:bCs/>
        </w:rPr>
      </w:pPr>
      <w:r w:rsidRPr="000D04FB">
        <w:rPr>
          <w:b/>
          <w:bCs/>
        </w:rPr>
        <w:t>S5: Water meter specification and materials.</w:t>
      </w:r>
    </w:p>
    <w:p w:rsidR="00896901" w:rsidRPr="00605A8D" w:rsidRDefault="00896901" w:rsidP="00441D49">
      <w:pPr>
        <w:numPr>
          <w:ilvl w:val="0"/>
          <w:numId w:val="10"/>
        </w:numPr>
      </w:pPr>
      <w:r w:rsidRPr="000D04FB">
        <w:t xml:space="preserve">Working pressure 16 or 25 bars as required. </w:t>
      </w:r>
    </w:p>
    <w:p w:rsidR="00896901" w:rsidRDefault="00896901" w:rsidP="00441D49">
      <w:pPr>
        <w:numPr>
          <w:ilvl w:val="0"/>
          <w:numId w:val="10"/>
        </w:numPr>
      </w:pPr>
      <w:r>
        <w:t xml:space="preserve">Max. temperature </w:t>
      </w:r>
      <w:smartTag w:uri="urn:schemas-microsoft-com:office:smarttags" w:element="metricconverter">
        <w:smartTagPr>
          <w:attr w:name="ProductID" w:val="60 C"/>
        </w:smartTagPr>
        <w:r>
          <w:t>60 C</w:t>
        </w:r>
      </w:smartTag>
    </w:p>
    <w:p w:rsidR="00896901" w:rsidRDefault="00896901" w:rsidP="00441D49">
      <w:pPr>
        <w:numPr>
          <w:ilvl w:val="0"/>
          <w:numId w:val="10"/>
        </w:numPr>
      </w:pPr>
      <w:r>
        <w:t xml:space="preserve">Body: cast iron </w:t>
      </w:r>
    </w:p>
    <w:p w:rsidR="00896901" w:rsidRDefault="00896901" w:rsidP="00441D49">
      <w:pPr>
        <w:numPr>
          <w:ilvl w:val="0"/>
          <w:numId w:val="10"/>
        </w:numPr>
      </w:pPr>
      <w:r>
        <w:t xml:space="preserve">Coating: epoxy </w:t>
      </w:r>
    </w:p>
    <w:p w:rsidR="00896901" w:rsidRPr="00605A8D" w:rsidRDefault="00896901" w:rsidP="00441D49">
      <w:pPr>
        <w:numPr>
          <w:ilvl w:val="0"/>
          <w:numId w:val="10"/>
        </w:numPr>
      </w:pPr>
      <w:r w:rsidRPr="000D04FB">
        <w:t>Connection: Flanged ends for 4” and above diameters or records 3” and less diameters</w:t>
      </w:r>
    </w:p>
    <w:p w:rsidR="00896901" w:rsidRPr="00605A8D" w:rsidRDefault="00896901" w:rsidP="00896901"/>
    <w:p w:rsidR="00896901" w:rsidRPr="00D84B34" w:rsidRDefault="00896901" w:rsidP="00896901">
      <w:pPr>
        <w:rPr>
          <w:b/>
          <w:bCs/>
        </w:rPr>
      </w:pPr>
      <w:r>
        <w:rPr>
          <w:b/>
          <w:bCs/>
        </w:rPr>
        <w:t>S6</w:t>
      </w:r>
      <w:r w:rsidRPr="00E433F8">
        <w:rPr>
          <w:b/>
          <w:bCs/>
        </w:rPr>
        <w:t>:</w:t>
      </w:r>
      <w:r w:rsidRPr="00D84B34">
        <w:rPr>
          <w:b/>
          <w:bCs/>
        </w:rPr>
        <w:t xml:space="preserve"> Strainers Specifications:</w:t>
      </w:r>
    </w:p>
    <w:p w:rsidR="00896901" w:rsidRPr="00605A8D" w:rsidRDefault="00896901" w:rsidP="00441D49">
      <w:pPr>
        <w:numPr>
          <w:ilvl w:val="0"/>
          <w:numId w:val="11"/>
        </w:numPr>
      </w:pPr>
      <w:r w:rsidRPr="000D04FB">
        <w:t>Body: cast iron ASTM 126 class B</w:t>
      </w:r>
    </w:p>
    <w:p w:rsidR="00896901" w:rsidRPr="00605A8D" w:rsidRDefault="00896901" w:rsidP="00441D49">
      <w:pPr>
        <w:numPr>
          <w:ilvl w:val="0"/>
          <w:numId w:val="11"/>
        </w:numPr>
      </w:pPr>
      <w:r w:rsidRPr="000D04FB">
        <w:t>Cover: cast iron ASTM 126 class B</w:t>
      </w:r>
    </w:p>
    <w:p w:rsidR="00896901" w:rsidRDefault="00896901" w:rsidP="00441D49">
      <w:pPr>
        <w:numPr>
          <w:ilvl w:val="0"/>
          <w:numId w:val="11"/>
        </w:numPr>
      </w:pPr>
      <w:r>
        <w:t>Screen: stainless steel</w:t>
      </w:r>
    </w:p>
    <w:p w:rsidR="00896901" w:rsidRDefault="00896901" w:rsidP="00441D49">
      <w:pPr>
        <w:numPr>
          <w:ilvl w:val="0"/>
          <w:numId w:val="11"/>
        </w:numPr>
      </w:pPr>
      <w:r>
        <w:t>Gasket: Buna -N</w:t>
      </w:r>
    </w:p>
    <w:p w:rsidR="00896901" w:rsidRDefault="00896901" w:rsidP="00441D49">
      <w:pPr>
        <w:numPr>
          <w:ilvl w:val="0"/>
          <w:numId w:val="11"/>
        </w:numPr>
      </w:pPr>
      <w:r>
        <w:t xml:space="preserve">Plug: steel </w:t>
      </w:r>
    </w:p>
    <w:p w:rsidR="00896901" w:rsidRDefault="00896901" w:rsidP="00441D49">
      <w:pPr>
        <w:numPr>
          <w:ilvl w:val="0"/>
          <w:numId w:val="11"/>
        </w:numPr>
      </w:pPr>
      <w:r>
        <w:t>Bolts: steel</w:t>
      </w:r>
    </w:p>
    <w:p w:rsidR="00896901" w:rsidRPr="00605A8D" w:rsidRDefault="00896901" w:rsidP="00441D49">
      <w:pPr>
        <w:numPr>
          <w:ilvl w:val="0"/>
          <w:numId w:val="11"/>
        </w:numPr>
      </w:pPr>
      <w:r w:rsidRPr="000D04FB">
        <w:t xml:space="preserve">Coating: fusion bonded epoxy inside and outside </w:t>
      </w:r>
    </w:p>
    <w:p w:rsidR="00896901" w:rsidRPr="00605A8D" w:rsidRDefault="00896901" w:rsidP="00896901"/>
    <w:p w:rsidR="00896901" w:rsidRPr="00605A8D" w:rsidRDefault="00896901" w:rsidP="00896901">
      <w:pPr>
        <w:rPr>
          <w:b/>
          <w:bCs/>
        </w:rPr>
      </w:pPr>
      <w:r w:rsidRPr="000D04FB">
        <w:rPr>
          <w:b/>
          <w:bCs/>
        </w:rPr>
        <w:t xml:space="preserve">S7: Control Valves specifications (float valves and pressure reducing valves) </w:t>
      </w:r>
    </w:p>
    <w:p w:rsidR="00896901" w:rsidRDefault="00896901" w:rsidP="00441D49">
      <w:pPr>
        <w:numPr>
          <w:ilvl w:val="0"/>
          <w:numId w:val="15"/>
        </w:numPr>
      </w:pPr>
      <w:r>
        <w:t xml:space="preserve">Connection: flanged </w:t>
      </w:r>
    </w:p>
    <w:p w:rsidR="00896901" w:rsidRDefault="00896901" w:rsidP="00441D49">
      <w:pPr>
        <w:numPr>
          <w:ilvl w:val="0"/>
          <w:numId w:val="15"/>
        </w:numPr>
      </w:pPr>
      <w:r>
        <w:t xml:space="preserve">Water temperature up to </w:t>
      </w:r>
      <w:smartTag w:uri="urn:schemas-microsoft-com:office:smarttags" w:element="metricconverter">
        <w:smartTagPr>
          <w:attr w:name="ProductID" w:val="60 C"/>
        </w:smartTagPr>
        <w:r>
          <w:t>60 C</w:t>
        </w:r>
      </w:smartTag>
    </w:p>
    <w:p w:rsidR="00896901" w:rsidRDefault="00896901" w:rsidP="00441D49">
      <w:pPr>
        <w:numPr>
          <w:ilvl w:val="0"/>
          <w:numId w:val="15"/>
        </w:numPr>
      </w:pPr>
      <w:r>
        <w:t>Working pressure 16 bars</w:t>
      </w:r>
    </w:p>
    <w:p w:rsidR="00896901" w:rsidRPr="00605A8D" w:rsidRDefault="00896901" w:rsidP="00441D49">
      <w:pPr>
        <w:numPr>
          <w:ilvl w:val="0"/>
          <w:numId w:val="15"/>
        </w:numPr>
      </w:pPr>
      <w:r w:rsidRPr="000D04FB">
        <w:t>Valve body and cover ductile iron (ASTM A-536)</w:t>
      </w:r>
    </w:p>
    <w:p w:rsidR="00896901" w:rsidRPr="00605A8D" w:rsidRDefault="00896901" w:rsidP="00441D49">
      <w:pPr>
        <w:numPr>
          <w:ilvl w:val="0"/>
          <w:numId w:val="15"/>
        </w:numPr>
      </w:pPr>
      <w:r w:rsidRPr="000D04FB">
        <w:t>Valve internals: stainless steel and bronze</w:t>
      </w:r>
    </w:p>
    <w:p w:rsidR="00896901" w:rsidRDefault="00896901" w:rsidP="00441D49">
      <w:pPr>
        <w:numPr>
          <w:ilvl w:val="0"/>
          <w:numId w:val="15"/>
        </w:numPr>
      </w:pPr>
      <w:r>
        <w:t>Control trim: brass</w:t>
      </w:r>
    </w:p>
    <w:p w:rsidR="00896901" w:rsidRDefault="00896901" w:rsidP="00441D49">
      <w:pPr>
        <w:numPr>
          <w:ilvl w:val="0"/>
          <w:numId w:val="15"/>
        </w:numPr>
      </w:pPr>
      <w:r>
        <w:t>Elastomers: Buna-N</w:t>
      </w:r>
    </w:p>
    <w:p w:rsidR="00896901" w:rsidRDefault="00896901" w:rsidP="00441D49">
      <w:pPr>
        <w:numPr>
          <w:ilvl w:val="0"/>
          <w:numId w:val="15"/>
        </w:numPr>
      </w:pPr>
      <w:r>
        <w:t>Coating: fusion bonded epoxy</w:t>
      </w:r>
    </w:p>
    <w:p w:rsidR="00896901" w:rsidRDefault="00896901" w:rsidP="00896901"/>
    <w:p w:rsidR="00896901" w:rsidRPr="00605A8D" w:rsidRDefault="00896901" w:rsidP="00896901">
      <w:pPr>
        <w:jc w:val="both"/>
      </w:pPr>
      <w:r w:rsidRPr="000D04FB">
        <w:rPr>
          <w:b/>
          <w:bCs/>
        </w:rPr>
        <w:t xml:space="preserve">S8a: the price per meter length includes all of the following. </w:t>
      </w:r>
      <w:r w:rsidRPr="000D04FB">
        <w:t xml:space="preserve">Spreading along the route of pipe lines, welding two passes of the steel pipes including welding of readymade elbows (the unit price per meter length is valid for all the 6”, 4”,3” pipes and include all welding costs between each two pipes, or between pipes and elbows, or pipes and tees….etc.  The price also includes the shaping and welding of elbows on site so as the pipe line will be always in the center of the route. The price include all welding of  Tees, nipples and couplings for branches as 4”,  </w:t>
      </w:r>
      <w:smartTag w:uri="urn:schemas-microsoft-com:office:smarttags" w:element="metricconverter">
        <w:smartTagPr>
          <w:attr w:name="ProductID" w:val="3”"/>
        </w:smartTagPr>
        <w:r w:rsidRPr="000D04FB">
          <w:t>3”</w:t>
        </w:r>
      </w:smartTag>
      <w:r w:rsidRPr="000D04FB">
        <w:t>, 2</w:t>
      </w:r>
      <w:r>
        <w:sym w:font="Symbol" w:char="F0B2"/>
      </w:r>
      <w:r w:rsidRPr="000D04FB">
        <w:t>&amp;1</w:t>
      </w:r>
      <w:r>
        <w:sym w:font="Symbol" w:char="F0B2"/>
      </w:r>
      <w:r w:rsidRPr="000D04FB">
        <w:t xml:space="preserve">, ¾”  with plug for the future customers and as required by the supervisor engineer. Any pipes irregularities or damages must be repaired. Installation works are not limited to the routes specified in the attached drawing, but new route lines are expected as well and without variation in the technical specification and </w:t>
      </w:r>
      <w:r w:rsidRPr="000D04FB">
        <w:lastRenderedPageBreak/>
        <w:t xml:space="preserve">quality of works and unit prices in the whole tender items. No additional prices for the unit price what so ever the site of work is rough or far from the dirt roads. The distribution and welding works must be carried out in all intended pipes routes without variation in unit prices. Each Main pipe route line must be connected to the source well. The welding, cutting and shaping are including in the unit price (per meter length), and the welding costs include shaping and cutting without using elbows in case the outside angle is less than 22 degrees or the internal angle more than 168 degrees. The price of welding all types of elbows, tees, and other fittings are included in the unit price of the steel pipes and no payments for welding all these connections. </w:t>
      </w:r>
    </w:p>
    <w:p w:rsidR="00896901" w:rsidRPr="00605A8D" w:rsidRDefault="00896901" w:rsidP="00896901">
      <w:pPr>
        <w:jc w:val="both"/>
      </w:pPr>
    </w:p>
    <w:p w:rsidR="00896901" w:rsidRPr="00605A8D" w:rsidRDefault="00896901" w:rsidP="00896901">
      <w:pPr>
        <w:jc w:val="both"/>
        <w:rPr>
          <w:color w:val="000000"/>
        </w:rPr>
      </w:pPr>
      <w:r w:rsidRPr="000D04FB">
        <w:rPr>
          <w:b/>
          <w:bCs/>
        </w:rPr>
        <w:t xml:space="preserve">S8b: Painting works include </w:t>
      </w:r>
      <w:r w:rsidRPr="000D04FB">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0D04FB">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896901" w:rsidRPr="00605A8D" w:rsidRDefault="00896901" w:rsidP="00896901">
      <w:pPr>
        <w:jc w:val="both"/>
        <w:rPr>
          <w:b/>
          <w:bCs/>
        </w:rPr>
      </w:pPr>
    </w:p>
    <w:p w:rsidR="00896901" w:rsidRPr="00605A8D" w:rsidRDefault="00896901" w:rsidP="00896901">
      <w:pPr>
        <w:rPr>
          <w:b/>
          <w:bCs/>
        </w:rPr>
      </w:pPr>
      <w:r w:rsidRPr="000D04FB">
        <w:rPr>
          <w:b/>
          <w:bCs/>
        </w:rPr>
        <w:t xml:space="preserve">S9: Irrigation Steel Pipes Welded Black Steel Pipes, </w:t>
      </w:r>
      <w:hyperlink r:id="rId8" w:history="1">
        <w:r w:rsidRPr="000D04FB">
          <w:rPr>
            <w:b/>
            <w:bCs/>
          </w:rPr>
          <w:t>ASTM A53</w:t>
        </w:r>
      </w:hyperlink>
      <w:r w:rsidRPr="000D04FB">
        <w:rPr>
          <w:b/>
          <w:bCs/>
        </w:rPr>
        <w:t xml:space="preserve">   Or as API5L:</w:t>
      </w:r>
    </w:p>
    <w:p w:rsidR="00896901" w:rsidRPr="00605A8D" w:rsidRDefault="00896901" w:rsidP="00896901">
      <w:pPr>
        <w:textAlignment w:val="center"/>
      </w:pPr>
      <w:r w:rsidRPr="000D04FB">
        <w:rPr>
          <w:b/>
          <w:bCs/>
        </w:rPr>
        <w:t>A53 Type F</w:t>
      </w:r>
      <w:r w:rsidRPr="000D04FB">
        <w:t xml:space="preserve">, which is longitudinally furnace butt welded or continuous welded (Grade A only), </w:t>
      </w:r>
      <w:r w:rsidRPr="000D04FB">
        <w:rPr>
          <w:b/>
          <w:bCs/>
        </w:rPr>
        <w:t>A53 Type E</w:t>
      </w:r>
      <w:r w:rsidRPr="000D04FB">
        <w:t xml:space="preserve">, which is </w:t>
      </w:r>
      <w:r w:rsidRPr="000D04FB">
        <w:rPr>
          <w:color w:val="000000"/>
        </w:rPr>
        <w:t xml:space="preserve">longitudinally </w:t>
      </w:r>
      <w:hyperlink r:id="rId9" w:tooltip="Seam welding" w:history="1">
        <w:r w:rsidRPr="000D04FB">
          <w:rPr>
            <w:rStyle w:val="Hyperlink"/>
            <w:color w:val="000000"/>
          </w:rPr>
          <w:t>electric resistance welded</w:t>
        </w:r>
      </w:hyperlink>
      <w:r w:rsidR="001F6D15">
        <w:rPr>
          <w:rFonts w:hint="cs"/>
          <w:rtl/>
        </w:rPr>
        <w:t xml:space="preserve"> </w:t>
      </w:r>
      <w:r w:rsidRPr="000D04FB">
        <w:t>(Grades A)</w:t>
      </w:r>
    </w:p>
    <w:p w:rsidR="00896901" w:rsidRPr="00605A8D" w:rsidRDefault="00896901" w:rsidP="00896901">
      <w:pPr>
        <w:textAlignment w:val="center"/>
      </w:pPr>
    </w:p>
    <w:p w:rsidR="00896901" w:rsidRPr="00605A8D" w:rsidRDefault="00896901" w:rsidP="000474A3">
      <w:pPr>
        <w:jc w:val="both"/>
        <w:textAlignment w:val="center"/>
      </w:pPr>
      <w:r w:rsidRPr="000D04FB">
        <w:rPr>
          <w:b/>
          <w:bCs/>
        </w:rPr>
        <w:t>S10: Road crossing for 6”, 4” and 3” pipes</w:t>
      </w:r>
      <w:r w:rsidRPr="000D04FB">
        <w:t xml:space="preserve">. The price per unit length for any pipe diameter in this tender includes all </w:t>
      </w:r>
      <w:r w:rsidR="000474A3" w:rsidRPr="000D04FB">
        <w:t xml:space="preserve">costs </w:t>
      </w:r>
      <w:r w:rsidR="000474A3">
        <w:t xml:space="preserve">of </w:t>
      </w:r>
      <w:r w:rsidRPr="000D04FB">
        <w:t xml:space="preserve">excavation </w:t>
      </w:r>
      <w:r w:rsidR="000474A3">
        <w:t xml:space="preserve">(80*50 cm) </w:t>
      </w:r>
      <w:r w:rsidRPr="000D04FB">
        <w:t xml:space="preserve">and </w:t>
      </w:r>
      <w:r w:rsidR="000474A3">
        <w:t xml:space="preserve">basecourse </w:t>
      </w:r>
      <w:r w:rsidRPr="000D04FB">
        <w:t xml:space="preserve">backfill </w:t>
      </w:r>
      <w:r w:rsidR="000474A3">
        <w:t xml:space="preserve">98% relative compaction and where along roads and road </w:t>
      </w:r>
      <w:r w:rsidR="002374EB">
        <w:t>crossings</w:t>
      </w:r>
      <w:r w:rsidR="000474A3">
        <w:t xml:space="preserve"> </w:t>
      </w:r>
      <w:r w:rsidRPr="000D04FB">
        <w:t xml:space="preserve">as shown </w:t>
      </w:r>
      <w:r w:rsidR="000474A3">
        <w:t>in the drawings</w:t>
      </w:r>
      <w:r w:rsidRPr="000D04FB">
        <w:t xml:space="preserve">. This includes all excavation works necessary for making pipes trenches across the whole road width (whatever is the road width). The width of trench should be not less than </w:t>
      </w:r>
      <w:r w:rsidR="000474A3">
        <w:t>5</w:t>
      </w:r>
      <w:r w:rsidRPr="000D04FB">
        <w:t xml:space="preserve">0 cm plus the pipe diameter. The total trench depth should be not less than </w:t>
      </w:r>
      <w:r w:rsidR="000474A3">
        <w:t>7</w:t>
      </w:r>
      <w:r w:rsidRPr="000D04FB">
        <w:t xml:space="preserve">0 cm plus the pipe diameter. The backfill materials must include soft back fill as follows:  fine aggregates 2-3 mm diameters (symismya) below 10 cm below the pipe bottom plus pipe diameter and 10 cm above the pipe top crown (total soft backfill thickness inside the trench equal 20 cm plus the pipe diameter).  The final backfill up to the original ground level must of compacted base course grade B. </w:t>
      </w:r>
    </w:p>
    <w:p w:rsidR="007E39E5" w:rsidRDefault="007E39E5" w:rsidP="007E39E5">
      <w:pPr>
        <w:pStyle w:val="NormalWeb"/>
      </w:pPr>
      <w:r w:rsidRPr="007E39E5">
        <w:rPr>
          <w:b/>
          <w:bCs/>
          <w:lang w:eastAsia="it-IT"/>
        </w:rPr>
        <w:t>S11</w:t>
      </w:r>
      <w:r>
        <w:rPr>
          <w:lang w:eastAsia="it-IT"/>
        </w:rPr>
        <w:t xml:space="preserve">- </w:t>
      </w:r>
      <w:r>
        <w:rPr>
          <w:rFonts w:ascii="Arial" w:hAnsi="Arial" w:cs="Arial"/>
          <w:b/>
          <w:bCs/>
          <w:color w:val="252525"/>
          <w:sz w:val="23"/>
          <w:szCs w:val="23"/>
          <w:shd w:val="clear" w:color="auto" w:fill="FFFFFF"/>
        </w:rPr>
        <w:t xml:space="preserve">Solid state frequency inverter </w:t>
      </w:r>
    </w:p>
    <w:p w:rsidR="007E39E5" w:rsidRPr="00DB59C1" w:rsidRDefault="007E39E5" w:rsidP="00441D49">
      <w:pPr>
        <w:pStyle w:val="ListParagraph"/>
        <w:numPr>
          <w:ilvl w:val="0"/>
          <w:numId w:val="47"/>
        </w:numPr>
        <w:spacing w:after="200" w:line="276" w:lineRule="auto"/>
      </w:pPr>
      <w:r w:rsidRPr="00DB59C1">
        <w:t>Wide Voltage Range: 320 ~ 480V</w:t>
      </w:r>
    </w:p>
    <w:p w:rsidR="007E39E5" w:rsidRPr="00DB59C1" w:rsidRDefault="007E39E5" w:rsidP="00441D49">
      <w:pPr>
        <w:pStyle w:val="ListParagraph"/>
        <w:numPr>
          <w:ilvl w:val="0"/>
          <w:numId w:val="47"/>
        </w:numPr>
        <w:spacing w:after="200" w:line="276" w:lineRule="auto"/>
      </w:pPr>
      <w:r w:rsidRPr="00DB59C1">
        <w:t>Input Frequency Range: 4</w:t>
      </w:r>
      <w:r>
        <w:t>0</w:t>
      </w:r>
      <w:r w:rsidRPr="00DB59C1">
        <w:t xml:space="preserve"> ~ 65Hz</w:t>
      </w:r>
    </w:p>
    <w:p w:rsidR="007E39E5" w:rsidRPr="00DB59C1" w:rsidRDefault="007E39E5" w:rsidP="00441D49">
      <w:pPr>
        <w:pStyle w:val="ListParagraph"/>
        <w:numPr>
          <w:ilvl w:val="0"/>
          <w:numId w:val="47"/>
        </w:numPr>
        <w:spacing w:after="200" w:line="276" w:lineRule="auto"/>
      </w:pPr>
      <w:r w:rsidRPr="00DB59C1">
        <w:t>Output Voltage Range: 0 ~ rated input voltage</w:t>
      </w:r>
    </w:p>
    <w:p w:rsidR="007E39E5" w:rsidRPr="00DB59C1" w:rsidRDefault="007E39E5" w:rsidP="00441D49">
      <w:pPr>
        <w:pStyle w:val="ListParagraph"/>
        <w:numPr>
          <w:ilvl w:val="0"/>
          <w:numId w:val="47"/>
        </w:numPr>
        <w:spacing w:after="200" w:line="276" w:lineRule="auto"/>
      </w:pPr>
      <w:r w:rsidRPr="00DB59C1">
        <w:t>Output Frequency Range: 0 ~ 500Hz</w:t>
      </w:r>
    </w:p>
    <w:p w:rsidR="007E39E5" w:rsidRPr="00DB59C1" w:rsidRDefault="007E39E5" w:rsidP="00441D49">
      <w:pPr>
        <w:pStyle w:val="ListParagraph"/>
        <w:numPr>
          <w:ilvl w:val="0"/>
          <w:numId w:val="47"/>
        </w:numPr>
        <w:spacing w:after="200" w:line="276" w:lineRule="auto"/>
      </w:pPr>
      <w:r w:rsidRPr="00DB59C1">
        <w:t>Overload Capacity: 60s with 150% of rated current, 2s with 180% of rated current</w:t>
      </w:r>
    </w:p>
    <w:p w:rsidR="007E39E5" w:rsidRPr="00DB59C1" w:rsidRDefault="007E39E5" w:rsidP="00441D49">
      <w:pPr>
        <w:pStyle w:val="ListParagraph"/>
        <w:numPr>
          <w:ilvl w:val="0"/>
          <w:numId w:val="47"/>
        </w:numPr>
        <w:spacing w:after="200" w:line="276" w:lineRule="auto"/>
      </w:pPr>
      <w:r w:rsidRPr="00DB59C1">
        <w:t>From 0.75 ~ 7.5KW Plastic house; 11 ~ 630KW is metal house</w:t>
      </w:r>
    </w:p>
    <w:p w:rsidR="007E39E5" w:rsidRPr="00DB59C1" w:rsidRDefault="007E39E5" w:rsidP="00441D49">
      <w:pPr>
        <w:pStyle w:val="ListParagraph"/>
        <w:numPr>
          <w:ilvl w:val="0"/>
          <w:numId w:val="47"/>
        </w:numPr>
        <w:spacing w:after="200" w:line="276" w:lineRule="auto"/>
      </w:pPr>
      <w:r w:rsidRPr="00DB59C1">
        <w:t>Control Mode: High Quality V/F Control</w:t>
      </w:r>
    </w:p>
    <w:p w:rsidR="007E39E5" w:rsidRPr="00DB59C1" w:rsidRDefault="007E39E5" w:rsidP="00441D49">
      <w:pPr>
        <w:pStyle w:val="ListParagraph"/>
        <w:numPr>
          <w:ilvl w:val="0"/>
          <w:numId w:val="47"/>
        </w:numPr>
        <w:spacing w:after="200" w:line="276" w:lineRule="auto"/>
      </w:pPr>
      <w:r w:rsidRPr="00DB59C1">
        <w:t>Speed Accuracy: V/F + 0.5% of maximum speed</w:t>
      </w:r>
    </w:p>
    <w:p w:rsidR="007E39E5" w:rsidRPr="00DB59C1" w:rsidRDefault="007E39E5" w:rsidP="00441D49">
      <w:pPr>
        <w:pStyle w:val="ListParagraph"/>
        <w:numPr>
          <w:ilvl w:val="0"/>
          <w:numId w:val="47"/>
        </w:numPr>
        <w:spacing w:after="200" w:line="276" w:lineRule="auto"/>
      </w:pPr>
      <w:r w:rsidRPr="00DB59C1">
        <w:t>20 channels for frequency setting</w:t>
      </w:r>
    </w:p>
    <w:p w:rsidR="007E39E5" w:rsidRPr="00A87AC6" w:rsidRDefault="007E39E5" w:rsidP="00441D49">
      <w:pPr>
        <w:pStyle w:val="ListParagraph"/>
        <w:numPr>
          <w:ilvl w:val="0"/>
          <w:numId w:val="47"/>
        </w:numPr>
        <w:spacing w:after="200" w:line="276" w:lineRule="auto"/>
        <w:rPr>
          <w:lang w:val="it-IT"/>
        </w:rPr>
      </w:pPr>
      <w:r w:rsidRPr="00A87AC6">
        <w:rPr>
          <w:lang w:val="it-IT"/>
        </w:rPr>
        <w:t>Analog signal: 0 ~ 10V,-10V ~ 10V,0 ~ 20mA.</w:t>
      </w:r>
    </w:p>
    <w:p w:rsidR="007E39E5" w:rsidRPr="00DB59C1" w:rsidRDefault="007E39E5" w:rsidP="00441D49">
      <w:pPr>
        <w:pStyle w:val="ListParagraph"/>
        <w:numPr>
          <w:ilvl w:val="0"/>
          <w:numId w:val="47"/>
        </w:numPr>
        <w:spacing w:after="200" w:line="276" w:lineRule="auto"/>
      </w:pPr>
      <w:r w:rsidRPr="00DB59C1">
        <w:t>Pulse setting input: 0~50 KHz.</w:t>
      </w:r>
    </w:p>
    <w:p w:rsidR="007E39E5" w:rsidRPr="00DB59C1" w:rsidRDefault="007E39E5" w:rsidP="00441D49">
      <w:pPr>
        <w:pStyle w:val="ListParagraph"/>
        <w:numPr>
          <w:ilvl w:val="0"/>
          <w:numId w:val="47"/>
        </w:numPr>
        <w:spacing w:after="200" w:line="276" w:lineRule="auto"/>
      </w:pPr>
      <w:r w:rsidRPr="00DB59C1">
        <w:t>Built-in RS485 communication port</w:t>
      </w:r>
    </w:p>
    <w:p w:rsidR="007E39E5" w:rsidRPr="00DB59C1" w:rsidRDefault="007E39E5" w:rsidP="00441D49">
      <w:pPr>
        <w:pStyle w:val="ListParagraph"/>
        <w:numPr>
          <w:ilvl w:val="0"/>
          <w:numId w:val="47"/>
        </w:numPr>
        <w:spacing w:after="200" w:line="276" w:lineRule="auto"/>
      </w:pPr>
      <w:r w:rsidRPr="00DB59C1">
        <w:t xml:space="preserve">Solid state programmable screen and PLC configurations </w:t>
      </w:r>
    </w:p>
    <w:p w:rsidR="007E39E5" w:rsidRPr="00DB59C1" w:rsidRDefault="007E39E5" w:rsidP="00441D49">
      <w:pPr>
        <w:pStyle w:val="ListParagraph"/>
        <w:numPr>
          <w:ilvl w:val="0"/>
          <w:numId w:val="47"/>
        </w:numPr>
        <w:spacing w:after="200" w:line="276" w:lineRule="auto"/>
      </w:pPr>
      <w:r w:rsidRPr="00DB59C1">
        <w:t>All model are integrated IGBT</w:t>
      </w:r>
    </w:p>
    <w:p w:rsidR="007E39E5" w:rsidRPr="00DB59C1" w:rsidRDefault="007E39E5" w:rsidP="00441D49">
      <w:pPr>
        <w:pStyle w:val="ListParagraph"/>
        <w:numPr>
          <w:ilvl w:val="0"/>
          <w:numId w:val="47"/>
        </w:numPr>
        <w:spacing w:after="200" w:line="276" w:lineRule="auto"/>
        <w:rPr>
          <w:rFonts w:ascii="Verdana" w:hAnsi="Verdana" w:cs="Verdana"/>
          <w:sz w:val="20"/>
          <w:szCs w:val="18"/>
        </w:rPr>
      </w:pPr>
      <w:r w:rsidRPr="00DB59C1">
        <w:lastRenderedPageBreak/>
        <w:t>The malfunction ratio is 0.8% within 24 months warranty</w:t>
      </w:r>
      <w:r w:rsidRPr="00DB59C1">
        <w:rPr>
          <w:rFonts w:ascii="Verdana" w:hAnsi="Verdana" w:cs="Verdana"/>
          <w:spacing w:val="51"/>
          <w:sz w:val="20"/>
          <w:szCs w:val="18"/>
        </w:rPr>
        <w:t xml:space="preserve"> </w:t>
      </w:r>
    </w:p>
    <w:p w:rsidR="00896901" w:rsidRDefault="00896901" w:rsidP="00896901">
      <w:pPr>
        <w:textAlignment w:val="center"/>
        <w:rPr>
          <w:rtl/>
          <w:lang w:bidi="he-IL"/>
        </w:rPr>
      </w:pPr>
    </w:p>
    <w:p w:rsidR="004616B0" w:rsidRDefault="004616B0" w:rsidP="000F1FD9">
      <w:pPr>
        <w:jc w:val="both"/>
        <w:rPr>
          <w:rFonts w:ascii="Calibri" w:hAnsi="Calibri" w:cs="Arial"/>
        </w:rPr>
      </w:pPr>
      <w:r>
        <w:rPr>
          <w:b/>
          <w:bCs/>
          <w:u w:val="single"/>
        </w:rPr>
        <w:t>Booster Pump</w:t>
      </w:r>
      <w:r>
        <w:rPr>
          <w:u w:val="single"/>
        </w:rPr>
        <w:t>:</w:t>
      </w:r>
      <w:r>
        <w:t xml:space="preserve"> </w:t>
      </w:r>
      <w:r>
        <w:rPr>
          <w:rFonts w:ascii="Calibri" w:hAnsi="Calibri" w:cs="Arial"/>
        </w:rPr>
        <w:t xml:space="preserve">The contractor should attach in his offer type of booster pump and details information on </w:t>
      </w:r>
      <w:r w:rsidR="000F1FD9">
        <w:rPr>
          <w:rFonts w:ascii="Calibri" w:hAnsi="Calibri" w:cs="Arial"/>
        </w:rPr>
        <w:t xml:space="preserve">it </w:t>
      </w:r>
      <w:r w:rsidR="002374EB">
        <w:rPr>
          <w:rFonts w:ascii="Calibri" w:hAnsi="Calibri" w:cs="Arial"/>
        </w:rPr>
        <w:t>including data</w:t>
      </w:r>
      <w:r w:rsidR="000F1FD9">
        <w:rPr>
          <w:rFonts w:ascii="Calibri" w:hAnsi="Calibri" w:cs="Arial"/>
        </w:rPr>
        <w:t xml:space="preserve"> sheet</w:t>
      </w:r>
      <w:r>
        <w:rPr>
          <w:rFonts w:ascii="Calibri" w:hAnsi="Calibri" w:cs="Arial"/>
        </w:rPr>
        <w:t xml:space="preserve">. In any </w:t>
      </w:r>
      <w:r w:rsidR="000F1FD9">
        <w:rPr>
          <w:rFonts w:ascii="Calibri" w:hAnsi="Calibri" w:cs="Arial"/>
        </w:rPr>
        <w:t>case</w:t>
      </w:r>
      <w:r>
        <w:rPr>
          <w:rFonts w:ascii="Calibri" w:hAnsi="Calibri" w:cs="Arial"/>
        </w:rPr>
        <w:t xml:space="preserve">, he should include the manufacturer brand name, performance and testing curves (and due point), full specifications of manufacturing materials and dimensions of the stages, bowels, main shaft, retainers, stabilizers, lockers, etc. . The contractor must submit the </w:t>
      </w:r>
      <w:r w:rsidR="007E39E5">
        <w:rPr>
          <w:rFonts w:ascii="Calibri" w:hAnsi="Calibri" w:cs="Arial"/>
        </w:rPr>
        <w:t>pump</w:t>
      </w:r>
      <w:r>
        <w:rPr>
          <w:rFonts w:ascii="Calibri" w:hAnsi="Calibri" w:cs="Arial"/>
        </w:rPr>
        <w:t xml:space="preserv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sidR="007E39E5">
        <w:rPr>
          <w:rFonts w:ascii="Calibri" w:hAnsi="Calibri" w:cs="Arial"/>
        </w:rPr>
        <w:t>/hr;</w:t>
      </w:r>
      <w:r w:rsidR="000F1FD9">
        <w:rPr>
          <w:rFonts w:ascii="Calibri" w:hAnsi="Calibri" w:cs="Arial"/>
        </w:rPr>
        <w:t xml:space="preserve"> electric power capacity, voltage drop..etc. </w:t>
      </w:r>
      <w:r w:rsidR="007E39E5">
        <w:rPr>
          <w:rFonts w:ascii="Calibri" w:hAnsi="Calibri" w:cs="Arial"/>
        </w:rPr>
        <w:t xml:space="preserve"> these</w:t>
      </w:r>
      <w:r>
        <w:rPr>
          <w:rFonts w:ascii="Calibri" w:hAnsi="Calibri" w:cs="Arial"/>
        </w:rPr>
        <w:t xml:space="preserve"> tests must be reported before start any import and supply orders. Therefore, the contractor must p</w:t>
      </w:r>
      <w:r w:rsidR="007E39E5">
        <w:rPr>
          <w:rFonts w:ascii="Calibri" w:hAnsi="Calibri" w:cs="Arial"/>
        </w:rPr>
        <w:t>repare suitable meter</w:t>
      </w:r>
      <w:r w:rsidR="000F1FD9">
        <w:rPr>
          <w:rFonts w:ascii="Calibri" w:hAnsi="Calibri" w:cs="Arial"/>
        </w:rPr>
        <w:t>s</w:t>
      </w:r>
      <w:r w:rsidR="007E39E5">
        <w:rPr>
          <w:rFonts w:ascii="Calibri" w:hAnsi="Calibri" w:cs="Arial"/>
        </w:rPr>
        <w:t xml:space="preserve"> to</w:t>
      </w:r>
      <w:r>
        <w:rPr>
          <w:rFonts w:ascii="Calibri" w:hAnsi="Calibri" w:cs="Arial"/>
        </w:rPr>
        <w:t xml:space="preserve"> carry on these measures. The contractor will not be paid any money for taking these records and their cost will be considered as undeclared/indirect costs that are already included in the </w:t>
      </w:r>
      <w:r w:rsidR="000F1FD9">
        <w:rPr>
          <w:rFonts w:ascii="Calibri" w:hAnsi="Calibri" w:cs="Arial"/>
        </w:rPr>
        <w:t>booster</w:t>
      </w:r>
      <w:r>
        <w:rPr>
          <w:rFonts w:ascii="Calibri" w:hAnsi="Calibri" w:cs="Arial"/>
        </w:rPr>
        <w:t xml:space="preserve"> price. </w:t>
      </w:r>
      <w:r w:rsidR="00961725">
        <w:rPr>
          <w:rFonts w:ascii="Calibri" w:hAnsi="Calibri" w:cs="Arial"/>
        </w:rPr>
        <w:t xml:space="preserve">The contractor is responsible to supply and install all materials including booster pump and control </w:t>
      </w:r>
      <w:r w:rsidR="005547FB">
        <w:rPr>
          <w:rFonts w:ascii="Calibri" w:hAnsi="Calibri" w:cs="Arial"/>
        </w:rPr>
        <w:t>panel</w:t>
      </w:r>
      <w:r w:rsidR="00961725">
        <w:rPr>
          <w:rFonts w:ascii="Calibri" w:hAnsi="Calibri" w:cs="Arial"/>
        </w:rPr>
        <w:t xml:space="preserve"> that fits with real pumping conditions (in line booster) and desired pumping quantity</w:t>
      </w:r>
      <w:r w:rsidR="0089466B">
        <w:rPr>
          <w:rFonts w:ascii="Calibri" w:hAnsi="Calibri" w:cs="Arial"/>
        </w:rPr>
        <w:t xml:space="preserve">. </w:t>
      </w:r>
    </w:p>
    <w:p w:rsidR="007E39E5" w:rsidRDefault="007E39E5" w:rsidP="007E39E5">
      <w:pPr>
        <w:jc w:val="both"/>
        <w:rPr>
          <w:rFonts w:ascii="Calibri" w:hAnsi="Calibri" w:cs="Arial"/>
        </w:rPr>
      </w:pPr>
    </w:p>
    <w:p w:rsidR="004616B0" w:rsidRDefault="004616B0" w:rsidP="004616B0">
      <w:pPr>
        <w:jc w:val="both"/>
        <w:rPr>
          <w:rFonts w:ascii="Calibri" w:hAnsi="Calibri" w:cs="Arial"/>
          <w:rtl/>
        </w:rPr>
      </w:pPr>
      <w:r>
        <w:rPr>
          <w:b/>
          <w:bCs/>
          <w:u w:val="single"/>
        </w:rPr>
        <w:t>Fittings:</w:t>
      </w:r>
      <w:r>
        <w:rPr>
          <w:b/>
          <w:bCs/>
        </w:rPr>
        <w:t xml:space="preserve"> </w:t>
      </w:r>
      <w:r>
        <w:rPr>
          <w:rFonts w:ascii="Calibri" w:hAnsi="Calibri" w:cs="Arial"/>
        </w:rPr>
        <w:t>All fittings in this project must meet the standard specification</w:t>
      </w:r>
      <w:r w:rsidR="003C1E26">
        <w:rPr>
          <w:rFonts w:ascii="Calibri" w:hAnsi="Calibri" w:cs="Arial"/>
        </w:rPr>
        <w:t>s</w:t>
      </w:r>
      <w:r>
        <w:rPr>
          <w:rFonts w:ascii="Calibri" w:hAnsi="Calibri" w:cs="Arial"/>
        </w:rPr>
        <w:t xml:space="preserve">.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0E2E25" w:rsidRDefault="000E2E25" w:rsidP="00896901">
      <w:pPr>
        <w:textAlignment w:val="center"/>
        <w:rPr>
          <w:rtl/>
          <w:lang w:bidi="he-IL"/>
        </w:rPr>
      </w:pPr>
    </w:p>
    <w:p w:rsidR="007E39E5" w:rsidRDefault="007E39E5" w:rsidP="007E39E5">
      <w:pPr>
        <w:jc w:val="both"/>
        <w:rPr>
          <w:rFonts w:ascii="Calibri" w:hAnsi="Calibri" w:cs="Arial"/>
          <w:b/>
          <w:lang w:eastAsia="en-GB"/>
        </w:rPr>
      </w:pPr>
      <w:r>
        <w:rPr>
          <w:b/>
          <w:bCs/>
        </w:rPr>
        <w:t xml:space="preserve">The rate in each of the BoQ items includes all labor costs as workers and all </w:t>
      </w:r>
      <w:r w:rsidR="002374EB">
        <w:rPr>
          <w:b/>
          <w:bCs/>
        </w:rPr>
        <w:t>machines</w:t>
      </w:r>
      <w:r>
        <w:rPr>
          <w:b/>
          <w:bCs/>
        </w:rPr>
        <w:t xml:space="preserve"> works costs that are necessary to construct the civil works; the rate includes but not limited to the following types of works and labor. </w:t>
      </w:r>
      <w:r>
        <w:rPr>
          <w:rFonts w:ascii="Calibri" w:hAnsi="Calibri" w:cs="Arial"/>
          <w:b/>
          <w:lang w:eastAsia="en-GB"/>
        </w:rPr>
        <w:t xml:space="preserve">The units prices of all items mentioned in the BOQ include all conditions and technical specifications which are shown under this item below. </w:t>
      </w:r>
    </w:p>
    <w:p w:rsidR="007E39E5" w:rsidRDefault="007E39E5" w:rsidP="007E39E5">
      <w:pPr>
        <w:rPr>
          <w:b/>
          <w:bCs/>
        </w:rPr>
      </w:pPr>
    </w:p>
    <w:p w:rsidR="007E39E5" w:rsidRPr="003E70B1" w:rsidRDefault="007E39E5" w:rsidP="003C1E26">
      <w:pPr>
        <w:pStyle w:val="ListParagraph"/>
        <w:numPr>
          <w:ilvl w:val="0"/>
          <w:numId w:val="46"/>
        </w:numPr>
        <w:jc w:val="both"/>
        <w:rPr>
          <w:bCs/>
          <w:lang w:eastAsia="en-GB"/>
        </w:rPr>
      </w:pPr>
      <w:r w:rsidRPr="003E70B1">
        <w:rPr>
          <w:bCs/>
          <w:lang w:eastAsia="en-GB"/>
        </w:rPr>
        <w:t>The unit price in the items below includes the transportation of materials to the work site. Therefore, the contractor should visit the sites and put his prices according to all the necessary works for this sub –items and all other items in this project.</w:t>
      </w:r>
    </w:p>
    <w:p w:rsidR="007E39E5" w:rsidRPr="003E70B1" w:rsidRDefault="007E39E5" w:rsidP="00D03370">
      <w:pPr>
        <w:pStyle w:val="ListParagraph"/>
        <w:numPr>
          <w:ilvl w:val="0"/>
          <w:numId w:val="46"/>
        </w:numPr>
        <w:jc w:val="both"/>
        <w:rPr>
          <w:bCs/>
          <w:lang w:eastAsia="en-GB"/>
        </w:rPr>
      </w:pPr>
      <w:r w:rsidRPr="003E70B1">
        <w:rPr>
          <w:bCs/>
          <w:lang w:eastAsia="en-GB"/>
        </w:rPr>
        <w:t xml:space="preserve">Cleaning the site from any excess of materials, accumulated inside or outside the well’s site. </w:t>
      </w:r>
    </w:p>
    <w:p w:rsidR="00F30DEF" w:rsidRDefault="00F30DEF" w:rsidP="007E39E5">
      <w:pPr>
        <w:rPr>
          <w:rFonts w:ascii="Simplified Arabic" w:hAnsi="Simplified Arabic" w:cs="Simplified Arabic"/>
          <w:b/>
          <w:bCs/>
        </w:rPr>
      </w:pPr>
    </w:p>
    <w:p w:rsidR="007E39E5" w:rsidRDefault="007E39E5" w:rsidP="00896901">
      <w:pPr>
        <w:textAlignment w:val="center"/>
        <w:rPr>
          <w:rtl/>
        </w:rPr>
      </w:pPr>
    </w:p>
    <w:p w:rsidR="007E39E5" w:rsidRPr="003C1E26" w:rsidRDefault="003C1E26" w:rsidP="00896901">
      <w:pPr>
        <w:textAlignment w:val="center"/>
        <w:rPr>
          <w:b/>
          <w:bCs/>
          <w:rtl/>
        </w:rPr>
      </w:pPr>
      <w:r w:rsidRPr="003C1E26">
        <w:rPr>
          <w:b/>
          <w:bCs/>
        </w:rPr>
        <w:t>Electric Cables</w:t>
      </w:r>
    </w:p>
    <w:p w:rsidR="000E2E25" w:rsidRPr="00E75D67" w:rsidRDefault="000E2E25" w:rsidP="000E2E25">
      <w:pPr>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Pr>
          <w:rFonts w:ascii="Calibri" w:hAnsi="Calibri" w:cs="Arial"/>
        </w:rPr>
        <w:t xml:space="preserve">according </w:t>
      </w:r>
      <w:r w:rsidRPr="00E75D67">
        <w:rPr>
          <w:rFonts w:ascii="Calibri" w:hAnsi="Calibri" w:cs="Arial"/>
        </w:rPr>
        <w:t>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0E2E25" w:rsidRPr="00E75D67" w:rsidRDefault="000E2E25" w:rsidP="000E2E25">
      <w:pPr>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0E2E25" w:rsidRPr="00E75D67" w:rsidRDefault="000E2E25" w:rsidP="000E2E25">
      <w:pPr>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0E2E25" w:rsidRPr="00E75D67" w:rsidRDefault="000E2E25" w:rsidP="00441D49">
      <w:pPr>
        <w:pStyle w:val="ListParagraph"/>
        <w:numPr>
          <w:ilvl w:val="0"/>
          <w:numId w:val="27"/>
        </w:numPr>
        <w:spacing w:after="200" w:line="276" w:lineRule="auto"/>
        <w:jc w:val="both"/>
      </w:pPr>
      <w:r w:rsidRPr="00BC59B5">
        <w:rPr>
          <w:b/>
          <w:bCs/>
          <w:color w:val="FF0000"/>
        </w:rPr>
        <w:t>Class 5</w:t>
      </w:r>
      <w:r w:rsidRPr="00E75D67">
        <w:t xml:space="preserve"> </w:t>
      </w:r>
      <w:r>
        <w:t xml:space="preserve">(Flexible Conductor) </w:t>
      </w:r>
      <w:r w:rsidRPr="00E75D67">
        <w:t>fine stranded tinned pure Copper</w:t>
      </w:r>
      <w:r>
        <w:t xml:space="preserve"> </w:t>
      </w:r>
    </w:p>
    <w:p w:rsidR="000E2E25" w:rsidRPr="00E75D67" w:rsidRDefault="000E2E25" w:rsidP="00441D49">
      <w:pPr>
        <w:pStyle w:val="ListParagraph"/>
        <w:numPr>
          <w:ilvl w:val="0"/>
          <w:numId w:val="27"/>
        </w:numPr>
        <w:spacing w:after="200" w:line="276" w:lineRule="auto"/>
        <w:jc w:val="both"/>
      </w:pPr>
      <w:r w:rsidRPr="00E75D67">
        <w:t>Voltage</w:t>
      </w:r>
      <w:r>
        <w:t xml:space="preserve"> rating</w:t>
      </w:r>
      <w:r w:rsidRPr="00E75D67">
        <w:t xml:space="preserve">: </w:t>
      </w:r>
      <w:r>
        <w:t>(</w:t>
      </w:r>
      <w:r w:rsidRPr="00E75D67">
        <w:t>0.6/1kv</w:t>
      </w:r>
      <w:r>
        <w:t>)</w:t>
      </w:r>
      <w:r w:rsidRPr="006613B2">
        <w:t xml:space="preserve"> </w:t>
      </w:r>
      <w:r>
        <w:t xml:space="preserve"> 600 V</w:t>
      </w:r>
      <w:r w:rsidRPr="006613B2">
        <w:t> between the conductor and earth, and 1000 V rms between adjacent conductors</w:t>
      </w:r>
      <w:r>
        <w:rPr>
          <w:color w:val="000000"/>
          <w:sz w:val="27"/>
          <w:szCs w:val="27"/>
          <w:shd w:val="clear" w:color="auto" w:fill="AFBFC3"/>
        </w:rPr>
        <w:t>.</w:t>
      </w:r>
    </w:p>
    <w:p w:rsidR="000E2E25" w:rsidRPr="00E75D67" w:rsidRDefault="000E2E25" w:rsidP="00441D49">
      <w:pPr>
        <w:pStyle w:val="ListParagraph"/>
        <w:numPr>
          <w:ilvl w:val="0"/>
          <w:numId w:val="27"/>
        </w:numPr>
        <w:spacing w:after="200" w:line="276" w:lineRule="auto"/>
        <w:jc w:val="both"/>
      </w:pPr>
      <w:r>
        <w:t xml:space="preserve">Inner </w:t>
      </w:r>
      <w:r w:rsidRPr="00E75D67">
        <w:t xml:space="preserve">Insulation: </w:t>
      </w:r>
      <w:r w:rsidRPr="009D1B7A">
        <w:rPr>
          <w:b/>
          <w:bCs/>
          <w:color w:val="FF0000"/>
        </w:rPr>
        <w:t xml:space="preserve">EPR </w:t>
      </w:r>
      <w:r w:rsidRPr="00E75D67">
        <w:t>(Ethylene Propylene Rubber)</w:t>
      </w:r>
    </w:p>
    <w:p w:rsidR="005B60DA" w:rsidRDefault="000E2E25" w:rsidP="0089466B">
      <w:pPr>
        <w:pStyle w:val="ListParagraph"/>
        <w:numPr>
          <w:ilvl w:val="0"/>
          <w:numId w:val="27"/>
        </w:numPr>
        <w:spacing w:after="200" w:line="276" w:lineRule="auto"/>
        <w:jc w:val="both"/>
        <w:textAlignment w:val="center"/>
        <w:rPr>
          <w:rtl/>
          <w:lang w:bidi="he-IL"/>
        </w:rPr>
      </w:pPr>
      <w:r w:rsidRPr="0089466B">
        <w:rPr>
          <w:b/>
          <w:bCs/>
          <w:color w:val="FF0000"/>
        </w:rPr>
        <w:t>Outer sheath/ Jacket</w:t>
      </w:r>
      <w:r w:rsidRPr="00E75D67">
        <w:t>: Elastomeric Cross-linked compound including filler materials</w:t>
      </w:r>
    </w:p>
    <w:sectPr w:rsidR="005B60DA" w:rsidSect="004758A6">
      <w:footerReference w:type="default" r:id="rId10"/>
      <w:pgSz w:w="11906" w:h="16838"/>
      <w:pgMar w:top="1134" w:right="1134" w:bottom="1134" w:left="1134" w:header="709" w:footer="709" w:gutter="0"/>
      <w:cols w:space="708"/>
      <w:bidi/>
      <w:rtlGutter/>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725942" w15:done="0"/>
  <w15:commentEx w15:paraId="4ED713CA" w15:done="0"/>
  <w15:commentEx w15:paraId="2C1F0BE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135" w:rsidRDefault="00394135" w:rsidP="00432E05">
      <w:r>
        <w:separator/>
      </w:r>
    </w:p>
  </w:endnote>
  <w:endnote w:type="continuationSeparator" w:id="0">
    <w:p w:rsidR="00394135" w:rsidRDefault="00394135" w:rsidP="00432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0563"/>
      <w:docPartObj>
        <w:docPartGallery w:val="Page Numbers (Bottom of Page)"/>
        <w:docPartUnique/>
      </w:docPartObj>
    </w:sdtPr>
    <w:sdtContent>
      <w:p w:rsidR="00655D82" w:rsidRDefault="00E3353D">
        <w:pPr>
          <w:pStyle w:val="Footer"/>
          <w:jc w:val="center"/>
        </w:pPr>
        <w:fldSimple w:instr=" PAGE   \* MERGEFORMAT ">
          <w:r w:rsidR="0089466B">
            <w:rPr>
              <w:noProof/>
            </w:rPr>
            <w:t>20</w:t>
          </w:r>
        </w:fldSimple>
      </w:p>
    </w:sdtContent>
  </w:sdt>
  <w:p w:rsidR="00655D82" w:rsidRDefault="00655D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135" w:rsidRDefault="00394135" w:rsidP="00432E05">
      <w:r>
        <w:separator/>
      </w:r>
    </w:p>
  </w:footnote>
  <w:footnote w:type="continuationSeparator" w:id="0">
    <w:p w:rsidR="00394135" w:rsidRDefault="00394135" w:rsidP="00432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0F77FB"/>
    <w:multiLevelType w:val="multilevel"/>
    <w:tmpl w:val="646E63B0"/>
    <w:lvl w:ilvl="0">
      <w:start w:val="3"/>
      <w:numFmt w:val="decimal"/>
      <w:lvlText w:val="%1"/>
      <w:lvlJc w:val="left"/>
      <w:pPr>
        <w:ind w:left="360" w:hanging="360"/>
      </w:pPr>
      <w:rPr>
        <w:rFonts w:ascii="Calibri" w:hAnsi="Calibri" w:cs="Calibri" w:hint="default"/>
        <w:sz w:val="24"/>
      </w:rPr>
    </w:lvl>
    <w:lvl w:ilvl="1">
      <w:start w:val="2"/>
      <w:numFmt w:val="decimal"/>
      <w:lvlText w:val="%1.%2"/>
      <w:lvlJc w:val="left"/>
      <w:pPr>
        <w:ind w:left="360" w:hanging="360"/>
      </w:pPr>
      <w:rPr>
        <w:rFonts w:ascii="Calibri" w:hAnsi="Calibri" w:cs="Calibri" w:hint="default"/>
        <w:sz w:val="24"/>
      </w:rPr>
    </w:lvl>
    <w:lvl w:ilvl="2">
      <w:start w:val="1"/>
      <w:numFmt w:val="decimal"/>
      <w:lvlText w:val="%1.%2.%3"/>
      <w:lvlJc w:val="left"/>
      <w:pPr>
        <w:ind w:left="720" w:hanging="720"/>
      </w:pPr>
      <w:rPr>
        <w:rFonts w:ascii="Calibri" w:hAnsi="Calibri" w:cs="Calibri" w:hint="default"/>
        <w:sz w:val="24"/>
      </w:rPr>
    </w:lvl>
    <w:lvl w:ilvl="3">
      <w:start w:val="1"/>
      <w:numFmt w:val="decimal"/>
      <w:lvlText w:val="%1.%2.%3.%4"/>
      <w:lvlJc w:val="left"/>
      <w:pPr>
        <w:ind w:left="720" w:hanging="720"/>
      </w:pPr>
      <w:rPr>
        <w:rFonts w:ascii="Calibri" w:hAnsi="Calibri" w:cs="Calibri" w:hint="default"/>
        <w:sz w:val="24"/>
      </w:rPr>
    </w:lvl>
    <w:lvl w:ilvl="4">
      <w:start w:val="1"/>
      <w:numFmt w:val="decimal"/>
      <w:lvlText w:val="%1.%2.%3.%4.%5"/>
      <w:lvlJc w:val="left"/>
      <w:pPr>
        <w:ind w:left="720" w:hanging="720"/>
      </w:pPr>
      <w:rPr>
        <w:rFonts w:ascii="Calibri" w:hAnsi="Calibri" w:cs="Calibri" w:hint="default"/>
        <w:sz w:val="24"/>
      </w:rPr>
    </w:lvl>
    <w:lvl w:ilvl="5">
      <w:start w:val="1"/>
      <w:numFmt w:val="decimal"/>
      <w:lvlText w:val="%1.%2.%3.%4.%5.%6"/>
      <w:lvlJc w:val="left"/>
      <w:pPr>
        <w:ind w:left="1080" w:hanging="1080"/>
      </w:pPr>
      <w:rPr>
        <w:rFonts w:ascii="Calibri" w:hAnsi="Calibri" w:cs="Calibri" w:hint="default"/>
        <w:sz w:val="24"/>
      </w:rPr>
    </w:lvl>
    <w:lvl w:ilvl="6">
      <w:start w:val="1"/>
      <w:numFmt w:val="decimal"/>
      <w:lvlText w:val="%1.%2.%3.%4.%5.%6.%7"/>
      <w:lvlJc w:val="left"/>
      <w:pPr>
        <w:ind w:left="1080" w:hanging="1080"/>
      </w:pPr>
      <w:rPr>
        <w:rFonts w:ascii="Calibri" w:hAnsi="Calibri" w:cs="Calibri" w:hint="default"/>
        <w:sz w:val="24"/>
      </w:rPr>
    </w:lvl>
    <w:lvl w:ilvl="7">
      <w:start w:val="1"/>
      <w:numFmt w:val="decimal"/>
      <w:lvlText w:val="%1.%2.%3.%4.%5.%6.%7.%8"/>
      <w:lvlJc w:val="left"/>
      <w:pPr>
        <w:ind w:left="1440" w:hanging="1440"/>
      </w:pPr>
      <w:rPr>
        <w:rFonts w:ascii="Calibri" w:hAnsi="Calibri" w:cs="Calibri" w:hint="default"/>
        <w:sz w:val="24"/>
      </w:rPr>
    </w:lvl>
    <w:lvl w:ilvl="8">
      <w:start w:val="1"/>
      <w:numFmt w:val="decimal"/>
      <w:lvlText w:val="%1.%2.%3.%4.%5.%6.%7.%8.%9"/>
      <w:lvlJc w:val="left"/>
      <w:pPr>
        <w:ind w:left="1440" w:hanging="1440"/>
      </w:pPr>
      <w:rPr>
        <w:rFonts w:ascii="Calibri" w:hAnsi="Calibri" w:cs="Calibri" w:hint="default"/>
        <w:sz w:val="24"/>
      </w:rPr>
    </w:lvl>
  </w:abstractNum>
  <w:abstractNum w:abstractNumId="3">
    <w:nsid w:val="09CE44EF"/>
    <w:multiLevelType w:val="hybridMultilevel"/>
    <w:tmpl w:val="C44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E0B43"/>
    <w:multiLevelType w:val="hybridMultilevel"/>
    <w:tmpl w:val="89225990"/>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AE22D5A"/>
    <w:multiLevelType w:val="hybridMultilevel"/>
    <w:tmpl w:val="0A663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7B1CE9"/>
    <w:multiLevelType w:val="hybridMultilevel"/>
    <w:tmpl w:val="A9EE8D84"/>
    <w:lvl w:ilvl="0" w:tplc="6E5666D0">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750"/>
        </w:tabs>
        <w:ind w:left="48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2938F9"/>
    <w:multiLevelType w:val="multilevel"/>
    <w:tmpl w:val="C1E4CE1A"/>
    <w:lvl w:ilvl="0">
      <w:start w:val="1"/>
      <w:numFmt w:val="bullet"/>
      <w:lvlText w:val=""/>
      <w:lvlJc w:val="center"/>
      <w:pPr>
        <w:tabs>
          <w:tab w:val="num" w:pos="786"/>
        </w:tabs>
        <w:ind w:left="786"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8">
    <w:nsid w:val="10751D50"/>
    <w:multiLevelType w:val="hybridMultilevel"/>
    <w:tmpl w:val="D41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F3D61"/>
    <w:multiLevelType w:val="hybridMultilevel"/>
    <w:tmpl w:val="3F807AA8"/>
    <w:lvl w:ilvl="0" w:tplc="5FEC345A">
      <w:start w:val="4"/>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070"/>
        </w:tabs>
        <w:ind w:left="1070" w:hanging="360"/>
      </w:pPr>
    </w:lvl>
    <w:lvl w:ilvl="2" w:tplc="0409001B">
      <w:start w:val="1"/>
      <w:numFmt w:val="lowerRoman"/>
      <w:lvlText w:val="%3."/>
      <w:lvlJc w:val="right"/>
      <w:pPr>
        <w:tabs>
          <w:tab w:val="num" w:pos="2160"/>
        </w:tabs>
        <w:ind w:left="2160" w:hanging="180"/>
      </w:pPr>
    </w:lvl>
    <w:lvl w:ilvl="3" w:tplc="0CB855E6">
      <w:start w:val="1"/>
      <w:numFmt w:val="lowerLetter"/>
      <w:lvlText w:val="%4-"/>
      <w:lvlJc w:val="left"/>
      <w:pPr>
        <w:ind w:left="1212" w:hanging="360"/>
      </w:pPr>
      <w:rPr>
        <w:rFonts w:hint="default"/>
        <w:b/>
        <w:bCs/>
        <w:sz w:val="28"/>
        <w:szCs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45165C"/>
    <w:multiLevelType w:val="hybridMultilevel"/>
    <w:tmpl w:val="2CA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4372F"/>
    <w:multiLevelType w:val="hybridMultilevel"/>
    <w:tmpl w:val="6BF8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C39DB"/>
    <w:multiLevelType w:val="singleLevel"/>
    <w:tmpl w:val="EDF8C5E4"/>
    <w:lvl w:ilvl="0">
      <w:start w:val="1"/>
      <w:numFmt w:val="decimal"/>
      <w:lvlText w:val="%1- "/>
      <w:legacy w:legacy="1" w:legacySpace="0" w:legacyIndent="360"/>
      <w:lvlJc w:val="center"/>
      <w:pPr>
        <w:ind w:right="644" w:hanging="360"/>
      </w:pPr>
      <w:rPr>
        <w:rFonts w:ascii="Arial" w:hAnsi="Arial" w:hint="default"/>
        <w:b w:val="0"/>
        <w:i w:val="0"/>
        <w:sz w:val="24"/>
        <w:u w:val="none"/>
      </w:rPr>
    </w:lvl>
  </w:abstractNum>
  <w:abstractNum w:abstractNumId="15">
    <w:nsid w:val="2A2169B1"/>
    <w:multiLevelType w:val="hybridMultilevel"/>
    <w:tmpl w:val="F9FAA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73A5F"/>
    <w:multiLevelType w:val="hybridMultilevel"/>
    <w:tmpl w:val="7DCC6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124249"/>
    <w:multiLevelType w:val="hybridMultilevel"/>
    <w:tmpl w:val="34B4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39695A"/>
    <w:multiLevelType w:val="hybridMultilevel"/>
    <w:tmpl w:val="D6DEB910"/>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42B9F"/>
    <w:multiLevelType w:val="hybridMultilevel"/>
    <w:tmpl w:val="68D896D2"/>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C6496A"/>
    <w:multiLevelType w:val="hybridMultilevel"/>
    <w:tmpl w:val="532C1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D84133"/>
    <w:multiLevelType w:val="hybridMultilevel"/>
    <w:tmpl w:val="8266F6F6"/>
    <w:lvl w:ilvl="0" w:tplc="82B01F42">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4">
    <w:nsid w:val="3F9F0297"/>
    <w:multiLevelType w:val="hybridMultilevel"/>
    <w:tmpl w:val="1A4C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29F05A6"/>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6">
    <w:nsid w:val="434A2C4F"/>
    <w:multiLevelType w:val="hybridMultilevel"/>
    <w:tmpl w:val="2CE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511B4"/>
    <w:multiLevelType w:val="multilevel"/>
    <w:tmpl w:val="2F22A958"/>
    <w:lvl w:ilvl="0">
      <w:start w:val="1"/>
      <w:numFmt w:val="decimal"/>
      <w:lvlText w:val="%1."/>
      <w:lvlJc w:val="left"/>
      <w:pPr>
        <w:tabs>
          <w:tab w:val="num" w:pos="450"/>
        </w:tabs>
        <w:ind w:left="450" w:hanging="360"/>
      </w:pPr>
      <w:rPr>
        <w:rFonts w:hint="default"/>
        <w:b/>
        <w:bCs/>
        <w:sz w:val="24"/>
        <w:szCs w:val="24"/>
        <w:lang w:val="en-US"/>
      </w:rPr>
    </w:lvl>
    <w:lvl w:ilvl="1">
      <w:start w:val="1"/>
      <w:numFmt w:val="decimal"/>
      <w:isLgl/>
      <w:lvlText w:val="%1.%2"/>
      <w:lvlJc w:val="left"/>
      <w:pPr>
        <w:ind w:left="45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28">
    <w:nsid w:val="43EB4171"/>
    <w:multiLevelType w:val="multilevel"/>
    <w:tmpl w:val="7EE81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2924E4"/>
    <w:multiLevelType w:val="hybridMultilevel"/>
    <w:tmpl w:val="EF66A568"/>
    <w:lvl w:ilvl="0" w:tplc="0809000F">
      <w:start w:val="1"/>
      <w:numFmt w:val="decimal"/>
      <w:lvlText w:val="%1."/>
      <w:lvlJc w:val="left"/>
      <w:pPr>
        <w:ind w:left="360" w:hanging="360"/>
      </w:p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30">
    <w:nsid w:val="492550F8"/>
    <w:multiLevelType w:val="singleLevel"/>
    <w:tmpl w:val="E550D26E"/>
    <w:lvl w:ilvl="0">
      <w:start w:val="1"/>
      <w:numFmt w:val="bullet"/>
      <w:lvlText w:val=""/>
      <w:lvlJc w:val="center"/>
      <w:pPr>
        <w:tabs>
          <w:tab w:val="num" w:pos="360"/>
        </w:tabs>
        <w:ind w:right="57" w:hanging="57"/>
      </w:pPr>
      <w:rPr>
        <w:rFonts w:ascii="Symbol" w:hAnsi="Symbol" w:hint="default"/>
      </w:rPr>
    </w:lvl>
  </w:abstractNum>
  <w:abstractNum w:abstractNumId="31">
    <w:nsid w:val="49341AD6"/>
    <w:multiLevelType w:val="hybridMultilevel"/>
    <w:tmpl w:val="0E3C8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E670A4C"/>
    <w:multiLevelType w:val="singleLevel"/>
    <w:tmpl w:val="619C1B02"/>
    <w:lvl w:ilvl="0">
      <w:start w:val="1"/>
      <w:numFmt w:val="decimal"/>
      <w:lvlText w:val="(%1)"/>
      <w:lvlJc w:val="left"/>
      <w:pPr>
        <w:tabs>
          <w:tab w:val="num" w:pos="420"/>
        </w:tabs>
        <w:ind w:left="420" w:hanging="420"/>
      </w:pPr>
      <w:rPr>
        <w:rFonts w:hint="default"/>
        <w:sz w:val="28"/>
      </w:rPr>
    </w:lvl>
  </w:abstractNum>
  <w:abstractNum w:abstractNumId="34">
    <w:nsid w:val="53187CA9"/>
    <w:multiLevelType w:val="hybridMultilevel"/>
    <w:tmpl w:val="6AE65D84"/>
    <w:lvl w:ilvl="0" w:tplc="A9A4701C">
      <w:start w:val="1"/>
      <w:numFmt w:val="decimal"/>
      <w:lvlText w:val="%1."/>
      <w:lvlJc w:val="left"/>
      <w:pPr>
        <w:tabs>
          <w:tab w:val="num" w:pos="644"/>
        </w:tabs>
        <w:ind w:left="644" w:hanging="360"/>
      </w:pPr>
      <w:rPr>
        <w:rFonts w:hint="default"/>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F92963"/>
    <w:multiLevelType w:val="hybridMultilevel"/>
    <w:tmpl w:val="CA48A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08516D"/>
    <w:multiLevelType w:val="hybridMultilevel"/>
    <w:tmpl w:val="33F0CE78"/>
    <w:lvl w:ilvl="0" w:tplc="8730C2AE">
      <w:numFmt w:val="bullet"/>
      <w:lvlText w:val=""/>
      <w:lvlJc w:val="left"/>
      <w:pPr>
        <w:tabs>
          <w:tab w:val="num" w:pos="720"/>
        </w:tabs>
        <w:ind w:left="720" w:hanging="360"/>
      </w:pPr>
      <w:rPr>
        <w:rFonts w:ascii="Symbol" w:eastAsia="SimSun" w:hAnsi="Symbol" w:cs="Traditional Arabic"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20D20"/>
    <w:multiLevelType w:val="hybridMultilevel"/>
    <w:tmpl w:val="7D4089E8"/>
    <w:lvl w:ilvl="0" w:tplc="2A4618F4">
      <w:start w:val="1"/>
      <w:numFmt w:val="arabicAlph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9E44C62"/>
    <w:multiLevelType w:val="hybridMultilevel"/>
    <w:tmpl w:val="1630A3F6"/>
    <w:lvl w:ilvl="0" w:tplc="B3B4903E">
      <w:start w:val="1"/>
      <w:numFmt w:val="decimal"/>
      <w:lvlText w:val="%1-"/>
      <w:lvlJc w:val="left"/>
      <w:pPr>
        <w:ind w:left="5670" w:hanging="53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3352D"/>
    <w:multiLevelType w:val="hybridMultilevel"/>
    <w:tmpl w:val="6BCE55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nsid w:val="5F2A179C"/>
    <w:multiLevelType w:val="singleLevel"/>
    <w:tmpl w:val="E31AF6E8"/>
    <w:lvl w:ilvl="0">
      <w:start w:val="1"/>
      <w:numFmt w:val="arabicAlpha"/>
      <w:lvlText w:val="%1)"/>
      <w:lvlJc w:val="left"/>
      <w:pPr>
        <w:tabs>
          <w:tab w:val="num" w:pos="504"/>
        </w:tabs>
        <w:ind w:left="360" w:hanging="360"/>
      </w:pPr>
      <w:rPr>
        <w:rFonts w:hint="default"/>
        <w:sz w:val="24"/>
      </w:rPr>
    </w:lvl>
  </w:abstractNum>
  <w:abstractNum w:abstractNumId="45">
    <w:nsid w:val="63A74441"/>
    <w:multiLevelType w:val="hybridMultilevel"/>
    <w:tmpl w:val="30E4EF7E"/>
    <w:lvl w:ilvl="0" w:tplc="ABFED260">
      <w:start w:val="1"/>
      <w:numFmt w:val="decimal"/>
      <w:lvlText w:val="%1-"/>
      <w:lvlJc w:val="left"/>
      <w:pPr>
        <w:tabs>
          <w:tab w:val="num" w:pos="643"/>
        </w:tabs>
        <w:ind w:left="64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3A86926"/>
    <w:multiLevelType w:val="multilevel"/>
    <w:tmpl w:val="C1E4CE1A"/>
    <w:lvl w:ilvl="0">
      <w:start w:val="1"/>
      <w:numFmt w:val="bullet"/>
      <w:lvlText w:val=""/>
      <w:lvlJc w:val="center"/>
      <w:pPr>
        <w:tabs>
          <w:tab w:val="num" w:pos="360"/>
        </w:tabs>
        <w:ind w:left="360" w:hanging="360"/>
      </w:pPr>
      <w:rPr>
        <w:rFonts w:ascii="Symbol" w:hAnsi="Symbol"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1200" w:hanging="720"/>
      </w:pPr>
      <w:rPr>
        <w:rFonts w:hint="default"/>
      </w:rPr>
    </w:lvl>
    <w:lvl w:ilvl="3">
      <w:start w:val="3"/>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4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D675B16"/>
    <w:multiLevelType w:val="singleLevel"/>
    <w:tmpl w:val="31A261A8"/>
    <w:lvl w:ilvl="0">
      <w:start w:val="1"/>
      <w:numFmt w:val="decimal"/>
      <w:lvlText w:val="%1."/>
      <w:lvlJc w:val="left"/>
      <w:pPr>
        <w:tabs>
          <w:tab w:val="num" w:pos="1260"/>
        </w:tabs>
        <w:ind w:left="1260" w:hanging="360"/>
      </w:pPr>
      <w:rPr>
        <w:rFonts w:ascii="Times New Roman" w:eastAsia="Times New Roman" w:hAnsi="Times New Roman" w:cs="Times New Roman"/>
      </w:rPr>
    </w:lvl>
  </w:abstractNum>
  <w:abstractNum w:abstractNumId="4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12058"/>
    <w:multiLevelType w:val="hybridMultilevel"/>
    <w:tmpl w:val="2F3A0C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945180B"/>
    <w:multiLevelType w:val="hybridMultilevel"/>
    <w:tmpl w:val="903A8542"/>
    <w:lvl w:ilvl="0" w:tplc="0409000F">
      <w:start w:val="1"/>
      <w:numFmt w:val="decimal"/>
      <w:lvlText w:val="%1."/>
      <w:lvlJc w:val="left"/>
      <w:pPr>
        <w:tabs>
          <w:tab w:val="num" w:pos="1027"/>
        </w:tabs>
        <w:ind w:left="1027" w:hanging="360"/>
      </w:pPr>
      <w:rPr>
        <w:rFonts w:hint="default"/>
      </w:rPr>
    </w:lvl>
    <w:lvl w:ilvl="1" w:tplc="04090019" w:tentative="1">
      <w:start w:val="1"/>
      <w:numFmt w:val="lowerLetter"/>
      <w:lvlText w:val="%2."/>
      <w:lvlJc w:val="left"/>
      <w:pPr>
        <w:tabs>
          <w:tab w:val="num" w:pos="1747"/>
        </w:tabs>
        <w:ind w:left="1747" w:hanging="360"/>
      </w:pPr>
    </w:lvl>
    <w:lvl w:ilvl="2" w:tplc="0409001B" w:tentative="1">
      <w:start w:val="1"/>
      <w:numFmt w:val="lowerRoman"/>
      <w:lvlText w:val="%3."/>
      <w:lvlJc w:val="right"/>
      <w:pPr>
        <w:tabs>
          <w:tab w:val="num" w:pos="2467"/>
        </w:tabs>
        <w:ind w:left="2467" w:hanging="180"/>
      </w:pPr>
    </w:lvl>
    <w:lvl w:ilvl="3" w:tplc="0409000F" w:tentative="1">
      <w:start w:val="1"/>
      <w:numFmt w:val="decimal"/>
      <w:lvlText w:val="%4."/>
      <w:lvlJc w:val="left"/>
      <w:pPr>
        <w:tabs>
          <w:tab w:val="num" w:pos="3187"/>
        </w:tabs>
        <w:ind w:left="3187" w:hanging="360"/>
      </w:pPr>
    </w:lvl>
    <w:lvl w:ilvl="4" w:tplc="04090019" w:tentative="1">
      <w:start w:val="1"/>
      <w:numFmt w:val="lowerLetter"/>
      <w:lvlText w:val="%5."/>
      <w:lvlJc w:val="left"/>
      <w:pPr>
        <w:tabs>
          <w:tab w:val="num" w:pos="3907"/>
        </w:tabs>
        <w:ind w:left="3907" w:hanging="360"/>
      </w:pPr>
    </w:lvl>
    <w:lvl w:ilvl="5" w:tplc="0409001B" w:tentative="1">
      <w:start w:val="1"/>
      <w:numFmt w:val="lowerRoman"/>
      <w:lvlText w:val="%6."/>
      <w:lvlJc w:val="right"/>
      <w:pPr>
        <w:tabs>
          <w:tab w:val="num" w:pos="4627"/>
        </w:tabs>
        <w:ind w:left="4627" w:hanging="180"/>
      </w:pPr>
    </w:lvl>
    <w:lvl w:ilvl="6" w:tplc="0409000F" w:tentative="1">
      <w:start w:val="1"/>
      <w:numFmt w:val="decimal"/>
      <w:lvlText w:val="%7."/>
      <w:lvlJc w:val="left"/>
      <w:pPr>
        <w:tabs>
          <w:tab w:val="num" w:pos="5347"/>
        </w:tabs>
        <w:ind w:left="5347" w:hanging="360"/>
      </w:pPr>
    </w:lvl>
    <w:lvl w:ilvl="7" w:tplc="04090019" w:tentative="1">
      <w:start w:val="1"/>
      <w:numFmt w:val="lowerLetter"/>
      <w:lvlText w:val="%8."/>
      <w:lvlJc w:val="left"/>
      <w:pPr>
        <w:tabs>
          <w:tab w:val="num" w:pos="6067"/>
        </w:tabs>
        <w:ind w:left="6067" w:hanging="360"/>
      </w:pPr>
    </w:lvl>
    <w:lvl w:ilvl="8" w:tplc="0409001B" w:tentative="1">
      <w:start w:val="1"/>
      <w:numFmt w:val="lowerRoman"/>
      <w:lvlText w:val="%9."/>
      <w:lvlJc w:val="right"/>
      <w:pPr>
        <w:tabs>
          <w:tab w:val="num" w:pos="6787"/>
        </w:tabs>
        <w:ind w:left="6787" w:hanging="180"/>
      </w:pPr>
    </w:lvl>
  </w:abstractNum>
  <w:abstractNum w:abstractNumId="52">
    <w:nsid w:val="7B1F1F55"/>
    <w:multiLevelType w:val="hybridMultilevel"/>
    <w:tmpl w:val="370EA67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3">
    <w:nsid w:val="7DB566D1"/>
    <w:multiLevelType w:val="hybridMultilevel"/>
    <w:tmpl w:val="72E896A6"/>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39"/>
  </w:num>
  <w:num w:numId="3">
    <w:abstractNumId w:val="36"/>
  </w:num>
  <w:num w:numId="4">
    <w:abstractNumId w:val="51"/>
  </w:num>
  <w:num w:numId="5">
    <w:abstractNumId w:val="34"/>
  </w:num>
  <w:num w:numId="6">
    <w:abstractNumId w:val="41"/>
  </w:num>
  <w:num w:numId="7">
    <w:abstractNumId w:val="45"/>
  </w:num>
  <w:num w:numId="8">
    <w:abstractNumId w:val="6"/>
  </w:num>
  <w:num w:numId="9">
    <w:abstractNumId w:val="37"/>
  </w:num>
  <w:num w:numId="10">
    <w:abstractNumId w:val="1"/>
  </w:num>
  <w:num w:numId="11">
    <w:abstractNumId w:val="43"/>
  </w:num>
  <w:num w:numId="12">
    <w:abstractNumId w:val="18"/>
  </w:num>
  <w:num w:numId="13">
    <w:abstractNumId w:val="29"/>
  </w:num>
  <w:num w:numId="14">
    <w:abstractNumId w:val="12"/>
  </w:num>
  <w:num w:numId="15">
    <w:abstractNumId w:val="20"/>
  </w:num>
  <w:num w:numId="16">
    <w:abstractNumId w:val="52"/>
  </w:num>
  <w:num w:numId="17">
    <w:abstractNumId w:val="0"/>
  </w:num>
  <w:num w:numId="18">
    <w:abstractNumId w:val="42"/>
  </w:num>
  <w:num w:numId="19">
    <w:abstractNumId w:val="35"/>
  </w:num>
  <w:num w:numId="20">
    <w:abstractNumId w:val="32"/>
  </w:num>
  <w:num w:numId="21">
    <w:abstractNumId w:val="21"/>
  </w:num>
  <w:num w:numId="22">
    <w:abstractNumId w:val="8"/>
  </w:num>
  <w:num w:numId="23">
    <w:abstractNumId w:val="4"/>
  </w:num>
  <w:num w:numId="24">
    <w:abstractNumId w:val="31"/>
  </w:num>
  <w:num w:numId="25">
    <w:abstractNumId w:val="15"/>
  </w:num>
  <w:num w:numId="26">
    <w:abstractNumId w:val="47"/>
  </w:num>
  <w:num w:numId="27">
    <w:abstractNumId w:val="13"/>
  </w:num>
  <w:num w:numId="28">
    <w:abstractNumId w:val="23"/>
  </w:num>
  <w:num w:numId="29">
    <w:abstractNumId w:val="19"/>
  </w:num>
  <w:num w:numId="30">
    <w:abstractNumId w:val="27"/>
  </w:num>
  <w:num w:numId="31">
    <w:abstractNumId w:val="17"/>
  </w:num>
  <w:num w:numId="32">
    <w:abstractNumId w:val="9"/>
  </w:num>
  <w:num w:numId="33">
    <w:abstractNumId w:val="46"/>
  </w:num>
  <w:num w:numId="34">
    <w:abstractNumId w:val="16"/>
  </w:num>
  <w:num w:numId="35">
    <w:abstractNumId w:val="2"/>
  </w:num>
  <w:num w:numId="36">
    <w:abstractNumId w:val="7"/>
  </w:num>
  <w:num w:numId="37">
    <w:abstractNumId w:val="24"/>
  </w:num>
  <w:num w:numId="38">
    <w:abstractNumId w:val="25"/>
  </w:num>
  <w:num w:numId="39">
    <w:abstractNumId w:val="14"/>
  </w:num>
  <w:num w:numId="40">
    <w:abstractNumId w:val="30"/>
  </w:num>
  <w:num w:numId="41">
    <w:abstractNumId w:val="11"/>
  </w:num>
  <w:num w:numId="42">
    <w:abstractNumId w:val="33"/>
  </w:num>
  <w:num w:numId="43">
    <w:abstractNumId w:val="44"/>
  </w:num>
  <w:num w:numId="44">
    <w:abstractNumId w:val="26"/>
  </w:num>
  <w:num w:numId="4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3"/>
  </w:num>
  <w:num w:numId="47">
    <w:abstractNumId w:val="38"/>
  </w:num>
  <w:num w:numId="48">
    <w:abstractNumId w:val="28"/>
  </w:num>
  <w:num w:numId="49">
    <w:abstractNumId w:val="22"/>
  </w:num>
  <w:num w:numId="50">
    <w:abstractNumId w:val="5"/>
  </w:num>
  <w:num w:numId="51">
    <w:abstractNumId w:val="40"/>
  </w:num>
  <w:num w:numId="52">
    <w:abstractNumId w:val="50"/>
  </w:num>
  <w:num w:numId="53">
    <w:abstractNumId w:val="3"/>
  </w:num>
  <w:num w:numId="54">
    <w:abstractNumId w:val="49"/>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stylePaneFormatFilter w:val="3F01"/>
  <w:defaultTabStop w:val="720"/>
  <w:characterSpacingControl w:val="doNotCompress"/>
  <w:hdrShapeDefaults>
    <o:shapedefaults v:ext="edit" spidmax="150530"/>
  </w:hdrShapeDefaults>
  <w:footnotePr>
    <w:footnote w:id="-1"/>
    <w:footnote w:id="0"/>
  </w:footnotePr>
  <w:endnotePr>
    <w:endnote w:id="-1"/>
    <w:endnote w:id="0"/>
  </w:endnotePr>
  <w:compat/>
  <w:rsids>
    <w:rsidRoot w:val="00CF4508"/>
    <w:rsid w:val="0000051D"/>
    <w:rsid w:val="00001428"/>
    <w:rsid w:val="00001571"/>
    <w:rsid w:val="00004E9D"/>
    <w:rsid w:val="000053BD"/>
    <w:rsid w:val="0000581E"/>
    <w:rsid w:val="0000602F"/>
    <w:rsid w:val="00006E3A"/>
    <w:rsid w:val="000073C5"/>
    <w:rsid w:val="00007A6E"/>
    <w:rsid w:val="000117C6"/>
    <w:rsid w:val="000130CB"/>
    <w:rsid w:val="00016097"/>
    <w:rsid w:val="00016A18"/>
    <w:rsid w:val="00016C2E"/>
    <w:rsid w:val="00021827"/>
    <w:rsid w:val="00021CA6"/>
    <w:rsid w:val="00021F69"/>
    <w:rsid w:val="00021F80"/>
    <w:rsid w:val="00022D97"/>
    <w:rsid w:val="00022F98"/>
    <w:rsid w:val="000236A8"/>
    <w:rsid w:val="000236CB"/>
    <w:rsid w:val="0002516D"/>
    <w:rsid w:val="00025273"/>
    <w:rsid w:val="00026390"/>
    <w:rsid w:val="00026417"/>
    <w:rsid w:val="00026BD4"/>
    <w:rsid w:val="00027615"/>
    <w:rsid w:val="00030857"/>
    <w:rsid w:val="0003117F"/>
    <w:rsid w:val="00031954"/>
    <w:rsid w:val="00032CA5"/>
    <w:rsid w:val="00033E1D"/>
    <w:rsid w:val="00034946"/>
    <w:rsid w:val="00034BAD"/>
    <w:rsid w:val="0003539F"/>
    <w:rsid w:val="00035B6E"/>
    <w:rsid w:val="00037CA3"/>
    <w:rsid w:val="000433F7"/>
    <w:rsid w:val="000437BF"/>
    <w:rsid w:val="00043F68"/>
    <w:rsid w:val="0004474F"/>
    <w:rsid w:val="00044E0F"/>
    <w:rsid w:val="00045734"/>
    <w:rsid w:val="000474A3"/>
    <w:rsid w:val="00047DAA"/>
    <w:rsid w:val="00050916"/>
    <w:rsid w:val="00051CE9"/>
    <w:rsid w:val="00053897"/>
    <w:rsid w:val="00054333"/>
    <w:rsid w:val="00055EFB"/>
    <w:rsid w:val="0005646D"/>
    <w:rsid w:val="000629AE"/>
    <w:rsid w:val="00064943"/>
    <w:rsid w:val="00065606"/>
    <w:rsid w:val="00066073"/>
    <w:rsid w:val="0007156E"/>
    <w:rsid w:val="00073745"/>
    <w:rsid w:val="0007491B"/>
    <w:rsid w:val="000750A6"/>
    <w:rsid w:val="0007535A"/>
    <w:rsid w:val="00076738"/>
    <w:rsid w:val="00076ECD"/>
    <w:rsid w:val="00081688"/>
    <w:rsid w:val="00081F54"/>
    <w:rsid w:val="000821DE"/>
    <w:rsid w:val="000825EA"/>
    <w:rsid w:val="00083902"/>
    <w:rsid w:val="000845AE"/>
    <w:rsid w:val="00085503"/>
    <w:rsid w:val="00086285"/>
    <w:rsid w:val="00090231"/>
    <w:rsid w:val="000904F8"/>
    <w:rsid w:val="00091E1B"/>
    <w:rsid w:val="00093D03"/>
    <w:rsid w:val="00094347"/>
    <w:rsid w:val="00094793"/>
    <w:rsid w:val="00096436"/>
    <w:rsid w:val="0009663B"/>
    <w:rsid w:val="00096DAB"/>
    <w:rsid w:val="00097497"/>
    <w:rsid w:val="000A1DCC"/>
    <w:rsid w:val="000A1F51"/>
    <w:rsid w:val="000A3AB0"/>
    <w:rsid w:val="000A412B"/>
    <w:rsid w:val="000A53C6"/>
    <w:rsid w:val="000A70E0"/>
    <w:rsid w:val="000A7819"/>
    <w:rsid w:val="000A7C9A"/>
    <w:rsid w:val="000B2301"/>
    <w:rsid w:val="000B35F4"/>
    <w:rsid w:val="000B3C80"/>
    <w:rsid w:val="000B4377"/>
    <w:rsid w:val="000B7457"/>
    <w:rsid w:val="000B7535"/>
    <w:rsid w:val="000C0094"/>
    <w:rsid w:val="000C26A5"/>
    <w:rsid w:val="000C436E"/>
    <w:rsid w:val="000C491E"/>
    <w:rsid w:val="000C5795"/>
    <w:rsid w:val="000C70F7"/>
    <w:rsid w:val="000C7DBA"/>
    <w:rsid w:val="000D0155"/>
    <w:rsid w:val="000D04FB"/>
    <w:rsid w:val="000D09C4"/>
    <w:rsid w:val="000D09E2"/>
    <w:rsid w:val="000D188C"/>
    <w:rsid w:val="000D2199"/>
    <w:rsid w:val="000D23B4"/>
    <w:rsid w:val="000D2A91"/>
    <w:rsid w:val="000D2FB0"/>
    <w:rsid w:val="000D6171"/>
    <w:rsid w:val="000D7886"/>
    <w:rsid w:val="000E2E25"/>
    <w:rsid w:val="000E3CAB"/>
    <w:rsid w:val="000E42E5"/>
    <w:rsid w:val="000E4D0C"/>
    <w:rsid w:val="000E7EB4"/>
    <w:rsid w:val="000F0C0E"/>
    <w:rsid w:val="000F0C33"/>
    <w:rsid w:val="000F1FD9"/>
    <w:rsid w:val="000F2300"/>
    <w:rsid w:val="000F3775"/>
    <w:rsid w:val="000F3868"/>
    <w:rsid w:val="000F4EE4"/>
    <w:rsid w:val="000F6074"/>
    <w:rsid w:val="000F74D2"/>
    <w:rsid w:val="000F7C05"/>
    <w:rsid w:val="00100407"/>
    <w:rsid w:val="00101E86"/>
    <w:rsid w:val="001023EA"/>
    <w:rsid w:val="00102796"/>
    <w:rsid w:val="001043AA"/>
    <w:rsid w:val="001063FA"/>
    <w:rsid w:val="00106F1E"/>
    <w:rsid w:val="00111173"/>
    <w:rsid w:val="001120AE"/>
    <w:rsid w:val="00113598"/>
    <w:rsid w:val="00116CFC"/>
    <w:rsid w:val="001201CB"/>
    <w:rsid w:val="00120FB5"/>
    <w:rsid w:val="00121D70"/>
    <w:rsid w:val="00121F51"/>
    <w:rsid w:val="001224BE"/>
    <w:rsid w:val="0012468D"/>
    <w:rsid w:val="0012732C"/>
    <w:rsid w:val="00127FE4"/>
    <w:rsid w:val="00131BED"/>
    <w:rsid w:val="00131FAB"/>
    <w:rsid w:val="001325BD"/>
    <w:rsid w:val="00132734"/>
    <w:rsid w:val="00132A6E"/>
    <w:rsid w:val="00132F7A"/>
    <w:rsid w:val="0013433C"/>
    <w:rsid w:val="0013475E"/>
    <w:rsid w:val="00134E1C"/>
    <w:rsid w:val="0013707E"/>
    <w:rsid w:val="00137321"/>
    <w:rsid w:val="001377B1"/>
    <w:rsid w:val="0014050D"/>
    <w:rsid w:val="00142E45"/>
    <w:rsid w:val="0014301D"/>
    <w:rsid w:val="001435AB"/>
    <w:rsid w:val="00143A1E"/>
    <w:rsid w:val="00145382"/>
    <w:rsid w:val="00145B4D"/>
    <w:rsid w:val="00146078"/>
    <w:rsid w:val="00151D2E"/>
    <w:rsid w:val="00152819"/>
    <w:rsid w:val="00153E22"/>
    <w:rsid w:val="0015550D"/>
    <w:rsid w:val="00155F02"/>
    <w:rsid w:val="00156F19"/>
    <w:rsid w:val="001576D1"/>
    <w:rsid w:val="00162293"/>
    <w:rsid w:val="00164193"/>
    <w:rsid w:val="00164325"/>
    <w:rsid w:val="001669FE"/>
    <w:rsid w:val="00166B6D"/>
    <w:rsid w:val="00170A6E"/>
    <w:rsid w:val="00170C8D"/>
    <w:rsid w:val="00170C92"/>
    <w:rsid w:val="00170D39"/>
    <w:rsid w:val="00171507"/>
    <w:rsid w:val="00171EBD"/>
    <w:rsid w:val="00174190"/>
    <w:rsid w:val="001772F1"/>
    <w:rsid w:val="001778ED"/>
    <w:rsid w:val="0018030A"/>
    <w:rsid w:val="00180C11"/>
    <w:rsid w:val="001811EE"/>
    <w:rsid w:val="00182BC0"/>
    <w:rsid w:val="00183F3D"/>
    <w:rsid w:val="00184B6D"/>
    <w:rsid w:val="001854BC"/>
    <w:rsid w:val="00185601"/>
    <w:rsid w:val="001865BA"/>
    <w:rsid w:val="00187889"/>
    <w:rsid w:val="00190668"/>
    <w:rsid w:val="00190A44"/>
    <w:rsid w:val="00191325"/>
    <w:rsid w:val="001927AB"/>
    <w:rsid w:val="0019281C"/>
    <w:rsid w:val="001931F4"/>
    <w:rsid w:val="001932E7"/>
    <w:rsid w:val="001934F3"/>
    <w:rsid w:val="001946A0"/>
    <w:rsid w:val="00195E66"/>
    <w:rsid w:val="001972CB"/>
    <w:rsid w:val="001A229C"/>
    <w:rsid w:val="001A24FE"/>
    <w:rsid w:val="001A28A8"/>
    <w:rsid w:val="001A3A1B"/>
    <w:rsid w:val="001A62E6"/>
    <w:rsid w:val="001A7632"/>
    <w:rsid w:val="001B225B"/>
    <w:rsid w:val="001B2964"/>
    <w:rsid w:val="001B2B0B"/>
    <w:rsid w:val="001B2D8E"/>
    <w:rsid w:val="001B3195"/>
    <w:rsid w:val="001B42AA"/>
    <w:rsid w:val="001B649C"/>
    <w:rsid w:val="001B7968"/>
    <w:rsid w:val="001C0C1F"/>
    <w:rsid w:val="001C2185"/>
    <w:rsid w:val="001C2E59"/>
    <w:rsid w:val="001C6242"/>
    <w:rsid w:val="001D0259"/>
    <w:rsid w:val="001D0A34"/>
    <w:rsid w:val="001D200C"/>
    <w:rsid w:val="001D3AF1"/>
    <w:rsid w:val="001D641A"/>
    <w:rsid w:val="001D6A1A"/>
    <w:rsid w:val="001D6D92"/>
    <w:rsid w:val="001E1A80"/>
    <w:rsid w:val="001E3192"/>
    <w:rsid w:val="001E3CF4"/>
    <w:rsid w:val="001E4715"/>
    <w:rsid w:val="001E4E16"/>
    <w:rsid w:val="001E6274"/>
    <w:rsid w:val="001E6353"/>
    <w:rsid w:val="001E701F"/>
    <w:rsid w:val="001E7023"/>
    <w:rsid w:val="001F2272"/>
    <w:rsid w:val="001F253E"/>
    <w:rsid w:val="001F6D15"/>
    <w:rsid w:val="00200321"/>
    <w:rsid w:val="00200881"/>
    <w:rsid w:val="00200FF1"/>
    <w:rsid w:val="00201E3D"/>
    <w:rsid w:val="00202D58"/>
    <w:rsid w:val="002049A5"/>
    <w:rsid w:val="00205D43"/>
    <w:rsid w:val="00206B38"/>
    <w:rsid w:val="00210275"/>
    <w:rsid w:val="00210401"/>
    <w:rsid w:val="00210AFB"/>
    <w:rsid w:val="00210C8C"/>
    <w:rsid w:val="00211202"/>
    <w:rsid w:val="00213BF5"/>
    <w:rsid w:val="00214BF5"/>
    <w:rsid w:val="002203AC"/>
    <w:rsid w:val="00221ECF"/>
    <w:rsid w:val="0022264D"/>
    <w:rsid w:val="0022337D"/>
    <w:rsid w:val="002235FA"/>
    <w:rsid w:val="0022431E"/>
    <w:rsid w:val="00225A90"/>
    <w:rsid w:val="00225E12"/>
    <w:rsid w:val="00231C22"/>
    <w:rsid w:val="002324DC"/>
    <w:rsid w:val="00232727"/>
    <w:rsid w:val="00232BDD"/>
    <w:rsid w:val="00232CE1"/>
    <w:rsid w:val="002374EB"/>
    <w:rsid w:val="0023766F"/>
    <w:rsid w:val="00237A46"/>
    <w:rsid w:val="00244343"/>
    <w:rsid w:val="00245764"/>
    <w:rsid w:val="00251DC2"/>
    <w:rsid w:val="00251EFE"/>
    <w:rsid w:val="00252ACC"/>
    <w:rsid w:val="00253B67"/>
    <w:rsid w:val="0025405E"/>
    <w:rsid w:val="00255904"/>
    <w:rsid w:val="00255B77"/>
    <w:rsid w:val="002560B5"/>
    <w:rsid w:val="00256F9B"/>
    <w:rsid w:val="00257110"/>
    <w:rsid w:val="00257ABB"/>
    <w:rsid w:val="00260FB5"/>
    <w:rsid w:val="00262BF5"/>
    <w:rsid w:val="00265332"/>
    <w:rsid w:val="00265E03"/>
    <w:rsid w:val="00265E48"/>
    <w:rsid w:val="00266708"/>
    <w:rsid w:val="002672FA"/>
    <w:rsid w:val="00270A7E"/>
    <w:rsid w:val="00270D76"/>
    <w:rsid w:val="00271588"/>
    <w:rsid w:val="00271645"/>
    <w:rsid w:val="00271823"/>
    <w:rsid w:val="002719B7"/>
    <w:rsid w:val="00273ABB"/>
    <w:rsid w:val="00273C53"/>
    <w:rsid w:val="002752F6"/>
    <w:rsid w:val="00275D7C"/>
    <w:rsid w:val="002762D6"/>
    <w:rsid w:val="00276E8A"/>
    <w:rsid w:val="00277468"/>
    <w:rsid w:val="00277A94"/>
    <w:rsid w:val="00277F63"/>
    <w:rsid w:val="0028070D"/>
    <w:rsid w:val="002808ED"/>
    <w:rsid w:val="00280DD5"/>
    <w:rsid w:val="002815B4"/>
    <w:rsid w:val="00281D8E"/>
    <w:rsid w:val="00281E87"/>
    <w:rsid w:val="002820D8"/>
    <w:rsid w:val="002824D5"/>
    <w:rsid w:val="002870AD"/>
    <w:rsid w:val="00290A1B"/>
    <w:rsid w:val="002912CA"/>
    <w:rsid w:val="00292B70"/>
    <w:rsid w:val="00294B58"/>
    <w:rsid w:val="0029569F"/>
    <w:rsid w:val="0029735E"/>
    <w:rsid w:val="002A15B3"/>
    <w:rsid w:val="002A3A43"/>
    <w:rsid w:val="002A4C31"/>
    <w:rsid w:val="002A6492"/>
    <w:rsid w:val="002A6E7A"/>
    <w:rsid w:val="002A7FB3"/>
    <w:rsid w:val="002B05A2"/>
    <w:rsid w:val="002B26DF"/>
    <w:rsid w:val="002B2831"/>
    <w:rsid w:val="002B2AE2"/>
    <w:rsid w:val="002B3DE2"/>
    <w:rsid w:val="002B63C9"/>
    <w:rsid w:val="002B67E5"/>
    <w:rsid w:val="002B6889"/>
    <w:rsid w:val="002B7005"/>
    <w:rsid w:val="002C0865"/>
    <w:rsid w:val="002C1706"/>
    <w:rsid w:val="002C2001"/>
    <w:rsid w:val="002C48B1"/>
    <w:rsid w:val="002C4B24"/>
    <w:rsid w:val="002C5BA8"/>
    <w:rsid w:val="002C6A63"/>
    <w:rsid w:val="002C7FBB"/>
    <w:rsid w:val="002D26CF"/>
    <w:rsid w:val="002D3556"/>
    <w:rsid w:val="002D596C"/>
    <w:rsid w:val="002E0B01"/>
    <w:rsid w:val="002E0F7A"/>
    <w:rsid w:val="002E1C61"/>
    <w:rsid w:val="002E1CDB"/>
    <w:rsid w:val="002E24DF"/>
    <w:rsid w:val="002E621B"/>
    <w:rsid w:val="002E6BA7"/>
    <w:rsid w:val="002E74AF"/>
    <w:rsid w:val="002F1B0B"/>
    <w:rsid w:val="002F20C8"/>
    <w:rsid w:val="002F252D"/>
    <w:rsid w:val="002F2568"/>
    <w:rsid w:val="002F44FF"/>
    <w:rsid w:val="002F5AC0"/>
    <w:rsid w:val="00301BE7"/>
    <w:rsid w:val="0030205D"/>
    <w:rsid w:val="00302325"/>
    <w:rsid w:val="00303783"/>
    <w:rsid w:val="003040F4"/>
    <w:rsid w:val="003109A0"/>
    <w:rsid w:val="00312FD8"/>
    <w:rsid w:val="003162B3"/>
    <w:rsid w:val="0031676E"/>
    <w:rsid w:val="00316A2D"/>
    <w:rsid w:val="00316A78"/>
    <w:rsid w:val="00321157"/>
    <w:rsid w:val="003217DE"/>
    <w:rsid w:val="00321B9B"/>
    <w:rsid w:val="00323F4A"/>
    <w:rsid w:val="003247FA"/>
    <w:rsid w:val="00324CCE"/>
    <w:rsid w:val="00325039"/>
    <w:rsid w:val="003258F0"/>
    <w:rsid w:val="0032753C"/>
    <w:rsid w:val="0032778E"/>
    <w:rsid w:val="00330FE6"/>
    <w:rsid w:val="003314FA"/>
    <w:rsid w:val="00331B02"/>
    <w:rsid w:val="0033224C"/>
    <w:rsid w:val="0033495A"/>
    <w:rsid w:val="00334E8F"/>
    <w:rsid w:val="00335327"/>
    <w:rsid w:val="00340695"/>
    <w:rsid w:val="003414BE"/>
    <w:rsid w:val="00341C0E"/>
    <w:rsid w:val="003448BC"/>
    <w:rsid w:val="003456E8"/>
    <w:rsid w:val="0034617B"/>
    <w:rsid w:val="0034646F"/>
    <w:rsid w:val="0034667E"/>
    <w:rsid w:val="0035036D"/>
    <w:rsid w:val="003507FA"/>
    <w:rsid w:val="00351FFC"/>
    <w:rsid w:val="00352A0C"/>
    <w:rsid w:val="00354CA1"/>
    <w:rsid w:val="00354F15"/>
    <w:rsid w:val="0035565F"/>
    <w:rsid w:val="003567D9"/>
    <w:rsid w:val="00356B21"/>
    <w:rsid w:val="0035787C"/>
    <w:rsid w:val="00360627"/>
    <w:rsid w:val="00362A16"/>
    <w:rsid w:val="00362AF9"/>
    <w:rsid w:val="00362E51"/>
    <w:rsid w:val="00363CDC"/>
    <w:rsid w:val="00364AAC"/>
    <w:rsid w:val="003661FF"/>
    <w:rsid w:val="00367801"/>
    <w:rsid w:val="00367D13"/>
    <w:rsid w:val="003725D6"/>
    <w:rsid w:val="003741E3"/>
    <w:rsid w:val="00374F39"/>
    <w:rsid w:val="00380C70"/>
    <w:rsid w:val="0038209B"/>
    <w:rsid w:val="00382349"/>
    <w:rsid w:val="0038352C"/>
    <w:rsid w:val="00384792"/>
    <w:rsid w:val="00384B24"/>
    <w:rsid w:val="00385B03"/>
    <w:rsid w:val="00386329"/>
    <w:rsid w:val="003864BB"/>
    <w:rsid w:val="00387544"/>
    <w:rsid w:val="00387A02"/>
    <w:rsid w:val="00390725"/>
    <w:rsid w:val="0039150A"/>
    <w:rsid w:val="00391675"/>
    <w:rsid w:val="00391DEF"/>
    <w:rsid w:val="00394135"/>
    <w:rsid w:val="00396811"/>
    <w:rsid w:val="00396A35"/>
    <w:rsid w:val="0039793C"/>
    <w:rsid w:val="003A12CD"/>
    <w:rsid w:val="003A1615"/>
    <w:rsid w:val="003A17E0"/>
    <w:rsid w:val="003A2F83"/>
    <w:rsid w:val="003A57E1"/>
    <w:rsid w:val="003A59EC"/>
    <w:rsid w:val="003A60B8"/>
    <w:rsid w:val="003A644F"/>
    <w:rsid w:val="003A6C53"/>
    <w:rsid w:val="003A751A"/>
    <w:rsid w:val="003A7D33"/>
    <w:rsid w:val="003A7E36"/>
    <w:rsid w:val="003B09AA"/>
    <w:rsid w:val="003B0ACB"/>
    <w:rsid w:val="003B0DEE"/>
    <w:rsid w:val="003B1A8C"/>
    <w:rsid w:val="003B58FF"/>
    <w:rsid w:val="003B5EF7"/>
    <w:rsid w:val="003B6478"/>
    <w:rsid w:val="003B6D36"/>
    <w:rsid w:val="003B7CB0"/>
    <w:rsid w:val="003B7DDA"/>
    <w:rsid w:val="003B7F4D"/>
    <w:rsid w:val="003C0FE9"/>
    <w:rsid w:val="003C1B2C"/>
    <w:rsid w:val="003C1E26"/>
    <w:rsid w:val="003C3145"/>
    <w:rsid w:val="003C363E"/>
    <w:rsid w:val="003C389F"/>
    <w:rsid w:val="003C4528"/>
    <w:rsid w:val="003C489B"/>
    <w:rsid w:val="003C5397"/>
    <w:rsid w:val="003C5484"/>
    <w:rsid w:val="003C66B9"/>
    <w:rsid w:val="003C67DA"/>
    <w:rsid w:val="003C6BF8"/>
    <w:rsid w:val="003C70B7"/>
    <w:rsid w:val="003C7C4A"/>
    <w:rsid w:val="003D0ACD"/>
    <w:rsid w:val="003D1256"/>
    <w:rsid w:val="003D150A"/>
    <w:rsid w:val="003D43C8"/>
    <w:rsid w:val="003D43E4"/>
    <w:rsid w:val="003D4532"/>
    <w:rsid w:val="003D5C58"/>
    <w:rsid w:val="003E1932"/>
    <w:rsid w:val="003E26C9"/>
    <w:rsid w:val="003E63C2"/>
    <w:rsid w:val="003E73D2"/>
    <w:rsid w:val="003F058D"/>
    <w:rsid w:val="003F0AED"/>
    <w:rsid w:val="003F0D3B"/>
    <w:rsid w:val="003F1482"/>
    <w:rsid w:val="003F2FE5"/>
    <w:rsid w:val="003F378D"/>
    <w:rsid w:val="003F5C51"/>
    <w:rsid w:val="003F6A39"/>
    <w:rsid w:val="003F7EF1"/>
    <w:rsid w:val="00402046"/>
    <w:rsid w:val="004021A3"/>
    <w:rsid w:val="00402912"/>
    <w:rsid w:val="00402CD5"/>
    <w:rsid w:val="00403074"/>
    <w:rsid w:val="00403B77"/>
    <w:rsid w:val="00403BFE"/>
    <w:rsid w:val="00403E16"/>
    <w:rsid w:val="00404D59"/>
    <w:rsid w:val="00405225"/>
    <w:rsid w:val="004063B1"/>
    <w:rsid w:val="004103B8"/>
    <w:rsid w:val="0041085C"/>
    <w:rsid w:val="0041100B"/>
    <w:rsid w:val="004138B6"/>
    <w:rsid w:val="00413965"/>
    <w:rsid w:val="00413B45"/>
    <w:rsid w:val="0041415A"/>
    <w:rsid w:val="004151AB"/>
    <w:rsid w:val="00420401"/>
    <w:rsid w:val="004241DD"/>
    <w:rsid w:val="00431024"/>
    <w:rsid w:val="00431326"/>
    <w:rsid w:val="00432E05"/>
    <w:rsid w:val="00432E58"/>
    <w:rsid w:val="004341A4"/>
    <w:rsid w:val="004350DA"/>
    <w:rsid w:val="0043614A"/>
    <w:rsid w:val="00436BCA"/>
    <w:rsid w:val="00440F29"/>
    <w:rsid w:val="00441C62"/>
    <w:rsid w:val="00441D49"/>
    <w:rsid w:val="00442B20"/>
    <w:rsid w:val="0044368F"/>
    <w:rsid w:val="004476AF"/>
    <w:rsid w:val="004511BE"/>
    <w:rsid w:val="004534A6"/>
    <w:rsid w:val="00455B30"/>
    <w:rsid w:val="004563F3"/>
    <w:rsid w:val="00456A2F"/>
    <w:rsid w:val="00457350"/>
    <w:rsid w:val="004616B0"/>
    <w:rsid w:val="00464605"/>
    <w:rsid w:val="00464B84"/>
    <w:rsid w:val="00464D88"/>
    <w:rsid w:val="00465230"/>
    <w:rsid w:val="00466D75"/>
    <w:rsid w:val="00467693"/>
    <w:rsid w:val="00470DBC"/>
    <w:rsid w:val="00471C51"/>
    <w:rsid w:val="0047290A"/>
    <w:rsid w:val="00473974"/>
    <w:rsid w:val="004758A6"/>
    <w:rsid w:val="0047681C"/>
    <w:rsid w:val="00476969"/>
    <w:rsid w:val="00476E1A"/>
    <w:rsid w:val="0047775F"/>
    <w:rsid w:val="00477D3C"/>
    <w:rsid w:val="00477E89"/>
    <w:rsid w:val="004808CC"/>
    <w:rsid w:val="00482E5F"/>
    <w:rsid w:val="00483CDE"/>
    <w:rsid w:val="00485A23"/>
    <w:rsid w:val="00490E38"/>
    <w:rsid w:val="00491AB2"/>
    <w:rsid w:val="00491ABF"/>
    <w:rsid w:val="00494AF1"/>
    <w:rsid w:val="004967E2"/>
    <w:rsid w:val="004A393A"/>
    <w:rsid w:val="004A3CAE"/>
    <w:rsid w:val="004A5417"/>
    <w:rsid w:val="004A57F2"/>
    <w:rsid w:val="004A6C0A"/>
    <w:rsid w:val="004B059B"/>
    <w:rsid w:val="004B0FF6"/>
    <w:rsid w:val="004B1F38"/>
    <w:rsid w:val="004B351D"/>
    <w:rsid w:val="004B3AAE"/>
    <w:rsid w:val="004B7A35"/>
    <w:rsid w:val="004B7E7B"/>
    <w:rsid w:val="004C05A8"/>
    <w:rsid w:val="004C1B60"/>
    <w:rsid w:val="004C2189"/>
    <w:rsid w:val="004C2778"/>
    <w:rsid w:val="004C28C8"/>
    <w:rsid w:val="004C351D"/>
    <w:rsid w:val="004C395F"/>
    <w:rsid w:val="004C4A44"/>
    <w:rsid w:val="004C4C9F"/>
    <w:rsid w:val="004C4F21"/>
    <w:rsid w:val="004C4F6F"/>
    <w:rsid w:val="004C656C"/>
    <w:rsid w:val="004D0F37"/>
    <w:rsid w:val="004D138F"/>
    <w:rsid w:val="004D1516"/>
    <w:rsid w:val="004D1C59"/>
    <w:rsid w:val="004D22F3"/>
    <w:rsid w:val="004D34B6"/>
    <w:rsid w:val="004D3950"/>
    <w:rsid w:val="004D46EE"/>
    <w:rsid w:val="004D49A0"/>
    <w:rsid w:val="004D4EBD"/>
    <w:rsid w:val="004D5F9C"/>
    <w:rsid w:val="004D5FD9"/>
    <w:rsid w:val="004E43C8"/>
    <w:rsid w:val="004E5A1B"/>
    <w:rsid w:val="004E6294"/>
    <w:rsid w:val="004E75A2"/>
    <w:rsid w:val="004F013A"/>
    <w:rsid w:val="004F05C0"/>
    <w:rsid w:val="004F06E1"/>
    <w:rsid w:val="004F07B1"/>
    <w:rsid w:val="004F244E"/>
    <w:rsid w:val="004F322A"/>
    <w:rsid w:val="004F3230"/>
    <w:rsid w:val="004F3571"/>
    <w:rsid w:val="004F44FE"/>
    <w:rsid w:val="004F4668"/>
    <w:rsid w:val="004F5A20"/>
    <w:rsid w:val="004F5E07"/>
    <w:rsid w:val="004F6E58"/>
    <w:rsid w:val="004F7BCF"/>
    <w:rsid w:val="00500C57"/>
    <w:rsid w:val="0050128D"/>
    <w:rsid w:val="0050156E"/>
    <w:rsid w:val="00505318"/>
    <w:rsid w:val="00505767"/>
    <w:rsid w:val="00505A9D"/>
    <w:rsid w:val="00506973"/>
    <w:rsid w:val="005069B1"/>
    <w:rsid w:val="0050720E"/>
    <w:rsid w:val="00510210"/>
    <w:rsid w:val="00514FA7"/>
    <w:rsid w:val="005159BF"/>
    <w:rsid w:val="00515B84"/>
    <w:rsid w:val="00516C82"/>
    <w:rsid w:val="00520451"/>
    <w:rsid w:val="00521C52"/>
    <w:rsid w:val="005229B2"/>
    <w:rsid w:val="005231BD"/>
    <w:rsid w:val="00524CC7"/>
    <w:rsid w:val="00527F97"/>
    <w:rsid w:val="005317EC"/>
    <w:rsid w:val="005324CD"/>
    <w:rsid w:val="00533A00"/>
    <w:rsid w:val="0053587C"/>
    <w:rsid w:val="00536562"/>
    <w:rsid w:val="00537698"/>
    <w:rsid w:val="00540F65"/>
    <w:rsid w:val="0054163A"/>
    <w:rsid w:val="00543769"/>
    <w:rsid w:val="00544256"/>
    <w:rsid w:val="00545DE9"/>
    <w:rsid w:val="005475EB"/>
    <w:rsid w:val="00550944"/>
    <w:rsid w:val="0055178E"/>
    <w:rsid w:val="0055193D"/>
    <w:rsid w:val="005542F1"/>
    <w:rsid w:val="00554727"/>
    <w:rsid w:val="005547FB"/>
    <w:rsid w:val="00555B16"/>
    <w:rsid w:val="00557784"/>
    <w:rsid w:val="005610BA"/>
    <w:rsid w:val="00561C18"/>
    <w:rsid w:val="00562708"/>
    <w:rsid w:val="00562A02"/>
    <w:rsid w:val="00563274"/>
    <w:rsid w:val="00563304"/>
    <w:rsid w:val="00565B3D"/>
    <w:rsid w:val="00565C29"/>
    <w:rsid w:val="00567F97"/>
    <w:rsid w:val="00571152"/>
    <w:rsid w:val="00571E07"/>
    <w:rsid w:val="00575261"/>
    <w:rsid w:val="005757F0"/>
    <w:rsid w:val="0057671C"/>
    <w:rsid w:val="005778D3"/>
    <w:rsid w:val="005813BB"/>
    <w:rsid w:val="005821E2"/>
    <w:rsid w:val="005829C3"/>
    <w:rsid w:val="00583F40"/>
    <w:rsid w:val="00584108"/>
    <w:rsid w:val="00585ED6"/>
    <w:rsid w:val="0058684E"/>
    <w:rsid w:val="0058738F"/>
    <w:rsid w:val="00587426"/>
    <w:rsid w:val="00590068"/>
    <w:rsid w:val="005909EC"/>
    <w:rsid w:val="00590EB6"/>
    <w:rsid w:val="0059300A"/>
    <w:rsid w:val="0059304C"/>
    <w:rsid w:val="0059322F"/>
    <w:rsid w:val="00593870"/>
    <w:rsid w:val="00593AA4"/>
    <w:rsid w:val="0059530B"/>
    <w:rsid w:val="0059597B"/>
    <w:rsid w:val="005A06A0"/>
    <w:rsid w:val="005A155C"/>
    <w:rsid w:val="005A1726"/>
    <w:rsid w:val="005A2588"/>
    <w:rsid w:val="005B2766"/>
    <w:rsid w:val="005B4421"/>
    <w:rsid w:val="005B54A0"/>
    <w:rsid w:val="005B60DA"/>
    <w:rsid w:val="005B7D6E"/>
    <w:rsid w:val="005B7E33"/>
    <w:rsid w:val="005B7F73"/>
    <w:rsid w:val="005C0459"/>
    <w:rsid w:val="005C202C"/>
    <w:rsid w:val="005C3680"/>
    <w:rsid w:val="005C69EA"/>
    <w:rsid w:val="005C6BA5"/>
    <w:rsid w:val="005C6D3A"/>
    <w:rsid w:val="005C6FFD"/>
    <w:rsid w:val="005C77B5"/>
    <w:rsid w:val="005C7EB6"/>
    <w:rsid w:val="005D3E91"/>
    <w:rsid w:val="005E03A4"/>
    <w:rsid w:val="005E0A84"/>
    <w:rsid w:val="005E206A"/>
    <w:rsid w:val="005E37A9"/>
    <w:rsid w:val="005E3BD8"/>
    <w:rsid w:val="005E53F3"/>
    <w:rsid w:val="005F08D8"/>
    <w:rsid w:val="005F35A8"/>
    <w:rsid w:val="005F5B21"/>
    <w:rsid w:val="005F60D6"/>
    <w:rsid w:val="005F67FF"/>
    <w:rsid w:val="005F7C06"/>
    <w:rsid w:val="005F7CA9"/>
    <w:rsid w:val="005F7E28"/>
    <w:rsid w:val="00602C39"/>
    <w:rsid w:val="00603E03"/>
    <w:rsid w:val="00603FA6"/>
    <w:rsid w:val="00605529"/>
    <w:rsid w:val="0060589F"/>
    <w:rsid w:val="00605A8D"/>
    <w:rsid w:val="00606828"/>
    <w:rsid w:val="00610160"/>
    <w:rsid w:val="00611A4C"/>
    <w:rsid w:val="00611DA7"/>
    <w:rsid w:val="00612D82"/>
    <w:rsid w:val="0061633A"/>
    <w:rsid w:val="00616508"/>
    <w:rsid w:val="006167F6"/>
    <w:rsid w:val="0061735E"/>
    <w:rsid w:val="006174B3"/>
    <w:rsid w:val="00620843"/>
    <w:rsid w:val="0062162D"/>
    <w:rsid w:val="00622A33"/>
    <w:rsid w:val="00622BBD"/>
    <w:rsid w:val="006246A0"/>
    <w:rsid w:val="00625A41"/>
    <w:rsid w:val="00630134"/>
    <w:rsid w:val="00630BFF"/>
    <w:rsid w:val="00631C7D"/>
    <w:rsid w:val="0063304E"/>
    <w:rsid w:val="00635C2D"/>
    <w:rsid w:val="0063602B"/>
    <w:rsid w:val="00636473"/>
    <w:rsid w:val="006364A3"/>
    <w:rsid w:val="00637DE8"/>
    <w:rsid w:val="00637EA8"/>
    <w:rsid w:val="0064067D"/>
    <w:rsid w:val="00640730"/>
    <w:rsid w:val="00641074"/>
    <w:rsid w:val="00641364"/>
    <w:rsid w:val="006437FC"/>
    <w:rsid w:val="00644AF7"/>
    <w:rsid w:val="006476C6"/>
    <w:rsid w:val="006517FA"/>
    <w:rsid w:val="00651D6C"/>
    <w:rsid w:val="0065227D"/>
    <w:rsid w:val="00653721"/>
    <w:rsid w:val="00653D3F"/>
    <w:rsid w:val="00654DBE"/>
    <w:rsid w:val="006553A5"/>
    <w:rsid w:val="00655C13"/>
    <w:rsid w:val="00655D82"/>
    <w:rsid w:val="006610E1"/>
    <w:rsid w:val="006615A8"/>
    <w:rsid w:val="00661A3A"/>
    <w:rsid w:val="006621D9"/>
    <w:rsid w:val="00662BAD"/>
    <w:rsid w:val="0066421F"/>
    <w:rsid w:val="00666DA8"/>
    <w:rsid w:val="00667795"/>
    <w:rsid w:val="00670A44"/>
    <w:rsid w:val="00670E10"/>
    <w:rsid w:val="00671ACC"/>
    <w:rsid w:val="00672D68"/>
    <w:rsid w:val="0067398D"/>
    <w:rsid w:val="0067455B"/>
    <w:rsid w:val="00675C06"/>
    <w:rsid w:val="006762AA"/>
    <w:rsid w:val="00676B7C"/>
    <w:rsid w:val="00681C7E"/>
    <w:rsid w:val="00682641"/>
    <w:rsid w:val="00682CB8"/>
    <w:rsid w:val="00683C02"/>
    <w:rsid w:val="00684049"/>
    <w:rsid w:val="006840A4"/>
    <w:rsid w:val="00685944"/>
    <w:rsid w:val="00686405"/>
    <w:rsid w:val="0068640A"/>
    <w:rsid w:val="00686B00"/>
    <w:rsid w:val="0068721C"/>
    <w:rsid w:val="00691392"/>
    <w:rsid w:val="00692A2C"/>
    <w:rsid w:val="0069321A"/>
    <w:rsid w:val="00693BA8"/>
    <w:rsid w:val="00693CE7"/>
    <w:rsid w:val="00693F13"/>
    <w:rsid w:val="00694EA2"/>
    <w:rsid w:val="00695ECD"/>
    <w:rsid w:val="006969D9"/>
    <w:rsid w:val="006972F5"/>
    <w:rsid w:val="006A25C7"/>
    <w:rsid w:val="006A4451"/>
    <w:rsid w:val="006A45F2"/>
    <w:rsid w:val="006A48D5"/>
    <w:rsid w:val="006A48FA"/>
    <w:rsid w:val="006A5ADE"/>
    <w:rsid w:val="006A5D1B"/>
    <w:rsid w:val="006A6AC9"/>
    <w:rsid w:val="006A741F"/>
    <w:rsid w:val="006A7B8B"/>
    <w:rsid w:val="006A7DBE"/>
    <w:rsid w:val="006B06C9"/>
    <w:rsid w:val="006B2C08"/>
    <w:rsid w:val="006B2F1E"/>
    <w:rsid w:val="006B3E03"/>
    <w:rsid w:val="006B47E6"/>
    <w:rsid w:val="006B53A8"/>
    <w:rsid w:val="006B6490"/>
    <w:rsid w:val="006B6550"/>
    <w:rsid w:val="006B6CA1"/>
    <w:rsid w:val="006B7110"/>
    <w:rsid w:val="006B7B39"/>
    <w:rsid w:val="006B7FE3"/>
    <w:rsid w:val="006C009F"/>
    <w:rsid w:val="006C1B9B"/>
    <w:rsid w:val="006C1D4F"/>
    <w:rsid w:val="006C4262"/>
    <w:rsid w:val="006C5922"/>
    <w:rsid w:val="006C607A"/>
    <w:rsid w:val="006C61A0"/>
    <w:rsid w:val="006C66A8"/>
    <w:rsid w:val="006C731B"/>
    <w:rsid w:val="006D0548"/>
    <w:rsid w:val="006D0EDC"/>
    <w:rsid w:val="006D3DA2"/>
    <w:rsid w:val="006D41FF"/>
    <w:rsid w:val="006D54F6"/>
    <w:rsid w:val="006D6948"/>
    <w:rsid w:val="006D6A5D"/>
    <w:rsid w:val="006D7C7A"/>
    <w:rsid w:val="006D7CFB"/>
    <w:rsid w:val="006E1189"/>
    <w:rsid w:val="006E1B39"/>
    <w:rsid w:val="006E3000"/>
    <w:rsid w:val="006E37B0"/>
    <w:rsid w:val="006E4035"/>
    <w:rsid w:val="006E4494"/>
    <w:rsid w:val="006E5BDF"/>
    <w:rsid w:val="006E6267"/>
    <w:rsid w:val="006E6721"/>
    <w:rsid w:val="006F2190"/>
    <w:rsid w:val="006F45AE"/>
    <w:rsid w:val="006F4817"/>
    <w:rsid w:val="006F4ADB"/>
    <w:rsid w:val="006F4CB2"/>
    <w:rsid w:val="006F674D"/>
    <w:rsid w:val="006F715B"/>
    <w:rsid w:val="006F734F"/>
    <w:rsid w:val="007029D0"/>
    <w:rsid w:val="0070453D"/>
    <w:rsid w:val="00704F5C"/>
    <w:rsid w:val="00706DB1"/>
    <w:rsid w:val="00712A36"/>
    <w:rsid w:val="00713F48"/>
    <w:rsid w:val="00723F78"/>
    <w:rsid w:val="00724355"/>
    <w:rsid w:val="00725246"/>
    <w:rsid w:val="00726995"/>
    <w:rsid w:val="00726DBD"/>
    <w:rsid w:val="00726EDF"/>
    <w:rsid w:val="0072700C"/>
    <w:rsid w:val="00727457"/>
    <w:rsid w:val="00732367"/>
    <w:rsid w:val="007339B6"/>
    <w:rsid w:val="00740EE7"/>
    <w:rsid w:val="0074183D"/>
    <w:rsid w:val="00742293"/>
    <w:rsid w:val="007435FD"/>
    <w:rsid w:val="0074522A"/>
    <w:rsid w:val="00750339"/>
    <w:rsid w:val="007513F0"/>
    <w:rsid w:val="007522B1"/>
    <w:rsid w:val="00754876"/>
    <w:rsid w:val="00754F73"/>
    <w:rsid w:val="00755D95"/>
    <w:rsid w:val="007566B8"/>
    <w:rsid w:val="007570DC"/>
    <w:rsid w:val="0075772B"/>
    <w:rsid w:val="00757C92"/>
    <w:rsid w:val="00757DE4"/>
    <w:rsid w:val="0076162F"/>
    <w:rsid w:val="0076256A"/>
    <w:rsid w:val="0076259B"/>
    <w:rsid w:val="00763C5F"/>
    <w:rsid w:val="007646F2"/>
    <w:rsid w:val="007649AE"/>
    <w:rsid w:val="00764A3E"/>
    <w:rsid w:val="00764F7C"/>
    <w:rsid w:val="0076614B"/>
    <w:rsid w:val="007665C8"/>
    <w:rsid w:val="00766FD0"/>
    <w:rsid w:val="007679EC"/>
    <w:rsid w:val="007702B6"/>
    <w:rsid w:val="00770F91"/>
    <w:rsid w:val="007712F0"/>
    <w:rsid w:val="00774338"/>
    <w:rsid w:val="00774397"/>
    <w:rsid w:val="007744FB"/>
    <w:rsid w:val="00774897"/>
    <w:rsid w:val="007758E3"/>
    <w:rsid w:val="007761B8"/>
    <w:rsid w:val="007818D5"/>
    <w:rsid w:val="00782317"/>
    <w:rsid w:val="007844DC"/>
    <w:rsid w:val="00785A80"/>
    <w:rsid w:val="00785C68"/>
    <w:rsid w:val="00786074"/>
    <w:rsid w:val="00790809"/>
    <w:rsid w:val="0079296A"/>
    <w:rsid w:val="00793194"/>
    <w:rsid w:val="00795349"/>
    <w:rsid w:val="00796843"/>
    <w:rsid w:val="00796C2F"/>
    <w:rsid w:val="00796C41"/>
    <w:rsid w:val="0079715C"/>
    <w:rsid w:val="007A01A7"/>
    <w:rsid w:val="007A0E17"/>
    <w:rsid w:val="007A1E72"/>
    <w:rsid w:val="007A1FC6"/>
    <w:rsid w:val="007A278A"/>
    <w:rsid w:val="007A2B46"/>
    <w:rsid w:val="007A2EDE"/>
    <w:rsid w:val="007A438C"/>
    <w:rsid w:val="007A4914"/>
    <w:rsid w:val="007A554B"/>
    <w:rsid w:val="007B4A37"/>
    <w:rsid w:val="007B5553"/>
    <w:rsid w:val="007B6CD6"/>
    <w:rsid w:val="007B7473"/>
    <w:rsid w:val="007C0632"/>
    <w:rsid w:val="007C0B82"/>
    <w:rsid w:val="007C1512"/>
    <w:rsid w:val="007C2438"/>
    <w:rsid w:val="007C2902"/>
    <w:rsid w:val="007C2AAD"/>
    <w:rsid w:val="007C3562"/>
    <w:rsid w:val="007C3730"/>
    <w:rsid w:val="007C6C58"/>
    <w:rsid w:val="007C7E64"/>
    <w:rsid w:val="007D10B0"/>
    <w:rsid w:val="007D1397"/>
    <w:rsid w:val="007D1D7C"/>
    <w:rsid w:val="007D2AB6"/>
    <w:rsid w:val="007D3386"/>
    <w:rsid w:val="007D3A8D"/>
    <w:rsid w:val="007D442F"/>
    <w:rsid w:val="007D6BBA"/>
    <w:rsid w:val="007D7646"/>
    <w:rsid w:val="007D76AC"/>
    <w:rsid w:val="007E1251"/>
    <w:rsid w:val="007E38CA"/>
    <w:rsid w:val="007E39E5"/>
    <w:rsid w:val="007E3B83"/>
    <w:rsid w:val="007E3CCD"/>
    <w:rsid w:val="007E4261"/>
    <w:rsid w:val="007E6983"/>
    <w:rsid w:val="007E6B21"/>
    <w:rsid w:val="007E7D4E"/>
    <w:rsid w:val="007F0027"/>
    <w:rsid w:val="007F0D7B"/>
    <w:rsid w:val="007F1682"/>
    <w:rsid w:val="007F1715"/>
    <w:rsid w:val="007F175F"/>
    <w:rsid w:val="007F3193"/>
    <w:rsid w:val="007F3688"/>
    <w:rsid w:val="007F3810"/>
    <w:rsid w:val="007F3B8B"/>
    <w:rsid w:val="007F63A1"/>
    <w:rsid w:val="007F74D2"/>
    <w:rsid w:val="00803391"/>
    <w:rsid w:val="00803686"/>
    <w:rsid w:val="00804D8D"/>
    <w:rsid w:val="00806320"/>
    <w:rsid w:val="0081134A"/>
    <w:rsid w:val="0081141F"/>
    <w:rsid w:val="0081169A"/>
    <w:rsid w:val="00812121"/>
    <w:rsid w:val="00813DFD"/>
    <w:rsid w:val="008159AB"/>
    <w:rsid w:val="00816F39"/>
    <w:rsid w:val="00817425"/>
    <w:rsid w:val="0082094B"/>
    <w:rsid w:val="0082095D"/>
    <w:rsid w:val="00824303"/>
    <w:rsid w:val="008254D5"/>
    <w:rsid w:val="00825ACA"/>
    <w:rsid w:val="00826E35"/>
    <w:rsid w:val="00826F50"/>
    <w:rsid w:val="008272A9"/>
    <w:rsid w:val="00831BFD"/>
    <w:rsid w:val="00832738"/>
    <w:rsid w:val="00833710"/>
    <w:rsid w:val="008351BF"/>
    <w:rsid w:val="00835625"/>
    <w:rsid w:val="00835C48"/>
    <w:rsid w:val="00843CAE"/>
    <w:rsid w:val="008440E1"/>
    <w:rsid w:val="0084418C"/>
    <w:rsid w:val="0084478C"/>
    <w:rsid w:val="00845940"/>
    <w:rsid w:val="00845C29"/>
    <w:rsid w:val="008462AB"/>
    <w:rsid w:val="00846766"/>
    <w:rsid w:val="00850066"/>
    <w:rsid w:val="0085174D"/>
    <w:rsid w:val="008518F4"/>
    <w:rsid w:val="00854265"/>
    <w:rsid w:val="00855550"/>
    <w:rsid w:val="00855D45"/>
    <w:rsid w:val="0085605E"/>
    <w:rsid w:val="008565B2"/>
    <w:rsid w:val="00857D32"/>
    <w:rsid w:val="008605A4"/>
    <w:rsid w:val="00861D1B"/>
    <w:rsid w:val="0086247B"/>
    <w:rsid w:val="008634FA"/>
    <w:rsid w:val="0086589F"/>
    <w:rsid w:val="00865AD2"/>
    <w:rsid w:val="0086619B"/>
    <w:rsid w:val="00867335"/>
    <w:rsid w:val="00880924"/>
    <w:rsid w:val="00880AEE"/>
    <w:rsid w:val="00881262"/>
    <w:rsid w:val="00882CFB"/>
    <w:rsid w:val="0088398B"/>
    <w:rsid w:val="00884116"/>
    <w:rsid w:val="00884411"/>
    <w:rsid w:val="008849A7"/>
    <w:rsid w:val="00885FA0"/>
    <w:rsid w:val="00886679"/>
    <w:rsid w:val="00887409"/>
    <w:rsid w:val="00891303"/>
    <w:rsid w:val="00891A81"/>
    <w:rsid w:val="00891D84"/>
    <w:rsid w:val="00892874"/>
    <w:rsid w:val="008931DF"/>
    <w:rsid w:val="0089466B"/>
    <w:rsid w:val="00895642"/>
    <w:rsid w:val="008959A6"/>
    <w:rsid w:val="00896901"/>
    <w:rsid w:val="008969A7"/>
    <w:rsid w:val="00897215"/>
    <w:rsid w:val="008A1582"/>
    <w:rsid w:val="008A19B6"/>
    <w:rsid w:val="008A1C62"/>
    <w:rsid w:val="008A1CA7"/>
    <w:rsid w:val="008A1CCE"/>
    <w:rsid w:val="008A2198"/>
    <w:rsid w:val="008A32C0"/>
    <w:rsid w:val="008A5C01"/>
    <w:rsid w:val="008A67FC"/>
    <w:rsid w:val="008A7C6E"/>
    <w:rsid w:val="008B1196"/>
    <w:rsid w:val="008B16D2"/>
    <w:rsid w:val="008B1723"/>
    <w:rsid w:val="008B3ADE"/>
    <w:rsid w:val="008B4849"/>
    <w:rsid w:val="008B5F3D"/>
    <w:rsid w:val="008B6A1F"/>
    <w:rsid w:val="008C0EBC"/>
    <w:rsid w:val="008C1897"/>
    <w:rsid w:val="008C3541"/>
    <w:rsid w:val="008C37FB"/>
    <w:rsid w:val="008C4DE1"/>
    <w:rsid w:val="008C52FA"/>
    <w:rsid w:val="008C58C9"/>
    <w:rsid w:val="008D08EC"/>
    <w:rsid w:val="008D0E2C"/>
    <w:rsid w:val="008D18A5"/>
    <w:rsid w:val="008D2414"/>
    <w:rsid w:val="008D2864"/>
    <w:rsid w:val="008D44A1"/>
    <w:rsid w:val="008D6948"/>
    <w:rsid w:val="008D698A"/>
    <w:rsid w:val="008D72D0"/>
    <w:rsid w:val="008E18FD"/>
    <w:rsid w:val="008E356B"/>
    <w:rsid w:val="008E36C4"/>
    <w:rsid w:val="008E3B3A"/>
    <w:rsid w:val="008E43E1"/>
    <w:rsid w:val="008E7E2A"/>
    <w:rsid w:val="008F047B"/>
    <w:rsid w:val="008F1A40"/>
    <w:rsid w:val="008F1D1D"/>
    <w:rsid w:val="008F38A7"/>
    <w:rsid w:val="008F3923"/>
    <w:rsid w:val="008F4FFF"/>
    <w:rsid w:val="008F59A4"/>
    <w:rsid w:val="008F61EC"/>
    <w:rsid w:val="008F67BD"/>
    <w:rsid w:val="008F77AA"/>
    <w:rsid w:val="00900FFC"/>
    <w:rsid w:val="0090208E"/>
    <w:rsid w:val="00902A56"/>
    <w:rsid w:val="009033F5"/>
    <w:rsid w:val="00903AF4"/>
    <w:rsid w:val="0090416B"/>
    <w:rsid w:val="009042C5"/>
    <w:rsid w:val="00905A2B"/>
    <w:rsid w:val="00905F9C"/>
    <w:rsid w:val="00906CF7"/>
    <w:rsid w:val="00907BD9"/>
    <w:rsid w:val="009109AA"/>
    <w:rsid w:val="00910C25"/>
    <w:rsid w:val="00911063"/>
    <w:rsid w:val="0091180C"/>
    <w:rsid w:val="00913F91"/>
    <w:rsid w:val="00914C25"/>
    <w:rsid w:val="00915F13"/>
    <w:rsid w:val="009168AA"/>
    <w:rsid w:val="00917AAC"/>
    <w:rsid w:val="00917EC3"/>
    <w:rsid w:val="009226DA"/>
    <w:rsid w:val="00923084"/>
    <w:rsid w:val="00923A23"/>
    <w:rsid w:val="00923D2A"/>
    <w:rsid w:val="009247B2"/>
    <w:rsid w:val="009257EC"/>
    <w:rsid w:val="00926ADF"/>
    <w:rsid w:val="009301FB"/>
    <w:rsid w:val="0093032D"/>
    <w:rsid w:val="00932AD7"/>
    <w:rsid w:val="00932B3C"/>
    <w:rsid w:val="00933D1D"/>
    <w:rsid w:val="0093406A"/>
    <w:rsid w:val="00936A60"/>
    <w:rsid w:val="00944274"/>
    <w:rsid w:val="00945FD0"/>
    <w:rsid w:val="009464B4"/>
    <w:rsid w:val="0094695B"/>
    <w:rsid w:val="00952275"/>
    <w:rsid w:val="0095294A"/>
    <w:rsid w:val="009544DD"/>
    <w:rsid w:val="00957303"/>
    <w:rsid w:val="0096031E"/>
    <w:rsid w:val="00960338"/>
    <w:rsid w:val="00960AC9"/>
    <w:rsid w:val="00961008"/>
    <w:rsid w:val="009614F5"/>
    <w:rsid w:val="00961725"/>
    <w:rsid w:val="00961841"/>
    <w:rsid w:val="00962EF0"/>
    <w:rsid w:val="009634E3"/>
    <w:rsid w:val="00965024"/>
    <w:rsid w:val="00966189"/>
    <w:rsid w:val="00967485"/>
    <w:rsid w:val="00971283"/>
    <w:rsid w:val="0097368A"/>
    <w:rsid w:val="00975885"/>
    <w:rsid w:val="0097663C"/>
    <w:rsid w:val="009774D7"/>
    <w:rsid w:val="00977C89"/>
    <w:rsid w:val="00977CDB"/>
    <w:rsid w:val="00981491"/>
    <w:rsid w:val="0098191D"/>
    <w:rsid w:val="0098265F"/>
    <w:rsid w:val="009830CB"/>
    <w:rsid w:val="0098346A"/>
    <w:rsid w:val="009844A7"/>
    <w:rsid w:val="00984820"/>
    <w:rsid w:val="009853AA"/>
    <w:rsid w:val="00985595"/>
    <w:rsid w:val="009859A7"/>
    <w:rsid w:val="00985BD0"/>
    <w:rsid w:val="00986029"/>
    <w:rsid w:val="009866D5"/>
    <w:rsid w:val="00986E83"/>
    <w:rsid w:val="00986F90"/>
    <w:rsid w:val="0099100C"/>
    <w:rsid w:val="00992A63"/>
    <w:rsid w:val="009945EA"/>
    <w:rsid w:val="00994EF6"/>
    <w:rsid w:val="00995396"/>
    <w:rsid w:val="009959C9"/>
    <w:rsid w:val="009960C7"/>
    <w:rsid w:val="009A4E03"/>
    <w:rsid w:val="009A5571"/>
    <w:rsid w:val="009A574B"/>
    <w:rsid w:val="009A67C1"/>
    <w:rsid w:val="009A7A0A"/>
    <w:rsid w:val="009B0C11"/>
    <w:rsid w:val="009B14DA"/>
    <w:rsid w:val="009B36D9"/>
    <w:rsid w:val="009B4107"/>
    <w:rsid w:val="009B56BB"/>
    <w:rsid w:val="009B62CA"/>
    <w:rsid w:val="009B7240"/>
    <w:rsid w:val="009B7A6C"/>
    <w:rsid w:val="009B7C32"/>
    <w:rsid w:val="009C0599"/>
    <w:rsid w:val="009C1AB5"/>
    <w:rsid w:val="009C5740"/>
    <w:rsid w:val="009C6F91"/>
    <w:rsid w:val="009D0F2F"/>
    <w:rsid w:val="009D20E9"/>
    <w:rsid w:val="009D3B4D"/>
    <w:rsid w:val="009D43E8"/>
    <w:rsid w:val="009D614C"/>
    <w:rsid w:val="009D665C"/>
    <w:rsid w:val="009D7236"/>
    <w:rsid w:val="009E0A72"/>
    <w:rsid w:val="009E0A7D"/>
    <w:rsid w:val="009E1BCE"/>
    <w:rsid w:val="009E2FBD"/>
    <w:rsid w:val="009E43AE"/>
    <w:rsid w:val="009E5198"/>
    <w:rsid w:val="009E548C"/>
    <w:rsid w:val="009E6008"/>
    <w:rsid w:val="009E60D1"/>
    <w:rsid w:val="009E6112"/>
    <w:rsid w:val="009E673D"/>
    <w:rsid w:val="009E6B51"/>
    <w:rsid w:val="009E6E7C"/>
    <w:rsid w:val="009E764C"/>
    <w:rsid w:val="009F0077"/>
    <w:rsid w:val="009F074A"/>
    <w:rsid w:val="009F1312"/>
    <w:rsid w:val="009F15ED"/>
    <w:rsid w:val="009F4A63"/>
    <w:rsid w:val="009F55B3"/>
    <w:rsid w:val="009F569B"/>
    <w:rsid w:val="009F5EAB"/>
    <w:rsid w:val="009F7964"/>
    <w:rsid w:val="00A00D2A"/>
    <w:rsid w:val="00A02B8F"/>
    <w:rsid w:val="00A0392D"/>
    <w:rsid w:val="00A04736"/>
    <w:rsid w:val="00A07AD3"/>
    <w:rsid w:val="00A07CB8"/>
    <w:rsid w:val="00A1120B"/>
    <w:rsid w:val="00A12906"/>
    <w:rsid w:val="00A12B67"/>
    <w:rsid w:val="00A12FED"/>
    <w:rsid w:val="00A13DAE"/>
    <w:rsid w:val="00A13FFD"/>
    <w:rsid w:val="00A14E38"/>
    <w:rsid w:val="00A17C59"/>
    <w:rsid w:val="00A17E42"/>
    <w:rsid w:val="00A2032A"/>
    <w:rsid w:val="00A20847"/>
    <w:rsid w:val="00A21CFF"/>
    <w:rsid w:val="00A259B9"/>
    <w:rsid w:val="00A267BC"/>
    <w:rsid w:val="00A274A9"/>
    <w:rsid w:val="00A27BF1"/>
    <w:rsid w:val="00A30267"/>
    <w:rsid w:val="00A30789"/>
    <w:rsid w:val="00A31BD9"/>
    <w:rsid w:val="00A31C05"/>
    <w:rsid w:val="00A32DDD"/>
    <w:rsid w:val="00A34397"/>
    <w:rsid w:val="00A35574"/>
    <w:rsid w:val="00A355CD"/>
    <w:rsid w:val="00A3615C"/>
    <w:rsid w:val="00A36B45"/>
    <w:rsid w:val="00A37A3C"/>
    <w:rsid w:val="00A40588"/>
    <w:rsid w:val="00A41E56"/>
    <w:rsid w:val="00A42774"/>
    <w:rsid w:val="00A42A51"/>
    <w:rsid w:val="00A42F8B"/>
    <w:rsid w:val="00A439C6"/>
    <w:rsid w:val="00A4461B"/>
    <w:rsid w:val="00A44D5C"/>
    <w:rsid w:val="00A44E09"/>
    <w:rsid w:val="00A45AFB"/>
    <w:rsid w:val="00A45DB6"/>
    <w:rsid w:val="00A45F72"/>
    <w:rsid w:val="00A50194"/>
    <w:rsid w:val="00A50651"/>
    <w:rsid w:val="00A510BF"/>
    <w:rsid w:val="00A53F35"/>
    <w:rsid w:val="00A552D3"/>
    <w:rsid w:val="00A56059"/>
    <w:rsid w:val="00A5644B"/>
    <w:rsid w:val="00A57558"/>
    <w:rsid w:val="00A576E9"/>
    <w:rsid w:val="00A60AAC"/>
    <w:rsid w:val="00A61C6E"/>
    <w:rsid w:val="00A62D06"/>
    <w:rsid w:val="00A62D6F"/>
    <w:rsid w:val="00A634B2"/>
    <w:rsid w:val="00A65D95"/>
    <w:rsid w:val="00A67C1D"/>
    <w:rsid w:val="00A70BA2"/>
    <w:rsid w:val="00A71AA9"/>
    <w:rsid w:val="00A71D71"/>
    <w:rsid w:val="00A75268"/>
    <w:rsid w:val="00A762FA"/>
    <w:rsid w:val="00A76F1F"/>
    <w:rsid w:val="00A80DBC"/>
    <w:rsid w:val="00A81A6F"/>
    <w:rsid w:val="00A81D6B"/>
    <w:rsid w:val="00A84271"/>
    <w:rsid w:val="00A851A6"/>
    <w:rsid w:val="00A85B19"/>
    <w:rsid w:val="00A8791C"/>
    <w:rsid w:val="00A8796A"/>
    <w:rsid w:val="00A90F0A"/>
    <w:rsid w:val="00A90F21"/>
    <w:rsid w:val="00A93831"/>
    <w:rsid w:val="00A93EBC"/>
    <w:rsid w:val="00A9473E"/>
    <w:rsid w:val="00A96750"/>
    <w:rsid w:val="00A9741C"/>
    <w:rsid w:val="00A97A93"/>
    <w:rsid w:val="00AA005E"/>
    <w:rsid w:val="00AA11F6"/>
    <w:rsid w:val="00AA20AF"/>
    <w:rsid w:val="00AA2B78"/>
    <w:rsid w:val="00AA5814"/>
    <w:rsid w:val="00AB0D21"/>
    <w:rsid w:val="00AB2A74"/>
    <w:rsid w:val="00AB32C7"/>
    <w:rsid w:val="00AB564D"/>
    <w:rsid w:val="00AB56FB"/>
    <w:rsid w:val="00AB6BF4"/>
    <w:rsid w:val="00AB7DAC"/>
    <w:rsid w:val="00AC00DB"/>
    <w:rsid w:val="00AC0E39"/>
    <w:rsid w:val="00AC0E83"/>
    <w:rsid w:val="00AC3108"/>
    <w:rsid w:val="00AC397E"/>
    <w:rsid w:val="00AC4767"/>
    <w:rsid w:val="00AC5CE0"/>
    <w:rsid w:val="00AC65A3"/>
    <w:rsid w:val="00AC70DE"/>
    <w:rsid w:val="00AD08FC"/>
    <w:rsid w:val="00AD170D"/>
    <w:rsid w:val="00AD2BE6"/>
    <w:rsid w:val="00AD2E42"/>
    <w:rsid w:val="00AD432B"/>
    <w:rsid w:val="00AD549B"/>
    <w:rsid w:val="00AD59D7"/>
    <w:rsid w:val="00AD7150"/>
    <w:rsid w:val="00AE12DC"/>
    <w:rsid w:val="00AE18CD"/>
    <w:rsid w:val="00AE252A"/>
    <w:rsid w:val="00AE3EAC"/>
    <w:rsid w:val="00AE4E0B"/>
    <w:rsid w:val="00AE4F05"/>
    <w:rsid w:val="00AE594E"/>
    <w:rsid w:val="00AE7307"/>
    <w:rsid w:val="00AF2913"/>
    <w:rsid w:val="00AF2A8A"/>
    <w:rsid w:val="00AF679C"/>
    <w:rsid w:val="00AF769B"/>
    <w:rsid w:val="00AF76DF"/>
    <w:rsid w:val="00AF7743"/>
    <w:rsid w:val="00AF7D3F"/>
    <w:rsid w:val="00B01E23"/>
    <w:rsid w:val="00B021BE"/>
    <w:rsid w:val="00B040D2"/>
    <w:rsid w:val="00B05FA5"/>
    <w:rsid w:val="00B067FD"/>
    <w:rsid w:val="00B1263A"/>
    <w:rsid w:val="00B13E0C"/>
    <w:rsid w:val="00B15AD8"/>
    <w:rsid w:val="00B17AEA"/>
    <w:rsid w:val="00B2154F"/>
    <w:rsid w:val="00B219DB"/>
    <w:rsid w:val="00B22562"/>
    <w:rsid w:val="00B225AA"/>
    <w:rsid w:val="00B22A9A"/>
    <w:rsid w:val="00B24C7B"/>
    <w:rsid w:val="00B25352"/>
    <w:rsid w:val="00B25C27"/>
    <w:rsid w:val="00B27F0C"/>
    <w:rsid w:val="00B303CF"/>
    <w:rsid w:val="00B30C5C"/>
    <w:rsid w:val="00B3135C"/>
    <w:rsid w:val="00B316AF"/>
    <w:rsid w:val="00B3255E"/>
    <w:rsid w:val="00B33613"/>
    <w:rsid w:val="00B347D6"/>
    <w:rsid w:val="00B37EBE"/>
    <w:rsid w:val="00B401D6"/>
    <w:rsid w:val="00B42847"/>
    <w:rsid w:val="00B44135"/>
    <w:rsid w:val="00B4565F"/>
    <w:rsid w:val="00B45A8F"/>
    <w:rsid w:val="00B45E4F"/>
    <w:rsid w:val="00B4624B"/>
    <w:rsid w:val="00B4697F"/>
    <w:rsid w:val="00B46C4F"/>
    <w:rsid w:val="00B46D50"/>
    <w:rsid w:val="00B478B2"/>
    <w:rsid w:val="00B5006D"/>
    <w:rsid w:val="00B50263"/>
    <w:rsid w:val="00B50546"/>
    <w:rsid w:val="00B50E10"/>
    <w:rsid w:val="00B50FA8"/>
    <w:rsid w:val="00B516F2"/>
    <w:rsid w:val="00B51E6A"/>
    <w:rsid w:val="00B55FBA"/>
    <w:rsid w:val="00B56646"/>
    <w:rsid w:val="00B57E61"/>
    <w:rsid w:val="00B61FEF"/>
    <w:rsid w:val="00B62824"/>
    <w:rsid w:val="00B64014"/>
    <w:rsid w:val="00B64B6A"/>
    <w:rsid w:val="00B65211"/>
    <w:rsid w:val="00B65220"/>
    <w:rsid w:val="00B71B4C"/>
    <w:rsid w:val="00B71F25"/>
    <w:rsid w:val="00B7271C"/>
    <w:rsid w:val="00B743D1"/>
    <w:rsid w:val="00B75534"/>
    <w:rsid w:val="00B7665F"/>
    <w:rsid w:val="00B76E2C"/>
    <w:rsid w:val="00B779EE"/>
    <w:rsid w:val="00B81D69"/>
    <w:rsid w:val="00B830C0"/>
    <w:rsid w:val="00B845F4"/>
    <w:rsid w:val="00B84DA8"/>
    <w:rsid w:val="00B860CF"/>
    <w:rsid w:val="00B86825"/>
    <w:rsid w:val="00B919AE"/>
    <w:rsid w:val="00B92406"/>
    <w:rsid w:val="00B934BF"/>
    <w:rsid w:val="00B9433C"/>
    <w:rsid w:val="00B96053"/>
    <w:rsid w:val="00B965D0"/>
    <w:rsid w:val="00B96866"/>
    <w:rsid w:val="00B96C34"/>
    <w:rsid w:val="00B9779F"/>
    <w:rsid w:val="00BA0213"/>
    <w:rsid w:val="00BA11C4"/>
    <w:rsid w:val="00BA1694"/>
    <w:rsid w:val="00BA1830"/>
    <w:rsid w:val="00BA2021"/>
    <w:rsid w:val="00BA43C7"/>
    <w:rsid w:val="00BA4F7E"/>
    <w:rsid w:val="00BA5714"/>
    <w:rsid w:val="00BA6624"/>
    <w:rsid w:val="00BA7F4F"/>
    <w:rsid w:val="00BB0101"/>
    <w:rsid w:val="00BB1275"/>
    <w:rsid w:val="00BB2551"/>
    <w:rsid w:val="00BB2BDF"/>
    <w:rsid w:val="00BB48B1"/>
    <w:rsid w:val="00BB779F"/>
    <w:rsid w:val="00BC0CC1"/>
    <w:rsid w:val="00BC14F6"/>
    <w:rsid w:val="00BC1E44"/>
    <w:rsid w:val="00BC2CA4"/>
    <w:rsid w:val="00BC41E0"/>
    <w:rsid w:val="00BC4357"/>
    <w:rsid w:val="00BC4940"/>
    <w:rsid w:val="00BC6064"/>
    <w:rsid w:val="00BC6E5F"/>
    <w:rsid w:val="00BD0D5B"/>
    <w:rsid w:val="00BD184F"/>
    <w:rsid w:val="00BD1D97"/>
    <w:rsid w:val="00BD1E45"/>
    <w:rsid w:val="00BD1EA2"/>
    <w:rsid w:val="00BD3460"/>
    <w:rsid w:val="00BD364F"/>
    <w:rsid w:val="00BD3E6B"/>
    <w:rsid w:val="00BD4A63"/>
    <w:rsid w:val="00BD4E13"/>
    <w:rsid w:val="00BD5DD2"/>
    <w:rsid w:val="00BD6C8F"/>
    <w:rsid w:val="00BD6E15"/>
    <w:rsid w:val="00BD75EA"/>
    <w:rsid w:val="00BE2D45"/>
    <w:rsid w:val="00BE4E2C"/>
    <w:rsid w:val="00BE5272"/>
    <w:rsid w:val="00BE5D74"/>
    <w:rsid w:val="00BE7F55"/>
    <w:rsid w:val="00BF043B"/>
    <w:rsid w:val="00BF4C08"/>
    <w:rsid w:val="00BF65BB"/>
    <w:rsid w:val="00BF7357"/>
    <w:rsid w:val="00BF73DE"/>
    <w:rsid w:val="00BF78CA"/>
    <w:rsid w:val="00C00D5C"/>
    <w:rsid w:val="00C01178"/>
    <w:rsid w:val="00C02FDB"/>
    <w:rsid w:val="00C0337C"/>
    <w:rsid w:val="00C0386F"/>
    <w:rsid w:val="00C04019"/>
    <w:rsid w:val="00C07E33"/>
    <w:rsid w:val="00C11097"/>
    <w:rsid w:val="00C11DE8"/>
    <w:rsid w:val="00C1200C"/>
    <w:rsid w:val="00C12DF9"/>
    <w:rsid w:val="00C135AB"/>
    <w:rsid w:val="00C150EF"/>
    <w:rsid w:val="00C15402"/>
    <w:rsid w:val="00C15922"/>
    <w:rsid w:val="00C1674C"/>
    <w:rsid w:val="00C16784"/>
    <w:rsid w:val="00C22DB0"/>
    <w:rsid w:val="00C24146"/>
    <w:rsid w:val="00C27174"/>
    <w:rsid w:val="00C309B9"/>
    <w:rsid w:val="00C31E26"/>
    <w:rsid w:val="00C32888"/>
    <w:rsid w:val="00C34201"/>
    <w:rsid w:val="00C34848"/>
    <w:rsid w:val="00C354F7"/>
    <w:rsid w:val="00C356F7"/>
    <w:rsid w:val="00C4075C"/>
    <w:rsid w:val="00C40AFE"/>
    <w:rsid w:val="00C4153D"/>
    <w:rsid w:val="00C41871"/>
    <w:rsid w:val="00C41AEB"/>
    <w:rsid w:val="00C44C47"/>
    <w:rsid w:val="00C464EF"/>
    <w:rsid w:val="00C46D42"/>
    <w:rsid w:val="00C51950"/>
    <w:rsid w:val="00C52CF4"/>
    <w:rsid w:val="00C55CDE"/>
    <w:rsid w:val="00C56692"/>
    <w:rsid w:val="00C568F3"/>
    <w:rsid w:val="00C61C52"/>
    <w:rsid w:val="00C62343"/>
    <w:rsid w:val="00C62861"/>
    <w:rsid w:val="00C63242"/>
    <w:rsid w:val="00C63722"/>
    <w:rsid w:val="00C64EE8"/>
    <w:rsid w:val="00C666BB"/>
    <w:rsid w:val="00C66EDB"/>
    <w:rsid w:val="00C727E8"/>
    <w:rsid w:val="00C7299A"/>
    <w:rsid w:val="00C747A2"/>
    <w:rsid w:val="00C74A61"/>
    <w:rsid w:val="00C75C34"/>
    <w:rsid w:val="00C75F82"/>
    <w:rsid w:val="00C8018F"/>
    <w:rsid w:val="00C81B47"/>
    <w:rsid w:val="00C82355"/>
    <w:rsid w:val="00C8237A"/>
    <w:rsid w:val="00C84C40"/>
    <w:rsid w:val="00C84D77"/>
    <w:rsid w:val="00C85FD9"/>
    <w:rsid w:val="00C8775F"/>
    <w:rsid w:val="00C912AB"/>
    <w:rsid w:val="00C935E6"/>
    <w:rsid w:val="00C93D22"/>
    <w:rsid w:val="00C9452B"/>
    <w:rsid w:val="00C94CBB"/>
    <w:rsid w:val="00C94F07"/>
    <w:rsid w:val="00C965DE"/>
    <w:rsid w:val="00CA07B6"/>
    <w:rsid w:val="00CA1949"/>
    <w:rsid w:val="00CA400B"/>
    <w:rsid w:val="00CA4662"/>
    <w:rsid w:val="00CA508E"/>
    <w:rsid w:val="00CA7A8B"/>
    <w:rsid w:val="00CA7B7C"/>
    <w:rsid w:val="00CA7BAF"/>
    <w:rsid w:val="00CA7E4F"/>
    <w:rsid w:val="00CA7E61"/>
    <w:rsid w:val="00CB0CE0"/>
    <w:rsid w:val="00CB0DDD"/>
    <w:rsid w:val="00CB1074"/>
    <w:rsid w:val="00CB12FE"/>
    <w:rsid w:val="00CB1CA1"/>
    <w:rsid w:val="00CB23CA"/>
    <w:rsid w:val="00CB243C"/>
    <w:rsid w:val="00CB4000"/>
    <w:rsid w:val="00CB43AE"/>
    <w:rsid w:val="00CB4569"/>
    <w:rsid w:val="00CB5371"/>
    <w:rsid w:val="00CB77D3"/>
    <w:rsid w:val="00CC222A"/>
    <w:rsid w:val="00CC2302"/>
    <w:rsid w:val="00CC301F"/>
    <w:rsid w:val="00CC33BC"/>
    <w:rsid w:val="00CC35F4"/>
    <w:rsid w:val="00CC36D4"/>
    <w:rsid w:val="00CC3A59"/>
    <w:rsid w:val="00CC4214"/>
    <w:rsid w:val="00CC489E"/>
    <w:rsid w:val="00CC62E9"/>
    <w:rsid w:val="00CC68E9"/>
    <w:rsid w:val="00CC72BE"/>
    <w:rsid w:val="00CD0EAF"/>
    <w:rsid w:val="00CD2278"/>
    <w:rsid w:val="00CD22A8"/>
    <w:rsid w:val="00CD2451"/>
    <w:rsid w:val="00CD25E2"/>
    <w:rsid w:val="00CD36F6"/>
    <w:rsid w:val="00CD54E3"/>
    <w:rsid w:val="00CD59A2"/>
    <w:rsid w:val="00CD6B0F"/>
    <w:rsid w:val="00CD7B09"/>
    <w:rsid w:val="00CD7B87"/>
    <w:rsid w:val="00CE2166"/>
    <w:rsid w:val="00CE346D"/>
    <w:rsid w:val="00CE4EF9"/>
    <w:rsid w:val="00CE5271"/>
    <w:rsid w:val="00CE5490"/>
    <w:rsid w:val="00CE6439"/>
    <w:rsid w:val="00CE71BE"/>
    <w:rsid w:val="00CF17FC"/>
    <w:rsid w:val="00CF1E65"/>
    <w:rsid w:val="00CF20B5"/>
    <w:rsid w:val="00CF365D"/>
    <w:rsid w:val="00CF3F99"/>
    <w:rsid w:val="00CF4508"/>
    <w:rsid w:val="00CF4E80"/>
    <w:rsid w:val="00CF66B0"/>
    <w:rsid w:val="00CF76A8"/>
    <w:rsid w:val="00D023EE"/>
    <w:rsid w:val="00D03370"/>
    <w:rsid w:val="00D0412C"/>
    <w:rsid w:val="00D04C28"/>
    <w:rsid w:val="00D06832"/>
    <w:rsid w:val="00D10878"/>
    <w:rsid w:val="00D10D4B"/>
    <w:rsid w:val="00D117E4"/>
    <w:rsid w:val="00D12043"/>
    <w:rsid w:val="00D13203"/>
    <w:rsid w:val="00D1433D"/>
    <w:rsid w:val="00D144BF"/>
    <w:rsid w:val="00D148BC"/>
    <w:rsid w:val="00D14928"/>
    <w:rsid w:val="00D1526B"/>
    <w:rsid w:val="00D1549B"/>
    <w:rsid w:val="00D16FDB"/>
    <w:rsid w:val="00D212F2"/>
    <w:rsid w:val="00D21E63"/>
    <w:rsid w:val="00D22AF7"/>
    <w:rsid w:val="00D22E5A"/>
    <w:rsid w:val="00D23273"/>
    <w:rsid w:val="00D24276"/>
    <w:rsid w:val="00D263E5"/>
    <w:rsid w:val="00D271F9"/>
    <w:rsid w:val="00D277EB"/>
    <w:rsid w:val="00D27817"/>
    <w:rsid w:val="00D308EC"/>
    <w:rsid w:val="00D3257F"/>
    <w:rsid w:val="00D34D3D"/>
    <w:rsid w:val="00D3672C"/>
    <w:rsid w:val="00D367A7"/>
    <w:rsid w:val="00D40707"/>
    <w:rsid w:val="00D40AE7"/>
    <w:rsid w:val="00D4149F"/>
    <w:rsid w:val="00D4271D"/>
    <w:rsid w:val="00D42EA5"/>
    <w:rsid w:val="00D4321F"/>
    <w:rsid w:val="00D43230"/>
    <w:rsid w:val="00D43B45"/>
    <w:rsid w:val="00D44755"/>
    <w:rsid w:val="00D461A0"/>
    <w:rsid w:val="00D466C3"/>
    <w:rsid w:val="00D51218"/>
    <w:rsid w:val="00D5210D"/>
    <w:rsid w:val="00D54736"/>
    <w:rsid w:val="00D54AE6"/>
    <w:rsid w:val="00D563F6"/>
    <w:rsid w:val="00D56454"/>
    <w:rsid w:val="00D56F22"/>
    <w:rsid w:val="00D57571"/>
    <w:rsid w:val="00D60D6E"/>
    <w:rsid w:val="00D60E04"/>
    <w:rsid w:val="00D613AB"/>
    <w:rsid w:val="00D71F76"/>
    <w:rsid w:val="00D71F8C"/>
    <w:rsid w:val="00D74AAC"/>
    <w:rsid w:val="00D751F8"/>
    <w:rsid w:val="00D76D63"/>
    <w:rsid w:val="00D77D5D"/>
    <w:rsid w:val="00D806A8"/>
    <w:rsid w:val="00D80929"/>
    <w:rsid w:val="00D80EBF"/>
    <w:rsid w:val="00D823CC"/>
    <w:rsid w:val="00D83B63"/>
    <w:rsid w:val="00D84305"/>
    <w:rsid w:val="00D854A9"/>
    <w:rsid w:val="00D87366"/>
    <w:rsid w:val="00D87B5C"/>
    <w:rsid w:val="00D91B07"/>
    <w:rsid w:val="00D9253F"/>
    <w:rsid w:val="00D935FA"/>
    <w:rsid w:val="00D945C9"/>
    <w:rsid w:val="00D94DB3"/>
    <w:rsid w:val="00D94FE1"/>
    <w:rsid w:val="00D95FF4"/>
    <w:rsid w:val="00D96919"/>
    <w:rsid w:val="00D96A6F"/>
    <w:rsid w:val="00D96ADA"/>
    <w:rsid w:val="00D96D8D"/>
    <w:rsid w:val="00D96E96"/>
    <w:rsid w:val="00D9756B"/>
    <w:rsid w:val="00DA1A1E"/>
    <w:rsid w:val="00DA1A44"/>
    <w:rsid w:val="00DA20C6"/>
    <w:rsid w:val="00DA2A4D"/>
    <w:rsid w:val="00DA50AA"/>
    <w:rsid w:val="00DA5921"/>
    <w:rsid w:val="00DA5A1C"/>
    <w:rsid w:val="00DA793A"/>
    <w:rsid w:val="00DA7BF7"/>
    <w:rsid w:val="00DB2228"/>
    <w:rsid w:val="00DB248C"/>
    <w:rsid w:val="00DB3022"/>
    <w:rsid w:val="00DB32BF"/>
    <w:rsid w:val="00DB656C"/>
    <w:rsid w:val="00DB6D6D"/>
    <w:rsid w:val="00DB6E78"/>
    <w:rsid w:val="00DC05EF"/>
    <w:rsid w:val="00DC1700"/>
    <w:rsid w:val="00DC2165"/>
    <w:rsid w:val="00DC510C"/>
    <w:rsid w:val="00DC5662"/>
    <w:rsid w:val="00DC58FE"/>
    <w:rsid w:val="00DC59AB"/>
    <w:rsid w:val="00DD039E"/>
    <w:rsid w:val="00DD29B5"/>
    <w:rsid w:val="00DD32EA"/>
    <w:rsid w:val="00DD4760"/>
    <w:rsid w:val="00DD4EB2"/>
    <w:rsid w:val="00DD58B9"/>
    <w:rsid w:val="00DD6C7E"/>
    <w:rsid w:val="00DD6CA8"/>
    <w:rsid w:val="00DD7BCB"/>
    <w:rsid w:val="00DD7D0B"/>
    <w:rsid w:val="00DE53D7"/>
    <w:rsid w:val="00DE6D9B"/>
    <w:rsid w:val="00DF0ABE"/>
    <w:rsid w:val="00DF1C92"/>
    <w:rsid w:val="00DF241D"/>
    <w:rsid w:val="00DF3349"/>
    <w:rsid w:val="00DF3489"/>
    <w:rsid w:val="00DF361A"/>
    <w:rsid w:val="00DF41BB"/>
    <w:rsid w:val="00DF4A8A"/>
    <w:rsid w:val="00DF67D1"/>
    <w:rsid w:val="00DF68FE"/>
    <w:rsid w:val="00DF7D21"/>
    <w:rsid w:val="00E0094F"/>
    <w:rsid w:val="00E009AD"/>
    <w:rsid w:val="00E01E3C"/>
    <w:rsid w:val="00E03C9A"/>
    <w:rsid w:val="00E045CD"/>
    <w:rsid w:val="00E04EB7"/>
    <w:rsid w:val="00E056A9"/>
    <w:rsid w:val="00E11833"/>
    <w:rsid w:val="00E13F7E"/>
    <w:rsid w:val="00E147E4"/>
    <w:rsid w:val="00E14F84"/>
    <w:rsid w:val="00E16F20"/>
    <w:rsid w:val="00E20025"/>
    <w:rsid w:val="00E20B45"/>
    <w:rsid w:val="00E21B28"/>
    <w:rsid w:val="00E22AB7"/>
    <w:rsid w:val="00E22C03"/>
    <w:rsid w:val="00E23B66"/>
    <w:rsid w:val="00E249B1"/>
    <w:rsid w:val="00E24A44"/>
    <w:rsid w:val="00E24CEE"/>
    <w:rsid w:val="00E25876"/>
    <w:rsid w:val="00E261B5"/>
    <w:rsid w:val="00E27174"/>
    <w:rsid w:val="00E271B4"/>
    <w:rsid w:val="00E30254"/>
    <w:rsid w:val="00E30479"/>
    <w:rsid w:val="00E311A9"/>
    <w:rsid w:val="00E31263"/>
    <w:rsid w:val="00E3130F"/>
    <w:rsid w:val="00E315B4"/>
    <w:rsid w:val="00E325FC"/>
    <w:rsid w:val="00E33305"/>
    <w:rsid w:val="00E3353D"/>
    <w:rsid w:val="00E33794"/>
    <w:rsid w:val="00E344DD"/>
    <w:rsid w:val="00E34D41"/>
    <w:rsid w:val="00E3571B"/>
    <w:rsid w:val="00E35EF3"/>
    <w:rsid w:val="00E406EF"/>
    <w:rsid w:val="00E41A53"/>
    <w:rsid w:val="00E443B3"/>
    <w:rsid w:val="00E457B3"/>
    <w:rsid w:val="00E45AC1"/>
    <w:rsid w:val="00E50416"/>
    <w:rsid w:val="00E517C2"/>
    <w:rsid w:val="00E56058"/>
    <w:rsid w:val="00E56FD4"/>
    <w:rsid w:val="00E575A0"/>
    <w:rsid w:val="00E60054"/>
    <w:rsid w:val="00E60431"/>
    <w:rsid w:val="00E61244"/>
    <w:rsid w:val="00E61E61"/>
    <w:rsid w:val="00E62DE8"/>
    <w:rsid w:val="00E62E55"/>
    <w:rsid w:val="00E63529"/>
    <w:rsid w:val="00E651C8"/>
    <w:rsid w:val="00E65381"/>
    <w:rsid w:val="00E658E8"/>
    <w:rsid w:val="00E66E81"/>
    <w:rsid w:val="00E67A31"/>
    <w:rsid w:val="00E70570"/>
    <w:rsid w:val="00E708B0"/>
    <w:rsid w:val="00E709BD"/>
    <w:rsid w:val="00E70C86"/>
    <w:rsid w:val="00E71CF0"/>
    <w:rsid w:val="00E72857"/>
    <w:rsid w:val="00E72D64"/>
    <w:rsid w:val="00E72DBC"/>
    <w:rsid w:val="00E73553"/>
    <w:rsid w:val="00E75BA6"/>
    <w:rsid w:val="00E76B61"/>
    <w:rsid w:val="00E7724E"/>
    <w:rsid w:val="00E80674"/>
    <w:rsid w:val="00E80757"/>
    <w:rsid w:val="00E80BE4"/>
    <w:rsid w:val="00E80EB9"/>
    <w:rsid w:val="00E81706"/>
    <w:rsid w:val="00E82463"/>
    <w:rsid w:val="00E8247D"/>
    <w:rsid w:val="00E8571F"/>
    <w:rsid w:val="00E92184"/>
    <w:rsid w:val="00E9230B"/>
    <w:rsid w:val="00E95AD0"/>
    <w:rsid w:val="00E96563"/>
    <w:rsid w:val="00E96A83"/>
    <w:rsid w:val="00EA024F"/>
    <w:rsid w:val="00EA38B6"/>
    <w:rsid w:val="00EA5FBD"/>
    <w:rsid w:val="00EA6744"/>
    <w:rsid w:val="00EA6C7B"/>
    <w:rsid w:val="00EA7009"/>
    <w:rsid w:val="00EA789F"/>
    <w:rsid w:val="00EB02D6"/>
    <w:rsid w:val="00EB1355"/>
    <w:rsid w:val="00EB230B"/>
    <w:rsid w:val="00EB35E5"/>
    <w:rsid w:val="00EB3D48"/>
    <w:rsid w:val="00EB472F"/>
    <w:rsid w:val="00EB5759"/>
    <w:rsid w:val="00EB6119"/>
    <w:rsid w:val="00EB74B8"/>
    <w:rsid w:val="00EC168E"/>
    <w:rsid w:val="00EC2602"/>
    <w:rsid w:val="00EC2F8D"/>
    <w:rsid w:val="00EC58AE"/>
    <w:rsid w:val="00EC6A10"/>
    <w:rsid w:val="00EC789B"/>
    <w:rsid w:val="00EC7F18"/>
    <w:rsid w:val="00ED0227"/>
    <w:rsid w:val="00ED084B"/>
    <w:rsid w:val="00ED1518"/>
    <w:rsid w:val="00ED2BCF"/>
    <w:rsid w:val="00ED4107"/>
    <w:rsid w:val="00ED4C5D"/>
    <w:rsid w:val="00ED50B6"/>
    <w:rsid w:val="00ED54D7"/>
    <w:rsid w:val="00ED5BEB"/>
    <w:rsid w:val="00ED7988"/>
    <w:rsid w:val="00EE292E"/>
    <w:rsid w:val="00EE4785"/>
    <w:rsid w:val="00EE4CD8"/>
    <w:rsid w:val="00EE5646"/>
    <w:rsid w:val="00EE652D"/>
    <w:rsid w:val="00EE6E0D"/>
    <w:rsid w:val="00EE7227"/>
    <w:rsid w:val="00EE7B2F"/>
    <w:rsid w:val="00EE7C48"/>
    <w:rsid w:val="00EF0FAE"/>
    <w:rsid w:val="00EF20EE"/>
    <w:rsid w:val="00EF4A3F"/>
    <w:rsid w:val="00EF533B"/>
    <w:rsid w:val="00EF5533"/>
    <w:rsid w:val="00F00497"/>
    <w:rsid w:val="00F0134E"/>
    <w:rsid w:val="00F01931"/>
    <w:rsid w:val="00F04B7F"/>
    <w:rsid w:val="00F07A1F"/>
    <w:rsid w:val="00F07E18"/>
    <w:rsid w:val="00F10BA5"/>
    <w:rsid w:val="00F11101"/>
    <w:rsid w:val="00F1150D"/>
    <w:rsid w:val="00F135EE"/>
    <w:rsid w:val="00F13652"/>
    <w:rsid w:val="00F13873"/>
    <w:rsid w:val="00F146C1"/>
    <w:rsid w:val="00F14E4B"/>
    <w:rsid w:val="00F14F18"/>
    <w:rsid w:val="00F15DF6"/>
    <w:rsid w:val="00F20432"/>
    <w:rsid w:val="00F2741E"/>
    <w:rsid w:val="00F30DEF"/>
    <w:rsid w:val="00F30E66"/>
    <w:rsid w:val="00F319BA"/>
    <w:rsid w:val="00F32501"/>
    <w:rsid w:val="00F32982"/>
    <w:rsid w:val="00F32CEE"/>
    <w:rsid w:val="00F333B7"/>
    <w:rsid w:val="00F335A8"/>
    <w:rsid w:val="00F3567B"/>
    <w:rsid w:val="00F35D38"/>
    <w:rsid w:val="00F3669B"/>
    <w:rsid w:val="00F44ED6"/>
    <w:rsid w:val="00F467B1"/>
    <w:rsid w:val="00F47F4D"/>
    <w:rsid w:val="00F50A81"/>
    <w:rsid w:val="00F51171"/>
    <w:rsid w:val="00F52185"/>
    <w:rsid w:val="00F5316F"/>
    <w:rsid w:val="00F55C64"/>
    <w:rsid w:val="00F569BC"/>
    <w:rsid w:val="00F56D6C"/>
    <w:rsid w:val="00F56E48"/>
    <w:rsid w:val="00F57631"/>
    <w:rsid w:val="00F62D43"/>
    <w:rsid w:val="00F63106"/>
    <w:rsid w:val="00F64C71"/>
    <w:rsid w:val="00F64E3E"/>
    <w:rsid w:val="00F70F3E"/>
    <w:rsid w:val="00F72410"/>
    <w:rsid w:val="00F730EF"/>
    <w:rsid w:val="00F75016"/>
    <w:rsid w:val="00F82781"/>
    <w:rsid w:val="00F82A6D"/>
    <w:rsid w:val="00F82BBC"/>
    <w:rsid w:val="00F8584F"/>
    <w:rsid w:val="00F869A2"/>
    <w:rsid w:val="00F86F1E"/>
    <w:rsid w:val="00F9111C"/>
    <w:rsid w:val="00F914A5"/>
    <w:rsid w:val="00F92FC3"/>
    <w:rsid w:val="00F9317A"/>
    <w:rsid w:val="00F94326"/>
    <w:rsid w:val="00F9445D"/>
    <w:rsid w:val="00F94506"/>
    <w:rsid w:val="00F95C91"/>
    <w:rsid w:val="00F962A8"/>
    <w:rsid w:val="00FA1626"/>
    <w:rsid w:val="00FA2EB8"/>
    <w:rsid w:val="00FA6268"/>
    <w:rsid w:val="00FB08D7"/>
    <w:rsid w:val="00FB0C73"/>
    <w:rsid w:val="00FB1C4E"/>
    <w:rsid w:val="00FB2183"/>
    <w:rsid w:val="00FB30F7"/>
    <w:rsid w:val="00FB3EC3"/>
    <w:rsid w:val="00FB5211"/>
    <w:rsid w:val="00FC18C0"/>
    <w:rsid w:val="00FC196A"/>
    <w:rsid w:val="00FC214C"/>
    <w:rsid w:val="00FC5A17"/>
    <w:rsid w:val="00FC617A"/>
    <w:rsid w:val="00FC6703"/>
    <w:rsid w:val="00FD05AC"/>
    <w:rsid w:val="00FD1BF3"/>
    <w:rsid w:val="00FD2D85"/>
    <w:rsid w:val="00FD2E6E"/>
    <w:rsid w:val="00FD3896"/>
    <w:rsid w:val="00FD4471"/>
    <w:rsid w:val="00FE1094"/>
    <w:rsid w:val="00FE21CD"/>
    <w:rsid w:val="00FE491A"/>
    <w:rsid w:val="00FF0772"/>
    <w:rsid w:val="00FF4DC5"/>
    <w:rsid w:val="00FF4E15"/>
    <w:rsid w:val="00FF63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08"/>
    <w:rPr>
      <w:sz w:val="24"/>
      <w:szCs w:val="24"/>
      <w:lang w:eastAsia="it-IT"/>
    </w:rPr>
  </w:style>
  <w:style w:type="paragraph" w:styleId="Heading1">
    <w:name w:val="heading 1"/>
    <w:basedOn w:val="Normal"/>
    <w:next w:val="Normal"/>
    <w:link w:val="Heading1Char"/>
    <w:qFormat/>
    <w:rsid w:val="0096031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566B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7566B8"/>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566B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unhideWhenUsed/>
    <w:qFormat/>
    <w:rsid w:val="00D54736"/>
    <w:pPr>
      <w:spacing w:before="240" w:after="60"/>
      <w:outlineLvl w:val="4"/>
    </w:pPr>
    <w:rPr>
      <w:rFonts w:ascii="Calibri" w:hAnsi="Calibri" w:cs="Arial"/>
      <w:b/>
      <w:bCs/>
      <w:i/>
      <w:iCs/>
      <w:sz w:val="26"/>
      <w:szCs w:val="26"/>
    </w:rPr>
  </w:style>
  <w:style w:type="paragraph" w:styleId="Heading6">
    <w:name w:val="heading 6"/>
    <w:basedOn w:val="Normal"/>
    <w:next w:val="Normal"/>
    <w:link w:val="Heading6Char"/>
    <w:semiHidden/>
    <w:unhideWhenUsed/>
    <w:qFormat/>
    <w:rsid w:val="00B3361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qFormat/>
    <w:rsid w:val="00431024"/>
    <w:pPr>
      <w:bidi/>
      <w:spacing w:before="240" w:after="60"/>
      <w:outlineLvl w:val="7"/>
    </w:pPr>
    <w:rPr>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CF4508"/>
    <w:pPr>
      <w:spacing w:after="120"/>
      <w:ind w:left="567"/>
    </w:pPr>
    <w:rPr>
      <w:rFonts w:ascii="Arial" w:hAnsi="Arial"/>
      <w:sz w:val="22"/>
      <w:lang w:val="en-GB" w:eastAsia="en-GB"/>
    </w:rPr>
  </w:style>
  <w:style w:type="paragraph" w:customStyle="1" w:styleId="a">
    <w:basedOn w:val="Normal"/>
    <w:rsid w:val="008D698A"/>
    <w:pPr>
      <w:spacing w:after="160" w:line="240" w:lineRule="exact"/>
    </w:pPr>
    <w:rPr>
      <w:rFonts w:ascii="Arial" w:hAnsi="Arial" w:cs="Arial"/>
      <w:sz w:val="20"/>
      <w:szCs w:val="20"/>
      <w:lang w:eastAsia="en-US"/>
    </w:rPr>
  </w:style>
  <w:style w:type="paragraph" w:customStyle="1" w:styleId="CarCarCharCharCarCar">
    <w:name w:val="Car Car Char Char Car Car"/>
    <w:basedOn w:val="Normal"/>
    <w:rsid w:val="00757DE4"/>
    <w:pPr>
      <w:spacing w:after="160" w:line="240" w:lineRule="exact"/>
    </w:pPr>
    <w:rPr>
      <w:rFonts w:ascii="Arial" w:hAnsi="Arial" w:cs="Arial"/>
      <w:sz w:val="20"/>
      <w:szCs w:val="20"/>
      <w:lang w:eastAsia="en-US"/>
    </w:rPr>
  </w:style>
  <w:style w:type="paragraph" w:styleId="BalloonText">
    <w:name w:val="Balloon Text"/>
    <w:basedOn w:val="Normal"/>
    <w:semiHidden/>
    <w:rsid w:val="004B059B"/>
    <w:rPr>
      <w:rFonts w:ascii="Tahoma" w:hAnsi="Tahoma" w:cs="Tahoma"/>
      <w:sz w:val="16"/>
      <w:szCs w:val="16"/>
    </w:rPr>
  </w:style>
  <w:style w:type="paragraph" w:styleId="Header">
    <w:name w:val="header"/>
    <w:basedOn w:val="Normal"/>
    <w:link w:val="HeaderChar"/>
    <w:uiPriority w:val="99"/>
    <w:rsid w:val="00432E05"/>
    <w:pPr>
      <w:tabs>
        <w:tab w:val="center" w:pos="4153"/>
        <w:tab w:val="right" w:pos="8306"/>
      </w:tabs>
    </w:pPr>
  </w:style>
  <w:style w:type="character" w:customStyle="1" w:styleId="HeaderChar">
    <w:name w:val="Header Char"/>
    <w:link w:val="Header"/>
    <w:uiPriority w:val="99"/>
    <w:rsid w:val="00432E05"/>
    <w:rPr>
      <w:sz w:val="24"/>
      <w:szCs w:val="24"/>
      <w:lang w:val="it-IT" w:eastAsia="it-IT"/>
    </w:rPr>
  </w:style>
  <w:style w:type="paragraph" w:styleId="Footer">
    <w:name w:val="footer"/>
    <w:basedOn w:val="Normal"/>
    <w:link w:val="FooterChar"/>
    <w:uiPriority w:val="99"/>
    <w:rsid w:val="00432E05"/>
    <w:pPr>
      <w:tabs>
        <w:tab w:val="center" w:pos="4153"/>
        <w:tab w:val="right" w:pos="8306"/>
      </w:tabs>
    </w:pPr>
  </w:style>
  <w:style w:type="character" w:customStyle="1" w:styleId="FooterChar">
    <w:name w:val="Footer Char"/>
    <w:link w:val="Footer"/>
    <w:uiPriority w:val="99"/>
    <w:rsid w:val="00432E05"/>
    <w:rPr>
      <w:sz w:val="24"/>
      <w:szCs w:val="24"/>
      <w:lang w:val="it-IT" w:eastAsia="it-IT"/>
    </w:rPr>
  </w:style>
  <w:style w:type="table" w:styleId="TableGrid">
    <w:name w:val="Table Grid"/>
    <w:basedOn w:val="TableNormal"/>
    <w:uiPriority w:val="59"/>
    <w:rsid w:val="008D0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D08E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Colorful3">
    <w:name w:val="Table Colorful 3"/>
    <w:basedOn w:val="TableNormal"/>
    <w:rsid w:val="008D08E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5">
    <w:name w:val="Table Columns 5"/>
    <w:basedOn w:val="TableNormal"/>
    <w:rsid w:val="008D08E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CommentReference">
    <w:name w:val="annotation reference"/>
    <w:rsid w:val="00B5006D"/>
    <w:rPr>
      <w:sz w:val="16"/>
      <w:szCs w:val="16"/>
    </w:rPr>
  </w:style>
  <w:style w:type="paragraph" w:styleId="CommentText">
    <w:name w:val="annotation text"/>
    <w:basedOn w:val="Normal"/>
    <w:link w:val="CommentTextChar"/>
    <w:rsid w:val="00B5006D"/>
    <w:rPr>
      <w:sz w:val="20"/>
      <w:szCs w:val="20"/>
    </w:rPr>
  </w:style>
  <w:style w:type="character" w:customStyle="1" w:styleId="CommentTextChar">
    <w:name w:val="Comment Text Char"/>
    <w:link w:val="CommentText"/>
    <w:rsid w:val="00B5006D"/>
    <w:rPr>
      <w:lang w:val="it-IT" w:eastAsia="it-IT"/>
    </w:rPr>
  </w:style>
  <w:style w:type="paragraph" w:styleId="CommentSubject">
    <w:name w:val="annotation subject"/>
    <w:basedOn w:val="CommentText"/>
    <w:next w:val="CommentText"/>
    <w:link w:val="CommentSubjectChar"/>
    <w:rsid w:val="00B5006D"/>
    <w:rPr>
      <w:b/>
      <w:bCs/>
    </w:rPr>
  </w:style>
  <w:style w:type="character" w:customStyle="1" w:styleId="CommentSubjectChar">
    <w:name w:val="Comment Subject Char"/>
    <w:link w:val="CommentSubject"/>
    <w:rsid w:val="00B5006D"/>
    <w:rPr>
      <w:b/>
      <w:bCs/>
      <w:lang w:val="it-IT" w:eastAsia="it-IT"/>
    </w:rPr>
  </w:style>
  <w:style w:type="character" w:customStyle="1" w:styleId="Heading1Char">
    <w:name w:val="Heading 1 Char"/>
    <w:link w:val="Heading1"/>
    <w:rsid w:val="0096031E"/>
    <w:rPr>
      <w:rFonts w:ascii="Cambria" w:eastAsia="Times New Roman" w:hAnsi="Cambria" w:cs="Times New Roman"/>
      <w:b/>
      <w:bCs/>
      <w:kern w:val="32"/>
      <w:sz w:val="32"/>
      <w:szCs w:val="32"/>
      <w:lang w:val="it-IT" w:eastAsia="it-IT"/>
    </w:rPr>
  </w:style>
  <w:style w:type="paragraph" w:styleId="TOCHeading">
    <w:name w:val="TOC Heading"/>
    <w:basedOn w:val="Heading1"/>
    <w:next w:val="Normal"/>
    <w:uiPriority w:val="39"/>
    <w:unhideWhenUsed/>
    <w:qFormat/>
    <w:rsid w:val="0096031E"/>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96031E"/>
  </w:style>
  <w:style w:type="character" w:styleId="Hyperlink">
    <w:name w:val="Hyperlink"/>
    <w:uiPriority w:val="99"/>
    <w:unhideWhenUsed/>
    <w:rsid w:val="0096031E"/>
    <w:rPr>
      <w:color w:val="0000FF"/>
      <w:u w:val="single"/>
    </w:rPr>
  </w:style>
  <w:style w:type="paragraph" w:styleId="Title">
    <w:name w:val="Title"/>
    <w:basedOn w:val="Normal"/>
    <w:link w:val="TitleChar"/>
    <w:uiPriority w:val="99"/>
    <w:qFormat/>
    <w:rsid w:val="00E04EB7"/>
    <w:pPr>
      <w:bidi/>
      <w:jc w:val="center"/>
    </w:pPr>
    <w:rPr>
      <w:b/>
      <w:bCs/>
      <w:lang w:eastAsia="ar-SA" w:bidi="ar-JO"/>
    </w:rPr>
  </w:style>
  <w:style w:type="character" w:customStyle="1" w:styleId="TitleChar">
    <w:name w:val="Title Char"/>
    <w:link w:val="Title"/>
    <w:uiPriority w:val="99"/>
    <w:rsid w:val="00E04EB7"/>
    <w:rPr>
      <w:b/>
      <w:bCs/>
      <w:sz w:val="24"/>
      <w:szCs w:val="24"/>
      <w:lang w:eastAsia="ar-SA" w:bidi="ar-JO"/>
    </w:rPr>
  </w:style>
  <w:style w:type="paragraph" w:styleId="BodyTextIndent">
    <w:name w:val="Body Text Indent"/>
    <w:basedOn w:val="Normal"/>
    <w:link w:val="BodyTextIndentChar"/>
    <w:rsid w:val="00682CB8"/>
    <w:pPr>
      <w:bidi/>
      <w:ind w:left="720"/>
    </w:pPr>
    <w:rPr>
      <w:rFonts w:cs="Arabic Transparent"/>
      <w:lang w:eastAsia="en-US"/>
    </w:rPr>
  </w:style>
  <w:style w:type="character" w:customStyle="1" w:styleId="BodyTextIndentChar">
    <w:name w:val="Body Text Indent Char"/>
    <w:link w:val="BodyTextIndent"/>
    <w:rsid w:val="00682CB8"/>
    <w:rPr>
      <w:rFonts w:cs="Arabic Transparent"/>
      <w:sz w:val="24"/>
      <w:szCs w:val="24"/>
    </w:rPr>
  </w:style>
  <w:style w:type="paragraph" w:styleId="FootnoteText">
    <w:name w:val="footnote text"/>
    <w:basedOn w:val="Normal"/>
    <w:link w:val="FootnoteTextChar"/>
    <w:rsid w:val="00ED5BEB"/>
    <w:pPr>
      <w:bidi/>
    </w:pPr>
    <w:rPr>
      <w:sz w:val="20"/>
      <w:szCs w:val="20"/>
      <w:lang w:eastAsia="ar-SA"/>
    </w:rPr>
  </w:style>
  <w:style w:type="character" w:customStyle="1" w:styleId="FootnoteTextChar">
    <w:name w:val="Footnote Text Char"/>
    <w:link w:val="FootnoteText"/>
    <w:rsid w:val="00ED5BEB"/>
    <w:rPr>
      <w:lang w:eastAsia="ar-SA"/>
    </w:rPr>
  </w:style>
  <w:style w:type="character" w:styleId="FootnoteReference">
    <w:name w:val="footnote reference"/>
    <w:rsid w:val="00ED5BEB"/>
    <w:rPr>
      <w:vertAlign w:val="superscript"/>
    </w:rPr>
  </w:style>
  <w:style w:type="paragraph" w:styleId="BodyText">
    <w:name w:val="Body Text"/>
    <w:basedOn w:val="Normal"/>
    <w:link w:val="BodyTextChar"/>
    <w:rsid w:val="00E009AD"/>
    <w:pPr>
      <w:spacing w:after="120"/>
    </w:pPr>
  </w:style>
  <w:style w:type="character" w:customStyle="1" w:styleId="BodyTextChar">
    <w:name w:val="Body Text Char"/>
    <w:link w:val="BodyText"/>
    <w:rsid w:val="00E009AD"/>
    <w:rPr>
      <w:sz w:val="24"/>
      <w:szCs w:val="24"/>
      <w:lang w:val="it-IT" w:eastAsia="it-IT"/>
    </w:rPr>
  </w:style>
  <w:style w:type="character" w:customStyle="1" w:styleId="Heading5Char">
    <w:name w:val="Heading 5 Char"/>
    <w:link w:val="Heading5"/>
    <w:rsid w:val="00D54736"/>
    <w:rPr>
      <w:rFonts w:ascii="Calibri" w:eastAsia="Times New Roman" w:hAnsi="Calibri" w:cs="Arial"/>
      <w:b/>
      <w:bCs/>
      <w:i/>
      <w:iCs/>
      <w:sz w:val="26"/>
      <w:szCs w:val="26"/>
      <w:lang w:val="it-IT" w:eastAsia="it-IT"/>
    </w:rPr>
  </w:style>
  <w:style w:type="paragraph" w:styleId="Subtitle">
    <w:name w:val="Subtitle"/>
    <w:basedOn w:val="Normal"/>
    <w:next w:val="Normal"/>
    <w:link w:val="SubtitleChar"/>
    <w:qFormat/>
    <w:rsid w:val="007C2AAD"/>
    <w:pPr>
      <w:spacing w:after="60"/>
      <w:jc w:val="center"/>
      <w:outlineLvl w:val="1"/>
    </w:pPr>
    <w:rPr>
      <w:rFonts w:ascii="Cambria" w:hAnsi="Cambria"/>
    </w:rPr>
  </w:style>
  <w:style w:type="character" w:customStyle="1" w:styleId="SubtitleChar">
    <w:name w:val="Subtitle Char"/>
    <w:link w:val="Subtitle"/>
    <w:rsid w:val="007C2AAD"/>
    <w:rPr>
      <w:rFonts w:ascii="Cambria" w:eastAsia="Times New Roman" w:hAnsi="Cambria" w:cs="Times New Roman"/>
      <w:sz w:val="24"/>
      <w:szCs w:val="24"/>
      <w:lang w:val="it-IT" w:eastAsia="it-IT"/>
    </w:rPr>
  </w:style>
  <w:style w:type="paragraph" w:styleId="TOC2">
    <w:name w:val="toc 2"/>
    <w:basedOn w:val="Normal"/>
    <w:next w:val="Normal"/>
    <w:autoRedefine/>
    <w:uiPriority w:val="39"/>
    <w:rsid w:val="0012468D"/>
    <w:pPr>
      <w:tabs>
        <w:tab w:val="right" w:leader="dot" w:pos="8786"/>
      </w:tabs>
      <w:ind w:left="240"/>
      <w:jc w:val="right"/>
    </w:pPr>
  </w:style>
  <w:style w:type="paragraph" w:styleId="ListParagraph">
    <w:name w:val="List Paragraph"/>
    <w:basedOn w:val="Normal"/>
    <w:link w:val="ListParagraphChar"/>
    <w:uiPriority w:val="34"/>
    <w:qFormat/>
    <w:rsid w:val="00BC14F6"/>
    <w:pPr>
      <w:ind w:left="720"/>
      <w:contextualSpacing/>
    </w:pPr>
  </w:style>
  <w:style w:type="paragraph" w:styleId="TOC3">
    <w:name w:val="toc 3"/>
    <w:basedOn w:val="Normal"/>
    <w:next w:val="Normal"/>
    <w:autoRedefine/>
    <w:uiPriority w:val="39"/>
    <w:rsid w:val="007566B8"/>
    <w:pPr>
      <w:spacing w:after="100"/>
      <w:ind w:left="480"/>
    </w:pPr>
  </w:style>
  <w:style w:type="character" w:customStyle="1" w:styleId="Heading2Char">
    <w:name w:val="Heading 2 Char"/>
    <w:basedOn w:val="DefaultParagraphFont"/>
    <w:link w:val="Heading2"/>
    <w:rsid w:val="007566B8"/>
    <w:rPr>
      <w:rFonts w:ascii="Cambria" w:hAnsi="Cambria"/>
      <w:b/>
      <w:bCs/>
      <w:i/>
      <w:iCs/>
      <w:sz w:val="28"/>
      <w:szCs w:val="28"/>
      <w:lang w:val="it-IT" w:eastAsia="it-IT"/>
    </w:rPr>
  </w:style>
  <w:style w:type="character" w:customStyle="1" w:styleId="Heading3Char">
    <w:name w:val="Heading 3 Char"/>
    <w:basedOn w:val="DefaultParagraphFont"/>
    <w:link w:val="Heading3"/>
    <w:semiHidden/>
    <w:rsid w:val="007566B8"/>
    <w:rPr>
      <w:rFonts w:ascii="Cambria" w:hAnsi="Cambria"/>
      <w:b/>
      <w:bCs/>
      <w:sz w:val="26"/>
      <w:szCs w:val="26"/>
      <w:lang w:val="it-IT" w:eastAsia="it-IT"/>
    </w:rPr>
  </w:style>
  <w:style w:type="character" w:customStyle="1" w:styleId="Heading4Char">
    <w:name w:val="Heading 4 Char"/>
    <w:basedOn w:val="DefaultParagraphFont"/>
    <w:link w:val="Heading4"/>
    <w:semiHidden/>
    <w:rsid w:val="007566B8"/>
    <w:rPr>
      <w:rFonts w:ascii="Calibri" w:hAnsi="Calibri" w:cs="Arial"/>
      <w:b/>
      <w:bCs/>
      <w:sz w:val="28"/>
      <w:szCs w:val="28"/>
      <w:lang w:val="it-IT" w:eastAsia="it-IT"/>
    </w:rPr>
  </w:style>
  <w:style w:type="paragraph" w:styleId="BodyTextIndent2">
    <w:name w:val="Body Text Indent 2"/>
    <w:basedOn w:val="Normal"/>
    <w:link w:val="BodyTextIndent2Char"/>
    <w:rsid w:val="007566B8"/>
    <w:pPr>
      <w:spacing w:after="120" w:line="480" w:lineRule="auto"/>
      <w:ind w:left="360"/>
    </w:pPr>
  </w:style>
  <w:style w:type="character" w:customStyle="1" w:styleId="BodyTextIndent2Char">
    <w:name w:val="Body Text Indent 2 Char"/>
    <w:basedOn w:val="DefaultParagraphFont"/>
    <w:link w:val="BodyTextIndent2"/>
    <w:rsid w:val="007566B8"/>
    <w:rPr>
      <w:sz w:val="24"/>
      <w:szCs w:val="24"/>
      <w:lang w:val="it-IT" w:eastAsia="it-IT"/>
    </w:rPr>
  </w:style>
  <w:style w:type="paragraph" w:styleId="BodyTextIndent3">
    <w:name w:val="Body Text Indent 3"/>
    <w:basedOn w:val="Normal"/>
    <w:link w:val="BodyTextIndent3Char"/>
    <w:rsid w:val="007566B8"/>
    <w:pPr>
      <w:spacing w:after="120"/>
      <w:ind w:left="360"/>
    </w:pPr>
    <w:rPr>
      <w:sz w:val="16"/>
      <w:szCs w:val="16"/>
    </w:rPr>
  </w:style>
  <w:style w:type="character" w:customStyle="1" w:styleId="BodyTextIndent3Char">
    <w:name w:val="Body Text Indent 3 Char"/>
    <w:basedOn w:val="DefaultParagraphFont"/>
    <w:link w:val="BodyTextIndent3"/>
    <w:rsid w:val="007566B8"/>
    <w:rPr>
      <w:sz w:val="16"/>
      <w:szCs w:val="16"/>
      <w:lang w:val="it-IT" w:eastAsia="it-IT"/>
    </w:rPr>
  </w:style>
  <w:style w:type="paragraph" w:customStyle="1" w:styleId="Default">
    <w:name w:val="Default"/>
    <w:rsid w:val="007566B8"/>
    <w:pPr>
      <w:autoSpaceDE w:val="0"/>
      <w:autoSpaceDN w:val="0"/>
      <w:adjustRightInd w:val="0"/>
    </w:pPr>
    <w:rPr>
      <w:rFonts w:eastAsia="Calibri"/>
      <w:color w:val="000000"/>
      <w:sz w:val="24"/>
      <w:szCs w:val="24"/>
    </w:rPr>
  </w:style>
  <w:style w:type="character" w:customStyle="1" w:styleId="alt-edited1">
    <w:name w:val="alt-edited1"/>
    <w:basedOn w:val="DefaultParagraphFont"/>
    <w:rsid w:val="00CC33BC"/>
    <w:rPr>
      <w:color w:val="4D90F0"/>
    </w:rPr>
  </w:style>
  <w:style w:type="character" w:customStyle="1" w:styleId="HeaderChar1">
    <w:name w:val="Header Char1"/>
    <w:basedOn w:val="DefaultParagraphFont"/>
    <w:uiPriority w:val="99"/>
    <w:locked/>
    <w:rsid w:val="0076162F"/>
    <w:rPr>
      <w:rFonts w:cs="Times New Roman"/>
      <w:sz w:val="24"/>
      <w:szCs w:val="24"/>
      <w:lang w:val="en-CA"/>
    </w:rPr>
  </w:style>
  <w:style w:type="paragraph" w:styleId="Revision">
    <w:name w:val="Revision"/>
    <w:hidden/>
    <w:uiPriority w:val="99"/>
    <w:semiHidden/>
    <w:rsid w:val="007B4A37"/>
    <w:rPr>
      <w:sz w:val="24"/>
      <w:szCs w:val="24"/>
      <w:lang w:val="it-IT" w:eastAsia="it-IT"/>
    </w:rPr>
  </w:style>
  <w:style w:type="paragraph" w:customStyle="1" w:styleId="ListParagraph1">
    <w:name w:val="List Paragraph1"/>
    <w:basedOn w:val="Normal"/>
    <w:uiPriority w:val="34"/>
    <w:qFormat/>
    <w:rsid w:val="002B7005"/>
    <w:pPr>
      <w:bidi/>
      <w:ind w:left="720"/>
      <w:contextualSpacing/>
    </w:pPr>
    <w:rPr>
      <w:lang w:eastAsia="en-US"/>
    </w:rPr>
  </w:style>
  <w:style w:type="character" w:customStyle="1" w:styleId="ListParagraphChar">
    <w:name w:val="List Paragraph Char"/>
    <w:basedOn w:val="DefaultParagraphFont"/>
    <w:link w:val="ListParagraph"/>
    <w:uiPriority w:val="34"/>
    <w:locked/>
    <w:rsid w:val="00590068"/>
    <w:rPr>
      <w:sz w:val="24"/>
      <w:szCs w:val="24"/>
      <w:lang w:val="it-IT" w:eastAsia="it-IT"/>
    </w:rPr>
  </w:style>
  <w:style w:type="paragraph" w:styleId="NormalWeb">
    <w:name w:val="Normal (Web)"/>
    <w:basedOn w:val="Normal"/>
    <w:uiPriority w:val="99"/>
    <w:unhideWhenUsed/>
    <w:rsid w:val="006615A8"/>
    <w:pPr>
      <w:spacing w:before="100" w:beforeAutospacing="1" w:after="100" w:afterAutospacing="1"/>
    </w:pPr>
    <w:rPr>
      <w:lang w:eastAsia="en-US"/>
    </w:rPr>
  </w:style>
  <w:style w:type="character" w:customStyle="1" w:styleId="shorttext">
    <w:name w:val="short_text"/>
    <w:basedOn w:val="DefaultParagraphFont"/>
    <w:rsid w:val="007A278A"/>
  </w:style>
  <w:style w:type="paragraph" w:customStyle="1" w:styleId="titre4">
    <w:name w:val="titre4"/>
    <w:basedOn w:val="Normal"/>
    <w:rsid w:val="007A278A"/>
    <w:pPr>
      <w:numPr>
        <w:numId w:val="28"/>
      </w:numPr>
      <w:tabs>
        <w:tab w:val="decimal" w:pos="357"/>
      </w:tabs>
    </w:pPr>
    <w:rPr>
      <w:rFonts w:ascii="Arial" w:hAnsi="Arial"/>
      <w:b/>
      <w:snapToGrid w:val="0"/>
      <w:szCs w:val="20"/>
      <w:lang w:val="en-GB" w:eastAsia="en-US"/>
    </w:rPr>
  </w:style>
  <w:style w:type="paragraph" w:customStyle="1" w:styleId="bullet-3">
    <w:name w:val="bullet-3"/>
    <w:basedOn w:val="Normal"/>
    <w:rsid w:val="007A278A"/>
    <w:pPr>
      <w:widowControl w:val="0"/>
      <w:spacing w:before="240" w:line="240" w:lineRule="exact"/>
      <w:ind w:left="2212" w:hanging="284"/>
      <w:jc w:val="both"/>
    </w:pPr>
    <w:rPr>
      <w:rFonts w:ascii="Arial" w:hAnsi="Arial"/>
      <w:snapToGrid w:val="0"/>
      <w:szCs w:val="20"/>
      <w:lang w:val="cs-CZ" w:eastAsia="en-US"/>
    </w:rPr>
  </w:style>
  <w:style w:type="paragraph" w:customStyle="1" w:styleId="text-3mezera">
    <w:name w:val="text - 3 mezera"/>
    <w:basedOn w:val="Normal"/>
    <w:rsid w:val="007A278A"/>
    <w:pPr>
      <w:widowControl w:val="0"/>
      <w:spacing w:before="60" w:line="240" w:lineRule="exact"/>
      <w:jc w:val="both"/>
    </w:pPr>
    <w:rPr>
      <w:rFonts w:ascii="Arial" w:hAnsi="Arial"/>
      <w:snapToGrid w:val="0"/>
      <w:szCs w:val="20"/>
      <w:lang w:val="cs-CZ" w:eastAsia="en-US"/>
    </w:rPr>
  </w:style>
  <w:style w:type="character" w:customStyle="1" w:styleId="Heading6Char">
    <w:name w:val="Heading 6 Char"/>
    <w:basedOn w:val="DefaultParagraphFont"/>
    <w:link w:val="Heading6"/>
    <w:semiHidden/>
    <w:rsid w:val="00B33613"/>
    <w:rPr>
      <w:rFonts w:asciiTheme="majorHAnsi" w:eastAsiaTheme="majorEastAsia" w:hAnsiTheme="majorHAnsi" w:cstheme="majorBidi"/>
      <w:i/>
      <w:iCs/>
      <w:color w:val="243F60" w:themeColor="accent1" w:themeShade="7F"/>
      <w:sz w:val="24"/>
      <w:szCs w:val="24"/>
      <w:lang w:eastAsia="it-IT"/>
    </w:rPr>
  </w:style>
  <w:style w:type="paragraph" w:styleId="BodyText2">
    <w:name w:val="Body Text 2"/>
    <w:basedOn w:val="Normal"/>
    <w:link w:val="BodyText2Char"/>
    <w:rsid w:val="00B33613"/>
    <w:pPr>
      <w:bidi/>
      <w:spacing w:after="120" w:line="480" w:lineRule="auto"/>
    </w:pPr>
    <w:rPr>
      <w:lang w:eastAsia="en-US"/>
    </w:rPr>
  </w:style>
  <w:style w:type="character" w:customStyle="1" w:styleId="BodyText2Char">
    <w:name w:val="Body Text 2 Char"/>
    <w:basedOn w:val="DefaultParagraphFont"/>
    <w:link w:val="BodyText2"/>
    <w:rsid w:val="00B33613"/>
    <w:rPr>
      <w:sz w:val="24"/>
      <w:szCs w:val="24"/>
    </w:rPr>
  </w:style>
  <w:style w:type="character" w:customStyle="1" w:styleId="Heading8Char">
    <w:name w:val="Heading 8 Char"/>
    <w:basedOn w:val="DefaultParagraphFont"/>
    <w:link w:val="Heading8"/>
    <w:rsid w:val="00431024"/>
    <w:rPr>
      <w:i/>
      <w:iCs/>
      <w:sz w:val="24"/>
      <w:szCs w:val="24"/>
    </w:rPr>
  </w:style>
  <w:style w:type="paragraph" w:styleId="HTMLPreformatted">
    <w:name w:val="HTML Preformatted"/>
    <w:basedOn w:val="Normal"/>
    <w:link w:val="HTMLPreformattedChar"/>
    <w:uiPriority w:val="99"/>
    <w:unhideWhenUsed/>
    <w:rsid w:val="00D4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40AE7"/>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51391292">
      <w:bodyDiv w:val="1"/>
      <w:marLeft w:val="0"/>
      <w:marRight w:val="0"/>
      <w:marTop w:val="0"/>
      <w:marBottom w:val="0"/>
      <w:divBdr>
        <w:top w:val="none" w:sz="0" w:space="0" w:color="auto"/>
        <w:left w:val="none" w:sz="0" w:space="0" w:color="auto"/>
        <w:bottom w:val="none" w:sz="0" w:space="0" w:color="auto"/>
        <w:right w:val="none" w:sz="0" w:space="0" w:color="auto"/>
      </w:divBdr>
    </w:div>
    <w:div w:id="383530906">
      <w:bodyDiv w:val="1"/>
      <w:marLeft w:val="0"/>
      <w:marRight w:val="0"/>
      <w:marTop w:val="0"/>
      <w:marBottom w:val="0"/>
      <w:divBdr>
        <w:top w:val="none" w:sz="0" w:space="0" w:color="auto"/>
        <w:left w:val="none" w:sz="0" w:space="0" w:color="auto"/>
        <w:bottom w:val="none" w:sz="0" w:space="0" w:color="auto"/>
        <w:right w:val="none" w:sz="0" w:space="0" w:color="auto"/>
      </w:divBdr>
    </w:div>
    <w:div w:id="389773087">
      <w:bodyDiv w:val="1"/>
      <w:marLeft w:val="0"/>
      <w:marRight w:val="0"/>
      <w:marTop w:val="0"/>
      <w:marBottom w:val="0"/>
      <w:divBdr>
        <w:top w:val="none" w:sz="0" w:space="0" w:color="auto"/>
        <w:left w:val="none" w:sz="0" w:space="0" w:color="auto"/>
        <w:bottom w:val="none" w:sz="0" w:space="0" w:color="auto"/>
        <w:right w:val="none" w:sz="0" w:space="0" w:color="auto"/>
      </w:divBdr>
    </w:div>
    <w:div w:id="652098940">
      <w:bodyDiv w:val="1"/>
      <w:marLeft w:val="0"/>
      <w:marRight w:val="0"/>
      <w:marTop w:val="0"/>
      <w:marBottom w:val="0"/>
      <w:divBdr>
        <w:top w:val="none" w:sz="0" w:space="0" w:color="auto"/>
        <w:left w:val="none" w:sz="0" w:space="0" w:color="auto"/>
        <w:bottom w:val="none" w:sz="0" w:space="0" w:color="auto"/>
        <w:right w:val="none" w:sz="0" w:space="0" w:color="auto"/>
      </w:divBdr>
    </w:div>
    <w:div w:id="657533654">
      <w:bodyDiv w:val="1"/>
      <w:marLeft w:val="0"/>
      <w:marRight w:val="0"/>
      <w:marTop w:val="0"/>
      <w:marBottom w:val="0"/>
      <w:divBdr>
        <w:top w:val="none" w:sz="0" w:space="0" w:color="auto"/>
        <w:left w:val="none" w:sz="0" w:space="0" w:color="auto"/>
        <w:bottom w:val="none" w:sz="0" w:space="0" w:color="auto"/>
        <w:right w:val="none" w:sz="0" w:space="0" w:color="auto"/>
      </w:divBdr>
    </w:div>
    <w:div w:id="1214736221">
      <w:bodyDiv w:val="1"/>
      <w:marLeft w:val="0"/>
      <w:marRight w:val="0"/>
      <w:marTop w:val="0"/>
      <w:marBottom w:val="0"/>
      <w:divBdr>
        <w:top w:val="none" w:sz="0" w:space="0" w:color="auto"/>
        <w:left w:val="none" w:sz="0" w:space="0" w:color="auto"/>
        <w:bottom w:val="none" w:sz="0" w:space="0" w:color="auto"/>
        <w:right w:val="none" w:sz="0" w:space="0" w:color="auto"/>
      </w:divBdr>
    </w:div>
    <w:div w:id="1295940554">
      <w:bodyDiv w:val="1"/>
      <w:marLeft w:val="0"/>
      <w:marRight w:val="0"/>
      <w:marTop w:val="0"/>
      <w:marBottom w:val="0"/>
      <w:divBdr>
        <w:top w:val="none" w:sz="0" w:space="0" w:color="auto"/>
        <w:left w:val="none" w:sz="0" w:space="0" w:color="auto"/>
        <w:bottom w:val="none" w:sz="0" w:space="0" w:color="auto"/>
        <w:right w:val="none" w:sz="0" w:space="0" w:color="auto"/>
      </w:divBdr>
    </w:div>
    <w:div w:id="1339773976">
      <w:bodyDiv w:val="1"/>
      <w:marLeft w:val="0"/>
      <w:marRight w:val="0"/>
      <w:marTop w:val="0"/>
      <w:marBottom w:val="0"/>
      <w:divBdr>
        <w:top w:val="none" w:sz="0" w:space="0" w:color="auto"/>
        <w:left w:val="none" w:sz="0" w:space="0" w:color="auto"/>
        <w:bottom w:val="none" w:sz="0" w:space="0" w:color="auto"/>
        <w:right w:val="none" w:sz="0" w:space="0" w:color="auto"/>
      </w:divBdr>
    </w:div>
    <w:div w:id="1448619053">
      <w:bodyDiv w:val="1"/>
      <w:marLeft w:val="0"/>
      <w:marRight w:val="0"/>
      <w:marTop w:val="0"/>
      <w:marBottom w:val="0"/>
      <w:divBdr>
        <w:top w:val="none" w:sz="0" w:space="0" w:color="auto"/>
        <w:left w:val="none" w:sz="0" w:space="0" w:color="auto"/>
        <w:bottom w:val="none" w:sz="0" w:space="0" w:color="auto"/>
        <w:right w:val="none" w:sz="0" w:space="0" w:color="auto"/>
      </w:divBdr>
    </w:div>
    <w:div w:id="17988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street.com/cgi-bin/detail?product_id=91188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en.wikipedia.org/wiki/Seam_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E0A9D-267A-47B2-8DC0-9299B05A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20</Pages>
  <Words>6135</Words>
  <Characters>34974</Characters>
  <Application>Microsoft Office Word</Application>
  <DocSecurity>0</DocSecurity>
  <Lines>291</Lines>
  <Paragraphs>82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دعوة</vt:lpstr>
      <vt:lpstr>  دعوة </vt:lpstr>
    </vt:vector>
  </TitlesOfParts>
  <Company>Hanoy</Company>
  <LinksUpToDate>false</LinksUpToDate>
  <CharactersWithSpaces>41027</CharactersWithSpaces>
  <SharedDoc>false</SharedDoc>
  <HLinks>
    <vt:vector size="174" baseType="variant">
      <vt:variant>
        <vt:i4>1048629</vt:i4>
      </vt:variant>
      <vt:variant>
        <vt:i4>170</vt:i4>
      </vt:variant>
      <vt:variant>
        <vt:i4>0</vt:i4>
      </vt:variant>
      <vt:variant>
        <vt:i4>5</vt:i4>
      </vt:variant>
      <vt:variant>
        <vt:lpwstr/>
      </vt:variant>
      <vt:variant>
        <vt:lpwstr>_Toc367276651</vt:lpwstr>
      </vt:variant>
      <vt:variant>
        <vt:i4>1048629</vt:i4>
      </vt:variant>
      <vt:variant>
        <vt:i4>164</vt:i4>
      </vt:variant>
      <vt:variant>
        <vt:i4>0</vt:i4>
      </vt:variant>
      <vt:variant>
        <vt:i4>5</vt:i4>
      </vt:variant>
      <vt:variant>
        <vt:lpwstr/>
      </vt:variant>
      <vt:variant>
        <vt:lpwstr>_Toc367276650</vt:lpwstr>
      </vt:variant>
      <vt:variant>
        <vt:i4>1114165</vt:i4>
      </vt:variant>
      <vt:variant>
        <vt:i4>158</vt:i4>
      </vt:variant>
      <vt:variant>
        <vt:i4>0</vt:i4>
      </vt:variant>
      <vt:variant>
        <vt:i4>5</vt:i4>
      </vt:variant>
      <vt:variant>
        <vt:lpwstr/>
      </vt:variant>
      <vt:variant>
        <vt:lpwstr>_Toc367276649</vt:lpwstr>
      </vt:variant>
      <vt:variant>
        <vt:i4>1114165</vt:i4>
      </vt:variant>
      <vt:variant>
        <vt:i4>152</vt:i4>
      </vt:variant>
      <vt:variant>
        <vt:i4>0</vt:i4>
      </vt:variant>
      <vt:variant>
        <vt:i4>5</vt:i4>
      </vt:variant>
      <vt:variant>
        <vt:lpwstr/>
      </vt:variant>
      <vt:variant>
        <vt:lpwstr>_Toc367276648</vt:lpwstr>
      </vt:variant>
      <vt:variant>
        <vt:i4>1114165</vt:i4>
      </vt:variant>
      <vt:variant>
        <vt:i4>146</vt:i4>
      </vt:variant>
      <vt:variant>
        <vt:i4>0</vt:i4>
      </vt:variant>
      <vt:variant>
        <vt:i4>5</vt:i4>
      </vt:variant>
      <vt:variant>
        <vt:lpwstr/>
      </vt:variant>
      <vt:variant>
        <vt:lpwstr>_Toc367276647</vt:lpwstr>
      </vt:variant>
      <vt:variant>
        <vt:i4>1114165</vt:i4>
      </vt:variant>
      <vt:variant>
        <vt:i4>140</vt:i4>
      </vt:variant>
      <vt:variant>
        <vt:i4>0</vt:i4>
      </vt:variant>
      <vt:variant>
        <vt:i4>5</vt:i4>
      </vt:variant>
      <vt:variant>
        <vt:lpwstr/>
      </vt:variant>
      <vt:variant>
        <vt:lpwstr>_Toc367276646</vt:lpwstr>
      </vt:variant>
      <vt:variant>
        <vt:i4>1114165</vt:i4>
      </vt:variant>
      <vt:variant>
        <vt:i4>134</vt:i4>
      </vt:variant>
      <vt:variant>
        <vt:i4>0</vt:i4>
      </vt:variant>
      <vt:variant>
        <vt:i4>5</vt:i4>
      </vt:variant>
      <vt:variant>
        <vt:lpwstr/>
      </vt:variant>
      <vt:variant>
        <vt:lpwstr>_Toc367276645</vt:lpwstr>
      </vt:variant>
      <vt:variant>
        <vt:i4>1114165</vt:i4>
      </vt:variant>
      <vt:variant>
        <vt:i4>128</vt:i4>
      </vt:variant>
      <vt:variant>
        <vt:i4>0</vt:i4>
      </vt:variant>
      <vt:variant>
        <vt:i4>5</vt:i4>
      </vt:variant>
      <vt:variant>
        <vt:lpwstr/>
      </vt:variant>
      <vt:variant>
        <vt:lpwstr>_Toc367276644</vt:lpwstr>
      </vt:variant>
      <vt:variant>
        <vt:i4>1114165</vt:i4>
      </vt:variant>
      <vt:variant>
        <vt:i4>122</vt:i4>
      </vt:variant>
      <vt:variant>
        <vt:i4>0</vt:i4>
      </vt:variant>
      <vt:variant>
        <vt:i4>5</vt:i4>
      </vt:variant>
      <vt:variant>
        <vt:lpwstr/>
      </vt:variant>
      <vt:variant>
        <vt:lpwstr>_Toc367276643</vt:lpwstr>
      </vt:variant>
      <vt:variant>
        <vt:i4>1114165</vt:i4>
      </vt:variant>
      <vt:variant>
        <vt:i4>116</vt:i4>
      </vt:variant>
      <vt:variant>
        <vt:i4>0</vt:i4>
      </vt:variant>
      <vt:variant>
        <vt:i4>5</vt:i4>
      </vt:variant>
      <vt:variant>
        <vt:lpwstr/>
      </vt:variant>
      <vt:variant>
        <vt:lpwstr>_Toc367276642</vt:lpwstr>
      </vt:variant>
      <vt:variant>
        <vt:i4>1114165</vt:i4>
      </vt:variant>
      <vt:variant>
        <vt:i4>110</vt:i4>
      </vt:variant>
      <vt:variant>
        <vt:i4>0</vt:i4>
      </vt:variant>
      <vt:variant>
        <vt:i4>5</vt:i4>
      </vt:variant>
      <vt:variant>
        <vt:lpwstr/>
      </vt:variant>
      <vt:variant>
        <vt:lpwstr>_Toc367276641</vt:lpwstr>
      </vt:variant>
      <vt:variant>
        <vt:i4>1114165</vt:i4>
      </vt:variant>
      <vt:variant>
        <vt:i4>104</vt:i4>
      </vt:variant>
      <vt:variant>
        <vt:i4>0</vt:i4>
      </vt:variant>
      <vt:variant>
        <vt:i4>5</vt:i4>
      </vt:variant>
      <vt:variant>
        <vt:lpwstr/>
      </vt:variant>
      <vt:variant>
        <vt:lpwstr>_Toc367276640</vt:lpwstr>
      </vt:variant>
      <vt:variant>
        <vt:i4>1441845</vt:i4>
      </vt:variant>
      <vt:variant>
        <vt:i4>98</vt:i4>
      </vt:variant>
      <vt:variant>
        <vt:i4>0</vt:i4>
      </vt:variant>
      <vt:variant>
        <vt:i4>5</vt:i4>
      </vt:variant>
      <vt:variant>
        <vt:lpwstr/>
      </vt:variant>
      <vt:variant>
        <vt:lpwstr>_Toc367276639</vt:lpwstr>
      </vt:variant>
      <vt:variant>
        <vt:i4>1441845</vt:i4>
      </vt:variant>
      <vt:variant>
        <vt:i4>92</vt:i4>
      </vt:variant>
      <vt:variant>
        <vt:i4>0</vt:i4>
      </vt:variant>
      <vt:variant>
        <vt:i4>5</vt:i4>
      </vt:variant>
      <vt:variant>
        <vt:lpwstr/>
      </vt:variant>
      <vt:variant>
        <vt:lpwstr>_Toc367276638</vt:lpwstr>
      </vt:variant>
      <vt:variant>
        <vt:i4>1441845</vt:i4>
      </vt:variant>
      <vt:variant>
        <vt:i4>86</vt:i4>
      </vt:variant>
      <vt:variant>
        <vt:i4>0</vt:i4>
      </vt:variant>
      <vt:variant>
        <vt:i4>5</vt:i4>
      </vt:variant>
      <vt:variant>
        <vt:lpwstr/>
      </vt:variant>
      <vt:variant>
        <vt:lpwstr>_Toc367276637</vt:lpwstr>
      </vt:variant>
      <vt:variant>
        <vt:i4>1441845</vt:i4>
      </vt:variant>
      <vt:variant>
        <vt:i4>80</vt:i4>
      </vt:variant>
      <vt:variant>
        <vt:i4>0</vt:i4>
      </vt:variant>
      <vt:variant>
        <vt:i4>5</vt:i4>
      </vt:variant>
      <vt:variant>
        <vt:lpwstr/>
      </vt:variant>
      <vt:variant>
        <vt:lpwstr>_Toc367276636</vt:lpwstr>
      </vt:variant>
      <vt:variant>
        <vt:i4>1441845</vt:i4>
      </vt:variant>
      <vt:variant>
        <vt:i4>74</vt:i4>
      </vt:variant>
      <vt:variant>
        <vt:i4>0</vt:i4>
      </vt:variant>
      <vt:variant>
        <vt:i4>5</vt:i4>
      </vt:variant>
      <vt:variant>
        <vt:lpwstr/>
      </vt:variant>
      <vt:variant>
        <vt:lpwstr>_Toc367276635</vt:lpwstr>
      </vt:variant>
      <vt:variant>
        <vt:i4>1441845</vt:i4>
      </vt:variant>
      <vt:variant>
        <vt:i4>68</vt:i4>
      </vt:variant>
      <vt:variant>
        <vt:i4>0</vt:i4>
      </vt:variant>
      <vt:variant>
        <vt:i4>5</vt:i4>
      </vt:variant>
      <vt:variant>
        <vt:lpwstr/>
      </vt:variant>
      <vt:variant>
        <vt:lpwstr>_Toc367276634</vt:lpwstr>
      </vt:variant>
      <vt:variant>
        <vt:i4>1441845</vt:i4>
      </vt:variant>
      <vt:variant>
        <vt:i4>62</vt:i4>
      </vt:variant>
      <vt:variant>
        <vt:i4>0</vt:i4>
      </vt:variant>
      <vt:variant>
        <vt:i4>5</vt:i4>
      </vt:variant>
      <vt:variant>
        <vt:lpwstr/>
      </vt:variant>
      <vt:variant>
        <vt:lpwstr>_Toc367276633</vt:lpwstr>
      </vt:variant>
      <vt:variant>
        <vt:i4>1441845</vt:i4>
      </vt:variant>
      <vt:variant>
        <vt:i4>56</vt:i4>
      </vt:variant>
      <vt:variant>
        <vt:i4>0</vt:i4>
      </vt:variant>
      <vt:variant>
        <vt:i4>5</vt:i4>
      </vt:variant>
      <vt:variant>
        <vt:lpwstr/>
      </vt:variant>
      <vt:variant>
        <vt:lpwstr>_Toc367276632</vt:lpwstr>
      </vt:variant>
      <vt:variant>
        <vt:i4>1441845</vt:i4>
      </vt:variant>
      <vt:variant>
        <vt:i4>50</vt:i4>
      </vt:variant>
      <vt:variant>
        <vt:i4>0</vt:i4>
      </vt:variant>
      <vt:variant>
        <vt:i4>5</vt:i4>
      </vt:variant>
      <vt:variant>
        <vt:lpwstr/>
      </vt:variant>
      <vt:variant>
        <vt:lpwstr>_Toc367276631</vt:lpwstr>
      </vt:variant>
      <vt:variant>
        <vt:i4>1441845</vt:i4>
      </vt:variant>
      <vt:variant>
        <vt:i4>44</vt:i4>
      </vt:variant>
      <vt:variant>
        <vt:i4>0</vt:i4>
      </vt:variant>
      <vt:variant>
        <vt:i4>5</vt:i4>
      </vt:variant>
      <vt:variant>
        <vt:lpwstr/>
      </vt:variant>
      <vt:variant>
        <vt:lpwstr>_Toc367276630</vt:lpwstr>
      </vt:variant>
      <vt:variant>
        <vt:i4>1507381</vt:i4>
      </vt:variant>
      <vt:variant>
        <vt:i4>38</vt:i4>
      </vt:variant>
      <vt:variant>
        <vt:i4>0</vt:i4>
      </vt:variant>
      <vt:variant>
        <vt:i4>5</vt:i4>
      </vt:variant>
      <vt:variant>
        <vt:lpwstr/>
      </vt:variant>
      <vt:variant>
        <vt:lpwstr>_Toc367276629</vt:lpwstr>
      </vt:variant>
      <vt:variant>
        <vt:i4>1507381</vt:i4>
      </vt:variant>
      <vt:variant>
        <vt:i4>32</vt:i4>
      </vt:variant>
      <vt:variant>
        <vt:i4>0</vt:i4>
      </vt:variant>
      <vt:variant>
        <vt:i4>5</vt:i4>
      </vt:variant>
      <vt:variant>
        <vt:lpwstr/>
      </vt:variant>
      <vt:variant>
        <vt:lpwstr>_Toc367276628</vt:lpwstr>
      </vt:variant>
      <vt:variant>
        <vt:i4>1507381</vt:i4>
      </vt:variant>
      <vt:variant>
        <vt:i4>26</vt:i4>
      </vt:variant>
      <vt:variant>
        <vt:i4>0</vt:i4>
      </vt:variant>
      <vt:variant>
        <vt:i4>5</vt:i4>
      </vt:variant>
      <vt:variant>
        <vt:lpwstr/>
      </vt:variant>
      <vt:variant>
        <vt:lpwstr>_Toc367276627</vt:lpwstr>
      </vt:variant>
      <vt:variant>
        <vt:i4>1507381</vt:i4>
      </vt:variant>
      <vt:variant>
        <vt:i4>20</vt:i4>
      </vt:variant>
      <vt:variant>
        <vt:i4>0</vt:i4>
      </vt:variant>
      <vt:variant>
        <vt:i4>5</vt:i4>
      </vt:variant>
      <vt:variant>
        <vt:lpwstr/>
      </vt:variant>
      <vt:variant>
        <vt:lpwstr>_Toc367276626</vt:lpwstr>
      </vt:variant>
      <vt:variant>
        <vt:i4>1507381</vt:i4>
      </vt:variant>
      <vt:variant>
        <vt:i4>14</vt:i4>
      </vt:variant>
      <vt:variant>
        <vt:i4>0</vt:i4>
      </vt:variant>
      <vt:variant>
        <vt:i4>5</vt:i4>
      </vt:variant>
      <vt:variant>
        <vt:lpwstr/>
      </vt:variant>
      <vt:variant>
        <vt:lpwstr>_Toc367276625</vt:lpwstr>
      </vt:variant>
      <vt:variant>
        <vt:i4>1507381</vt:i4>
      </vt:variant>
      <vt:variant>
        <vt:i4>8</vt:i4>
      </vt:variant>
      <vt:variant>
        <vt:i4>0</vt:i4>
      </vt:variant>
      <vt:variant>
        <vt:i4>5</vt:i4>
      </vt:variant>
      <vt:variant>
        <vt:lpwstr/>
      </vt:variant>
      <vt:variant>
        <vt:lpwstr>_Toc367276624</vt:lpwstr>
      </vt:variant>
      <vt:variant>
        <vt:i4>1507381</vt:i4>
      </vt:variant>
      <vt:variant>
        <vt:i4>2</vt:i4>
      </vt:variant>
      <vt:variant>
        <vt:i4>0</vt:i4>
      </vt:variant>
      <vt:variant>
        <vt:i4>5</vt:i4>
      </vt:variant>
      <vt:variant>
        <vt:lpwstr/>
      </vt:variant>
      <vt:variant>
        <vt:lpwstr>_Toc367276623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دعوة</dc:title>
  <dc:creator>Hanoy</dc:creator>
  <cp:lastModifiedBy>abdul-latif</cp:lastModifiedBy>
  <cp:revision>81</cp:revision>
  <cp:lastPrinted>2018-06-03T08:50:00Z</cp:lastPrinted>
  <dcterms:created xsi:type="dcterms:W3CDTF">2020-12-01T09:24:00Z</dcterms:created>
  <dcterms:modified xsi:type="dcterms:W3CDTF">2020-12-07T08:51:00Z</dcterms:modified>
</cp:coreProperties>
</file>