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Radeon is the other of the two remaining high-end 2D/3D accelerator product lines. Introduced by ATI Technologies in 2000 and bought by AMD in 2006, Radeons have been used for PC-based VR applications (and, of course, games). Radeons were preceded by the Rage product line; the 3D RAGE chip, already capable of rudimentary 3D acceleration, dates back to 1996.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