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合肥一中2020—2021学年第一学期高一年级段一考试地理答案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一、单选题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1-5 A B C A C      6-10 D C B A D     11-15 D B D C B    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16-20 C B D A C    21-25 A B A C D    26-30 D C B D A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二、综合题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31．（12分）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（1）水星  木星  火星 (3分)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（2）西  东  (2分)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（3）两  太阳系   太阳 (3分)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（4）① b   ② d   ③ a   ④ c  (4分)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32．（12分）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（1）11 (1分)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（2）降水（气候）  干扰无线电短波通信、产生“磁暴”现象、两极地区出现极光(4分)（3）太阳黑子 太阳耀斑  日珥 日冕物质抛射  太阳黑子(5分)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（4）太阳黑子  日冕物质抛射(2分)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33．（16分）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（1）横波  纵波  (4分)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（2）莫霍界面  古登堡界面(4分)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（3）突然消失  突然变小(4分)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（4）地壳   上地幔顶部。(4分)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hAnsi="宋体" w:cs="Times New Roman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2E610F"/>
    <w:rsid w:val="262E610F"/>
    <w:rsid w:val="45D75214"/>
    <w:rsid w:val="49C12541"/>
    <w:rsid w:val="53923897"/>
    <w:rsid w:val="561A5B3D"/>
    <w:rsid w:val="5BC3612E"/>
    <w:rsid w:val="6F9C5EA3"/>
    <w:rsid w:val="793A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2020-09-21T11:10:00Z</dcterms:created>
  <dc:creator>搬砖</dc:creator>
  <cp:lastModifiedBy>搬砖</cp:lastModifiedBy>
  <dcterms:modified xsi:type="dcterms:W3CDTF">2020-09-22T02:49:37Z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