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0FA89" w14:textId="118EA365" w:rsidR="00791CED" w:rsidRDefault="00401EED">
      <w:r>
        <w:t>Bai1</w:t>
      </w:r>
    </w:p>
    <w:p w14:paraId="5B273173" w14:textId="3C642B72" w:rsidR="00401EED" w:rsidRPr="00401EED" w:rsidRDefault="00401EED" w:rsidP="00401EED">
      <w:r>
        <w:t>Hệ thống kiến thức</w:t>
      </w:r>
      <w:r w:rsidRPr="00401EED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1.</w:t>
      </w:r>
      <w:r w:rsidRPr="00401EED">
        <w:rPr>
          <w:rFonts w:ascii="Times New Roman" w:hAnsi="Times New Roman" w:cs="Times New Roman"/>
          <w:b/>
          <w:bCs/>
        </w:rPr>
        <w:t>Cơ sở dữ liệu</w:t>
      </w:r>
      <w:r>
        <w:br/>
      </w:r>
      <w:r w:rsidRPr="00401EED">
        <w:rPr>
          <w:rFonts w:ascii="Times New Roman" w:hAnsi="Times New Roman" w:cs="Times New Roman"/>
        </w:rPr>
        <w:t>Dữ liệu: thông tin có ý nghĩa</w:t>
      </w:r>
      <w:r>
        <w:br/>
      </w:r>
      <w:r w:rsidRPr="00401EED">
        <w:rPr>
          <w:rFonts w:ascii="Times New Roman" w:hAnsi="Times New Roman" w:cs="Times New Roman"/>
        </w:rPr>
        <w:t>CSDL: tập hợp dữ liệu có cấu trúc</w:t>
      </w:r>
      <w:r>
        <w:br/>
      </w:r>
      <w:r w:rsidRPr="00401EED">
        <w:rPr>
          <w:rFonts w:ascii="Times New Roman" w:hAnsi="Times New Roman" w:cs="Times New Roman"/>
        </w:rPr>
        <w:t>Chức năng: lưu trữ, thêm, sửa, xóa, truy xuất</w:t>
      </w:r>
    </w:p>
    <w:p w14:paraId="0ED469CC" w14:textId="5C05FE18" w:rsidR="00401EED" w:rsidRPr="00401EED" w:rsidRDefault="00401EED" w:rsidP="00401EED">
      <w:pPr>
        <w:rPr>
          <w:rFonts w:ascii="Times New Roman" w:hAnsi="Times New Roman" w:cs="Times New Roman"/>
          <w:b/>
          <w:bCs/>
        </w:rPr>
      </w:pPr>
      <w:r w:rsidRPr="00401EED">
        <w:rPr>
          <w:rFonts w:ascii="Times New Roman" w:hAnsi="Times New Roman" w:cs="Times New Roman"/>
          <w:b/>
          <w:bCs/>
        </w:rPr>
        <w:t>2️</w:t>
      </w:r>
      <w:r>
        <w:rPr>
          <w:rFonts w:ascii="Times New Roman" w:hAnsi="Times New Roman" w:cs="Times New Roman"/>
          <w:b/>
          <w:bCs/>
        </w:rPr>
        <w:t>.</w:t>
      </w:r>
      <w:r w:rsidRPr="00401EED">
        <w:rPr>
          <w:rFonts w:ascii="Times New Roman" w:hAnsi="Times New Roman" w:cs="Times New Roman"/>
          <w:b/>
          <w:bCs/>
        </w:rPr>
        <w:t>CSDL quan hệ</w:t>
      </w:r>
      <w:r>
        <w:rPr>
          <w:rFonts w:ascii="Times New Roman" w:hAnsi="Times New Roman" w:cs="Times New Roman"/>
          <w:b/>
          <w:bCs/>
        </w:rPr>
        <w:br/>
      </w:r>
      <w:r w:rsidRPr="00401EED">
        <w:rPr>
          <w:rFonts w:ascii="Times New Roman" w:hAnsi="Times New Roman" w:cs="Times New Roman"/>
        </w:rPr>
        <w:t>Bảng – Hàng – Cột</w:t>
      </w:r>
      <w:r>
        <w:rPr>
          <w:rFonts w:ascii="Times New Roman" w:hAnsi="Times New Roman" w:cs="Times New Roman"/>
          <w:b/>
          <w:bCs/>
        </w:rPr>
        <w:br/>
      </w:r>
      <w:r w:rsidRPr="00401EED">
        <w:rPr>
          <w:rFonts w:ascii="Times New Roman" w:hAnsi="Times New Roman" w:cs="Times New Roman"/>
        </w:rPr>
        <w:t>Khóa: Primary Key, Foreign Key</w:t>
      </w:r>
      <w:r>
        <w:rPr>
          <w:rFonts w:ascii="Times New Roman" w:hAnsi="Times New Roman" w:cs="Times New Roman"/>
          <w:b/>
          <w:bCs/>
        </w:rPr>
        <w:br/>
      </w:r>
      <w:r w:rsidRPr="00401EED">
        <w:rPr>
          <w:rFonts w:ascii="Times New Roman" w:hAnsi="Times New Roman" w:cs="Times New Roman"/>
        </w:rPr>
        <w:t>Quan hệ: 1–1, 1–N, N–N</w:t>
      </w:r>
    </w:p>
    <w:p w14:paraId="69D1CEBB" w14:textId="13E8EB96" w:rsidR="00401EED" w:rsidRPr="00401EED" w:rsidRDefault="00401EED" w:rsidP="00401EED">
      <w:pPr>
        <w:rPr>
          <w:rFonts w:ascii="Times New Roman" w:hAnsi="Times New Roman" w:cs="Times New Roman"/>
          <w:b/>
          <w:bCs/>
        </w:rPr>
      </w:pPr>
      <w:r w:rsidRPr="00401EED">
        <w:rPr>
          <w:rFonts w:ascii="Times New Roman" w:hAnsi="Times New Roman" w:cs="Times New Roman"/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>.</w:t>
      </w:r>
      <w:r w:rsidRPr="00401EED">
        <w:rPr>
          <w:rFonts w:ascii="Times New Roman" w:hAnsi="Times New Roman" w:cs="Times New Roman"/>
          <w:b/>
          <w:bCs/>
        </w:rPr>
        <w:t>ER Model</w:t>
      </w:r>
      <w:r>
        <w:rPr>
          <w:rFonts w:ascii="Times New Roman" w:hAnsi="Times New Roman" w:cs="Times New Roman"/>
          <w:b/>
          <w:bCs/>
        </w:rPr>
        <w:br/>
      </w:r>
      <w:r w:rsidRPr="00401EED">
        <w:rPr>
          <w:rFonts w:ascii="Times New Roman" w:hAnsi="Times New Roman" w:cs="Times New Roman"/>
        </w:rPr>
        <w:t>Dùng thiết kế CSDL mức khái niệm</w:t>
      </w:r>
      <w:r>
        <w:rPr>
          <w:rFonts w:ascii="Times New Roman" w:hAnsi="Times New Roman" w:cs="Times New Roman"/>
          <w:b/>
          <w:bCs/>
        </w:rPr>
        <w:br/>
      </w:r>
      <w:r w:rsidRPr="00401EED">
        <w:rPr>
          <w:rFonts w:ascii="Times New Roman" w:hAnsi="Times New Roman" w:cs="Times New Roman"/>
        </w:rPr>
        <w:t>Thành phần: Entity, Attribute, Relationship</w:t>
      </w:r>
      <w:r>
        <w:rPr>
          <w:rFonts w:ascii="Times New Roman" w:hAnsi="Times New Roman" w:cs="Times New Roman"/>
          <w:b/>
          <w:bCs/>
        </w:rPr>
        <w:br/>
      </w:r>
      <w:r w:rsidRPr="00401EED">
        <w:rPr>
          <w:rFonts w:ascii="Times New Roman" w:hAnsi="Times New Roman" w:cs="Times New Roman"/>
        </w:rPr>
        <w:t>Kết quả: ER Diagram (ERD)</w:t>
      </w:r>
    </w:p>
    <w:p w14:paraId="66B284B0" w14:textId="0EC02442" w:rsidR="00401EED" w:rsidRPr="00401EED" w:rsidRDefault="00401EED" w:rsidP="00401EED">
      <w:pPr>
        <w:rPr>
          <w:rFonts w:ascii="Times New Roman" w:hAnsi="Times New Roman" w:cs="Times New Roman"/>
          <w:b/>
          <w:bCs/>
        </w:rPr>
      </w:pPr>
      <w:r w:rsidRPr="00401EED">
        <w:rPr>
          <w:rFonts w:ascii="Times New Roman" w:hAnsi="Times New Roman" w:cs="Times New Roman"/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>.</w:t>
      </w:r>
      <w:r w:rsidRPr="00401EED">
        <w:rPr>
          <w:rFonts w:ascii="Times New Roman" w:hAnsi="Times New Roman" w:cs="Times New Roman"/>
          <w:b/>
          <w:bCs/>
        </w:rPr>
        <w:t>DBMS – MySQL</w:t>
      </w:r>
      <w:r>
        <w:rPr>
          <w:rFonts w:ascii="Times New Roman" w:hAnsi="Times New Roman" w:cs="Times New Roman"/>
          <w:b/>
          <w:bCs/>
        </w:rPr>
        <w:br/>
      </w:r>
      <w:r w:rsidRPr="00401EED">
        <w:rPr>
          <w:rFonts w:ascii="Times New Roman" w:hAnsi="Times New Roman" w:cs="Times New Roman"/>
        </w:rPr>
        <w:t>DBMS: phần mềm quản lý CSDL</w:t>
      </w:r>
      <w:r>
        <w:rPr>
          <w:rFonts w:ascii="Times New Roman" w:hAnsi="Times New Roman" w:cs="Times New Roman"/>
          <w:b/>
          <w:bCs/>
        </w:rPr>
        <w:br/>
      </w:r>
      <w:r w:rsidRPr="00401EED">
        <w:rPr>
          <w:rFonts w:ascii="Times New Roman" w:hAnsi="Times New Roman" w:cs="Times New Roman"/>
        </w:rPr>
        <w:t>MySQL: RDBMS, mã nguồn mở</w:t>
      </w:r>
      <w:r>
        <w:rPr>
          <w:rFonts w:ascii="Times New Roman" w:hAnsi="Times New Roman" w:cs="Times New Roman"/>
          <w:b/>
          <w:bCs/>
        </w:rPr>
        <w:br/>
      </w:r>
      <w:r w:rsidRPr="00401EED">
        <w:rPr>
          <w:rFonts w:ascii="Times New Roman" w:hAnsi="Times New Roman" w:cs="Times New Roman"/>
        </w:rPr>
        <w:t>Công cụ: MySQL Workbench</w:t>
      </w:r>
    </w:p>
    <w:p w14:paraId="2BAF0DE0" w14:textId="4B841A10" w:rsidR="00401EED" w:rsidRPr="00401EED" w:rsidRDefault="00401EED" w:rsidP="00401EED">
      <w:pPr>
        <w:rPr>
          <w:rFonts w:ascii="Times New Roman" w:hAnsi="Times New Roman" w:cs="Times New Roman"/>
          <w:b/>
          <w:bCs/>
        </w:rPr>
      </w:pPr>
      <w:r w:rsidRPr="00401EED">
        <w:rPr>
          <w:rFonts w:ascii="Times New Roman" w:hAnsi="Times New Roman" w:cs="Times New Roman"/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>.</w:t>
      </w:r>
      <w:r w:rsidRPr="00401EED">
        <w:rPr>
          <w:rFonts w:ascii="Times New Roman" w:hAnsi="Times New Roman" w:cs="Times New Roman"/>
          <w:b/>
          <w:bCs/>
        </w:rPr>
        <w:t>SQL</w:t>
      </w:r>
      <w:r>
        <w:rPr>
          <w:rFonts w:ascii="Times New Roman" w:hAnsi="Times New Roman" w:cs="Times New Roman"/>
          <w:b/>
          <w:bCs/>
        </w:rPr>
        <w:br/>
      </w:r>
      <w:r w:rsidRPr="00401EED">
        <w:rPr>
          <w:rFonts w:ascii="Times New Roman" w:hAnsi="Times New Roman" w:cs="Times New Roman"/>
        </w:rPr>
        <w:t>Ngôn ngữ thao tác CSDL</w:t>
      </w:r>
      <w:r>
        <w:rPr>
          <w:rFonts w:ascii="Times New Roman" w:hAnsi="Times New Roman" w:cs="Times New Roman"/>
          <w:b/>
          <w:bCs/>
        </w:rPr>
        <w:br/>
      </w:r>
      <w:r w:rsidRPr="00401EED">
        <w:rPr>
          <w:rFonts w:ascii="Times New Roman" w:hAnsi="Times New Roman" w:cs="Times New Roman"/>
        </w:rPr>
        <w:t>Nhóm lệnh:</w:t>
      </w:r>
      <w:r>
        <w:rPr>
          <w:rFonts w:ascii="Times New Roman" w:hAnsi="Times New Roman" w:cs="Times New Roman"/>
          <w:b/>
          <w:bCs/>
        </w:rPr>
        <w:br/>
      </w:r>
      <w:r w:rsidRPr="00401EED">
        <w:rPr>
          <w:rFonts w:ascii="Times New Roman" w:hAnsi="Times New Roman" w:cs="Times New Roman"/>
        </w:rPr>
        <w:t>DDL: CREATE, DROP</w:t>
      </w:r>
      <w:r>
        <w:rPr>
          <w:rFonts w:ascii="Times New Roman" w:hAnsi="Times New Roman" w:cs="Times New Roman"/>
          <w:b/>
          <w:bCs/>
        </w:rPr>
        <w:br/>
      </w:r>
      <w:r w:rsidRPr="00401EED">
        <w:rPr>
          <w:rFonts w:ascii="Times New Roman" w:hAnsi="Times New Roman" w:cs="Times New Roman"/>
        </w:rPr>
        <w:t>DML: SELECT, INSERT</w:t>
      </w:r>
      <w:r>
        <w:rPr>
          <w:rFonts w:ascii="Times New Roman" w:hAnsi="Times New Roman" w:cs="Times New Roman"/>
          <w:b/>
          <w:bCs/>
        </w:rPr>
        <w:br/>
      </w:r>
      <w:r w:rsidRPr="00401EED">
        <w:rPr>
          <w:rFonts w:ascii="Times New Roman" w:hAnsi="Times New Roman" w:cs="Times New Roman"/>
        </w:rPr>
        <w:t>DCL: GRANT</w:t>
      </w:r>
      <w:r>
        <w:rPr>
          <w:rFonts w:ascii="Times New Roman" w:hAnsi="Times New Roman" w:cs="Times New Roman"/>
          <w:b/>
          <w:bCs/>
        </w:rPr>
        <w:br/>
      </w:r>
      <w:r w:rsidRPr="00401EED">
        <w:rPr>
          <w:rFonts w:ascii="Times New Roman" w:hAnsi="Times New Roman" w:cs="Times New Roman"/>
        </w:rPr>
        <w:t>TCL: COMMIT</w:t>
      </w:r>
    </w:p>
    <w:p w14:paraId="396A0894" w14:textId="75B40232" w:rsidR="00401EED" w:rsidRDefault="00401EED" w:rsidP="00401EED"/>
    <w:sectPr w:rsidR="00401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D1C32"/>
    <w:multiLevelType w:val="multilevel"/>
    <w:tmpl w:val="C50E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21177F"/>
    <w:multiLevelType w:val="multilevel"/>
    <w:tmpl w:val="544E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41EF6"/>
    <w:multiLevelType w:val="multilevel"/>
    <w:tmpl w:val="15DA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B75F1"/>
    <w:multiLevelType w:val="multilevel"/>
    <w:tmpl w:val="F9E0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BA73D4"/>
    <w:multiLevelType w:val="multilevel"/>
    <w:tmpl w:val="D5FC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472268">
    <w:abstractNumId w:val="4"/>
  </w:num>
  <w:num w:numId="2" w16cid:durableId="1898778807">
    <w:abstractNumId w:val="0"/>
  </w:num>
  <w:num w:numId="3" w16cid:durableId="981739290">
    <w:abstractNumId w:val="3"/>
  </w:num>
  <w:num w:numId="4" w16cid:durableId="403531924">
    <w:abstractNumId w:val="2"/>
  </w:num>
  <w:num w:numId="5" w16cid:durableId="1109281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ED"/>
    <w:rsid w:val="00401EED"/>
    <w:rsid w:val="00552548"/>
    <w:rsid w:val="00791CED"/>
    <w:rsid w:val="00F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48F3A"/>
  <w15:chartTrackingRefBased/>
  <w15:docId w15:val="{CE44C8BF-99E1-46A7-BFF1-B057B56FE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01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01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01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01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01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01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01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01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01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01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01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01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01EE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01EE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01EE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01EE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01EE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01EE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01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01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01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01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01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01EE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01EE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01EE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01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01EE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01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8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Thế</dc:creator>
  <cp:keywords/>
  <dc:description/>
  <cp:lastModifiedBy>Phong Thế</cp:lastModifiedBy>
  <cp:revision>1</cp:revision>
  <dcterms:created xsi:type="dcterms:W3CDTF">2025-12-24T15:23:00Z</dcterms:created>
  <dcterms:modified xsi:type="dcterms:W3CDTF">2025-12-24T15:27:00Z</dcterms:modified>
</cp:coreProperties>
</file>