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C3A1" w14:textId="77777777" w:rsidR="000750DD" w:rsidRPr="005957AF" w:rsidRDefault="000750DD" w:rsidP="000750D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数据集导出方式</w:t>
      </w:r>
    </w:p>
    <w:p w14:paraId="772DC556" w14:textId="77777777" w:rsidR="000750DD" w:rsidRPr="00993571" w:rsidRDefault="000750DD" w:rsidP="000750DD">
      <w:pPr>
        <w:jc w:val="left"/>
        <w:rPr>
          <w:rFonts w:ascii="宋体" w:eastAsia="宋体" w:hAnsi="宋体"/>
          <w:szCs w:val="21"/>
        </w:rPr>
      </w:pPr>
      <w:r w:rsidRPr="00993571">
        <w:rPr>
          <w:rFonts w:ascii="宋体" w:eastAsia="宋体" w:hAnsi="宋体" w:hint="eastAsia"/>
          <w:szCs w:val="21"/>
        </w:rPr>
        <w:t>1</w:t>
      </w:r>
      <w:r w:rsidRPr="00993571">
        <w:rPr>
          <w:rFonts w:ascii="宋体" w:eastAsia="宋体" w:hAnsi="宋体"/>
          <w:szCs w:val="21"/>
        </w:rPr>
        <w:t>.</w:t>
      </w:r>
      <w:r w:rsidRPr="00993571">
        <w:rPr>
          <w:rFonts w:ascii="宋体" w:eastAsia="宋体" w:hAnsi="宋体" w:hint="eastAsia"/>
          <w:szCs w:val="21"/>
        </w:rPr>
        <w:t>进入Nasdaq官网，打开某一股票</w:t>
      </w:r>
      <w:r>
        <w:rPr>
          <w:rFonts w:ascii="宋体" w:eastAsia="宋体" w:hAnsi="宋体" w:hint="eastAsia"/>
          <w:szCs w:val="21"/>
        </w:rPr>
        <w:t>的Charts</w:t>
      </w:r>
      <w:r w:rsidRPr="00993571">
        <w:rPr>
          <w:rFonts w:ascii="宋体" w:eastAsia="宋体" w:hAnsi="宋体" w:hint="eastAsia"/>
          <w:szCs w:val="21"/>
        </w:rPr>
        <w:t>页面，例如</w:t>
      </w:r>
    </w:p>
    <w:p w14:paraId="31F869E1" w14:textId="77777777" w:rsidR="000750DD" w:rsidRPr="00993571" w:rsidRDefault="00B473D0" w:rsidP="000750DD">
      <w:pPr>
        <w:jc w:val="left"/>
        <w:rPr>
          <w:rFonts w:ascii="宋体" w:eastAsia="宋体" w:hAnsi="宋体"/>
          <w:szCs w:val="21"/>
        </w:rPr>
      </w:pPr>
      <w:hyperlink r:id="rId6" w:history="1">
        <w:r w:rsidR="000750DD" w:rsidRPr="00993571">
          <w:rPr>
            <w:rStyle w:val="a3"/>
            <w:rFonts w:ascii="宋体" w:eastAsia="宋体" w:hAnsi="宋体"/>
            <w:szCs w:val="21"/>
          </w:rPr>
          <w:t>https://www.nasdaq.com/market-activity/stocks/cyad/advanced-charting</w:t>
        </w:r>
      </w:hyperlink>
      <w:r w:rsidR="000750DD" w:rsidRPr="00993571">
        <w:rPr>
          <w:rFonts w:ascii="宋体" w:eastAsia="宋体" w:hAnsi="宋体" w:hint="eastAsia"/>
          <w:szCs w:val="21"/>
        </w:rPr>
        <w:t>。</w:t>
      </w:r>
    </w:p>
    <w:p w14:paraId="2202BD79" w14:textId="1367E4D8" w:rsidR="000750DD" w:rsidRDefault="000750DD" w:rsidP="000750DD">
      <w:pPr>
        <w:jc w:val="left"/>
        <w:rPr>
          <w:rFonts w:ascii="宋体" w:eastAsia="宋体" w:hAnsi="宋体"/>
          <w:szCs w:val="21"/>
        </w:rPr>
      </w:pPr>
      <w:r w:rsidRPr="00993571">
        <w:rPr>
          <w:rFonts w:ascii="宋体" w:eastAsia="宋体" w:hAnsi="宋体" w:hint="eastAsia"/>
          <w:szCs w:val="21"/>
        </w:rPr>
        <w:t>2</w:t>
      </w:r>
      <w:r w:rsidRPr="00993571">
        <w:rPr>
          <w:rFonts w:ascii="宋体" w:eastAsia="宋体" w:hAnsi="宋体"/>
          <w:szCs w:val="21"/>
        </w:rPr>
        <w:t>.</w:t>
      </w:r>
      <w:r w:rsidRPr="00993571">
        <w:rPr>
          <w:rFonts w:ascii="宋体" w:eastAsia="宋体" w:hAnsi="宋体" w:hint="eastAsia"/>
          <w:szCs w:val="21"/>
        </w:rPr>
        <w:t>点击Data</w:t>
      </w:r>
      <w:r w:rsidRPr="00993571">
        <w:rPr>
          <w:rFonts w:ascii="宋体" w:eastAsia="宋体" w:hAnsi="宋体"/>
          <w:szCs w:val="21"/>
        </w:rPr>
        <w:t xml:space="preserve"> </w:t>
      </w:r>
      <w:r w:rsidRPr="00993571">
        <w:rPr>
          <w:rFonts w:ascii="宋体" w:eastAsia="宋体" w:hAnsi="宋体" w:hint="eastAsia"/>
          <w:szCs w:val="21"/>
        </w:rPr>
        <w:t>Table。</w:t>
      </w:r>
    </w:p>
    <w:p w14:paraId="13C2EBDE" w14:textId="0EE76F3F" w:rsidR="000750DD" w:rsidRPr="00993571" w:rsidRDefault="000750DD" w:rsidP="000750DD">
      <w:pPr>
        <w:jc w:val="left"/>
        <w:rPr>
          <w:rFonts w:ascii="宋体" w:eastAsia="宋体" w:hAnsi="宋体"/>
          <w:szCs w:val="21"/>
        </w:rPr>
      </w:pPr>
      <w:bookmarkStart w:id="0" w:name="_GoBack"/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FA38958" wp14:editId="72E1DCAF">
            <wp:extent cx="5810250" cy="537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2B918A" w14:textId="116E7BA7" w:rsidR="000750DD" w:rsidRPr="00653339" w:rsidRDefault="000750DD" w:rsidP="000750DD">
      <w:pPr>
        <w:jc w:val="left"/>
        <w:rPr>
          <w:rFonts w:ascii="宋体" w:eastAsia="宋体" w:hAnsi="宋体"/>
        </w:rPr>
      </w:pPr>
      <w:r w:rsidRPr="00993571"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点击Export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excel，导出grid</w:t>
      </w:r>
      <w:r>
        <w:rPr>
          <w:rFonts w:ascii="宋体" w:eastAsia="宋体" w:hAnsi="宋体"/>
        </w:rPr>
        <w:t>.xls</w:t>
      </w:r>
      <w:r>
        <w:rPr>
          <w:rFonts w:ascii="宋体" w:eastAsia="宋体" w:hAnsi="宋体" w:hint="eastAsia"/>
        </w:rPr>
        <w:t>文件（见作业附件，仅供参考，同学们可以自行导出其他数据）。</w:t>
      </w:r>
    </w:p>
    <w:p w14:paraId="182B23E4" w14:textId="1660DF96" w:rsidR="00B9631E" w:rsidRPr="000750DD" w:rsidRDefault="000750DD" w:rsidP="00986CF2">
      <w:r>
        <w:rPr>
          <w:noProof/>
        </w:rPr>
        <w:lastRenderedPageBreak/>
        <w:drawing>
          <wp:inline distT="0" distB="0" distL="0" distR="0" wp14:anchorId="1D6E35B1" wp14:editId="79931169">
            <wp:extent cx="5274310" cy="3642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1E" w:rsidRPr="0007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31EF6" w14:textId="77777777" w:rsidR="00B473D0" w:rsidRDefault="00B473D0" w:rsidP="00CE5598">
      <w:r>
        <w:separator/>
      </w:r>
    </w:p>
  </w:endnote>
  <w:endnote w:type="continuationSeparator" w:id="0">
    <w:p w14:paraId="43AEEAE8" w14:textId="77777777" w:rsidR="00B473D0" w:rsidRDefault="00B473D0" w:rsidP="00CE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D9D2C" w14:textId="77777777" w:rsidR="00B473D0" w:rsidRDefault="00B473D0" w:rsidP="00CE5598">
      <w:r>
        <w:separator/>
      </w:r>
    </w:p>
  </w:footnote>
  <w:footnote w:type="continuationSeparator" w:id="0">
    <w:p w14:paraId="00905366" w14:textId="77777777" w:rsidR="00B473D0" w:rsidRDefault="00B473D0" w:rsidP="00CE5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F2"/>
    <w:rsid w:val="000750DD"/>
    <w:rsid w:val="00986CF2"/>
    <w:rsid w:val="009B68C6"/>
    <w:rsid w:val="00B473D0"/>
    <w:rsid w:val="00CE5598"/>
    <w:rsid w:val="00F4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B3C69"/>
  <w15:chartTrackingRefBased/>
  <w15:docId w15:val="{D5441F72-9D1C-450D-BCE2-0C9F6956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0D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E5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5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daq.com/market-activity/stocks/cyad/advanced-chart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932998648@qq.com</dc:creator>
  <cp:keywords/>
  <dc:description/>
  <cp:lastModifiedBy>huawei</cp:lastModifiedBy>
  <cp:revision>3</cp:revision>
  <dcterms:created xsi:type="dcterms:W3CDTF">2021-12-07T08:56:00Z</dcterms:created>
  <dcterms:modified xsi:type="dcterms:W3CDTF">2022-01-18T07:31:00Z</dcterms:modified>
</cp:coreProperties>
</file>