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Phiếu nhập kho, phiếu xuất kho, sổ kho và các bảng dùng chung</w:t>
      </w:r>
    </w:p>
    <w:p>
      <w:pPr>
        <w:pStyle w:val="Normal"/>
      </w:pPr>
      <w:r>
        <w:t xml:space="preserve">Tài liệu này giải thích </w:t>
      </w:r>
      <w:r>
        <w:rPr>
          <w:b/>
        </w:rPr>
        <w:t xml:space="preserve">từng bảng và từng chức năng</w:t>
      </w:r>
      <w:r>
        <w:t xml:space="preserve"> liên quan đến hai chứng từ kho đang chạy thật là </w:t>
      </w:r>
      <w:r>
        <w:rPr>
          <w:b/>
        </w:rPr>
        <w:t xml:space="preserve">phiếu nhập kho</w:t>
      </w:r>
      <w:r>
        <w:t xml:space="preserve"> và </w:t>
      </w:r>
      <w:r>
        <w:rPr>
          <w:b/>
        </w:rPr>
        <w:t xml:space="preserve">phiếu xuất kho</w:t>
      </w:r>
      <w:r>
        <w:t xml:space="preserve">: phiếu lưu những gì, ghi sổ làm gì, tồn kho nằm ở đâu, xóa phiếu thì dữ liệu đi đâu, và những bảng danh mục / hệ thống nào phiếu dựa vào. Hai phiếu có cùng kiến trúc; phần phiếu nhập được mô tả đầy đủ, phần phiếu xuất chỉ nói chỗ khác (mục 2.6, 3.3 đến 3.6). Riêng phiếu xuất còn có tài liệu ngắn </w:t>
      </w:r>
      <w:r>
        <w:rPr>
          <w:rFonts w:ascii="Consolas" w:hAnsi="Consolas" w:cs="Consolas"/>
          <w:color w:val="164E63"/>
          <w:sz w:val="19"/>
        </w:rPr>
        <w:t xml:space="preserve">docs/kho/phieu-xuat-kho.md</w:t>
      </w:r>
      <w:r>
        <w:t xml:space="preserve">. Viết cho người vận hành và người phát triển; mọi tên bảng, cột, mã chức năng và thông báo đều lấy đúng từ mã nguồn.</w:t>
      </w:r>
    </w:p>
    <w:p>
      <w:pPr>
        <w:pStyle w:val="Normal"/>
      </w:pPr>
      <w:r>
        <w:t xml:space="preserve">Nội dung:</w:t>
      </w:r>
    </w:p>
    <w:p>
      <w:pPr>
        <w:pStyle w:val="ListParagraph"/>
      </w:pPr>
      <w:r>
        <w:t xml:space="preserve">1. Bức tranh tổng thể</w:t>
      </w:r>
    </w:p>
    <w:p>
      <w:pPr>
        <w:pStyle w:val="ListParagraph"/>
      </w:pPr>
      <w:r>
        <w:t xml:space="preserve">2. Phiếu nhập kho và phiếu xuất kho: chức năng và luồng xử lý</w:t>
      </w:r>
    </w:p>
    <w:p>
      <w:pPr>
        <w:pStyle w:val="ListParagraph"/>
      </w:pPr>
      <w:r>
        <w:t xml:space="preserve">3. Các bảng của phiếu nhập kho và phiếu xuất kho</w:t>
      </w:r>
    </w:p>
    <w:p>
      <w:pPr>
        <w:pStyle w:val="ListParagraph"/>
      </w:pPr>
      <w:r>
        <w:t xml:space="preserve">4. Sổ kho và ba bảng tồn</w:t>
      </w:r>
    </w:p>
    <w:p>
      <w:pPr>
        <w:pStyle w:val="ListParagraph"/>
      </w:pPr>
      <w:r>
        <w:t xml:space="preserve">5. Danh mục dùng chung mà phiếu dựa vào</w:t>
      </w:r>
    </w:p>
    <w:p>
      <w:pPr>
        <w:pStyle w:val="ListParagraph"/>
      </w:pPr>
      <w:r>
        <w:t xml:space="preserve">6. Bảng hệ thống dùng chung</w:t>
      </w:r>
    </w:p>
    <w:p>
      <w:pPr>
        <w:pStyle w:val="ListParagraph"/>
      </w:pPr>
      <w:r>
        <w:t xml:space="preserve">7. Quan hệ giữa các bảng</w:t>
      </w:r>
    </w:p>
    <w:p>
      <w:pPr>
        <w:pStyle w:val="ListParagraph"/>
      </w:pPr>
      <w:r>
        <w:t xml:space="preserve">8. Vận hành: cài đặt, kiểm tra, sửa chữa</w:t>
      </w:r>
    </w:p>
    <w:p>
      <w:pPr>
        <w:pStyle w:val="ListParagraph"/>
      </w:pPr>
      <w:r>
        <w:t xml:space="preserve">9. Giới hạn hiện tại</w:t>
      </w:r>
    </w:p>
    <w:p>
      <w:pPr>
        <w:pStyle w:val="Heading1"/>
      </w:pPr>
      <w:r>
        <w:t xml:space="preserve">1. Bức tranh tổng thể</w:t>
      </w:r>
    </w:p>
    <w:p>
      <w:pPr>
        <w:pStyle w:val="CodeBlock"/>
        <w:spacing w:before="80"/>
      </w:pPr>
      <w:r>
        <w:rPr>
          <w:rFonts w:ascii="Consolas" w:hAnsi="Consolas" w:cs="Consolas"/>
          <w:color w:val="164E63"/>
          <w:sz w:val="19"/>
        </w:rPr>
        <w:t xml:space="preserve"> Danh mục (dùng chung)                Phiếu nhập / phiếu xuất kho            Sổ kho</w:t>
      </w:r>
    </w:p>
    <w:p>
      <w:pPr>
        <w:pStyle w:val="CodeBlock"/>
      </w:pPr>
      <w:r>
        <w:rPr>
          <w:rFonts w:ascii="Consolas" w:hAnsi="Consolas" w:cs="Consolas"/>
          <w:color w:val="164E63"/>
          <w:sz w:val="19"/>
        </w:rPr>
        <w:t xml:space="preserve"> ─────────────────────                ───────────────────────                ───────</w:t>
      </w:r>
    </w:p>
    <w:p>
      <w:pPr>
        <w:pStyle w:val="CodeBlock"/>
      </w:pPr>
      <w:r>
        <w:rPr>
          <w:rFonts w:ascii="Consolas" w:hAnsi="Consolas" w:cs="Consolas"/>
          <w:color w:val="164E63"/>
          <w:sz w:val="19"/>
        </w:rPr>
        <w:t xml:space="preserve"> erp_warehouse  ┐                     erp_goods_receipt / _line  (nhập, +)    erp_stock_movement  (sổ, chỉ ghi thêm)</w:t>
      </w:r>
    </w:p>
    <w:p>
      <w:pPr>
        <w:pStyle w:val="CodeBlock"/>
      </w:pPr>
      <w:r>
        <w:rPr>
          <w:rFonts w:ascii="Consolas" w:hAnsi="Consolas" w:cs="Consolas"/>
          <w:color w:val="164E63"/>
          <w:sz w:val="19"/>
        </w:rPr>
        <w:t xml:space="preserve"> erp_material   │  chọn mã            erp_goods_issue   / _line  (xuất, −)         │</w:t>
      </w:r>
    </w:p>
    <w:p>
      <w:pPr>
        <w:pStyle w:val="CodeBlock"/>
      </w:pPr>
      <w:r>
        <w:rPr>
          <w:rFonts w:ascii="Consolas" w:hAnsi="Consolas" w:cs="Consolas"/>
          <w:color w:val="164E63"/>
          <w:sz w:val="19"/>
        </w:rPr>
        <w:t xml:space="preserve"> erp_lot        ├──────────────►      Lập → Chờ duyệt → Đã duyệt ──► Ghi sổ ──────┤ cùng một giao dịch</w:t>
      </w:r>
    </w:p>
    <w:p>
      <w:pPr>
        <w:pStyle w:val="CodeBlock"/>
      </w:pPr>
      <w:r>
        <w:rPr>
          <w:rFonts w:ascii="Consolas" w:hAnsi="Consolas" w:cs="Consolas"/>
          <w:color w:val="164E63"/>
          <w:sz w:val="19"/>
        </w:rPr>
        <w:t xml:space="preserve"> erp_location   │                              │                                   ▼</w:t>
      </w:r>
    </w:p>
    <w:p>
      <w:pPr>
        <w:pStyle w:val="CodeBlock"/>
      </w:pPr>
      <w:r>
        <w:rPr>
          <w:rFonts w:ascii="Consolas" w:hAnsi="Consolas" w:cs="Consolas"/>
          <w:color w:val="164E63"/>
          <w:sz w:val="19"/>
        </w:rPr>
        <w:t xml:space="preserve"> sys_currency   │                              │                         erp_stock_balance           (tồn theo kho + giá trị)</w:t>
      </w:r>
    </w:p>
    <w:p>
      <w:pPr>
        <w:pStyle w:val="CodeBlock"/>
      </w:pPr>
      <w:r>
        <w:rPr>
          <w:rFonts w:ascii="Consolas" w:hAnsi="Consolas" w:cs="Consolas"/>
          <w:color w:val="164E63"/>
          <w:sz w:val="19"/>
        </w:rPr>
        <w:t xml:space="preserve"> sys_exchange_rate ┘                           │                         erp_stock_lot_balance       (tồn theo lô)</w:t>
      </w:r>
    </w:p>
    <w:p>
      <w:pPr>
        <w:pStyle w:val="CodeBlock"/>
      </w:pPr>
      <w:r>
        <w:rPr>
          <w:rFonts w:ascii="Consolas" w:hAnsi="Consolas" w:cs="Consolas"/>
          <w:color w:val="164E63"/>
          <w:sz w:val="19"/>
        </w:rPr>
        <w:t xml:space="preserve">                                               │                         erp_stock_location_balance  (tồn theo vị trí)</w:t>
      </w:r>
    </w:p>
    <w:p>
      <w:pPr>
        <w:pStyle w:val="CodeBlock"/>
      </w:pPr>
      <w:r>
        <w:rPr>
          <w:rFonts w:ascii="Consolas" w:hAnsi="Consolas" w:cs="Consolas"/>
          <w:color w:val="164E63"/>
          <w:sz w:val="19"/>
        </w:rPr>
        <w:t xml:space="preserve"> Hệ thống dùng chung                           │</w:t>
      </w:r>
    </w:p>
    <w:p>
      <w:pPr>
        <w:pStyle w:val="CodeBlock"/>
      </w:pPr>
      <w:r>
        <w:rPr>
          <w:rFonts w:ascii="Consolas" w:hAnsi="Consolas" w:cs="Consolas"/>
          <w:color w:val="164E63"/>
          <w:sz w:val="19"/>
        </w:rPr>
        <w:t xml:space="preserve"> ───────────────────                           ▼</w:t>
      </w:r>
    </w:p>
    <w:p>
      <w:pPr>
        <w:pStyle w:val="CodeBlock"/>
      </w:pPr>
      <w:r>
        <w:rPr>
          <w:rFonts w:ascii="Consolas" w:hAnsi="Consolas" w:cs="Consolas"/>
          <w:color w:val="164E63"/>
          <w:sz w:val="19"/>
        </w:rPr>
        <w:t xml:space="preserve"> sys_voucher_numbering / sys_voucher_sequence   → cấp số phiếu</w:t>
      </w:r>
    </w:p>
    <w:p>
      <w:pPr>
        <w:pStyle w:val="CodeBlock"/>
      </w:pPr>
      <w:r>
        <w:rPr>
          <w:rFonts w:ascii="Consolas" w:hAnsi="Consolas" w:cs="Consolas"/>
          <w:color w:val="164E63"/>
          <w:sz w:val="19"/>
        </w:rPr>
        <w:t xml:space="preserve"> sys_fiscal_period                               → kỳ đã khóa sổ thì không lập / sửa / ghi sổ</w:t>
      </w:r>
    </w:p>
    <w:p>
      <w:pPr>
        <w:pStyle w:val="CodeBlock"/>
      </w:pPr>
      <w:r>
        <w:rPr>
          <w:rFonts w:ascii="Consolas" w:hAnsi="Consolas" w:cs="Consolas"/>
          <w:color w:val="164E63"/>
          <w:sz w:val="19"/>
        </w:rPr>
        <w:t xml:space="preserve"> sys_approval_rule / sys_document_approval       → quy tắc và tiến trình duyệt</w:t>
      </w:r>
    </w:p>
    <w:p>
      <w:pPr>
        <w:pStyle w:val="CodeBlock"/>
      </w:pPr>
      <w:r>
        <w:rPr>
          <w:rFonts w:ascii="Consolas" w:hAnsi="Consolas" w:cs="Consolas"/>
          <w:color w:val="164E63"/>
          <w:sz w:val="19"/>
        </w:rPr>
        <w:t xml:space="preserve"> sys_audit_log                                   → nhật ký mọi thay đổi</w:t>
      </w:r>
    </w:p>
    <w:p>
      <w:pPr>
        <w:pStyle w:val="CodeBlock"/>
        <w:spacing w:after="160"/>
      </w:pPr>
      <w:r>
        <w:rPr>
          <w:rFonts w:ascii="Consolas" w:hAnsi="Consolas" w:cs="Consolas"/>
          <w:color w:val="164E63"/>
          <w:sz w:val="19"/>
        </w:rPr>
        <w:t xml:space="preserve"> sys_role_* / sys_user_*                         → quyền xem, thêm, sửa, ghi sổ, xem giá...</w:t>
      </w:r>
    </w:p>
    <w:p>
      <w:pPr>
        <w:pStyle w:val="Normal"/>
      </w:pPr>
      <w:r>
        <w:t xml:space="preserve">Ba nguyên tắc xuyên suốt:</w:t>
      </w:r>
    </w:p>
    <w:p>
      <w:pPr>
        <w:pStyle w:val="ListParagraph"/>
      </w:pPr>
      <w:r>
        <w:t xml:space="preserve">• </w:t>
      </w:r>
      <w:r>
        <w:rPr>
          <w:b/>
        </w:rPr>
        <w:t xml:space="preserve">Không dùng khóa ngoại.</w:t>
      </w:r>
      <w:r>
        <w:t xml:space="preserve"> Các bảng liên kết nhau bằng </w:t>
      </w:r>
      <w:r>
        <w:rPr>
          <w:b/>
        </w:rPr>
        <w:t xml:space="preserve">mã</w:t>
      </w:r>
      <w:r>
        <w:t xml:space="preserve"> (ví dụ </w:t>
      </w:r>
      <w:r>
        <w:rPr>
          <w:rFonts w:ascii="Consolas" w:hAnsi="Consolas" w:cs="Consolas"/>
          <w:color w:val="164E63"/>
          <w:sz w:val="19"/>
        </w:rPr>
        <w:t xml:space="preserve">warehouse_code</w:t>
      </w:r>
      <w:r>
        <w:t xml:space="preserve">) có index. Mã nào trỏ sang danh mục nào được khai trong code bằng </w:t>
      </w:r>
      <w:r>
        <w:rPr>
          <w:rFonts w:ascii="Consolas" w:hAnsi="Consolas" w:cs="Consolas"/>
          <w:color w:val="164E63"/>
          <w:sz w:val="19"/>
        </w:rPr>
        <w:t xml:space="preserve">[References&lt;...&gt;]</w:t>
      </w:r>
      <w:r>
        <w:t xml:space="preserve"> và ghi vào bảng </w:t>
      </w:r>
      <w:r>
        <w:rPr>
          <w:rFonts w:ascii="Consolas" w:hAnsi="Consolas" w:cs="Consolas"/>
          <w:color w:val="164E63"/>
          <w:sz w:val="19"/>
        </w:rPr>
        <w:t xml:space="preserve">sys_table_ref</w:t>
      </w:r>
      <w:r>
        <w:t xml:space="preserve">; nhờ đó hệ thống kiểm tra mã có thật khi lưu và </w:t>
      </w:r>
      <w:r>
        <w:rPr>
          <w:b/>
        </w:rPr>
        <w:t xml:space="preserve">không cho xóa</w:t>
      </w:r>
      <w:r>
        <w:t xml:space="preserve"> bản ghi đang được dùng.</w:t>
      </w:r>
    </w:p>
    <w:p>
      <w:pPr>
        <w:pStyle w:val="ListParagraph"/>
      </w:pPr>
      <w:r>
        <w:t xml:space="preserve">• </w:t>
      </w:r>
      <w:r>
        <w:rPr>
          <w:b/>
        </w:rPr>
        <w:t xml:space="preserve">Phiếu chỉ là chứng từ; sổ kho mới là sự thật về tồn.</w:t>
      </w:r>
      <w:r>
        <w:t xml:space="preserve"> Lập, sửa, duyệt phiếu chưa làm đổi tồn. Chỉ khi </w:t>
      </w:r>
      <w:r>
        <w:rPr>
          <w:b/>
        </w:rPr>
        <w:t xml:space="preserve">Ghi sổ</w:t>
      </w:r>
      <w:r>
        <w:t xml:space="preserve"> thì phiếu mới đẩy vào sổ kho. Muốn sửa phiếu đã ghi sổ phải </w:t>
      </w:r>
      <w:r>
        <w:rPr>
          <w:b/>
        </w:rPr>
        <w:t xml:space="preserve">Bỏ ghi sổ</w:t>
      </w:r>
      <w:r>
        <w:t xml:space="preserve"> trước.</w:t>
      </w:r>
    </w:p>
    <w:p>
      <w:pPr>
        <w:pStyle w:val="ListParagraph"/>
      </w:pPr>
      <w:r>
        <w:t xml:space="preserve">• </w:t>
      </w:r>
      <w:r>
        <w:rPr>
          <w:b/>
        </w:rPr>
        <w:t xml:space="preserve">Sổ kho không bao giờ bị sửa.</w:t>
      </w:r>
      <w:r>
        <w:t xml:space="preserve"> Bỏ ghi sổ không xóa dòng cũ mà ghi thêm dòng đảo (ngược dấu); nhờ vậy luôn truy vết được và tồn luôn bằng tổng của sổ. Dòng sổ của một phiếu chỉ bị xóa cùng với chính phiếu đó khi phiếu đã bỏ ghi sổ và sổ của nó cộng lại bằng 0 (mục 3.5).</w:t>
      </w:r>
    </w:p>
    <w:p>
      <w:pPr>
        <w:pStyle w:val="Heading1"/>
      </w:pPr>
      <w:r>
        <w:t xml:space="preserve">2. Phiếu nhập kho và phiếu xuất kho: chức năng và luồng xử lý</w:t>
      </w:r>
    </w:p>
    <w:p>
      <w:pPr>
        <w:pStyle w:val="Normal"/>
      </w:pPr>
      <w:r>
        <w:t xml:space="preserve">Mã chức năng: </w:t>
      </w:r>
      <w:r>
        <w:rPr>
          <w:b/>
        </w:rPr>
        <w:t xml:space="preserve">`inv_receipt`</w:t>
      </w:r>
      <w:r>
        <w:t xml:space="preserve"> (menu Kho hàng → Phiếu nhập kho). Dải số chứng từ: loại </w:t>
      </w:r>
      <w:r>
        <w:rPr>
          <w:b/>
        </w:rPr>
        <w:t xml:space="preserve">`PNK`</w:t>
      </w:r>
      <w:r>
        <w:t xml:space="preserve">. Màn Phê duyệt nhập kho: </w:t>
      </w:r>
      <w:r>
        <w:rPr>
          <w:rFonts w:ascii="Consolas" w:hAnsi="Consolas" w:cs="Consolas"/>
          <w:color w:val="164E63"/>
          <w:sz w:val="19"/>
        </w:rPr>
        <w:t xml:space="preserve">inv_approve_receipt</w:t>
      </w:r>
      <w:r>
        <w:t xml:space="preserve">.</w:t>
      </w:r>
    </w:p>
    <w:p>
      <w:pPr>
        <w:pStyle w:val="Heading2"/>
      </w:pPr>
      <w:r>
        <w:t xml:space="preserve">2.1. Màn hình</w:t>
      </w:r>
    </w:p>
    <w:p>
      <w:pPr>
        <w:pStyle w:val="Normal"/>
      </w:pPr>
      <w:r>
        <w:rPr>
          <w:b/>
        </w:rPr>
        <w:t xml:space="preserve">Danh sách phiếu</w:t>
      </w:r>
      <w:r>
        <w:t xml:space="preserve"> (một đơn vị cơ sở đang đăng nhập):</w:t>
      </w:r>
    </w:p>
    <w:p>
      <w:pPr>
        <w:pStyle w:val="ListParagraph"/>
      </w:pPr>
      <w:r>
        <w:t xml:space="preserve">• Bộ lọc: mã phiếu, đơn vị cơ sở, loại nhập, trạng thái, kho, khoảng ngày; ô tìm kiếm nhanh theo mã, ghi chú, kho, nhà cung cấp, mặt hàng.</w:t>
      </w:r>
    </w:p>
    <w:p>
      <w:pPr>
        <w:pStyle w:val="ListParagraph"/>
      </w:pPr>
      <w:r>
        <w:t xml:space="preserve">• Người không có quyền đặc biệt </w:t>
      </w:r>
      <w:r>
        <w:rPr>
          <w:rFonts w:ascii="Consolas" w:hAnsi="Consolas" w:cs="Consolas"/>
          <w:color w:val="164E63"/>
          <w:sz w:val="19"/>
        </w:rPr>
        <w:t xml:space="preserve">VIEW_ALL</w:t>
      </w:r>
      <w:r>
        <w:t xml:space="preserve"> chỉ thấy phiếu </w:t>
      </w:r>
      <w:r>
        <w:rPr>
          <w:b/>
        </w:rPr>
        <w:t xml:space="preserve">do mình lập</w:t>
      </w:r>
      <w:r>
        <w:t xml:space="preserve">.</w:t>
      </w:r>
    </w:p>
    <w:p>
      <w:pPr>
        <w:pStyle w:val="ListParagraph"/>
      </w:pPr>
      <w:r>
        <w:t xml:space="preserve">• Người không có quyền </w:t>
      </w:r>
      <w:r>
        <w:rPr>
          <w:rFonts w:ascii="Consolas" w:hAnsi="Consolas" w:cs="Consolas"/>
          <w:color w:val="164E63"/>
          <w:sz w:val="19"/>
        </w:rPr>
        <w:t xml:space="preserve">VIEW_PRICE</w:t>
      </w:r>
      <w:r>
        <w:t xml:space="preserve"> thấy đơn giá, thành tiền, tổng giá trị bằng </w:t>
      </w:r>
      <w:r>
        <w:rPr>
          <w:b/>
        </w:rPr>
        <w:t xml:space="preserve">0</w:t>
      </w:r>
      <w:r>
        <w:t xml:space="preserve"> (backend không gửi giá về).</w:t>
      </w:r>
    </w:p>
    <w:p>
      <w:pPr>
        <w:pStyle w:val="Normal"/>
      </w:pPr>
      <w:r>
        <w:rPr>
          <w:b/>
        </w:rPr>
        <w:t xml:space="preserve">Form phiếu</w:t>
      </w:r>
      <w:r>
        <w:t xml:space="preserve"> gồm:</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902"/>
        <w:gridCol w:w="2891"/>
        <w:gridCol w:w="4565"/>
      </w:tblGrid>
      <w:tr>
        <w:trPr>
          <w:tblHeader/>
        </w:trPr>
        <w:tc>
          <w:tcPr>
            <w:tcW w:w="1902" w:type="dxa"/>
            <w:shd w:val="clear" w:fill="DCE9F3"/>
            <w:tcMar>
              <w:top w:w="70" w:type="dxa"/>
              <w:left w:w="100" w:type="dxa"/>
              <w:bottom w:w="70" w:type="dxa"/>
              <w:right w:w="100" w:type="dxa"/>
            </w:tcMar>
          </w:tcPr>
          <w:p>
            <w:pPr>
              <w:pStyle w:val="TableHeader"/>
            </w:pPr>
            <w:r>
              <w:t xml:space="preserve">Nhóm</w:t>
            </w:r>
          </w:p>
        </w:tc>
        <w:tc>
          <w:tcPr>
            <w:tcW w:w="2891" w:type="dxa"/>
            <w:shd w:val="clear" w:fill="DCE9F3"/>
            <w:tcMar>
              <w:top w:w="70" w:type="dxa"/>
              <w:left w:w="100" w:type="dxa"/>
              <w:bottom w:w="70" w:type="dxa"/>
              <w:right w:w="100" w:type="dxa"/>
            </w:tcMar>
          </w:tcPr>
          <w:p>
            <w:pPr>
              <w:pStyle w:val="TableHeader"/>
            </w:pPr>
            <w:r>
              <w:t xml:space="preserve">Trường</w:t>
            </w:r>
          </w:p>
        </w:tc>
        <w:tc>
          <w:tcPr>
            <w:tcW w:w="4565" w:type="dxa"/>
            <w:shd w:val="clear" w:fill="DCE9F3"/>
            <w:tcMar>
              <w:top w:w="70" w:type="dxa"/>
              <w:left w:w="100" w:type="dxa"/>
              <w:bottom w:w="70" w:type="dxa"/>
              <w:right w:w="100" w:type="dxa"/>
            </w:tcMar>
          </w:tcPr>
          <w:p>
            <w:pPr>
              <w:pStyle w:val="TableHeader"/>
            </w:pPr>
            <w:r>
              <w:t xml:space="preserve">Ghi chú</w:t>
            </w:r>
          </w:p>
        </w:tc>
      </w:tr>
      <w:tr>
        <w:trPr>
          <w:cantSplit/>
        </w:trPr>
        <w:tc>
          <w:tcPr>
            <w:tcW w:w="1902" w:type="dxa"/>
            <w:tcMar>
              <w:top w:w="70" w:type="dxa"/>
              <w:left w:w="100" w:type="dxa"/>
              <w:bottom w:w="70" w:type="dxa"/>
              <w:right w:w="100" w:type="dxa"/>
            </w:tcMar>
          </w:tcPr>
          <w:p>
            <w:pPr>
              <w:pStyle w:val="TableText"/>
            </w:pPr>
            <w:r>
              <w:t xml:space="preserve">Đầu phiếu</w:t>
            </w:r>
          </w:p>
        </w:tc>
        <w:tc>
          <w:tcPr>
            <w:tcW w:w="2891" w:type="dxa"/>
            <w:tcMar>
              <w:top w:w="70" w:type="dxa"/>
              <w:left w:w="100" w:type="dxa"/>
              <w:bottom w:w="70" w:type="dxa"/>
              <w:right w:w="100" w:type="dxa"/>
            </w:tcMar>
          </w:tcPr>
          <w:p>
            <w:pPr>
              <w:pStyle w:val="TableText"/>
            </w:pPr>
            <w:r>
              <w:t xml:space="preserve">Số phiếu</w:t>
            </w:r>
          </w:p>
        </w:tc>
        <w:tc>
          <w:tcPr>
            <w:tcW w:w="4565" w:type="dxa"/>
            <w:tcMar>
              <w:top w:w="70" w:type="dxa"/>
              <w:left w:w="100" w:type="dxa"/>
              <w:bottom w:w="70" w:type="dxa"/>
              <w:right w:w="100" w:type="dxa"/>
            </w:tcMar>
          </w:tcPr>
          <w:p>
            <w:pPr>
              <w:pStyle w:val="TableText"/>
            </w:pPr>
            <w:r>
              <w:t xml:space="preserve">Tự cấp khi lưu lần đầu, dạng </w:t>
            </w:r>
            <w:r>
              <w:rPr>
                <w:rFonts w:ascii="Consolas" w:hAnsi="Consolas" w:cs="Consolas"/>
                <w:color w:val="164E63"/>
                <w:sz w:val="19"/>
              </w:rPr>
              <w:t xml:space="preserve">PNK-DVCS01-202610-0001</w:t>
            </w:r>
            <w:r>
              <w:t xml:space="preserve">; không sửa được</w:t>
            </w:r>
          </w:p>
        </w:tc>
      </w:tr>
      <w:tr>
        <w:trPr>
          <w:cantSplit/>
        </w:trPr>
        <w:tc>
          <w:tcPr>
            <w:tcW w:w="1902" w:type="dxa"/>
            <w:tcMar>
              <w:top w:w="70" w:type="dxa"/>
              <w:left w:w="100" w:type="dxa"/>
              <w:bottom w:w="70" w:type="dxa"/>
              <w:right w:w="100" w:type="dxa"/>
            </w:tcMar>
          </w:tcPr>
          <w:p>
            <w:pPr>
              <w:pStyle w:val="TableText"/>
            </w:pPr>
          </w:p>
        </w:tc>
        <w:tc>
          <w:tcPr>
            <w:tcW w:w="2891" w:type="dxa"/>
            <w:tcMar>
              <w:top w:w="70" w:type="dxa"/>
              <w:left w:w="100" w:type="dxa"/>
              <w:bottom w:w="70" w:type="dxa"/>
              <w:right w:w="100" w:type="dxa"/>
            </w:tcMar>
          </w:tcPr>
          <w:p>
            <w:pPr>
              <w:pStyle w:val="TableText"/>
            </w:pPr>
            <w:r>
              <w:t xml:space="preserve">Ngày chứng từ</w:t>
            </w:r>
          </w:p>
        </w:tc>
        <w:tc>
          <w:tcPr>
            <w:tcW w:w="4565" w:type="dxa"/>
            <w:tcMar>
              <w:top w:w="70" w:type="dxa"/>
              <w:left w:w="100" w:type="dxa"/>
              <w:bottom w:w="70" w:type="dxa"/>
              <w:right w:w="100" w:type="dxa"/>
            </w:tcMar>
          </w:tcPr>
          <w:p>
            <w:pPr>
              <w:pStyle w:val="TableText"/>
            </w:pPr>
            <w:r>
              <w:t xml:space="preserve">Ngày hạch toán; phải thuộc kỳ chưa khóa sổ</w:t>
            </w:r>
          </w:p>
        </w:tc>
      </w:tr>
      <w:tr>
        <w:trPr>
          <w:cantSplit/>
        </w:trPr>
        <w:tc>
          <w:tcPr>
            <w:tcW w:w="1902" w:type="dxa"/>
            <w:tcMar>
              <w:top w:w="70" w:type="dxa"/>
              <w:left w:w="100" w:type="dxa"/>
              <w:bottom w:w="70" w:type="dxa"/>
              <w:right w:w="100" w:type="dxa"/>
            </w:tcMar>
          </w:tcPr>
          <w:p>
            <w:pPr>
              <w:pStyle w:val="TableText"/>
            </w:pPr>
          </w:p>
        </w:tc>
        <w:tc>
          <w:tcPr>
            <w:tcW w:w="2891" w:type="dxa"/>
            <w:tcMar>
              <w:top w:w="70" w:type="dxa"/>
              <w:left w:w="100" w:type="dxa"/>
              <w:bottom w:w="70" w:type="dxa"/>
              <w:right w:w="100" w:type="dxa"/>
            </w:tcMar>
          </w:tcPr>
          <w:p>
            <w:pPr>
              <w:pStyle w:val="TableText"/>
            </w:pPr>
            <w:r>
              <w:t xml:space="preserve">Ngày lập</w:t>
            </w:r>
          </w:p>
        </w:tc>
        <w:tc>
          <w:tcPr>
            <w:tcW w:w="4565" w:type="dxa"/>
            <w:tcMar>
              <w:top w:w="70" w:type="dxa"/>
              <w:left w:w="100" w:type="dxa"/>
              <w:bottom w:w="70" w:type="dxa"/>
              <w:right w:w="100" w:type="dxa"/>
            </w:tcMar>
          </w:tcPr>
          <w:p>
            <w:pPr>
              <w:pStyle w:val="TableText"/>
            </w:pPr>
            <w:r>
              <w:t xml:space="preserve">Ngày tạo phiếu (hệ thống điền)</w:t>
            </w:r>
          </w:p>
        </w:tc>
      </w:tr>
      <w:tr>
        <w:trPr>
          <w:cantSplit/>
        </w:trPr>
        <w:tc>
          <w:tcPr>
            <w:tcW w:w="1902" w:type="dxa"/>
            <w:tcMar>
              <w:top w:w="70" w:type="dxa"/>
              <w:left w:w="100" w:type="dxa"/>
              <w:bottom w:w="70" w:type="dxa"/>
              <w:right w:w="100" w:type="dxa"/>
            </w:tcMar>
          </w:tcPr>
          <w:p>
            <w:pPr>
              <w:pStyle w:val="TableText"/>
            </w:pPr>
          </w:p>
        </w:tc>
        <w:tc>
          <w:tcPr>
            <w:tcW w:w="2891" w:type="dxa"/>
            <w:tcMar>
              <w:top w:w="70" w:type="dxa"/>
              <w:left w:w="100" w:type="dxa"/>
              <w:bottom w:w="70" w:type="dxa"/>
              <w:right w:w="100" w:type="dxa"/>
            </w:tcMar>
          </w:tcPr>
          <w:p>
            <w:pPr>
              <w:pStyle w:val="TableText"/>
            </w:pPr>
            <w:r>
              <w:t xml:space="preserve">Đơn vị cơ sở</w:t>
            </w:r>
          </w:p>
        </w:tc>
        <w:tc>
          <w:tcPr>
            <w:tcW w:w="4565" w:type="dxa"/>
            <w:tcMar>
              <w:top w:w="70" w:type="dxa"/>
              <w:left w:w="100" w:type="dxa"/>
              <w:bottom w:w="70" w:type="dxa"/>
              <w:right w:w="100" w:type="dxa"/>
            </w:tcMar>
          </w:tcPr>
          <w:p>
            <w:pPr>
              <w:pStyle w:val="TableText"/>
            </w:pPr>
            <w:r>
              <w:t xml:space="preserve">Đơn vị đang đăng nhập</w:t>
            </w:r>
          </w:p>
        </w:tc>
      </w:tr>
      <w:tr>
        <w:trPr>
          <w:cantSplit/>
        </w:trPr>
        <w:tc>
          <w:tcPr>
            <w:tcW w:w="1902" w:type="dxa"/>
            <w:tcMar>
              <w:top w:w="70" w:type="dxa"/>
              <w:left w:w="100" w:type="dxa"/>
              <w:bottom w:w="70" w:type="dxa"/>
              <w:right w:w="100" w:type="dxa"/>
            </w:tcMar>
          </w:tcPr>
          <w:p>
            <w:pPr>
              <w:pStyle w:val="TableText"/>
            </w:pPr>
          </w:p>
        </w:tc>
        <w:tc>
          <w:tcPr>
            <w:tcW w:w="2891" w:type="dxa"/>
            <w:tcMar>
              <w:top w:w="70" w:type="dxa"/>
              <w:left w:w="100" w:type="dxa"/>
              <w:bottom w:w="70" w:type="dxa"/>
              <w:right w:w="100" w:type="dxa"/>
            </w:tcMar>
          </w:tcPr>
          <w:p>
            <w:pPr>
              <w:pStyle w:val="TableText"/>
            </w:pPr>
            <w:r>
              <w:t xml:space="preserve">Kho nhập</w:t>
            </w:r>
          </w:p>
        </w:tc>
        <w:tc>
          <w:tcPr>
            <w:tcW w:w="4565" w:type="dxa"/>
            <w:tcMar>
              <w:top w:w="70" w:type="dxa"/>
              <w:left w:w="100" w:type="dxa"/>
              <w:bottom w:w="70" w:type="dxa"/>
              <w:right w:w="100" w:type="dxa"/>
            </w:tcMar>
          </w:tcPr>
          <w:p>
            <w:pPr>
              <w:pStyle w:val="TableText"/>
            </w:pPr>
            <w:r>
              <w:t xml:space="preserve">Chỉ kho còn hoạt động và dùng được cho đơn vị này</w:t>
            </w:r>
          </w:p>
        </w:tc>
      </w:tr>
      <w:tr>
        <w:trPr>
          <w:cantSplit/>
        </w:trPr>
        <w:tc>
          <w:tcPr>
            <w:tcW w:w="1902" w:type="dxa"/>
            <w:tcMar>
              <w:top w:w="70" w:type="dxa"/>
              <w:left w:w="100" w:type="dxa"/>
              <w:bottom w:w="70" w:type="dxa"/>
              <w:right w:w="100" w:type="dxa"/>
            </w:tcMar>
          </w:tcPr>
          <w:p>
            <w:pPr>
              <w:pStyle w:val="TableText"/>
            </w:pPr>
          </w:p>
        </w:tc>
        <w:tc>
          <w:tcPr>
            <w:tcW w:w="2891" w:type="dxa"/>
            <w:tcMar>
              <w:top w:w="70" w:type="dxa"/>
              <w:left w:w="100" w:type="dxa"/>
              <w:bottom w:w="70" w:type="dxa"/>
              <w:right w:w="100" w:type="dxa"/>
            </w:tcMar>
          </w:tcPr>
          <w:p>
            <w:pPr>
              <w:pStyle w:val="TableText"/>
            </w:pPr>
            <w:r>
              <w:t xml:space="preserve">Loại nhập</w:t>
            </w:r>
          </w:p>
        </w:tc>
        <w:tc>
          <w:tcPr>
            <w:tcW w:w="4565" w:type="dxa"/>
            <w:tcMar>
              <w:top w:w="70" w:type="dxa"/>
              <w:left w:w="100" w:type="dxa"/>
              <w:bottom w:w="70" w:type="dxa"/>
              <w:right w:w="100" w:type="dxa"/>
            </w:tcMar>
          </w:tcPr>
          <w:p>
            <w:pPr>
              <w:pStyle w:val="TableText"/>
            </w:pPr>
            <w:r>
              <w:t xml:space="preserve">Nhập mua mới, nhập điều chuyển, nhập trả lại, nhập sản xuất (hiện là chữ chọn, chưa là danh mục)</w:t>
            </w:r>
          </w:p>
        </w:tc>
      </w:tr>
      <w:tr>
        <w:trPr>
          <w:cantSplit/>
        </w:trPr>
        <w:tc>
          <w:tcPr>
            <w:tcW w:w="1902" w:type="dxa"/>
            <w:tcMar>
              <w:top w:w="70" w:type="dxa"/>
              <w:left w:w="100" w:type="dxa"/>
              <w:bottom w:w="70" w:type="dxa"/>
              <w:right w:w="100" w:type="dxa"/>
            </w:tcMar>
          </w:tcPr>
          <w:p>
            <w:pPr>
              <w:pStyle w:val="TableText"/>
            </w:pPr>
          </w:p>
        </w:tc>
        <w:tc>
          <w:tcPr>
            <w:tcW w:w="2891" w:type="dxa"/>
            <w:tcMar>
              <w:top w:w="70" w:type="dxa"/>
              <w:left w:w="100" w:type="dxa"/>
              <w:bottom w:w="70" w:type="dxa"/>
              <w:right w:w="100" w:type="dxa"/>
            </w:tcMar>
          </w:tcPr>
          <w:p>
            <w:pPr>
              <w:pStyle w:val="TableText"/>
            </w:pPr>
            <w:r>
              <w:t xml:space="preserve">Loại tiền, tỷ giá</w:t>
            </w:r>
          </w:p>
        </w:tc>
        <w:tc>
          <w:tcPr>
            <w:tcW w:w="4565" w:type="dxa"/>
            <w:tcMar>
              <w:top w:w="70" w:type="dxa"/>
              <w:left w:w="100" w:type="dxa"/>
              <w:bottom w:w="70" w:type="dxa"/>
              <w:right w:w="100" w:type="dxa"/>
            </w:tcMar>
          </w:tcPr>
          <w:p>
            <w:pPr>
              <w:pStyle w:val="TableText"/>
            </w:pPr>
            <w:r>
              <w:t xml:space="preserve">Tỷ giá tự lấy theo ngày chứng từ; đồng hạch toán luôn là 1</w:t>
            </w:r>
          </w:p>
        </w:tc>
      </w:tr>
      <w:tr>
        <w:trPr>
          <w:cantSplit/>
        </w:trPr>
        <w:tc>
          <w:tcPr>
            <w:tcW w:w="1902" w:type="dxa"/>
            <w:tcMar>
              <w:top w:w="70" w:type="dxa"/>
              <w:left w:w="100" w:type="dxa"/>
              <w:bottom w:w="70" w:type="dxa"/>
              <w:right w:w="100" w:type="dxa"/>
            </w:tcMar>
          </w:tcPr>
          <w:p>
            <w:pPr>
              <w:pStyle w:val="TableText"/>
            </w:pPr>
          </w:p>
        </w:tc>
        <w:tc>
          <w:tcPr>
            <w:tcW w:w="2891" w:type="dxa"/>
            <w:tcMar>
              <w:top w:w="70" w:type="dxa"/>
              <w:left w:w="100" w:type="dxa"/>
              <w:bottom w:w="70" w:type="dxa"/>
              <w:right w:w="100" w:type="dxa"/>
            </w:tcMar>
          </w:tcPr>
          <w:p>
            <w:pPr>
              <w:pStyle w:val="TableText"/>
            </w:pPr>
            <w:r>
              <w:t xml:space="preserve">Nhà cung cấp, người giao hàng, ghi chú</w:t>
            </w:r>
          </w:p>
        </w:tc>
        <w:tc>
          <w:tcPr>
            <w:tcW w:w="4565" w:type="dxa"/>
            <w:tcMar>
              <w:top w:w="70" w:type="dxa"/>
              <w:left w:w="100" w:type="dxa"/>
              <w:bottom w:w="70" w:type="dxa"/>
              <w:right w:w="100" w:type="dxa"/>
            </w:tcMar>
          </w:tcPr>
          <w:p>
            <w:pPr>
              <w:pStyle w:val="TableText"/>
            </w:pPr>
            <w:r>
              <w:t xml:space="preserve">Chữ tự do (nhà cung cấp chưa nối với danh mục)</w:t>
            </w:r>
          </w:p>
        </w:tc>
      </w:tr>
      <w:tr>
        <w:trPr>
          <w:cantSplit/>
        </w:trPr>
        <w:tc>
          <w:tcPr>
            <w:tcW w:w="1902" w:type="dxa"/>
            <w:tcMar>
              <w:top w:w="70" w:type="dxa"/>
              <w:left w:w="100" w:type="dxa"/>
              <w:bottom w:w="70" w:type="dxa"/>
              <w:right w:w="100" w:type="dxa"/>
            </w:tcMar>
          </w:tcPr>
          <w:p>
            <w:pPr>
              <w:pStyle w:val="TableText"/>
            </w:pPr>
            <w:r>
              <w:t xml:space="preserve">Tab </w:t>
            </w:r>
            <w:r>
              <w:rPr>
                <w:b/>
              </w:rPr>
              <w:t xml:space="preserve">Chi tiết nhập kho</w:t>
            </w:r>
          </w:p>
        </w:tc>
        <w:tc>
          <w:tcPr>
            <w:tcW w:w="2891" w:type="dxa"/>
            <w:tcMar>
              <w:top w:w="70" w:type="dxa"/>
              <w:left w:w="100" w:type="dxa"/>
              <w:bottom w:w="70" w:type="dxa"/>
              <w:right w:w="100" w:type="dxa"/>
            </w:tcMar>
          </w:tcPr>
          <w:p>
            <w:pPr>
              <w:pStyle w:val="TableText"/>
            </w:pPr>
            <w:r>
              <w:t xml:space="preserve">Dòng hàng (</w:t>
            </w:r>
            <w:r>
              <w:rPr>
                <w:rFonts w:ascii="Consolas" w:hAnsi="Consolas" w:cs="Consolas"/>
                <w:color w:val="164E63"/>
                <w:sz w:val="19"/>
              </w:rPr>
              <w:t xml:space="preserve">ITEM</w:t>
            </w:r>
            <w:r>
              <w:t xml:space="preserve">)</w:t>
            </w:r>
          </w:p>
        </w:tc>
        <w:tc>
          <w:tcPr>
            <w:tcW w:w="4565" w:type="dxa"/>
            <w:tcMar>
              <w:top w:w="70" w:type="dxa"/>
              <w:left w:w="100" w:type="dxa"/>
              <w:bottom w:w="70" w:type="dxa"/>
              <w:right w:w="100" w:type="dxa"/>
            </w:tcMar>
          </w:tcPr>
          <w:p>
            <w:pPr>
              <w:pStyle w:val="TableText"/>
            </w:pPr>
            <w:r>
              <w:t xml:space="preserve">Mã vật tư, tên, ĐVT, số lượng, đơn giá, số lô, vị trí. </w:t>
            </w:r>
            <w:r>
              <w:rPr>
                <w:b/>
              </w:rPr>
              <w:t xml:space="preserve">Chỉ các dòng này vào sổ kho</w:t>
            </w:r>
          </w:p>
        </w:tc>
      </w:tr>
      <w:tr>
        <w:trPr>
          <w:cantSplit/>
        </w:trPr>
        <w:tc>
          <w:tcPr>
            <w:tcW w:w="1902" w:type="dxa"/>
            <w:tcMar>
              <w:top w:w="70" w:type="dxa"/>
              <w:left w:w="100" w:type="dxa"/>
              <w:bottom w:w="70" w:type="dxa"/>
              <w:right w:w="100" w:type="dxa"/>
            </w:tcMar>
          </w:tcPr>
          <w:p>
            <w:pPr>
              <w:pStyle w:val="TableText"/>
            </w:pPr>
            <w:r>
              <w:t xml:space="preserve">Tab </w:t>
            </w:r>
            <w:r>
              <w:rPr>
                <w:b/>
              </w:rPr>
              <w:t xml:space="preserve">Nguyên vật liệu</w:t>
            </w:r>
          </w:p>
        </w:tc>
        <w:tc>
          <w:tcPr>
            <w:tcW w:w="2891" w:type="dxa"/>
            <w:tcMar>
              <w:top w:w="70" w:type="dxa"/>
              <w:left w:w="100" w:type="dxa"/>
              <w:bottom w:w="70" w:type="dxa"/>
              <w:right w:w="100" w:type="dxa"/>
            </w:tcMar>
          </w:tcPr>
          <w:p>
            <w:pPr>
              <w:pStyle w:val="TableText"/>
            </w:pPr>
            <w:r>
              <w:t xml:space="preserve">Dòng định mức (</w:t>
            </w:r>
            <w:r>
              <w:rPr>
                <w:rFonts w:ascii="Consolas" w:hAnsi="Consolas" w:cs="Consolas"/>
                <w:color w:val="164E63"/>
                <w:sz w:val="19"/>
              </w:rPr>
              <w:t xml:space="preserve">MATERIAL</w:t>
            </w:r>
            <w:r>
              <w:t xml:space="preserve">)</w:t>
            </w:r>
          </w:p>
        </w:tc>
        <w:tc>
          <w:tcPr>
            <w:tcW w:w="4565" w:type="dxa"/>
            <w:tcMar>
              <w:top w:w="70" w:type="dxa"/>
              <w:left w:w="100" w:type="dxa"/>
              <w:bottom w:w="70" w:type="dxa"/>
              <w:right w:w="100" w:type="dxa"/>
            </w:tcMar>
          </w:tcPr>
          <w:p>
            <w:pPr>
              <w:pStyle w:val="TableText"/>
            </w:pPr>
            <w:r>
              <w:t xml:space="preserve">Cấu trúc sản phẩm / nguyên vật liệu tham chiếu. </w:t>
            </w:r>
            <w:r>
              <w:rPr>
                <w:b/>
              </w:rPr>
              <w:t xml:space="preserve">Không</w:t>
            </w:r>
            <w:r>
              <w:t xml:space="preserve"> vào sổ kho và không tính vào tổng giá trị</w:t>
            </w:r>
          </w:p>
        </w:tc>
      </w:tr>
    </w:tbl>
    <w:p>
      <w:pPr>
        <w:spacing w:after="60"/>
      </w:pPr>
    </w:p>
    <w:p>
      <w:pPr>
        <w:pStyle w:val="Normal"/>
      </w:pPr>
      <w:r>
        <w:t xml:space="preserve">Tổng giá trị phiếu = tổng (số lượng × đơn giá) của các dòng </w:t>
      </w:r>
      <w:r>
        <w:rPr>
          <w:rFonts w:ascii="Consolas" w:hAnsi="Consolas" w:cs="Consolas"/>
          <w:color w:val="164E63"/>
          <w:sz w:val="19"/>
        </w:rPr>
        <w:t xml:space="preserve">ITEM</w:t>
      </w:r>
      <w:r>
        <w:t xml:space="preserve">, nhân tỷ giá, làm tròn 2 số lẻ.</w:t>
      </w:r>
    </w:p>
    <w:p>
      <w:pPr>
        <w:pStyle w:val="Normal"/>
      </w:pPr>
      <w:r>
        <w:rPr>
          <w:b/>
        </w:rPr>
        <w:t xml:space="preserve">Lưu thẳng ở một trạng thái.</w:t>
      </w:r>
      <w:r>
        <w:t xml:space="preserve"> Quy trình duyệt vẫn còn, nhưng người có quyền tới trạng thái nào thì lưu phiếu ở trạng thái đó được. Trường </w:t>
      </w:r>
      <w:r>
        <w:rPr>
          <w:b/>
        </w:rPr>
        <w:t xml:space="preserve">"Trạng thái"</w:t>
      </w:r>
      <w:r>
        <w:t xml:space="preserve"> trong khối II (Chứng từ &amp; tiền tệ) của form là ô chọn khi lập phiếu mới hoặc sửa phiếu nháp (chỉ chọn được khi người dùng có hơn một lựa chọn; còn không thì ô chỉ hiển thị trạng thái), và nút lưu đổi tên theo lựa chọn ("Lưu và chờ duyệt", "Lưu và đã phê duyệt", "Lưu và chuyển sổ kho"). Nút </w:t>
      </w:r>
      <w:r>
        <w:rPr>
          <w:b/>
        </w:rPr>
        <w:t xml:space="preserve">Lưu Nháp</w:t>
      </w:r>
      <w:r>
        <w:t xml:space="preserve"> luôn có và luôn lưu ở </w:t>
      </w:r>
      <w:r>
        <w:rPr>
          <w:b/>
        </w:rPr>
        <w:t xml:space="preserve">Lập chứng từ</w:t>
      </w:r>
      <w:r>
        <w:t xml:space="preserve">, dù ô Trạng thái đang chọn gì:</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914"/>
        <w:gridCol w:w="4222"/>
        <w:gridCol w:w="4222"/>
      </w:tblGrid>
      <w:tr>
        <w:trPr>
          <w:tblHeader/>
        </w:trPr>
        <w:tc>
          <w:tcPr>
            <w:tcW w:w="914" w:type="dxa"/>
            <w:shd w:val="clear" w:fill="DCE9F3"/>
            <w:tcMar>
              <w:top w:w="70" w:type="dxa"/>
              <w:left w:w="100" w:type="dxa"/>
              <w:bottom w:w="70" w:type="dxa"/>
              <w:right w:w="100" w:type="dxa"/>
            </w:tcMar>
          </w:tcPr>
          <w:p>
            <w:pPr>
              <w:pStyle w:val="TableHeader"/>
            </w:pPr>
            <w:r>
              <w:t xml:space="preserve">Lựa chọn</w:t>
            </w:r>
          </w:p>
        </w:tc>
        <w:tc>
          <w:tcPr>
            <w:tcW w:w="4222" w:type="dxa"/>
            <w:shd w:val="clear" w:fill="DCE9F3"/>
            <w:tcMar>
              <w:top w:w="70" w:type="dxa"/>
              <w:left w:w="100" w:type="dxa"/>
              <w:bottom w:w="70" w:type="dxa"/>
              <w:right w:w="100" w:type="dxa"/>
            </w:tcMar>
          </w:tcPr>
          <w:p>
            <w:pPr>
              <w:pStyle w:val="TableHeader"/>
            </w:pPr>
            <w:r>
              <w:t xml:space="preserve">Người dùng cần</w:t>
            </w:r>
          </w:p>
        </w:tc>
        <w:tc>
          <w:tcPr>
            <w:tcW w:w="4222" w:type="dxa"/>
            <w:shd w:val="clear" w:fill="DCE9F3"/>
            <w:tcMar>
              <w:top w:w="70" w:type="dxa"/>
              <w:left w:w="100" w:type="dxa"/>
              <w:bottom w:w="70" w:type="dxa"/>
              <w:right w:w="100" w:type="dxa"/>
            </w:tcMar>
          </w:tcPr>
          <w:p>
            <w:pPr>
              <w:pStyle w:val="TableHeader"/>
            </w:pPr>
            <w:r>
              <w:t xml:space="preserve">Hệ thống làm</w:t>
            </w:r>
          </w:p>
        </w:tc>
      </w:tr>
      <w:tr>
        <w:trPr>
          <w:cantSplit/>
        </w:trPr>
        <w:tc>
          <w:tcPr>
            <w:tcW w:w="914" w:type="dxa"/>
            <w:tcMar>
              <w:top w:w="70" w:type="dxa"/>
              <w:left w:w="100" w:type="dxa"/>
              <w:bottom w:w="70" w:type="dxa"/>
              <w:right w:w="100" w:type="dxa"/>
            </w:tcMar>
          </w:tcPr>
          <w:p>
            <w:pPr>
              <w:pStyle w:val="TableText"/>
            </w:pPr>
            <w:r>
              <w:t xml:space="preserve">Lập chứng từ</w:t>
            </w:r>
          </w:p>
        </w:tc>
        <w:tc>
          <w:tcPr>
            <w:tcW w:w="4222" w:type="dxa"/>
            <w:tcMar>
              <w:top w:w="70" w:type="dxa"/>
              <w:left w:w="100" w:type="dxa"/>
              <w:bottom w:w="70" w:type="dxa"/>
              <w:right w:w="100" w:type="dxa"/>
            </w:tcMar>
          </w:tcPr>
          <w:p>
            <w:pPr>
              <w:pStyle w:val="TableText"/>
            </w:pPr>
            <w:r>
              <w:t xml:space="preserve">luôn có</w:t>
            </w:r>
          </w:p>
        </w:tc>
        <w:tc>
          <w:tcPr>
            <w:tcW w:w="4222" w:type="dxa"/>
            <w:tcMar>
              <w:top w:w="70" w:type="dxa"/>
              <w:left w:w="100" w:type="dxa"/>
              <w:bottom w:w="70" w:type="dxa"/>
              <w:right w:w="100" w:type="dxa"/>
            </w:tcMar>
          </w:tcPr>
          <w:p>
            <w:pPr>
              <w:pStyle w:val="TableText"/>
            </w:pPr>
            <w:r>
              <w:t xml:space="preserve">chỉ lưu</w:t>
            </w:r>
          </w:p>
        </w:tc>
      </w:tr>
      <w:tr>
        <w:trPr>
          <w:cantSplit/>
        </w:trPr>
        <w:tc>
          <w:tcPr>
            <w:tcW w:w="914" w:type="dxa"/>
            <w:tcMar>
              <w:top w:w="70" w:type="dxa"/>
              <w:left w:w="100" w:type="dxa"/>
              <w:bottom w:w="70" w:type="dxa"/>
              <w:right w:w="100" w:type="dxa"/>
            </w:tcMar>
          </w:tcPr>
          <w:p>
            <w:pPr>
              <w:pStyle w:val="TableText"/>
            </w:pPr>
            <w:r>
              <w:t xml:space="preserve">Chờ duyệt</w:t>
            </w:r>
          </w:p>
        </w:tc>
        <w:tc>
          <w:tcPr>
            <w:tcW w:w="4222" w:type="dxa"/>
            <w:tcMar>
              <w:top w:w="70" w:type="dxa"/>
              <w:left w:w="100" w:type="dxa"/>
              <w:bottom w:w="70" w:type="dxa"/>
              <w:right w:w="100" w:type="dxa"/>
            </w:tcMar>
          </w:tcPr>
          <w:p>
            <w:pPr>
              <w:pStyle w:val="TableText"/>
            </w:pPr>
            <w:r>
              <w:t xml:space="preserve">quyền Thêm hoặc Sửa</w:t>
            </w:r>
          </w:p>
        </w:tc>
        <w:tc>
          <w:tcPr>
            <w:tcW w:w="4222" w:type="dxa"/>
            <w:tcMar>
              <w:top w:w="70" w:type="dxa"/>
              <w:left w:w="100" w:type="dxa"/>
              <w:bottom w:w="70" w:type="dxa"/>
              <w:right w:w="100" w:type="dxa"/>
            </w:tcMar>
          </w:tcPr>
          <w:p>
            <w:pPr>
              <w:pStyle w:val="TableText"/>
            </w:pPr>
            <w:r>
              <w:t xml:space="preserve">lưu rồi gửi duyệt như bấm Trình duyệt (dựng các cấp, thông báo người duyệt)</w:t>
            </w:r>
          </w:p>
        </w:tc>
      </w:tr>
      <w:tr>
        <w:trPr>
          <w:cantSplit/>
        </w:trPr>
        <w:tc>
          <w:tcPr>
            <w:tcW w:w="914" w:type="dxa"/>
            <w:tcMar>
              <w:top w:w="70" w:type="dxa"/>
              <w:left w:w="100" w:type="dxa"/>
              <w:bottom w:w="70" w:type="dxa"/>
              <w:right w:w="100" w:type="dxa"/>
            </w:tcMar>
          </w:tcPr>
          <w:p>
            <w:pPr>
              <w:pStyle w:val="TableText"/>
            </w:pPr>
            <w:r>
              <w:t xml:space="preserve">Đã phê duyệt</w:t>
            </w:r>
          </w:p>
        </w:tc>
        <w:tc>
          <w:tcPr>
            <w:tcW w:w="4222" w:type="dxa"/>
            <w:tcMar>
              <w:top w:w="70" w:type="dxa"/>
              <w:left w:w="100" w:type="dxa"/>
              <w:bottom w:w="70" w:type="dxa"/>
              <w:right w:w="100" w:type="dxa"/>
            </w:tcMar>
          </w:tcPr>
          <w:p>
            <w:pPr>
              <w:pStyle w:val="TableText"/>
            </w:pPr>
            <w:r>
              <w:t xml:space="preserve">quyền </w:t>
            </w:r>
            <w:r>
              <w:rPr>
                <w:b/>
              </w:rPr>
              <w:t xml:space="preserve">Duyệt</w:t>
            </w:r>
            <w:r>
              <w:t xml:space="preserve"> và là người duyệt của </w:t>
            </w:r>
            <w:r>
              <w:rPr>
                <w:b/>
              </w:rPr>
              <w:t xml:space="preserve">mọi cấp</w:t>
            </w:r>
            <w:r>
              <w:t xml:space="preserve"> theo quy tắc phê duyệt (quản trị viên luôn đạt)</w:t>
            </w:r>
          </w:p>
        </w:tc>
        <w:tc>
          <w:tcPr>
            <w:tcW w:w="4222" w:type="dxa"/>
            <w:tcMar>
              <w:top w:w="70" w:type="dxa"/>
              <w:left w:w="100" w:type="dxa"/>
              <w:bottom w:w="70" w:type="dxa"/>
              <w:right w:w="100" w:type="dxa"/>
            </w:tcMar>
          </w:tcPr>
          <w:p>
            <w:pPr>
              <w:pStyle w:val="TableText"/>
            </w:pPr>
            <w:r>
              <w:t xml:space="preserve">lưu rồi ghi một vòng duyệt, mỗi cấp một dòng đã duyệt bởi chính người lưu; nhật ký ghi gửi và duyệt, ghi chú "Lưu thẳng ở trạng thái đã duyệt…"</w:t>
            </w:r>
          </w:p>
        </w:tc>
      </w:tr>
      <w:tr>
        <w:trPr>
          <w:cantSplit/>
        </w:trPr>
        <w:tc>
          <w:tcPr>
            <w:tcW w:w="914" w:type="dxa"/>
            <w:tcMar>
              <w:top w:w="70" w:type="dxa"/>
              <w:left w:w="100" w:type="dxa"/>
              <w:bottom w:w="70" w:type="dxa"/>
              <w:right w:w="100" w:type="dxa"/>
            </w:tcMar>
          </w:tcPr>
          <w:p>
            <w:pPr>
              <w:pStyle w:val="TableText"/>
            </w:pPr>
            <w:r>
              <w:t xml:space="preserve">Chuyển sổ kho</w:t>
            </w:r>
          </w:p>
        </w:tc>
        <w:tc>
          <w:tcPr>
            <w:tcW w:w="4222" w:type="dxa"/>
            <w:tcMar>
              <w:top w:w="70" w:type="dxa"/>
              <w:left w:w="100" w:type="dxa"/>
              <w:bottom w:w="70" w:type="dxa"/>
              <w:right w:w="100" w:type="dxa"/>
            </w:tcMar>
          </w:tcPr>
          <w:p>
            <w:pPr>
              <w:pStyle w:val="TableText"/>
            </w:pPr>
            <w:r>
              <w:t xml:space="preserve">như Đã phê duyệt </w:t>
            </w:r>
            <w:r>
              <w:rPr>
                <w:b/>
              </w:rPr>
              <w:t xml:space="preserve">cộng</w:t>
            </w:r>
            <w:r>
              <w:t xml:space="preserve"> quyền trạng thái </w:t>
            </w:r>
            <w:r>
              <w:rPr>
                <w:rFonts w:ascii="Consolas" w:hAnsi="Consolas" w:cs="Consolas"/>
                <w:color w:val="164E63"/>
                <w:sz w:val="19"/>
              </w:rPr>
              <w:t xml:space="preserve">ST_POSTED</w:t>
            </w:r>
          </w:p>
        </w:tc>
        <w:tc>
          <w:tcPr>
            <w:tcW w:w="4222" w:type="dxa"/>
            <w:tcMar>
              <w:top w:w="70" w:type="dxa"/>
              <w:left w:w="100" w:type="dxa"/>
              <w:bottom w:w="70" w:type="dxa"/>
              <w:right w:w="100" w:type="dxa"/>
            </w:tcMar>
          </w:tcPr>
          <w:p>
            <w:pPr>
              <w:pStyle w:val="TableText"/>
            </w:pPr>
            <w:r>
              <w:t xml:space="preserve">lưu, duyệt rồi ghi sổ</w:t>
            </w:r>
          </w:p>
        </w:tc>
      </w:tr>
    </w:tbl>
    <w:p>
      <w:pPr>
        <w:spacing w:after="60"/>
      </w:pPr>
    </w:p>
    <w:p>
      <w:pPr>
        <w:pStyle w:val="Normal"/>
      </w:pPr>
      <w:r>
        <w:t xml:space="preserve">Tất cả chạy trong </w:t>
      </w:r>
      <w:r>
        <w:rPr>
          <w:b/>
        </w:rPr>
        <w:t xml:space="preserve">một transaction</w:t>
      </w:r>
      <w:r>
        <w:t xml:space="preserve">: bước nào bị từ chối (thiếu quyền, không phải người duyệt cấp nào đó, không đủ tồn, kỳ đã khóa) thì </w:t>
      </w:r>
      <w:r>
        <w:rPr>
          <w:b/>
        </w:rPr>
        <w:t xml:space="preserve">cả lần lưu bị hủy</w:t>
      </w:r>
      <w:r>
        <w:t xml:space="preserve">, phiếu không bao giờ bị dở dang. Sửa một phiếu nháp rồi lưu ở trạng thái cao hơn cũng được. API: thêm </w:t>
      </w:r>
      <w:r>
        <w:rPr>
          <w:rFonts w:ascii="Consolas" w:hAnsi="Consolas" w:cs="Consolas"/>
          <w:color w:val="164E63"/>
          <w:sz w:val="19"/>
        </w:rPr>
        <w:t xml:space="preserve">"targetStatus": "Pending" | "Approved" | "Posted"</w:t>
      </w:r>
      <w:r>
        <w:t xml:space="preserve"> vào nội dung lập / sửa phiếu. Nút Duyệt trên phiếu của người khác vẫn không cho tự duyệt phiếu mình lập; chỉ lưu thẳng ở Đã phê duyệt mới cho người lập tự duyệt, nên </w:t>
      </w:r>
      <w:r>
        <w:rPr>
          <w:b/>
        </w:rPr>
        <w:t xml:space="preserve">ai không nên tự duyệt thì đừng cấp quyền Duyệt</w:t>
      </w:r>
      <w:r>
        <w:t xml:space="preserve">.</w:t>
      </w:r>
    </w:p>
    <w:p>
      <w:pPr>
        <w:pStyle w:val="Normal"/>
      </w:pPr>
      <w:r>
        <w:rPr>
          <w:b/>
        </w:rPr>
        <w:t xml:space="preserve">In phiếu nhập kho</w:t>
      </w:r>
      <w:r>
        <w:t xml:space="preserve"> (nút máy in ở từng dòng và nút "In phiếu" trong form, cần quyền In): có </w:t>
      </w:r>
      <w:r>
        <w:rPr>
          <w:b/>
        </w:rPr>
        <w:t xml:space="preserve">hai mẫu</w:t>
      </w:r>
      <w:r>
        <w:t xml:space="preserve"> A4, in từ cửa sổ in của trình duyệt (lưu được thành PDF):</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872"/>
        <w:gridCol w:w="5348"/>
        <w:gridCol w:w="2139"/>
      </w:tblGrid>
      <w:tr>
        <w:trPr>
          <w:tblHeader/>
        </w:trPr>
        <w:tc>
          <w:tcPr>
            <w:tcW w:w="1872" w:type="dxa"/>
            <w:shd w:val="clear" w:fill="DCE9F3"/>
            <w:tcMar>
              <w:top w:w="70" w:type="dxa"/>
              <w:left w:w="100" w:type="dxa"/>
              <w:bottom w:w="70" w:type="dxa"/>
              <w:right w:w="100" w:type="dxa"/>
            </w:tcMar>
          </w:tcPr>
          <w:p>
            <w:pPr>
              <w:pStyle w:val="TableHeader"/>
            </w:pPr>
            <w:r>
              <w:t xml:space="preserve">Mẫu</w:t>
            </w:r>
          </w:p>
        </w:tc>
        <w:tc>
          <w:tcPr>
            <w:tcW w:w="5348" w:type="dxa"/>
            <w:shd w:val="clear" w:fill="DCE9F3"/>
            <w:tcMar>
              <w:top w:w="70" w:type="dxa"/>
              <w:left w:w="100" w:type="dxa"/>
              <w:bottom w:w="70" w:type="dxa"/>
              <w:right w:w="100" w:type="dxa"/>
            </w:tcMar>
          </w:tcPr>
          <w:p>
            <w:pPr>
              <w:pStyle w:val="TableHeader"/>
            </w:pPr>
            <w:r>
              <w:t xml:space="preserve">Nội dung</w:t>
            </w:r>
          </w:p>
        </w:tc>
        <w:tc>
          <w:tcPr>
            <w:tcW w:w="2139" w:type="dxa"/>
            <w:shd w:val="clear" w:fill="DCE9F3"/>
            <w:tcMar>
              <w:top w:w="70" w:type="dxa"/>
              <w:left w:w="100" w:type="dxa"/>
              <w:bottom w:w="70" w:type="dxa"/>
              <w:right w:w="100" w:type="dxa"/>
            </w:tcMar>
          </w:tcPr>
          <w:p>
            <w:pPr>
              <w:pStyle w:val="TableHeader"/>
            </w:pPr>
            <w:r>
              <w:t xml:space="preserve">Dùng cho</w:t>
            </w:r>
          </w:p>
        </w:tc>
      </w:tr>
      <w:tr>
        <w:trPr>
          <w:cantSplit/>
        </w:trPr>
        <w:tc>
          <w:tcPr>
            <w:tcW w:w="1872" w:type="dxa"/>
            <w:tcMar>
              <w:top w:w="70" w:type="dxa"/>
              <w:left w:w="100" w:type="dxa"/>
              <w:bottom w:w="70" w:type="dxa"/>
              <w:right w:w="100" w:type="dxa"/>
            </w:tcMar>
          </w:tcPr>
          <w:p>
            <w:pPr>
              <w:pStyle w:val="TableText"/>
            </w:pPr>
            <w:r>
              <w:rPr>
                <w:b/>
              </w:rPr>
              <w:t xml:space="preserve">In có giá và tiền</w:t>
            </w:r>
          </w:p>
        </w:tc>
        <w:tc>
          <w:tcPr>
            <w:tcW w:w="5348" w:type="dxa"/>
            <w:tcMar>
              <w:top w:w="70" w:type="dxa"/>
              <w:left w:w="100" w:type="dxa"/>
              <w:bottom w:w="70" w:type="dxa"/>
              <w:right w:w="100" w:type="dxa"/>
            </w:tcMar>
          </w:tcPr>
          <w:p>
            <w:pPr>
              <w:pStyle w:val="TableText"/>
            </w:pPr>
            <w:r>
              <w:t xml:space="preserve">Có cột đơn giá, thành tiền, dòng tổng cộng và </w:t>
            </w:r>
            <w:r>
              <w:rPr>
                <w:b/>
              </w:rPr>
              <w:t xml:space="preserve">tổng số tiền viết bằng chữ</w:t>
            </w:r>
            <w:r>
              <w:t xml:space="preserve">; phiếu ngoại tệ hiện thêm cộng theo loại tiền và tổng quy đổi VND theo tỷ giá</w:t>
            </w:r>
          </w:p>
        </w:tc>
        <w:tc>
          <w:tcPr>
            <w:tcW w:w="2139" w:type="dxa"/>
            <w:tcMar>
              <w:top w:w="70" w:type="dxa"/>
              <w:left w:w="100" w:type="dxa"/>
              <w:bottom w:w="70" w:type="dxa"/>
              <w:right w:w="100" w:type="dxa"/>
            </w:tcMar>
          </w:tcPr>
          <w:p>
            <w:pPr>
              <w:pStyle w:val="TableText"/>
            </w:pPr>
            <w:r>
              <w:t xml:space="preserve">Kế toán</w:t>
            </w:r>
          </w:p>
        </w:tc>
      </w:tr>
      <w:tr>
        <w:trPr>
          <w:cantSplit/>
        </w:trPr>
        <w:tc>
          <w:tcPr>
            <w:tcW w:w="1872" w:type="dxa"/>
            <w:tcMar>
              <w:top w:w="70" w:type="dxa"/>
              <w:left w:w="100" w:type="dxa"/>
              <w:bottom w:w="70" w:type="dxa"/>
              <w:right w:w="100" w:type="dxa"/>
            </w:tcMar>
          </w:tcPr>
          <w:p>
            <w:pPr>
              <w:pStyle w:val="TableText"/>
            </w:pPr>
            <w:r>
              <w:rPr>
                <w:b/>
              </w:rPr>
              <w:t xml:space="preserve">In không có giá</w:t>
            </w:r>
          </w:p>
        </w:tc>
        <w:tc>
          <w:tcPr>
            <w:tcW w:w="5348" w:type="dxa"/>
            <w:tcMar>
              <w:top w:w="70" w:type="dxa"/>
              <w:left w:w="100" w:type="dxa"/>
              <w:bottom w:w="70" w:type="dxa"/>
              <w:right w:w="100" w:type="dxa"/>
            </w:tcMar>
          </w:tcPr>
          <w:p>
            <w:pPr>
              <w:pStyle w:val="TableText"/>
            </w:pPr>
            <w:r>
              <w:t xml:space="preserve">Chỉ số lượng, ghi rõ "Bản không giá"; không có đơn giá, thành tiền, tổng tiền, tỷ giá</w:t>
            </w:r>
          </w:p>
        </w:tc>
        <w:tc>
          <w:tcPr>
            <w:tcW w:w="2139" w:type="dxa"/>
            <w:tcMar>
              <w:top w:w="70" w:type="dxa"/>
              <w:left w:w="100" w:type="dxa"/>
              <w:bottom w:w="70" w:type="dxa"/>
              <w:right w:w="100" w:type="dxa"/>
            </w:tcMar>
          </w:tcPr>
          <w:p>
            <w:pPr>
              <w:pStyle w:val="TableText"/>
            </w:pPr>
            <w:r>
              <w:t xml:space="preserve">Thủ kho, người giao hàng</w:t>
            </w:r>
          </w:p>
        </w:tc>
      </w:tr>
    </w:tbl>
    <w:p>
      <w:pPr>
        <w:spacing w:after="60"/>
      </w:pPr>
    </w:p>
    <w:p>
      <w:pPr>
        <w:pStyle w:val="Normal"/>
      </w:pPr>
      <w:r>
        <w:t xml:space="preserve">Cả hai mẫu có: tên, địa chỉ, mã số thuế, điện thoại công ty (lấy từ Hồ sơ doanh nghiệp), "Mẫu số 01 - VT", tiêu đề, ngày chứng từ dạng "Ngày 5 tháng 3 năm 2027", số phiếu, đơn vị, kho nhập, loại nhập, nhà cung cấp, người giao hàng, người duyệt, ghi chú; bảng hàng với số lô và vị trí (chỉ hiện cột nào có dữ liệu); bảng định mức nguyên vật liệu (nếu có, không tính tiền); bốn chỗ ký (người lập phiếu kèm tên người lập, người giao hàng, thủ kho, kế toán trưởng kèm tên từ hồ sơ doanh nghiệp); chân trang ngày in, người in. Người </w:t>
      </w:r>
      <w:r>
        <w:rPr>
          <w:b/>
        </w:rPr>
        <w:t xml:space="preserve">không có quyền `VIEW_PRICE`</w:t>
      </w:r>
      <w:r>
        <w:t xml:space="preserve"> chỉ có mẫu không giá (nút In in luôn mẫu này); người có quyền bấm nút In thì chọn một trong hai mẫu. Mã nguồn: </w:t>
      </w:r>
      <w:r>
        <w:rPr>
          <w:rFonts w:ascii="Consolas" w:hAnsi="Consolas" w:cs="Consolas"/>
          <w:color w:val="164E63"/>
          <w:sz w:val="19"/>
        </w:rPr>
        <w:t xml:space="preserve">modules/inventory/documents/voucherPrint.ts</w:t>
      </w:r>
      <w:r>
        <w:t xml:space="preserve"> (dựng trang, đọc số tiền thành chữ) và </w:t>
      </w:r>
      <w:r>
        <w:rPr>
          <w:rFonts w:ascii="Consolas" w:hAnsi="Consolas" w:cs="Consolas"/>
          <w:color w:val="164E63"/>
          <w:sz w:val="19"/>
        </w:rPr>
        <w:t xml:space="preserve">PrintMenuButton.tsx</w:t>
      </w:r>
      <w:r>
        <w:t xml:space="preserve">; phiếu xuất kho dùng lại được cùng mẫu (kind </w:t>
      </w:r>
      <w:r>
        <w:rPr>
          <w:rFonts w:ascii="Consolas" w:hAnsi="Consolas" w:cs="Consolas"/>
          <w:color w:val="164E63"/>
          <w:sz w:val="19"/>
        </w:rPr>
        <w:t xml:space="preserve">issue</w:t>
      </w:r>
      <w:r>
        <w:t xml:space="preserve">, "Mẫu số 02 - VT") nhưng chưa nối.</w:t>
      </w:r>
    </w:p>
    <w:p>
      <w:pPr>
        <w:pStyle w:val="Heading2"/>
      </w:pPr>
      <w:r>
        <w:t xml:space="preserve">2.2. Trạng thái và thao tác</w:t>
      </w:r>
    </w:p>
    <w:p>
      <w:pPr>
        <w:pStyle w:val="CodeBlock"/>
        <w:spacing w:before="80"/>
      </w:pPr>
      <w:r>
        <w:rPr>
          <w:rFonts w:ascii="Consolas" w:hAnsi="Consolas" w:cs="Consolas"/>
          <w:color w:val="164E63"/>
          <w:sz w:val="19"/>
        </w:rPr>
        <w:t xml:space="preserve">   ┌──────── Rút lại / Từ chối ────────┐</w:t>
      </w:r>
    </w:p>
    <w:p>
      <w:pPr>
        <w:pStyle w:val="CodeBlock"/>
      </w:pPr>
      <w:r>
        <w:rPr>
          <w:rFonts w:ascii="Consolas" w:hAnsi="Consolas" w:cs="Consolas"/>
          <w:color w:val="164E63"/>
          <w:sz w:val="19"/>
        </w:rPr>
        <w:t xml:space="preserve">   ▼                                    │</w:t>
      </w:r>
    </w:p>
    <w:p>
      <w:pPr>
        <w:pStyle w:val="CodeBlock"/>
      </w:pPr>
      <w:r>
        <w:rPr>
          <w:rFonts w:ascii="Consolas" w:hAnsi="Consolas" w:cs="Consolas"/>
          <w:color w:val="164E63"/>
          <w:sz w:val="19"/>
        </w:rPr>
        <w:t xml:space="preserve"> Lập chứng từ ──Trình duyệt──► Chờ duyệt ──Duyệt (đủ các cấp)──► Đã duyệt ──Ghi sổ──► Đã ghi sổ</w:t>
      </w:r>
    </w:p>
    <w:p>
      <w:pPr>
        <w:pStyle w:val="CodeBlock"/>
      </w:pPr>
      <w:r>
        <w:rPr>
          <w:rFonts w:ascii="Consolas" w:hAnsi="Consolas" w:cs="Consolas"/>
          <w:color w:val="164E63"/>
          <w:sz w:val="19"/>
        </w:rPr>
        <w:t xml:space="preserve"> (Draft)                       (Pending)                         (Approved)           (Posted)</w:t>
      </w:r>
    </w:p>
    <w:p>
      <w:pPr>
        <w:pStyle w:val="CodeBlock"/>
      </w:pPr>
      <w:r>
        <w:rPr>
          <w:rFonts w:ascii="Consolas" w:hAnsi="Consolas" w:cs="Consolas"/>
          <w:color w:val="164E63"/>
          <w:sz w:val="19"/>
        </w:rPr>
        <w:t xml:space="preserve">   │                                                                ▲                    │</w:t>
      </w:r>
    </w:p>
    <w:p>
      <w:pPr>
        <w:pStyle w:val="CodeBlock"/>
        <w:spacing w:after="160"/>
      </w:pPr>
      <w:r>
        <w:rPr>
          <w:rFonts w:ascii="Consolas" w:hAnsi="Consolas" w:cs="Consolas"/>
          <w:color w:val="164E63"/>
          <w:sz w:val="19"/>
        </w:rPr>
        <w:t xml:space="preserve">   └──Hủy / Xóa──► Đã hủy (Cancelled)                               └────Bỏ ghi sổ───────┘</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298"/>
        <w:gridCol w:w="1569"/>
        <w:gridCol w:w="3246"/>
        <w:gridCol w:w="3246"/>
      </w:tblGrid>
      <w:tr>
        <w:trPr>
          <w:tblHeader/>
        </w:trPr>
        <w:tc>
          <w:tcPr>
            <w:tcW w:w="1298" w:type="dxa"/>
            <w:shd w:val="clear" w:fill="DCE9F3"/>
            <w:tcMar>
              <w:top w:w="70" w:type="dxa"/>
              <w:left w:w="100" w:type="dxa"/>
              <w:bottom w:w="70" w:type="dxa"/>
              <w:right w:w="100" w:type="dxa"/>
            </w:tcMar>
          </w:tcPr>
          <w:p>
            <w:pPr>
              <w:pStyle w:val="TableHeader"/>
            </w:pPr>
            <w:r>
              <w:t xml:space="preserve">Trạng thái</w:t>
            </w:r>
          </w:p>
        </w:tc>
        <w:tc>
          <w:tcPr>
            <w:tcW w:w="1569" w:type="dxa"/>
            <w:shd w:val="clear" w:fill="DCE9F3"/>
            <w:tcMar>
              <w:top w:w="70" w:type="dxa"/>
              <w:left w:w="100" w:type="dxa"/>
              <w:bottom w:w="70" w:type="dxa"/>
              <w:right w:w="100" w:type="dxa"/>
            </w:tcMar>
          </w:tcPr>
          <w:p>
            <w:pPr>
              <w:pStyle w:val="TableHeader"/>
            </w:pPr>
            <w:r>
              <w:t xml:space="preserve">Sửa</w:t>
            </w:r>
          </w:p>
        </w:tc>
        <w:tc>
          <w:tcPr>
            <w:tcW w:w="3246" w:type="dxa"/>
            <w:shd w:val="clear" w:fill="DCE9F3"/>
            <w:tcMar>
              <w:top w:w="70" w:type="dxa"/>
              <w:left w:w="100" w:type="dxa"/>
              <w:bottom w:w="70" w:type="dxa"/>
              <w:right w:w="100" w:type="dxa"/>
            </w:tcMar>
          </w:tcPr>
          <w:p>
            <w:pPr>
              <w:pStyle w:val="TableHeader"/>
            </w:pPr>
            <w:r>
              <w:t xml:space="preserve">Thao tác được phép</w:t>
            </w:r>
          </w:p>
        </w:tc>
        <w:tc>
          <w:tcPr>
            <w:tcW w:w="3246" w:type="dxa"/>
            <w:shd w:val="clear" w:fill="DCE9F3"/>
            <w:tcMar>
              <w:top w:w="70" w:type="dxa"/>
              <w:left w:w="100" w:type="dxa"/>
              <w:bottom w:w="70" w:type="dxa"/>
              <w:right w:w="100" w:type="dxa"/>
            </w:tcMar>
          </w:tcPr>
          <w:p>
            <w:pPr>
              <w:pStyle w:val="TableHeader"/>
            </w:pPr>
            <w:r>
              <w:t xml:space="preserve">Quyền cần</w:t>
            </w:r>
          </w:p>
        </w:tc>
      </w:tr>
      <w:tr>
        <w:trPr>
          <w:cantSplit/>
        </w:trPr>
        <w:tc>
          <w:tcPr>
            <w:tcW w:w="1298" w:type="dxa"/>
            <w:tcMar>
              <w:top w:w="70" w:type="dxa"/>
              <w:left w:w="100" w:type="dxa"/>
              <w:bottom w:w="70" w:type="dxa"/>
              <w:right w:w="100" w:type="dxa"/>
            </w:tcMar>
          </w:tcPr>
          <w:p>
            <w:pPr>
              <w:pStyle w:val="TableText"/>
            </w:pPr>
            <w:r>
              <w:rPr>
                <w:b/>
              </w:rPr>
              <w:t xml:space="preserve">Lập chứng từ</w:t>
            </w:r>
            <w:r>
              <w:t xml:space="preserve"> (Draft)</w:t>
            </w:r>
          </w:p>
        </w:tc>
        <w:tc>
          <w:tcPr>
            <w:tcW w:w="1569" w:type="dxa"/>
            <w:tcMar>
              <w:top w:w="70" w:type="dxa"/>
              <w:left w:w="100" w:type="dxa"/>
              <w:bottom w:w="70" w:type="dxa"/>
              <w:right w:w="100" w:type="dxa"/>
            </w:tcMar>
          </w:tcPr>
          <w:p>
            <w:pPr>
              <w:pStyle w:val="TableText"/>
            </w:pPr>
            <w:r>
              <w:t xml:space="preserve">Được</w:t>
            </w:r>
          </w:p>
        </w:tc>
        <w:tc>
          <w:tcPr>
            <w:tcW w:w="3246" w:type="dxa"/>
            <w:tcMar>
              <w:top w:w="70" w:type="dxa"/>
              <w:left w:w="100" w:type="dxa"/>
              <w:bottom w:w="70" w:type="dxa"/>
              <w:right w:w="100" w:type="dxa"/>
            </w:tcMar>
          </w:tcPr>
          <w:p>
            <w:pPr>
              <w:pStyle w:val="TableText"/>
            </w:pPr>
            <w:r>
              <w:t xml:space="preserve">Sửa, Xóa (người lập), Trình duyệt, Hủy</w:t>
            </w:r>
          </w:p>
        </w:tc>
        <w:tc>
          <w:tcPr>
            <w:tcW w:w="3246" w:type="dxa"/>
            <w:tcMar>
              <w:top w:w="70" w:type="dxa"/>
              <w:left w:w="100" w:type="dxa"/>
              <w:bottom w:w="70" w:type="dxa"/>
              <w:right w:w="100" w:type="dxa"/>
            </w:tcMar>
          </w:tcPr>
          <w:p>
            <w:pPr>
              <w:pStyle w:val="TableText"/>
            </w:pPr>
            <w:r>
              <w:t xml:space="preserve">Sửa: </w:t>
            </w:r>
            <w:r>
              <w:rPr>
                <w:rFonts w:ascii="Consolas" w:hAnsi="Consolas" w:cs="Consolas"/>
                <w:color w:val="164E63"/>
                <w:sz w:val="19"/>
              </w:rPr>
              <w:t xml:space="preserve">edit</w:t>
            </w:r>
            <w:r>
              <w:t xml:space="preserve">; Xóa: </w:t>
            </w:r>
            <w:r>
              <w:rPr>
                <w:rFonts w:ascii="Consolas" w:hAnsi="Consolas" w:cs="Consolas"/>
                <w:color w:val="164E63"/>
                <w:sz w:val="19"/>
              </w:rPr>
              <w:t xml:space="preserve">delete</w:t>
            </w:r>
            <w:r>
              <w:t xml:space="preserve">; Trình duyệt: </w:t>
            </w:r>
            <w:r>
              <w:rPr>
                <w:rFonts w:ascii="Consolas" w:hAnsi="Consolas" w:cs="Consolas"/>
                <w:color w:val="164E63"/>
                <w:sz w:val="19"/>
              </w:rPr>
              <w:t xml:space="preserve">create</w:t>
            </w:r>
            <w:r>
              <w:t xml:space="preserve"> hoặc </w:t>
            </w:r>
            <w:r>
              <w:rPr>
                <w:rFonts w:ascii="Consolas" w:hAnsi="Consolas" w:cs="Consolas"/>
                <w:color w:val="164E63"/>
                <w:sz w:val="19"/>
              </w:rPr>
              <w:t xml:space="preserve">edit</w:t>
            </w:r>
            <w:r>
              <w:t xml:space="preserve"> và quyền trạng thái </w:t>
            </w:r>
            <w:r>
              <w:rPr>
                <w:rFonts w:ascii="Consolas" w:hAnsi="Consolas" w:cs="Consolas"/>
                <w:color w:val="164E63"/>
                <w:sz w:val="19"/>
              </w:rPr>
              <w:t xml:space="preserve">ST_PENDING</w:t>
            </w:r>
          </w:p>
        </w:tc>
      </w:tr>
      <w:tr>
        <w:trPr>
          <w:cantSplit/>
        </w:trPr>
        <w:tc>
          <w:tcPr>
            <w:tcW w:w="1298" w:type="dxa"/>
            <w:tcMar>
              <w:top w:w="70" w:type="dxa"/>
              <w:left w:w="100" w:type="dxa"/>
              <w:bottom w:w="70" w:type="dxa"/>
              <w:right w:w="100" w:type="dxa"/>
            </w:tcMar>
          </w:tcPr>
          <w:p>
            <w:pPr>
              <w:pStyle w:val="TableText"/>
            </w:pPr>
            <w:r>
              <w:rPr>
                <w:b/>
              </w:rPr>
              <w:t xml:space="preserve">Chờ duyệt</w:t>
            </w:r>
            <w:r>
              <w:t xml:space="preserve"> (Pending)</w:t>
            </w:r>
          </w:p>
        </w:tc>
        <w:tc>
          <w:tcPr>
            <w:tcW w:w="1569" w:type="dxa"/>
            <w:tcMar>
              <w:top w:w="70" w:type="dxa"/>
              <w:left w:w="100" w:type="dxa"/>
              <w:bottom w:w="70" w:type="dxa"/>
              <w:right w:w="100" w:type="dxa"/>
            </w:tcMar>
          </w:tcPr>
          <w:p>
            <w:pPr>
              <w:pStyle w:val="TableText"/>
            </w:pPr>
            <w:r>
              <w:t xml:space="preserve">Phải </w:t>
            </w:r>
            <w:r>
              <w:rPr>
                <w:b/>
              </w:rPr>
              <w:t xml:space="preserve">rút lại</w:t>
            </w:r>
            <w:r>
              <w:t xml:space="preserve"> trước</w:t>
            </w:r>
          </w:p>
        </w:tc>
        <w:tc>
          <w:tcPr>
            <w:tcW w:w="3246" w:type="dxa"/>
            <w:tcMar>
              <w:top w:w="70" w:type="dxa"/>
              <w:left w:w="100" w:type="dxa"/>
              <w:bottom w:w="70" w:type="dxa"/>
              <w:right w:w="100" w:type="dxa"/>
            </w:tcMar>
          </w:tcPr>
          <w:p>
            <w:pPr>
              <w:pStyle w:val="TableText"/>
            </w:pPr>
            <w:r>
              <w:t xml:space="preserve">Duyệt, Từ chối (người duyệt, không phải người lập), Rút lại (người lập)</w:t>
            </w:r>
          </w:p>
        </w:tc>
        <w:tc>
          <w:tcPr>
            <w:tcW w:w="3246" w:type="dxa"/>
            <w:tcMar>
              <w:top w:w="70" w:type="dxa"/>
              <w:left w:w="100" w:type="dxa"/>
              <w:bottom w:w="70" w:type="dxa"/>
              <w:right w:w="100" w:type="dxa"/>
            </w:tcMar>
          </w:tcPr>
          <w:p>
            <w:pPr>
              <w:pStyle w:val="TableText"/>
            </w:pPr>
            <w:r>
              <w:t xml:space="preserve">Duyệt: </w:t>
            </w:r>
            <w:r>
              <w:rPr>
                <w:rFonts w:ascii="Consolas" w:hAnsi="Consolas" w:cs="Consolas"/>
                <w:color w:val="164E63"/>
                <w:sz w:val="19"/>
              </w:rPr>
              <w:t xml:space="preserve">approve</w:t>
            </w:r>
            <w:r>
              <w:t xml:space="preserve"> hoặc quyền Duyệt trên màn phê duyệt</w:t>
            </w:r>
          </w:p>
        </w:tc>
      </w:tr>
      <w:tr>
        <w:trPr>
          <w:cantSplit/>
        </w:trPr>
        <w:tc>
          <w:tcPr>
            <w:tcW w:w="1298" w:type="dxa"/>
            <w:tcMar>
              <w:top w:w="70" w:type="dxa"/>
              <w:left w:w="100" w:type="dxa"/>
              <w:bottom w:w="70" w:type="dxa"/>
              <w:right w:w="100" w:type="dxa"/>
            </w:tcMar>
          </w:tcPr>
          <w:p>
            <w:pPr>
              <w:pStyle w:val="TableText"/>
            </w:pPr>
            <w:r>
              <w:rPr>
                <w:b/>
              </w:rPr>
              <w:t xml:space="preserve">Đã duyệt</w:t>
            </w:r>
            <w:r>
              <w:t xml:space="preserve"> (Approved)</w:t>
            </w:r>
          </w:p>
        </w:tc>
        <w:tc>
          <w:tcPr>
            <w:tcW w:w="1569" w:type="dxa"/>
            <w:tcMar>
              <w:top w:w="70" w:type="dxa"/>
              <w:left w:w="100" w:type="dxa"/>
              <w:bottom w:w="70" w:type="dxa"/>
              <w:right w:w="100" w:type="dxa"/>
            </w:tcMar>
          </w:tcPr>
          <w:p>
            <w:pPr>
              <w:pStyle w:val="TableText"/>
            </w:pPr>
            <w:r>
              <w:t xml:space="preserve">Không (xem ghi chú dưới bảng)</w:t>
            </w:r>
          </w:p>
        </w:tc>
        <w:tc>
          <w:tcPr>
            <w:tcW w:w="3246" w:type="dxa"/>
            <w:tcMar>
              <w:top w:w="70" w:type="dxa"/>
              <w:left w:w="100" w:type="dxa"/>
              <w:bottom w:w="70" w:type="dxa"/>
              <w:right w:w="100" w:type="dxa"/>
            </w:tcMar>
          </w:tcPr>
          <w:p>
            <w:pPr>
              <w:pStyle w:val="TableText"/>
            </w:pPr>
            <w:r>
              <w:t xml:space="preserve">Ghi sổ, Hủy</w:t>
            </w:r>
          </w:p>
        </w:tc>
        <w:tc>
          <w:tcPr>
            <w:tcW w:w="3246" w:type="dxa"/>
            <w:tcMar>
              <w:top w:w="70" w:type="dxa"/>
              <w:left w:w="100" w:type="dxa"/>
              <w:bottom w:w="70" w:type="dxa"/>
              <w:right w:w="100" w:type="dxa"/>
            </w:tcMar>
          </w:tcPr>
          <w:p>
            <w:pPr>
              <w:pStyle w:val="TableText"/>
            </w:pPr>
            <w:r>
              <w:t xml:space="preserve">Ghi sổ: quyền trạng thái </w:t>
            </w:r>
            <w:r>
              <w:rPr>
                <w:rFonts w:ascii="Consolas" w:hAnsi="Consolas" w:cs="Consolas"/>
                <w:color w:val="164E63"/>
                <w:sz w:val="19"/>
              </w:rPr>
              <w:t xml:space="preserve">ST_POSTED</w:t>
            </w:r>
            <w:r>
              <w:t xml:space="preserve">; Hủy: </w:t>
            </w:r>
            <w:r>
              <w:rPr>
                <w:rFonts w:ascii="Consolas" w:hAnsi="Consolas" w:cs="Consolas"/>
                <w:color w:val="164E63"/>
                <w:sz w:val="19"/>
              </w:rPr>
              <w:t xml:space="preserve">ST_CANCELLED</w:t>
            </w:r>
          </w:p>
        </w:tc>
      </w:tr>
      <w:tr>
        <w:trPr>
          <w:cantSplit/>
        </w:trPr>
        <w:tc>
          <w:tcPr>
            <w:tcW w:w="1298" w:type="dxa"/>
            <w:tcMar>
              <w:top w:w="70" w:type="dxa"/>
              <w:left w:w="100" w:type="dxa"/>
              <w:bottom w:w="70" w:type="dxa"/>
              <w:right w:w="100" w:type="dxa"/>
            </w:tcMar>
          </w:tcPr>
          <w:p>
            <w:pPr>
              <w:pStyle w:val="TableText"/>
            </w:pPr>
            <w:r>
              <w:rPr>
                <w:b/>
              </w:rPr>
              <w:t xml:space="preserve">Đã ghi sổ</w:t>
            </w:r>
            <w:r>
              <w:t xml:space="preserve"> (Posted)</w:t>
            </w:r>
          </w:p>
        </w:tc>
        <w:tc>
          <w:tcPr>
            <w:tcW w:w="1569" w:type="dxa"/>
            <w:tcMar>
              <w:top w:w="70" w:type="dxa"/>
              <w:left w:w="100" w:type="dxa"/>
              <w:bottom w:w="70" w:type="dxa"/>
              <w:right w:w="100" w:type="dxa"/>
            </w:tcMar>
          </w:tcPr>
          <w:p>
            <w:pPr>
              <w:pStyle w:val="TableText"/>
            </w:pPr>
            <w:r>
              <w:t xml:space="preserve">Không</w:t>
            </w:r>
          </w:p>
        </w:tc>
        <w:tc>
          <w:tcPr>
            <w:tcW w:w="3246" w:type="dxa"/>
            <w:tcMar>
              <w:top w:w="70" w:type="dxa"/>
              <w:left w:w="100" w:type="dxa"/>
              <w:bottom w:w="70" w:type="dxa"/>
              <w:right w:w="100" w:type="dxa"/>
            </w:tcMar>
          </w:tcPr>
          <w:p>
            <w:pPr>
              <w:pStyle w:val="TableText"/>
            </w:pPr>
            <w:r>
              <w:t xml:space="preserve">Bỏ ghi sổ</w:t>
            </w:r>
          </w:p>
        </w:tc>
        <w:tc>
          <w:tcPr>
            <w:tcW w:w="3246" w:type="dxa"/>
            <w:tcMar>
              <w:top w:w="70" w:type="dxa"/>
              <w:left w:w="100" w:type="dxa"/>
              <w:bottom w:w="70" w:type="dxa"/>
              <w:right w:w="100" w:type="dxa"/>
            </w:tcMar>
          </w:tcPr>
          <w:p>
            <w:pPr>
              <w:pStyle w:val="TableText"/>
            </w:pPr>
            <w:r>
              <w:t xml:space="preserve">Quyền trạng thái </w:t>
            </w:r>
            <w:r>
              <w:rPr>
                <w:rFonts w:ascii="Consolas" w:hAnsi="Consolas" w:cs="Consolas"/>
                <w:color w:val="164E63"/>
                <w:sz w:val="19"/>
              </w:rPr>
              <w:t xml:space="preserve">ST_UNPOST</w:t>
            </w:r>
          </w:p>
        </w:tc>
      </w:tr>
      <w:tr>
        <w:trPr>
          <w:cantSplit/>
        </w:trPr>
        <w:tc>
          <w:tcPr>
            <w:tcW w:w="1298" w:type="dxa"/>
            <w:tcMar>
              <w:top w:w="70" w:type="dxa"/>
              <w:left w:w="100" w:type="dxa"/>
              <w:bottom w:w="70" w:type="dxa"/>
              <w:right w:w="100" w:type="dxa"/>
            </w:tcMar>
          </w:tcPr>
          <w:p>
            <w:pPr>
              <w:pStyle w:val="TableText"/>
            </w:pPr>
            <w:r>
              <w:rPr>
                <w:b/>
              </w:rPr>
              <w:t xml:space="preserve">Đã hủy</w:t>
            </w:r>
            <w:r>
              <w:t xml:space="preserve"> (Cancelled)</w:t>
            </w:r>
          </w:p>
        </w:tc>
        <w:tc>
          <w:tcPr>
            <w:tcW w:w="1569" w:type="dxa"/>
            <w:tcMar>
              <w:top w:w="70" w:type="dxa"/>
              <w:left w:w="100" w:type="dxa"/>
              <w:bottom w:w="70" w:type="dxa"/>
              <w:right w:w="100" w:type="dxa"/>
            </w:tcMar>
          </w:tcPr>
          <w:p>
            <w:pPr>
              <w:pStyle w:val="TableText"/>
            </w:pPr>
            <w:r>
              <w:t xml:space="preserve">Không</w:t>
            </w:r>
          </w:p>
        </w:tc>
        <w:tc>
          <w:tcPr>
            <w:tcW w:w="3246" w:type="dxa"/>
            <w:tcMar>
              <w:top w:w="70" w:type="dxa"/>
              <w:left w:w="100" w:type="dxa"/>
              <w:bottom w:w="70" w:type="dxa"/>
              <w:right w:w="100" w:type="dxa"/>
            </w:tcMar>
          </w:tcPr>
          <w:p>
            <w:pPr>
              <w:pStyle w:val="TableText"/>
            </w:pPr>
            <w:r>
              <w:t xml:space="preserve">Không</w:t>
            </w:r>
          </w:p>
        </w:tc>
        <w:tc>
          <w:tcPr>
            <w:tcW w:w="3246" w:type="dxa"/>
            <w:tcMar>
              <w:top w:w="70" w:type="dxa"/>
              <w:left w:w="100" w:type="dxa"/>
              <w:bottom w:w="70" w:type="dxa"/>
              <w:right w:w="100" w:type="dxa"/>
            </w:tcMar>
          </w:tcPr>
          <w:p>
            <w:pPr>
              <w:pStyle w:val="TableText"/>
            </w:pPr>
            <w:r>
              <w:t xml:space="preserve">—</w:t>
            </w:r>
          </w:p>
        </w:tc>
      </w:tr>
    </w:tbl>
    <w:p>
      <w:pPr>
        <w:spacing w:after="60"/>
      </w:pPr>
    </w:p>
    <w:p>
      <w:pPr>
        <w:pStyle w:val="Normal"/>
      </w:pPr>
      <w:r>
        <w:t xml:space="preserve">Ghi chú: bộ quy tắc chung cho phép sửa phiếu đã duyệt nếu có quyền trạng thái </w:t>
      </w:r>
      <w:r>
        <w:rPr>
          <w:rFonts w:ascii="Consolas" w:hAnsi="Consolas" w:cs="Consolas"/>
          <w:color w:val="164E63"/>
          <w:sz w:val="19"/>
        </w:rPr>
        <w:t xml:space="preserve">ST_APPROVED</w:t>
      </w:r>
      <w:r>
        <w:t xml:space="preserve"> (và phiếu chờ duyệt với </w:t>
      </w:r>
      <w:r>
        <w:rPr>
          <w:rFonts w:ascii="Consolas" w:hAnsi="Consolas" w:cs="Consolas"/>
          <w:color w:val="164E63"/>
          <w:sz w:val="19"/>
        </w:rPr>
        <w:t xml:space="preserve">ST_PENDING</w:t>
      </w:r>
      <w:r>
        <w:t xml:space="preserve">), nhưng </w:t>
      </w:r>
      <w:r>
        <w:rPr>
          <w:b/>
        </w:rPr>
        <w:t xml:space="preserve">service phiếu nhập kho hiện chỉ cho sửa khi phiếu đang Lập chứng từ</w:t>
      </w:r>
      <w:r>
        <w:t xml:space="preserve"> ("Rút phiếu khỏi quy trình duyệt trước khi sửa phiếu nhập kho"). Sửa phiếu đã duyệt chưa được hỗ trợ ở phiếu nhập kho; cần thay đổi thì hủy phiếu và lập phiếu mới.</w:t>
      </w:r>
    </w:p>
    <w:p>
      <w:pPr>
        <w:pStyle w:val="Normal"/>
      </w:pPr>
      <w:r>
        <w:t xml:space="preserve">Quy tắc chung (bộ </w:t>
      </w:r>
      <w:r>
        <w:rPr>
          <w:rFonts w:ascii="Consolas" w:hAnsi="Consolas" w:cs="Consolas"/>
          <w:color w:val="164E63"/>
          <w:sz w:val="19"/>
        </w:rPr>
        <w:t xml:space="preserve">DocumentStatusPolicy</w:t>
      </w:r>
      <w:r>
        <w:t xml:space="preserve">, có bản sao ở frontend </w:t>
      </w:r>
      <w:r>
        <w:rPr>
          <w:rFonts w:ascii="Consolas" w:hAnsi="Consolas" w:cs="Consolas"/>
          <w:color w:val="164E63"/>
          <w:sz w:val="19"/>
        </w:rPr>
        <w:t xml:space="preserve">utils/documentPolicy.ts</w:t>
      </w:r>
      <w:r>
        <w:t xml:space="preserve">, hai bên được kiểm bằng cùng một bộ 34 ca thử):</w:t>
      </w:r>
    </w:p>
    <w:p>
      <w:pPr>
        <w:pStyle w:val="ListParagraph"/>
      </w:pPr>
      <w:r>
        <w:t xml:space="preserve">• Mọi thao tác trừ Duyệt / Từ chối cần quyền </w:t>
      </w:r>
      <w:r>
        <w:rPr>
          <w:b/>
        </w:rPr>
        <w:t xml:space="preserve">Xem</w:t>
      </w:r>
      <w:r>
        <w:t xml:space="preserve"> chức năng; người không có </w:t>
      </w:r>
      <w:r>
        <w:rPr>
          <w:rFonts w:ascii="Consolas" w:hAnsi="Consolas" w:cs="Consolas"/>
          <w:color w:val="164E63"/>
          <w:sz w:val="19"/>
        </w:rPr>
        <w:t xml:space="preserve">VIEW_ALL</w:t>
      </w:r>
      <w:r>
        <w:t xml:space="preserve"> chỉ thao tác trên phiếu mình lập.</w:t>
      </w:r>
    </w:p>
    <w:p>
      <w:pPr>
        <w:pStyle w:val="ListParagraph"/>
      </w:pPr>
      <w:r>
        <w:t xml:space="preserve">• </w:t>
      </w:r>
      <w:r>
        <w:rPr>
          <w:b/>
        </w:rPr>
        <w:t xml:space="preserve">Không được tự duyệt phiếu do mình lập</w:t>
      </w:r>
      <w:r>
        <w:t xml:space="preserve"> ("Không được tự duyệt phiếu do mình lập").</w:t>
      </w:r>
    </w:p>
    <w:p>
      <w:pPr>
        <w:pStyle w:val="ListParagraph"/>
      </w:pPr>
      <w:r>
        <w:t xml:space="preserve">• Phiếu đang chờ duyệt không sửa được: phải </w:t>
      </w:r>
      <w:r>
        <w:rPr>
          <w:b/>
        </w:rPr>
        <w:t xml:space="preserve">Rút lại</w:t>
      </w:r>
      <w:r>
        <w:t xml:space="preserve"> (hoặc bị Từ chối) để về Lập chứng từ rồi mới sửa. Hủy phiếu đang chờ duyệt cũng phải rút lại trước.</w:t>
      </w:r>
    </w:p>
    <w:p>
      <w:pPr>
        <w:pStyle w:val="ListParagraph"/>
      </w:pPr>
      <w:r>
        <w:t xml:space="preserve">• Phiếu đã ghi sổ phải </w:t>
      </w:r>
      <w:r>
        <w:rPr>
          <w:b/>
        </w:rPr>
        <w:t xml:space="preserve">Bỏ ghi sổ</w:t>
      </w:r>
      <w:r>
        <w:t xml:space="preserve"> trước khi sửa hoặc hủy.</w:t>
      </w:r>
    </w:p>
    <w:p>
      <w:pPr>
        <w:pStyle w:val="Heading2"/>
      </w:pPr>
      <w:r>
        <w:t xml:space="preserve">2.3. Luồng từng bước và những gì hệ thống kiểm tra</w:t>
      </w:r>
    </w:p>
    <w:p>
      <w:pPr>
        <w:pStyle w:val="Normal"/>
      </w:pPr>
      <w:r>
        <w:rPr>
          <w:b/>
        </w:rPr>
        <w:t xml:space="preserve">Lập phiếu (Thêm mới)</w:t>
      </w:r>
    </w:p>
    <w:p>
      <w:pPr>
        <w:pStyle w:val="ListParagraph"/>
      </w:pPr>
      <w:r>
        <w:t xml:space="preserve">1. Quyền </w:t>
      </w:r>
      <w:r>
        <w:rPr>
          <w:rFonts w:ascii="Consolas" w:hAnsi="Consolas" w:cs="Consolas"/>
          <w:color w:val="164E63"/>
          <w:sz w:val="19"/>
        </w:rPr>
        <w:t xml:space="preserve">create</w:t>
      </w:r>
      <w:r>
        <w:t xml:space="preserve"> trên </w:t>
      </w:r>
      <w:r>
        <w:rPr>
          <w:rFonts w:ascii="Consolas" w:hAnsi="Consolas" w:cs="Consolas"/>
          <w:color w:val="164E63"/>
          <w:sz w:val="19"/>
        </w:rPr>
        <w:t xml:space="preserve">inv_receipt</w:t>
      </w:r>
      <w:r>
        <w:t xml:space="preserve">.</w:t>
      </w:r>
    </w:p>
    <w:p>
      <w:pPr>
        <w:pStyle w:val="ListParagraph"/>
      </w:pPr>
      <w:r>
        <w:t xml:space="preserve">2. </w:t>
      </w:r>
      <w:r>
        <w:rPr>
          <w:b/>
        </w:rPr>
        <w:t xml:space="preserve">Khóa sổ:</w:t>
      </w:r>
      <w:r>
        <w:t xml:space="preserve"> ngày chứng từ không được nằm trong tháng đã khóa của đơn vị (</w:t>
      </w:r>
      <w:r>
        <w:rPr>
          <w:rFonts w:ascii="Consolas" w:hAnsi="Consolas" w:cs="Consolas"/>
          <w:color w:val="164E63"/>
          <w:sz w:val="19"/>
        </w:rPr>
        <w:t xml:space="preserve">sys_fiscal_period</w:t>
      </w:r>
      <w:r>
        <w:t xml:space="preserve">), cũng không được trước *ngày bắt đầu nhập liệu* của đơn vị.</w:t>
      </w:r>
    </w:p>
    <w:p>
      <w:pPr>
        <w:pStyle w:val="ListParagraph"/>
      </w:pPr>
      <w:r>
        <w:t xml:space="preserve">3. </w:t>
      </w:r>
      <w:r>
        <w:rPr>
          <w:b/>
        </w:rPr>
        <w:t xml:space="preserve">Kho:</w:t>
      </w:r>
      <w:r>
        <w:t xml:space="preserve"> phải tồn tại, còn hoạt động và dùng được cho đơn vị của phiếu (kho dùng chung, hoặc kho có đơn vị này trong danh sách đơn vị được dùng).</w:t>
      </w:r>
    </w:p>
    <w:p>
      <w:pPr>
        <w:pStyle w:val="ListParagraph"/>
      </w:pPr>
      <w:r>
        <w:t xml:space="preserve">4. </w:t>
      </w:r>
      <w:r>
        <w:rPr>
          <w:b/>
        </w:rPr>
        <w:t xml:space="preserve">Tiền tệ:</w:t>
      </w:r>
      <w:r>
        <w:t xml:space="preserve"> loại tiền phải còn hoạt động; tỷ giá lấy theo ngày chứng từ (</w:t>
      </w:r>
      <w:r>
        <w:rPr>
          <w:rFonts w:ascii="Consolas" w:hAnsi="Consolas" w:cs="Consolas"/>
          <w:color w:val="164E63"/>
          <w:sz w:val="19"/>
        </w:rPr>
        <w:t xml:space="preserve">sys_exchange_rate</w:t>
      </w:r>
      <w:r>
        <w:t xml:space="preserve">, ngày gần nhất không sau ngày chứng từ). Chưa khai tỷ giá thì báo "Chưa có tỷ giá …".</w:t>
      </w:r>
    </w:p>
    <w:p>
      <w:pPr>
        <w:pStyle w:val="ListParagraph"/>
      </w:pPr>
      <w:r>
        <w:t xml:space="preserve">5. </w:t>
      </w:r>
      <w:r>
        <w:rPr>
          <w:b/>
        </w:rPr>
        <w:t xml:space="preserve">Dòng hàng:</w:t>
      </w:r>
      <w:r>
        <w:t xml:space="preserve"> có ít nhất 1 dòng </w:t>
      </w:r>
      <w:r>
        <w:rPr>
          <w:rFonts w:ascii="Consolas" w:hAnsi="Consolas" w:cs="Consolas"/>
          <w:color w:val="164E63"/>
          <w:sz w:val="19"/>
        </w:rPr>
        <w:t xml:space="preserve">ITEM</w:t>
      </w:r>
      <w:r>
        <w:t xml:space="preserve">, tối đa 500 dòng cả hai tab; mỗi dòng có mã vật tư, tên, ĐVT, </w:t>
      </w:r>
      <w:r>
        <w:rPr>
          <w:b/>
        </w:rPr>
        <w:t xml:space="preserve">số lượng &gt; 0</w:t>
      </w:r>
      <w:r>
        <w:t xml:space="preserve">, </w:t>
      </w:r>
      <w:r>
        <w:rPr>
          <w:b/>
        </w:rPr>
        <w:t xml:space="preserve">đơn giá ≥ 0</w:t>
      </w:r>
      <w:r>
        <w:t xml:space="preserve">.</w:t>
      </w:r>
    </w:p>
    <w:p>
      <w:pPr>
        <w:pStyle w:val="ListParagraph"/>
      </w:pPr>
      <w:r>
        <w:t xml:space="preserve">6. </w:t>
      </w:r>
      <w:r>
        <w:rPr>
          <w:b/>
        </w:rPr>
        <w:t xml:space="preserve">Cấp số phiếu</w:t>
      </w:r>
      <w:r>
        <w:t xml:space="preserve"> trong cùng giao dịch lưu (xem mục 6.1): lưu lỗi thì số được trả lại.</w:t>
      </w:r>
    </w:p>
    <w:p>
      <w:pPr>
        <w:pStyle w:val="ListParagraph"/>
      </w:pPr>
      <w:r>
        <w:t xml:space="preserve">7. Lưu đầu phiếu, các dòng, ghi </w:t>
      </w:r>
      <w:r>
        <w:rPr>
          <w:b/>
        </w:rPr>
        <w:t xml:space="preserve">nhật ký</w:t>
      </w:r>
      <w:r>
        <w:t xml:space="preserve"> (kèm bản tóm tắt dòng hàng).</w:t>
      </w:r>
    </w:p>
    <w:p>
      <w:pPr>
        <w:pStyle w:val="Normal"/>
      </w:pPr>
      <w:r>
        <w:rPr>
          <w:b/>
        </w:rPr>
        <w:t xml:space="preserve">Sửa phiếu</w:t>
      </w:r>
      <w:r>
        <w:t xml:space="preserve">: chỉ khi </w:t>
      </w:r>
      <w:r>
        <w:rPr>
          <w:b/>
        </w:rPr>
        <w:t xml:space="preserve">Lập chứng từ</w:t>
      </w:r>
      <w:r>
        <w:t xml:space="preserve">; kiểm lại khóa sổ, kho, tiền tệ như trên; kiểm </w:t>
      </w:r>
      <w:r>
        <w:rPr>
          <w:b/>
        </w:rPr>
        <w:t xml:space="preserve">phiên bản</w:t>
      </w:r>
      <w:r>
        <w:t xml:space="preserve"> để không ghi đè người khác sửa cùng lúc (báo "bản ghi đã bị thay đổi", mã 409). Các dòng cũ bị thay bằng các dòng mới; nhật ký ghi "trước → sau" của danh sách dòng.</w:t>
      </w:r>
    </w:p>
    <w:p>
      <w:pPr>
        <w:pStyle w:val="Normal"/>
      </w:pPr>
      <w:r>
        <w:rPr>
          <w:b/>
        </w:rPr>
        <w:t xml:space="preserve">Trình duyệt</w:t>
      </w:r>
      <w:r>
        <w:t xml:space="preserve"> (</w:t>
      </w:r>
      <w:r>
        <w:rPr>
          <w:rFonts w:ascii="Consolas" w:hAnsi="Consolas" w:cs="Consolas"/>
          <w:color w:val="164E63"/>
          <w:sz w:val="19"/>
        </w:rPr>
        <w:t xml:space="preserve">submit</w:t>
      </w:r>
      <w:r>
        <w:t xml:space="preserve">): người lập bấm. Hệ thống áp </w:t>
      </w:r>
      <w:r>
        <w:rPr>
          <w:b/>
        </w:rPr>
        <w:t xml:space="preserve">quy tắc phê duyệt</w:t>
      </w:r>
      <w:r>
        <w:t xml:space="preserve"> (mục 6.3) để dựng các cấp duyệt: mỗi cấp một dòng </w:t>
      </w:r>
      <w:r>
        <w:rPr>
          <w:rFonts w:ascii="Consolas" w:hAnsi="Consolas" w:cs="Consolas"/>
          <w:color w:val="164E63"/>
          <w:sz w:val="19"/>
        </w:rPr>
        <w:t xml:space="preserve">sys_document_approval</w:t>
      </w:r>
      <w:r>
        <w:t xml:space="preserve">, cấp đầu </w:t>
      </w:r>
      <w:r>
        <w:rPr>
          <w:rFonts w:ascii="Consolas" w:hAnsi="Consolas" w:cs="Consolas"/>
          <w:color w:val="164E63"/>
          <w:sz w:val="19"/>
        </w:rPr>
        <w:t xml:space="preserve">PENDING</w:t>
      </w:r>
      <w:r>
        <w:t xml:space="preserve">, các cấp sau </w:t>
      </w:r>
      <w:r>
        <w:rPr>
          <w:rFonts w:ascii="Consolas" w:hAnsi="Consolas" w:cs="Consolas"/>
          <w:color w:val="164E63"/>
          <w:sz w:val="19"/>
        </w:rPr>
        <w:t xml:space="preserve">WAITING</w:t>
      </w:r>
      <w:r>
        <w:t xml:space="preserve">. Thiếu người duyệt ở một cấp thì báo lỗi và không gửi. Người duyệt nhận thông báo. Phiếu chuyển </w:t>
      </w:r>
      <w:r>
        <w:rPr>
          <w:b/>
        </w:rPr>
        <w:t xml:space="preserve">Chờ duyệt</w:t>
      </w:r>
      <w:r>
        <w:t xml:space="preserve">.</w:t>
      </w:r>
    </w:p>
    <w:p>
      <w:pPr>
        <w:pStyle w:val="Normal"/>
      </w:pPr>
      <w:r>
        <w:rPr>
          <w:b/>
        </w:rPr>
        <w:t xml:space="preserve">Duyệt</w:t>
      </w:r>
      <w:r>
        <w:t xml:space="preserve"> (</w:t>
      </w:r>
      <w:r>
        <w:rPr>
          <w:rFonts w:ascii="Consolas" w:hAnsi="Consolas" w:cs="Consolas"/>
          <w:color w:val="164E63"/>
          <w:sz w:val="19"/>
        </w:rPr>
        <w:t xml:space="preserve">approve</w:t>
      </w:r>
      <w:r>
        <w:t xml:space="preserve">): người duyệt của cấp hiện tại (không phải người lập). Duyệt xong cấp nào thì mở cấp kế; </w:t>
      </w:r>
      <w:r>
        <w:rPr>
          <w:b/>
        </w:rPr>
        <w:t xml:space="preserve">đủ mọi cấp</w:t>
      </w:r>
      <w:r>
        <w:t xml:space="preserve"> thì phiếu thành </w:t>
      </w:r>
      <w:r>
        <w:rPr>
          <w:b/>
        </w:rPr>
        <w:t xml:space="preserve">Đã duyệt</w:t>
      </w:r>
      <w:r>
        <w:t xml:space="preserve"> và ghi người duyệt cuối. Người lập nhận thông báo.</w:t>
      </w:r>
    </w:p>
    <w:p>
      <w:pPr>
        <w:pStyle w:val="Normal"/>
      </w:pPr>
      <w:r>
        <w:rPr>
          <w:b/>
        </w:rPr>
        <w:t xml:space="preserve">Từ chối</w:t>
      </w:r>
      <w:r>
        <w:t xml:space="preserve"> (</w:t>
      </w:r>
      <w:r>
        <w:rPr>
          <w:rFonts w:ascii="Consolas" w:hAnsi="Consolas" w:cs="Consolas"/>
          <w:color w:val="164E63"/>
          <w:sz w:val="19"/>
        </w:rPr>
        <w:t xml:space="preserve">reject</w:t>
      </w:r>
      <w:r>
        <w:t xml:space="preserve">): bắt buộc nhập lý do; các cấp còn chờ bị hủy, phiếu về </w:t>
      </w:r>
      <w:r>
        <w:rPr>
          <w:b/>
        </w:rPr>
        <w:t xml:space="preserve">Lập chứng từ</w:t>
      </w:r>
      <w:r>
        <w:t xml:space="preserve">, người lập nhận thông báo kèm lý do. Sau đó sửa rồi trình lại (lần trình mới tăng </w:t>
      </w:r>
      <w:r>
        <w:rPr>
          <w:rFonts w:ascii="Consolas" w:hAnsi="Consolas" w:cs="Consolas"/>
          <w:color w:val="164E63"/>
          <w:sz w:val="19"/>
        </w:rPr>
        <w:t xml:space="preserve">round</w:t>
      </w:r>
      <w:r>
        <w:t xml:space="preserve">).</w:t>
      </w:r>
    </w:p>
    <w:p>
      <w:pPr>
        <w:pStyle w:val="Normal"/>
      </w:pPr>
      <w:r>
        <w:rPr>
          <w:b/>
        </w:rPr>
        <w:t xml:space="preserve">Rút lại</w:t>
      </w:r>
      <w:r>
        <w:t xml:space="preserve"> (</w:t>
      </w:r>
      <w:r>
        <w:rPr>
          <w:rFonts w:ascii="Consolas" w:hAnsi="Consolas" w:cs="Consolas"/>
          <w:color w:val="164E63"/>
          <w:sz w:val="19"/>
        </w:rPr>
        <w:t xml:space="preserve">withdraw</w:t>
      </w:r>
      <w:r>
        <w:t xml:space="preserve">): chỉ người lập (hoặc quản trị viên) khi phiếu đang chờ duyệt; các cấp đang mở bị hủy, phiếu về </w:t>
      </w:r>
      <w:r>
        <w:rPr>
          <w:b/>
        </w:rPr>
        <w:t xml:space="preserve">Lập chứng từ</w:t>
      </w:r>
      <w:r>
        <w:t xml:space="preserve">.</w:t>
      </w:r>
    </w:p>
    <w:p>
      <w:pPr>
        <w:pStyle w:val="Normal"/>
      </w:pPr>
      <w:r>
        <w:rPr>
          <w:b/>
        </w:rPr>
        <w:t xml:space="preserve">Ghi sổ</w:t>
      </w:r>
      <w:r>
        <w:t xml:space="preserve"> (</w:t>
      </w:r>
      <w:r>
        <w:rPr>
          <w:rFonts w:ascii="Consolas" w:hAnsi="Consolas" w:cs="Consolas"/>
          <w:color w:val="164E63"/>
          <w:sz w:val="19"/>
        </w:rPr>
        <w:t xml:space="preserve">post</w:t>
      </w:r>
      <w:r>
        <w:t xml:space="preserve">) — bước làm đổi tồn:</w:t>
      </w:r>
    </w:p>
    <w:p>
      <w:pPr>
        <w:pStyle w:val="ListParagraph"/>
      </w:pPr>
      <w:r>
        <w:t xml:space="preserve">1. Cần quyền trạng thái </w:t>
      </w:r>
      <w:r>
        <w:rPr>
          <w:rFonts w:ascii="Consolas" w:hAnsi="Consolas" w:cs="Consolas"/>
          <w:color w:val="164E63"/>
          <w:sz w:val="19"/>
        </w:rPr>
        <w:t xml:space="preserve">ST_POSTED</w:t>
      </w:r>
      <w:r>
        <w:t xml:space="preserve"> (ở đơn vị của phiếu) và phiếu ở </w:t>
      </w:r>
      <w:r>
        <w:rPr>
          <w:b/>
        </w:rPr>
        <w:t xml:space="preserve">Đã duyệt</w:t>
      </w:r>
      <w:r>
        <w:t xml:space="preserve">; kiểm lại khóa sổ.</w:t>
      </w:r>
    </w:p>
    <w:p>
      <w:pPr>
        <w:pStyle w:val="ListParagraph"/>
      </w:pPr>
      <w:r>
        <w:t xml:space="preserve">2. Dựng một lệnh ghi sổ </w:t>
      </w:r>
      <w:r>
        <w:rPr>
          <w:b/>
        </w:rPr>
        <w:t xml:space="preserve">nhập</w:t>
      </w:r>
      <w:r>
        <w:t xml:space="preserve"> gồm các dòng </w:t>
      </w:r>
      <w:r>
        <w:rPr>
          <w:rFonts w:ascii="Consolas" w:hAnsi="Consolas" w:cs="Consolas"/>
          <w:color w:val="164E63"/>
          <w:sz w:val="19"/>
        </w:rPr>
        <w:t xml:space="preserve">ITEM</w:t>
      </w:r>
      <w:r>
        <w:t xml:space="preserve"> (giá trị mỗi dòng = thành tiền × tỷ giá, quy ra đồng hạch toán).</w:t>
      </w:r>
    </w:p>
    <w:p>
      <w:pPr>
        <w:pStyle w:val="ListParagraph"/>
      </w:pPr>
      <w:r>
        <w:t xml:space="preserve">3. Gọi </w:t>
      </w:r>
      <w:r>
        <w:rPr>
          <w:b/>
        </w:rPr>
        <w:t xml:space="preserve">dịch vụ sổ kho</w:t>
      </w:r>
      <w:r>
        <w:t xml:space="preserve"> (</w:t>
      </w:r>
      <w:r>
        <w:rPr>
          <w:rFonts w:ascii="Consolas" w:hAnsi="Consolas" w:cs="Consolas"/>
          <w:color w:val="164E63"/>
          <w:sz w:val="19"/>
        </w:rPr>
        <w:t xml:space="preserve">IStockLedger.PostAsync</w:t>
      </w:r>
      <w:r>
        <w:t xml:space="preserve">): kiểm tra từng dòng, ghi sổ và cộng ba bảng tồn trong </w:t>
      </w:r>
      <w:r>
        <w:rPr>
          <w:b/>
        </w:rPr>
        <w:t xml:space="preserve">một giao dịch</w:t>
      </w:r>
      <w:r>
        <w:t xml:space="preserve">. Dòng nào sai thì </w:t>
      </w:r>
      <w:r>
        <w:rPr>
          <w:b/>
        </w:rPr>
        <w:t xml:space="preserve">cả phiếu không ghi</w:t>
      </w:r>
      <w:r>
        <w:t xml:space="preserve"> và phiếu vẫn ở Đã duyệt. Chi tiết các kiểm tra ở mục 4.4.</w:t>
      </w:r>
    </w:p>
    <w:p>
      <w:pPr>
        <w:pStyle w:val="ListParagraph"/>
      </w:pPr>
      <w:r>
        <w:t xml:space="preserve">4. Phiếu chuyển </w:t>
      </w:r>
      <w:r>
        <w:rPr>
          <w:b/>
        </w:rPr>
        <w:t xml:space="preserve">Đã ghi sổ</w:t>
      </w:r>
      <w:r>
        <w:t xml:space="preserve">.</w:t>
      </w:r>
    </w:p>
    <w:p>
      <w:pPr>
        <w:pStyle w:val="Quote"/>
      </w:pPr>
      <w:r>
        <w:t xml:space="preserve">Số lô và vị trí gõ trên dòng phiếu hiện chỉ đi vào sổ với vật tư </w:t>
      </w:r>
      <w:r>
        <w:rPr>
          <w:b/>
        </w:rPr>
        <w:t xml:space="preserve">có bật theo dõi lô / theo dõi vị trí</w:t>
      </w:r>
      <w:r>
        <w:t xml:space="preserve">. Với vật tư không theo dõi, hai ô này chỉ là ghi chú và bị bỏ qua. Vật tư theo dõi lô mà để trống lô sẽ bị từ chối khi ghi sổ.</w:t>
      </w:r>
    </w:p>
    <w:p>
      <w:pPr>
        <w:pStyle w:val="Normal"/>
      </w:pPr>
      <w:r>
        <w:rPr>
          <w:b/>
        </w:rPr>
        <w:t xml:space="preserve">Bỏ ghi sổ</w:t>
      </w:r>
      <w:r>
        <w:t xml:space="preserve"> (</w:t>
      </w:r>
      <w:r>
        <w:rPr>
          <w:rFonts w:ascii="Consolas" w:hAnsi="Consolas" w:cs="Consolas"/>
          <w:color w:val="164E63"/>
          <w:sz w:val="19"/>
        </w:rPr>
        <w:t xml:space="preserve">unpost</w:t>
      </w:r>
      <w:r>
        <w:t xml:space="preserve">): cần quyền </w:t>
      </w:r>
      <w:r>
        <w:rPr>
          <w:rFonts w:ascii="Consolas" w:hAnsi="Consolas" w:cs="Consolas"/>
          <w:color w:val="164E63"/>
          <w:sz w:val="19"/>
        </w:rPr>
        <w:t xml:space="preserve">ST_UNPOST</w:t>
      </w:r>
      <w:r>
        <w:t xml:space="preserve"> (ở đơn vị của phiếu) và phiếu </w:t>
      </w:r>
      <w:r>
        <w:rPr>
          <w:b/>
        </w:rPr>
        <w:t xml:space="preserve">Đã ghi sổ</w:t>
      </w:r>
      <w:r>
        <w:t xml:space="preserve">; kiểm khóa sổ. Dịch vụ sổ kho </w:t>
      </w:r>
      <w:r>
        <w:rPr>
          <w:b/>
        </w:rPr>
        <w:t xml:space="preserve">ghi dòng đảo</w:t>
      </w:r>
      <w:r>
        <w:t xml:space="preserve"> cho mọi dòng sổ đang hiệu lực của phiếu và trừ lại ba bảng tồn đúng bằng những gì đã cộng (cả số lượng lẫn giá trị). Nếu hàng đã được xuất đi nên tồn không đủ để trừ lại thì </w:t>
      </w:r>
      <w:r>
        <w:rPr>
          <w:b/>
        </w:rPr>
        <w:t xml:space="preserve">bị chặn</w:t>
      </w:r>
      <w:r>
        <w:t xml:space="preserve"> (trừ khi đơn vị cho phép tồn âm). Phiếu về </w:t>
      </w:r>
      <w:r>
        <w:rPr>
          <w:b/>
        </w:rPr>
        <w:t xml:space="preserve">Đã duyệt</w:t>
      </w:r>
      <w:r>
        <w:t xml:space="preserve">.</w:t>
      </w:r>
    </w:p>
    <w:p>
      <w:pPr>
        <w:pStyle w:val="Normal"/>
      </w:pPr>
      <w:r>
        <w:rPr>
          <w:b/>
        </w:rPr>
        <w:t xml:space="preserve">Hủy</w:t>
      </w:r>
      <w:r>
        <w:t xml:space="preserve"> (</w:t>
      </w:r>
      <w:r>
        <w:rPr>
          <w:rFonts w:ascii="Consolas" w:hAnsi="Consolas" w:cs="Consolas"/>
          <w:color w:val="164E63"/>
          <w:sz w:val="19"/>
        </w:rPr>
        <w:t xml:space="preserve">cancel</w:t>
      </w:r>
      <w:r>
        <w:t xml:space="preserve">): chỉ khi chưa ghi sổ và không đang chờ duyệt. Phiếu Lập chứng từ do chính người lập có quyền </w:t>
      </w:r>
      <w:r>
        <w:rPr>
          <w:rFonts w:ascii="Consolas" w:hAnsi="Consolas" w:cs="Consolas"/>
          <w:color w:val="164E63"/>
          <w:sz w:val="19"/>
        </w:rPr>
        <w:t xml:space="preserve">delete</w:t>
      </w:r>
      <w:r>
        <w:t xml:space="preserve"> thì dùng nút </w:t>
      </w:r>
      <w:r>
        <w:rPr>
          <w:b/>
        </w:rPr>
        <w:t xml:space="preserve">Xóa</w:t>
      </w:r>
      <w:r>
        <w:t xml:space="preserve"> (xóa hẳn phiếu và dòng).</w:t>
      </w:r>
    </w:p>
    <w:p>
      <w:pPr>
        <w:pStyle w:val="Heading2"/>
      </w:pPr>
      <w:r>
        <w:t xml:space="preserve">2.4. API</w:t>
      </w:r>
    </w:p>
    <w:p>
      <w:pPr>
        <w:pStyle w:val="Normal"/>
      </w:pPr>
      <w:r>
        <w:t xml:space="preserve">Tiền tố </w:t>
      </w:r>
      <w:r>
        <w:rPr>
          <w:rFonts w:ascii="Consolas" w:hAnsi="Consolas" w:cs="Consolas"/>
          <w:color w:val="164E63"/>
          <w:sz w:val="19"/>
        </w:rPr>
        <w:t xml:space="preserve">/api/inventory/goods-receipts</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222"/>
        <w:gridCol w:w="4222"/>
        <w:gridCol w:w="914"/>
      </w:tblGrid>
      <w:tr>
        <w:trPr>
          <w:tblHeader/>
        </w:trPr>
        <w:tc>
          <w:tcPr>
            <w:tcW w:w="4222" w:type="dxa"/>
            <w:shd w:val="clear" w:fill="DCE9F3"/>
            <w:tcMar>
              <w:top w:w="70" w:type="dxa"/>
              <w:left w:w="100" w:type="dxa"/>
              <w:bottom w:w="70" w:type="dxa"/>
              <w:right w:w="100" w:type="dxa"/>
            </w:tcMar>
          </w:tcPr>
          <w:p>
            <w:pPr>
              <w:pStyle w:val="TableHeader"/>
            </w:pPr>
            <w:r>
              <w:t xml:space="preserve">Phương thức, đường dẫn</w:t>
            </w:r>
          </w:p>
        </w:tc>
        <w:tc>
          <w:tcPr>
            <w:tcW w:w="4222" w:type="dxa"/>
            <w:shd w:val="clear" w:fill="DCE9F3"/>
            <w:tcMar>
              <w:top w:w="70" w:type="dxa"/>
              <w:left w:w="100" w:type="dxa"/>
              <w:bottom w:w="70" w:type="dxa"/>
              <w:right w:w="100" w:type="dxa"/>
            </w:tcMar>
          </w:tcPr>
          <w:p>
            <w:pPr>
              <w:pStyle w:val="TableHeader"/>
            </w:pPr>
            <w:r>
              <w:t xml:space="preserve">Việc</w:t>
            </w:r>
          </w:p>
        </w:tc>
        <w:tc>
          <w:tcPr>
            <w:tcW w:w="914" w:type="dxa"/>
            <w:shd w:val="clear" w:fill="DCE9F3"/>
            <w:tcMar>
              <w:top w:w="70" w:type="dxa"/>
              <w:left w:w="100" w:type="dxa"/>
              <w:bottom w:w="70" w:type="dxa"/>
              <w:right w:w="100" w:type="dxa"/>
            </w:tcMar>
          </w:tcPr>
          <w:p>
            <w:pPr>
              <w:pStyle w:val="TableHeader"/>
            </w:pPr>
            <w:r>
              <w:t xml:space="preserve">Quyền</w:t>
            </w:r>
          </w:p>
        </w:tc>
      </w:tr>
      <w:tr>
        <w:trPr>
          <w:cantSplit/>
        </w:trPr>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GET /?page=&amp;pageSize=&amp;sort=&amp;dir=&amp;search=&amp;status=&amp;warehouse=&amp;voucherType=&amp;code=&amp;from=&amp;to=</w:t>
            </w:r>
          </w:p>
        </w:tc>
        <w:tc>
          <w:tcPr>
            <w:tcW w:w="4222" w:type="dxa"/>
            <w:tcMar>
              <w:top w:w="70" w:type="dxa"/>
              <w:left w:w="100" w:type="dxa"/>
              <w:bottom w:w="70" w:type="dxa"/>
              <w:right w:w="100" w:type="dxa"/>
            </w:tcMar>
          </w:tcPr>
          <w:p>
            <w:pPr>
              <w:pStyle w:val="TableText"/>
            </w:pPr>
            <w:r>
              <w:rPr>
                <w:b/>
              </w:rPr>
              <w:t xml:space="preserve">Một trang</w:t>
            </w:r>
            <w:r>
              <w:t xml:space="preserve"> danh sách phiếu của đơn vị (</w:t>
            </w:r>
            <w:r>
              <w:rPr>
                <w:rFonts w:ascii="Consolas" w:hAnsi="Consolas" w:cs="Consolas"/>
                <w:color w:val="164E63"/>
                <w:sz w:val="19"/>
              </w:rPr>
              <w:t xml:space="preserve">PagedResult</w:t>
            </w:r>
            <w:r>
              <w:t xml:space="preserve">), lọc, tìm và sắp xếp ở máy chủ (xem mục 2.4.1 bên dưới)</w:t>
            </w:r>
          </w:p>
        </w:tc>
        <w:tc>
          <w:tcPr>
            <w:tcW w:w="914" w:type="dxa"/>
            <w:tcMar>
              <w:top w:w="70" w:type="dxa"/>
              <w:left w:w="100" w:type="dxa"/>
              <w:bottom w:w="70" w:type="dxa"/>
              <w:right w:w="100" w:type="dxa"/>
            </w:tcMar>
          </w:tcPr>
          <w:p>
            <w:pPr>
              <w:pStyle w:val="TableText"/>
            </w:pPr>
            <w:r>
              <w:t xml:space="preserve">Xem</w:t>
            </w:r>
          </w:p>
        </w:tc>
      </w:tr>
      <w:tr>
        <w:trPr>
          <w:cantSplit/>
        </w:trPr>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GET /export?...</w:t>
            </w:r>
          </w:p>
        </w:tc>
        <w:tc>
          <w:tcPr>
            <w:tcW w:w="4222" w:type="dxa"/>
            <w:tcMar>
              <w:top w:w="70" w:type="dxa"/>
              <w:left w:w="100" w:type="dxa"/>
              <w:bottom w:w="70" w:type="dxa"/>
              <w:right w:w="100" w:type="dxa"/>
            </w:tcMar>
          </w:tcPr>
          <w:p>
            <w:pPr>
              <w:pStyle w:val="TableText"/>
            </w:pPr>
            <w:r>
              <w:t xml:space="preserve">Tệp Excel của </w:t>
            </w:r>
            <w:r>
              <w:rPr>
                <w:b/>
              </w:rPr>
              <w:t xml:space="preserve">mọi</w:t>
            </w:r>
            <w:r>
              <w:t xml:space="preserve"> dòng bộ lọc để lại (không phải một trang), cùng bộ lọc với danh sách</w:t>
            </w:r>
          </w:p>
        </w:tc>
        <w:tc>
          <w:tcPr>
            <w:tcW w:w="914" w:type="dxa"/>
            <w:tcMar>
              <w:top w:w="70" w:type="dxa"/>
              <w:left w:w="100" w:type="dxa"/>
              <w:bottom w:w="70" w:type="dxa"/>
              <w:right w:w="100" w:type="dxa"/>
            </w:tcMar>
          </w:tcPr>
          <w:p>
            <w:pPr>
              <w:pStyle w:val="TableText"/>
            </w:pPr>
            <w:r>
              <w:t xml:space="preserve">Xem + Xuất</w:t>
            </w:r>
          </w:p>
        </w:tc>
      </w:tr>
      <w:tr>
        <w:trPr>
          <w:cantSplit/>
        </w:trPr>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GET /options</w:t>
            </w:r>
          </w:p>
        </w:tc>
        <w:tc>
          <w:tcPr>
            <w:tcW w:w="4222" w:type="dxa"/>
            <w:tcMar>
              <w:top w:w="70" w:type="dxa"/>
              <w:left w:w="100" w:type="dxa"/>
              <w:bottom w:w="70" w:type="dxa"/>
              <w:right w:w="100" w:type="dxa"/>
            </w:tcMar>
          </w:tcPr>
          <w:p>
            <w:pPr>
              <w:pStyle w:val="TableText"/>
            </w:pPr>
            <w:r>
              <w:t xml:space="preserve">Kho và loại tiền dùng được cho form</w:t>
            </w:r>
          </w:p>
        </w:tc>
        <w:tc>
          <w:tcPr>
            <w:tcW w:w="914" w:type="dxa"/>
            <w:tcMar>
              <w:top w:w="70" w:type="dxa"/>
              <w:left w:w="100" w:type="dxa"/>
              <w:bottom w:w="70" w:type="dxa"/>
              <w:right w:w="100" w:type="dxa"/>
            </w:tcMar>
          </w:tcPr>
          <w:p>
            <w:pPr>
              <w:pStyle w:val="TableText"/>
            </w:pPr>
            <w:r>
              <w:t xml:space="preserve">Xem</w:t>
            </w:r>
          </w:p>
        </w:tc>
      </w:tr>
      <w:tr>
        <w:trPr>
          <w:cantSplit/>
        </w:trPr>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GET /{id}</w:t>
            </w:r>
          </w:p>
        </w:tc>
        <w:tc>
          <w:tcPr>
            <w:tcW w:w="4222" w:type="dxa"/>
            <w:tcMar>
              <w:top w:w="70" w:type="dxa"/>
              <w:left w:w="100" w:type="dxa"/>
              <w:bottom w:w="70" w:type="dxa"/>
              <w:right w:w="100" w:type="dxa"/>
            </w:tcMar>
          </w:tcPr>
          <w:p>
            <w:pPr>
              <w:pStyle w:val="TableText"/>
            </w:pPr>
            <w:r>
              <w:t xml:space="preserve">Một phiếu</w:t>
            </w:r>
          </w:p>
        </w:tc>
        <w:tc>
          <w:tcPr>
            <w:tcW w:w="914" w:type="dxa"/>
            <w:tcMar>
              <w:top w:w="70" w:type="dxa"/>
              <w:left w:w="100" w:type="dxa"/>
              <w:bottom w:w="70" w:type="dxa"/>
              <w:right w:w="100" w:type="dxa"/>
            </w:tcMar>
          </w:tcPr>
          <w:p>
            <w:pPr>
              <w:pStyle w:val="TableText"/>
            </w:pPr>
            <w:r>
              <w:t xml:space="preserve">Xem</w:t>
            </w:r>
          </w:p>
        </w:tc>
      </w:tr>
      <w:tr>
        <w:trPr>
          <w:cantSplit/>
        </w:trPr>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POST /</w:t>
            </w:r>
          </w:p>
        </w:tc>
        <w:tc>
          <w:tcPr>
            <w:tcW w:w="4222" w:type="dxa"/>
            <w:tcMar>
              <w:top w:w="70" w:type="dxa"/>
              <w:left w:w="100" w:type="dxa"/>
              <w:bottom w:w="70" w:type="dxa"/>
              <w:right w:w="100" w:type="dxa"/>
            </w:tcMar>
          </w:tcPr>
          <w:p>
            <w:pPr>
              <w:pStyle w:val="TableText"/>
            </w:pPr>
            <w:r>
              <w:t xml:space="preserve">Lập phiếu</w:t>
            </w:r>
          </w:p>
        </w:tc>
        <w:tc>
          <w:tcPr>
            <w:tcW w:w="914" w:type="dxa"/>
            <w:tcMar>
              <w:top w:w="70" w:type="dxa"/>
              <w:left w:w="100" w:type="dxa"/>
              <w:bottom w:w="70" w:type="dxa"/>
              <w:right w:w="100" w:type="dxa"/>
            </w:tcMar>
          </w:tcPr>
          <w:p>
            <w:pPr>
              <w:pStyle w:val="TableText"/>
            </w:pPr>
            <w:r>
              <w:t xml:space="preserve">Thêm</w:t>
            </w:r>
          </w:p>
        </w:tc>
      </w:tr>
      <w:tr>
        <w:trPr>
          <w:cantSplit/>
        </w:trPr>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PUT /{id}</w:t>
            </w:r>
          </w:p>
        </w:tc>
        <w:tc>
          <w:tcPr>
            <w:tcW w:w="4222" w:type="dxa"/>
            <w:tcMar>
              <w:top w:w="70" w:type="dxa"/>
              <w:left w:w="100" w:type="dxa"/>
              <w:bottom w:w="70" w:type="dxa"/>
              <w:right w:w="100" w:type="dxa"/>
            </w:tcMar>
          </w:tcPr>
          <w:p>
            <w:pPr>
              <w:pStyle w:val="TableText"/>
            </w:pPr>
            <w:r>
              <w:t xml:space="preserve">Sửa phiếu (gửi kèm </w:t>
            </w:r>
            <w:r>
              <w:rPr>
                <w:rFonts w:ascii="Consolas" w:hAnsi="Consolas" w:cs="Consolas"/>
                <w:color w:val="164E63"/>
                <w:sz w:val="19"/>
              </w:rPr>
              <w:t xml:space="preserve">version</w:t>
            </w:r>
            <w:r>
              <w:t xml:space="preserve">)</w:t>
            </w:r>
          </w:p>
        </w:tc>
        <w:tc>
          <w:tcPr>
            <w:tcW w:w="914" w:type="dxa"/>
            <w:tcMar>
              <w:top w:w="70" w:type="dxa"/>
              <w:left w:w="100" w:type="dxa"/>
              <w:bottom w:w="70" w:type="dxa"/>
              <w:right w:w="100" w:type="dxa"/>
            </w:tcMar>
          </w:tcPr>
          <w:p>
            <w:pPr>
              <w:pStyle w:val="TableText"/>
            </w:pPr>
            <w:r>
              <w:t xml:space="preserve">Sửa</w:t>
            </w:r>
          </w:p>
        </w:tc>
      </w:tr>
      <w:tr>
        <w:trPr>
          <w:cantSplit/>
        </w:trPr>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POST /{id}/{operation}</w:t>
            </w:r>
          </w:p>
        </w:tc>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submit</w:t>
            </w:r>
            <w:r>
              <w:t xml:space="preserve">, </w:t>
            </w:r>
            <w:r>
              <w:rPr>
                <w:rFonts w:ascii="Consolas" w:hAnsi="Consolas" w:cs="Consolas"/>
                <w:color w:val="164E63"/>
                <w:sz w:val="19"/>
              </w:rPr>
              <w:t xml:space="preserve">approve</w:t>
            </w:r>
            <w:r>
              <w:t xml:space="preserve">, </w:t>
            </w:r>
            <w:r>
              <w:rPr>
                <w:rFonts w:ascii="Consolas" w:hAnsi="Consolas" w:cs="Consolas"/>
                <w:color w:val="164E63"/>
                <w:sz w:val="19"/>
              </w:rPr>
              <w:t xml:space="preserve">post</w:t>
            </w:r>
            <w:r>
              <w:t xml:space="preserve">, </w:t>
            </w:r>
            <w:r>
              <w:rPr>
                <w:rFonts w:ascii="Consolas" w:hAnsi="Consolas" w:cs="Consolas"/>
                <w:color w:val="164E63"/>
                <w:sz w:val="19"/>
              </w:rPr>
              <w:t xml:space="preserve">unpost</w:t>
            </w:r>
            <w:r>
              <w:t xml:space="preserve">, </w:t>
            </w:r>
            <w:r>
              <w:rPr>
                <w:rFonts w:ascii="Consolas" w:hAnsi="Consolas" w:cs="Consolas"/>
                <w:color w:val="164E63"/>
                <w:sz w:val="19"/>
              </w:rPr>
              <w:t xml:space="preserve">cancel</w:t>
            </w:r>
            <w:r>
              <w:t xml:space="preserve">, </w:t>
            </w:r>
            <w:r>
              <w:rPr>
                <w:rFonts w:ascii="Consolas" w:hAnsi="Consolas" w:cs="Consolas"/>
                <w:color w:val="164E63"/>
                <w:sz w:val="19"/>
              </w:rPr>
              <w:t xml:space="preserve">withdraw</w:t>
            </w:r>
          </w:p>
        </w:tc>
        <w:tc>
          <w:tcPr>
            <w:tcW w:w="914" w:type="dxa"/>
            <w:tcMar>
              <w:top w:w="70" w:type="dxa"/>
              <w:left w:w="100" w:type="dxa"/>
              <w:bottom w:w="70" w:type="dxa"/>
              <w:right w:w="100" w:type="dxa"/>
            </w:tcMar>
          </w:tcPr>
          <w:p>
            <w:pPr>
              <w:pStyle w:val="TableText"/>
            </w:pPr>
            <w:r>
              <w:t xml:space="preserve">Theo bảng 2.2</w:t>
            </w:r>
          </w:p>
        </w:tc>
      </w:tr>
      <w:tr>
        <w:trPr>
          <w:cantSplit/>
        </w:trPr>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POST /{id}/reject</w:t>
            </w:r>
          </w:p>
        </w:tc>
        <w:tc>
          <w:tcPr>
            <w:tcW w:w="4222" w:type="dxa"/>
            <w:tcMar>
              <w:top w:w="70" w:type="dxa"/>
              <w:left w:w="100" w:type="dxa"/>
              <w:bottom w:w="70" w:type="dxa"/>
              <w:right w:w="100" w:type="dxa"/>
            </w:tcMar>
          </w:tcPr>
          <w:p>
            <w:pPr>
              <w:pStyle w:val="TableText"/>
            </w:pPr>
            <w:r>
              <w:t xml:space="preserve">Từ chối, body </w:t>
            </w:r>
            <w:r>
              <w:rPr>
                <w:rFonts w:ascii="Consolas" w:hAnsi="Consolas" w:cs="Consolas"/>
                <w:color w:val="164E63"/>
                <w:sz w:val="19"/>
              </w:rPr>
              <w:t xml:space="preserve">{ "note": "lý do" }</w:t>
            </w:r>
          </w:p>
        </w:tc>
        <w:tc>
          <w:tcPr>
            <w:tcW w:w="914" w:type="dxa"/>
            <w:tcMar>
              <w:top w:w="70" w:type="dxa"/>
              <w:left w:w="100" w:type="dxa"/>
              <w:bottom w:w="70" w:type="dxa"/>
              <w:right w:w="100" w:type="dxa"/>
            </w:tcMar>
          </w:tcPr>
          <w:p>
            <w:pPr>
              <w:pStyle w:val="TableText"/>
            </w:pPr>
            <w:r>
              <w:t xml:space="preserve">Duyệt</w:t>
            </w:r>
          </w:p>
        </w:tc>
      </w:tr>
      <w:tr>
        <w:trPr>
          <w:cantSplit/>
        </w:trPr>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DELETE /{id}</w:t>
            </w:r>
          </w:p>
        </w:tc>
        <w:tc>
          <w:tcPr>
            <w:tcW w:w="4222" w:type="dxa"/>
            <w:tcMar>
              <w:top w:w="70" w:type="dxa"/>
              <w:left w:w="100" w:type="dxa"/>
              <w:bottom w:w="70" w:type="dxa"/>
              <w:right w:w="100" w:type="dxa"/>
            </w:tcMar>
          </w:tcPr>
          <w:p>
            <w:pPr>
              <w:pStyle w:val="TableText"/>
            </w:pPr>
            <w:r>
              <w:t xml:space="preserve">Xóa phiếu Lập chứng từ</w:t>
            </w:r>
          </w:p>
        </w:tc>
        <w:tc>
          <w:tcPr>
            <w:tcW w:w="914" w:type="dxa"/>
            <w:tcMar>
              <w:top w:w="70" w:type="dxa"/>
              <w:left w:w="100" w:type="dxa"/>
              <w:bottom w:w="70" w:type="dxa"/>
              <w:right w:w="100" w:type="dxa"/>
            </w:tcMar>
          </w:tcPr>
          <w:p>
            <w:pPr>
              <w:pStyle w:val="TableText"/>
            </w:pPr>
            <w:r>
              <w:t xml:space="preserve">Xóa</w:t>
            </w:r>
          </w:p>
        </w:tc>
      </w:tr>
    </w:tbl>
    <w:p>
      <w:pPr>
        <w:spacing w:after="60"/>
      </w:pPr>
    </w:p>
    <w:p>
      <w:pPr>
        <w:pStyle w:val="Quote"/>
      </w:pPr>
      <w:r>
        <w:t xml:space="preserve">Lưu ý kỹ thuật: tham số đường dẫn tên là </w:t>
      </w:r>
      <w:r>
        <w:rPr>
          <w:rFonts w:ascii="Consolas" w:hAnsi="Consolas" w:cs="Consolas"/>
          <w:color w:val="164E63"/>
          <w:sz w:val="19"/>
        </w:rPr>
        <w:t xml:space="preserve">operation</w:t>
      </w:r>
      <w:r>
        <w:t xml:space="preserve">, </w:t>
      </w:r>
      <w:r>
        <w:rPr>
          <w:b/>
        </w:rPr>
        <w:t xml:space="preserve">không</w:t>
      </w:r>
      <w:r>
        <w:t xml:space="preserve"> đặt </w:t>
      </w:r>
      <w:r>
        <w:rPr>
          <w:rFonts w:ascii="Consolas" w:hAnsi="Consolas" w:cs="Consolas"/>
          <w:color w:val="164E63"/>
          <w:sz w:val="19"/>
        </w:rPr>
        <w:t xml:space="preserve">action</w:t>
      </w:r>
      <w:r>
        <w:t xml:space="preserve"> (từ khóa dành riêng của ASP.NET, route sẽ không bao giờ khớp).</w:t>
      </w:r>
    </w:p>
    <w:p>
      <w:pPr>
        <w:pStyle w:val="Normal"/>
      </w:pPr>
      <w:r>
        <w:t xml:space="preserve">API duyệt dùng chung: </w:t>
      </w:r>
      <w:r>
        <w:rPr>
          <w:rFonts w:ascii="Consolas" w:hAnsi="Consolas" w:cs="Consolas"/>
          <w:color w:val="164E63"/>
          <w:sz w:val="19"/>
        </w:rPr>
        <w:t xml:space="preserve">/api/approvals/{function}/{documentId}/...</w:t>
      </w:r>
      <w:r>
        <w:t xml:space="preserve"> (màn Phê duyệt nhập kho gọi các API này).</w:t>
      </w:r>
    </w:p>
    <w:p>
      <w:pPr>
        <w:pStyle w:val="Heading2"/>
      </w:pPr>
      <w:r>
        <w:t xml:space="preserve">2.4.1. Danh sách phân trang phía máy chủ</w:t>
      </w:r>
    </w:p>
    <w:p>
      <w:pPr>
        <w:pStyle w:val="Normal"/>
      </w:pPr>
      <w:r>
        <w:t xml:space="preserve">Danh sách phiếu không tải hết một lần: </w:t>
      </w:r>
      <w:r>
        <w:rPr>
          <w:rFonts w:ascii="Consolas" w:hAnsi="Consolas" w:cs="Consolas"/>
          <w:color w:val="164E63"/>
          <w:sz w:val="19"/>
        </w:rPr>
        <w:t xml:space="preserve">GET /</w:t>
      </w:r>
      <w:r>
        <w:t xml:space="preserve"> nhận </w:t>
      </w:r>
      <w:r>
        <w:rPr>
          <w:rFonts w:ascii="Consolas" w:hAnsi="Consolas" w:cs="Consolas"/>
          <w:color w:val="164E63"/>
          <w:sz w:val="19"/>
        </w:rPr>
        <w:t xml:space="preserve">VoucherListQuery</w:t>
      </w:r>
      <w:r>
        <w:t xml:space="preserve"> (</w:t>
      </w:r>
      <w:r>
        <w:rPr>
          <w:rFonts w:ascii="Consolas" w:hAnsi="Consolas" w:cs="Consolas"/>
          <w:color w:val="164E63"/>
          <w:sz w:val="19"/>
        </w:rPr>
        <w:t xml:space="preserve">Core.Application/Common/Paging/VoucherListQuery.cs</w:t>
      </w:r>
      <w:r>
        <w:t xml:space="preserve">, dùng chung ba phiếu kho) và trả </w:t>
      </w:r>
      <w:r>
        <w:rPr>
          <w:rFonts w:ascii="Consolas" w:hAnsi="Consolas" w:cs="Consolas"/>
          <w:color w:val="164E63"/>
          <w:sz w:val="19"/>
        </w:rPr>
        <w:t xml:space="preserve">PagedResult</w:t>
      </w:r>
      <w:r>
        <w:t xml:space="preserve"> (</w:t>
      </w:r>
      <w:r>
        <w:rPr>
          <w:rFonts w:ascii="Consolas" w:hAnsi="Consolas" w:cs="Consolas"/>
          <w:color w:val="164E63"/>
          <w:sz w:val="19"/>
        </w:rPr>
        <w:t xml:space="preserve">items</w:t>
      </w:r>
      <w:r>
        <w:t xml:space="preserve">, </w:t>
      </w:r>
      <w:r>
        <w:rPr>
          <w:rFonts w:ascii="Consolas" w:hAnsi="Consolas" w:cs="Consolas"/>
          <w:color w:val="164E63"/>
          <w:sz w:val="19"/>
        </w:rPr>
        <w:t xml:space="preserve">total</w:t>
      </w:r>
      <w:r>
        <w:t xml:space="preserve">, </w:t>
      </w:r>
      <w:r>
        <w:rPr>
          <w:rFonts w:ascii="Consolas" w:hAnsi="Consolas" w:cs="Consolas"/>
          <w:color w:val="164E63"/>
          <w:sz w:val="19"/>
        </w:rPr>
        <w:t xml:space="preserve">page</w:t>
      </w:r>
      <w:r>
        <w:t xml:space="preserve">, </w:t>
      </w:r>
      <w:r>
        <w:rPr>
          <w:rFonts w:ascii="Consolas" w:hAnsi="Consolas" w:cs="Consolas"/>
          <w:color w:val="164E63"/>
          <w:sz w:val="19"/>
        </w:rPr>
        <w:t xml:space="preserve">pageSize</w:t>
      </w:r>
      <w:r>
        <w:t xml:space="preserve">; tối đa 200 dòng một trang, mặc định 20; màn hình dùng 15).</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829"/>
        <w:gridCol w:w="6530"/>
      </w:tblGrid>
      <w:tr>
        <w:trPr>
          <w:tblHeader/>
        </w:trPr>
        <w:tc>
          <w:tcPr>
            <w:tcW w:w="2829" w:type="dxa"/>
            <w:shd w:val="clear" w:fill="DCE9F3"/>
            <w:tcMar>
              <w:top w:w="70" w:type="dxa"/>
              <w:left w:w="100" w:type="dxa"/>
              <w:bottom w:w="70" w:type="dxa"/>
              <w:right w:w="100" w:type="dxa"/>
            </w:tcMar>
          </w:tcPr>
          <w:p>
            <w:pPr>
              <w:pStyle w:val="TableHeader"/>
            </w:pPr>
            <w:r>
              <w:t xml:space="preserve">Tham số</w:t>
            </w:r>
          </w:p>
        </w:tc>
        <w:tc>
          <w:tcPr>
            <w:tcW w:w="6530" w:type="dxa"/>
            <w:shd w:val="clear" w:fill="DCE9F3"/>
            <w:tcMar>
              <w:top w:w="70" w:type="dxa"/>
              <w:left w:w="100" w:type="dxa"/>
              <w:bottom w:w="70" w:type="dxa"/>
              <w:right w:w="100" w:type="dxa"/>
            </w:tcMar>
          </w:tcPr>
          <w:p>
            <w:pPr>
              <w:pStyle w:val="TableHeader"/>
            </w:pPr>
            <w:r>
              <w:t xml:space="preserve">Ý nghĩa</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page</w:t>
            </w:r>
            <w:r>
              <w:t xml:space="preserve">, </w:t>
            </w:r>
            <w:r>
              <w:rPr>
                <w:rFonts w:ascii="Consolas" w:hAnsi="Consolas" w:cs="Consolas"/>
                <w:color w:val="164E63"/>
                <w:sz w:val="19"/>
              </w:rPr>
              <w:t xml:space="preserve">pageSize</w:t>
            </w:r>
          </w:p>
        </w:tc>
        <w:tc>
          <w:tcPr>
            <w:tcW w:w="6530" w:type="dxa"/>
            <w:tcMar>
              <w:top w:w="70" w:type="dxa"/>
              <w:left w:w="100" w:type="dxa"/>
              <w:bottom w:w="70" w:type="dxa"/>
              <w:right w:w="100" w:type="dxa"/>
            </w:tcMar>
          </w:tcPr>
          <w:p>
            <w:pPr>
              <w:pStyle w:val="TableText"/>
            </w:pPr>
            <w:r>
              <w:t xml:space="preserve">Trang và số dòng</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sort</w:t>
            </w:r>
            <w:r>
              <w:t xml:space="preserve">, </w:t>
            </w:r>
            <w:r>
              <w:rPr>
                <w:rFonts w:ascii="Consolas" w:hAnsi="Consolas" w:cs="Consolas"/>
                <w:color w:val="164E63"/>
                <w:sz w:val="19"/>
              </w:rPr>
              <w:t xml:space="preserve">dir</w:t>
            </w:r>
          </w:p>
        </w:tc>
        <w:tc>
          <w:tcPr>
            <w:tcW w:w="6530" w:type="dxa"/>
            <w:tcMar>
              <w:top w:w="70" w:type="dxa"/>
              <w:left w:w="100" w:type="dxa"/>
              <w:bottom w:w="70" w:type="dxa"/>
              <w:right w:w="100" w:type="dxa"/>
            </w:tcMar>
          </w:tcPr>
          <w:p>
            <w:pPr>
              <w:pStyle w:val="TableText"/>
            </w:pPr>
            <w:r>
              <w:t xml:space="preserve">Cột sắp xếp: </w:t>
            </w:r>
            <w:r>
              <w:rPr>
                <w:rFonts w:ascii="Consolas" w:hAnsi="Consolas" w:cs="Consolas"/>
                <w:color w:val="164E63"/>
                <w:sz w:val="19"/>
              </w:rPr>
              <w:t xml:space="preserve">date</w:t>
            </w:r>
            <w:r>
              <w:t xml:space="preserve"> (mặc định, mới nhất trước), </w:t>
            </w:r>
            <w:r>
              <w:rPr>
                <w:rFonts w:ascii="Consolas" w:hAnsi="Consolas" w:cs="Consolas"/>
                <w:color w:val="164E63"/>
                <w:sz w:val="19"/>
              </w:rPr>
              <w:t xml:space="preserve">code</w:t>
            </w:r>
            <w:r>
              <w:t xml:space="preserve">, </w:t>
            </w:r>
            <w:r>
              <w:rPr>
                <w:rFonts w:ascii="Consolas" w:hAnsi="Consolas" w:cs="Consolas"/>
                <w:color w:val="164E63"/>
                <w:sz w:val="19"/>
              </w:rPr>
              <w:t xml:space="preserve">warehouse</w:t>
            </w:r>
            <w:r>
              <w:t xml:space="preserve">, </w:t>
            </w:r>
            <w:r>
              <w:rPr>
                <w:rFonts w:ascii="Consolas" w:hAnsi="Consolas" w:cs="Consolas"/>
                <w:color w:val="164E63"/>
                <w:sz w:val="19"/>
              </w:rPr>
              <w:t xml:space="preserve">voucherType</w:t>
            </w:r>
            <w:r>
              <w:t xml:space="preserve">, </w:t>
            </w:r>
            <w:r>
              <w:rPr>
                <w:rFonts w:ascii="Consolas" w:hAnsi="Consolas" w:cs="Consolas"/>
                <w:color w:val="164E63"/>
                <w:sz w:val="19"/>
              </w:rPr>
              <w:t xml:space="preserve">{partner}</w:t>
            </w:r>
            <w:r>
              <w:t xml:space="preserve">, </w:t>
            </w:r>
            <w:r>
              <w:rPr>
                <w:rFonts w:ascii="Consolas" w:hAnsi="Consolas" w:cs="Consolas"/>
                <w:color w:val="164E63"/>
                <w:sz w:val="19"/>
              </w:rPr>
              <w:t xml:space="preserve">status</w:t>
            </w:r>
            <w:r>
              <w:t xml:space="preserve">, </w:t>
            </w:r>
            <w:r>
              <w:rPr>
                <w:rFonts w:ascii="Consolas" w:hAnsi="Consolas" w:cs="Consolas"/>
                <w:color w:val="164E63"/>
                <w:sz w:val="19"/>
              </w:rPr>
              <w:t xml:space="preserve">totalValue</w:t>
            </w:r>
            <w:r>
              <w:t xml:space="preserve"> (người không có </w:t>
            </w:r>
            <w:r>
              <w:rPr>
                <w:rFonts w:ascii="Consolas" w:hAnsi="Consolas" w:cs="Consolas"/>
                <w:color w:val="164E63"/>
                <w:sz w:val="19"/>
              </w:rPr>
              <w:t xml:space="preserve">VIEW_PRICE</w:t>
            </w:r>
            <w:r>
              <w:t xml:space="preserve"> không sắp xếp theo giá được), </w:t>
            </w:r>
            <w:r>
              <w:rPr>
                <w:rFonts w:ascii="Consolas" w:hAnsi="Consolas" w:cs="Consolas"/>
                <w:color w:val="164E63"/>
                <w:sz w:val="19"/>
              </w:rPr>
              <w:t xml:space="preserve">createdAt</w:t>
            </w:r>
            <w:r>
              <w:t xml:space="preserve">, </w:t>
            </w:r>
            <w:r>
              <w:rPr>
                <w:rFonts w:ascii="Consolas" w:hAnsi="Consolas" w:cs="Consolas"/>
                <w:color w:val="164E63"/>
                <w:sz w:val="19"/>
              </w:rPr>
              <w:t xml:space="preserve">updatedAt</w:t>
            </w:r>
            <w:r>
              <w:t xml:space="preserve">; </w:t>
            </w:r>
            <w:r>
              <w:rPr>
                <w:rFonts w:ascii="Consolas" w:hAnsi="Consolas" w:cs="Consolas"/>
                <w:color w:val="164E63"/>
                <w:sz w:val="19"/>
              </w:rPr>
              <w:t xml:space="preserve">dir</w:t>
            </w:r>
            <w:r>
              <w:t xml:space="preserve"> = </w:t>
            </w:r>
            <w:r>
              <w:rPr>
                <w:rFonts w:ascii="Consolas" w:hAnsi="Consolas" w:cs="Consolas"/>
                <w:color w:val="164E63"/>
                <w:sz w:val="19"/>
              </w:rPr>
              <w:t xml:space="preserve">asc</w:t>
            </w:r>
            <w:r>
              <w:t xml:space="preserve"> / </w:t>
            </w:r>
            <w:r>
              <w:rPr>
                <w:rFonts w:ascii="Consolas" w:hAnsi="Consolas" w:cs="Consolas"/>
                <w:color w:val="164E63"/>
                <w:sz w:val="19"/>
              </w:rPr>
              <w:t xml:space="preserve">desc</w:t>
            </w:r>
            <w:r>
              <w:t xml:space="preserve">. Tên cột lạ trả 400</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search</w:t>
            </w:r>
          </w:p>
        </w:tc>
        <w:tc>
          <w:tcPr>
            <w:tcW w:w="6530" w:type="dxa"/>
            <w:tcMar>
              <w:top w:w="70" w:type="dxa"/>
              <w:left w:w="100" w:type="dxa"/>
              <w:bottom w:w="70" w:type="dxa"/>
              <w:right w:w="100" w:type="dxa"/>
            </w:tcMar>
          </w:tcPr>
          <w:p>
            <w:pPr>
              <w:pStyle w:val="TableText"/>
            </w:pPr>
            <w:r>
              <w:t xml:space="preserve">Tìm không phân biệt hoa thường và dấu ("dong a" ra "Đông Á") trong số phiếu, ghi chú, đối tác, kho (mã và tên) và vật tư của dòng (mã và tên)</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status</w:t>
            </w:r>
          </w:p>
        </w:tc>
        <w:tc>
          <w:tcPr>
            <w:tcW w:w="6530" w:type="dxa"/>
            <w:tcMar>
              <w:top w:w="70" w:type="dxa"/>
              <w:left w:w="100" w:type="dxa"/>
              <w:bottom w:w="70" w:type="dxa"/>
              <w:right w:w="100" w:type="dxa"/>
            </w:tcMar>
          </w:tcPr>
          <w:p>
            <w:pPr>
              <w:pStyle w:val="TableText"/>
            </w:pPr>
            <w:r>
              <w:rPr>
                <w:rFonts w:ascii="Consolas" w:hAnsi="Consolas" w:cs="Consolas"/>
                <w:color w:val="164E63"/>
                <w:sz w:val="19"/>
              </w:rPr>
              <w:t xml:space="preserve">Draft</w:t>
            </w:r>
            <w:r>
              <w:t xml:space="preserve">, </w:t>
            </w:r>
            <w:r>
              <w:rPr>
                <w:rFonts w:ascii="Consolas" w:hAnsi="Consolas" w:cs="Consolas"/>
                <w:color w:val="164E63"/>
                <w:sz w:val="19"/>
              </w:rPr>
              <w:t xml:space="preserve">Pending</w:t>
            </w:r>
            <w:r>
              <w:t xml:space="preserve">, </w:t>
            </w:r>
            <w:r>
              <w:rPr>
                <w:rFonts w:ascii="Consolas" w:hAnsi="Consolas" w:cs="Consolas"/>
                <w:color w:val="164E63"/>
                <w:sz w:val="19"/>
              </w:rPr>
              <w:t xml:space="preserve">Approved</w:t>
            </w:r>
            <w:r>
              <w:t xml:space="preserve">, </w:t>
            </w:r>
            <w:r>
              <w:rPr>
                <w:rFonts w:ascii="Consolas" w:hAnsi="Consolas" w:cs="Consolas"/>
                <w:color w:val="164E63"/>
                <w:sz w:val="19"/>
              </w:rPr>
              <w:t xml:space="preserve">Posted</w:t>
            </w:r>
            <w:r>
              <w:t xml:space="preserve">, </w:t>
            </w:r>
            <w:r>
              <w:rPr>
                <w:rFonts w:ascii="Consolas" w:hAnsi="Consolas" w:cs="Consolas"/>
                <w:color w:val="164E63"/>
                <w:sz w:val="19"/>
              </w:rPr>
              <w:t xml:space="preserve">Cancelled</w:t>
            </w:r>
            <w:r>
              <w:t xml:space="preserve"> (tên khác trả 400)</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warehouse</w:t>
            </w:r>
            <w:r>
              <w:t xml:space="preserve">, </w:t>
            </w:r>
            <w:r>
              <w:rPr>
                <w:rFonts w:ascii="Consolas" w:hAnsi="Consolas" w:cs="Consolas"/>
                <w:color w:val="164E63"/>
                <w:sz w:val="19"/>
              </w:rPr>
              <w:t xml:space="preserve">voucherType</w:t>
            </w:r>
          </w:p>
        </w:tc>
        <w:tc>
          <w:tcPr>
            <w:tcW w:w="6530" w:type="dxa"/>
            <w:tcMar>
              <w:top w:w="70" w:type="dxa"/>
              <w:left w:w="100" w:type="dxa"/>
              <w:bottom w:w="70" w:type="dxa"/>
              <w:right w:w="100" w:type="dxa"/>
            </w:tcMar>
          </w:tcPr>
          <w:p>
            <w:pPr>
              <w:pStyle w:val="TableText"/>
            </w:pPr>
            <w:r>
              <w:t xml:space="preserve">Mã kho; loại phiếu (đúng chữ)</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code</w:t>
            </w:r>
          </w:p>
        </w:tc>
        <w:tc>
          <w:tcPr>
            <w:tcW w:w="6530" w:type="dxa"/>
            <w:tcMar>
              <w:top w:w="70" w:type="dxa"/>
              <w:left w:w="100" w:type="dxa"/>
              <w:bottom w:w="70" w:type="dxa"/>
              <w:right w:w="100" w:type="dxa"/>
            </w:tcMar>
          </w:tcPr>
          <w:p>
            <w:pPr>
              <w:pStyle w:val="TableText"/>
            </w:pPr>
            <w:r>
              <w:t xml:space="preserve">Một phần số phiếu, hoặc nhiều số phiếu đầy đủ cách nhau dấu phẩy</w:t>
            </w:r>
          </w:p>
        </w:tc>
      </w:tr>
      <w:tr>
        <w:trPr>
          <w:cantSplit/>
        </w:trPr>
        <w:tc>
          <w:tcPr>
            <w:tcW w:w="2829" w:type="dxa"/>
            <w:tcMar>
              <w:top w:w="70" w:type="dxa"/>
              <w:left w:w="100" w:type="dxa"/>
              <w:bottom w:w="70" w:type="dxa"/>
              <w:right w:w="100" w:type="dxa"/>
            </w:tcMar>
          </w:tcPr>
          <w:p>
            <w:pPr>
              <w:pStyle w:val="TableText"/>
            </w:pPr>
            <w:r>
              <w:rPr>
                <w:rFonts w:ascii="Consolas" w:hAnsi="Consolas" w:cs="Consolas"/>
                <w:color w:val="164E63"/>
                <w:sz w:val="19"/>
              </w:rPr>
              <w:t xml:space="preserve">from</w:t>
            </w:r>
            <w:r>
              <w:t xml:space="preserve">, </w:t>
            </w:r>
            <w:r>
              <w:rPr>
                <w:rFonts w:ascii="Consolas" w:hAnsi="Consolas" w:cs="Consolas"/>
                <w:color w:val="164E63"/>
                <w:sz w:val="19"/>
              </w:rPr>
              <w:t xml:space="preserve">to</w:t>
            </w:r>
          </w:p>
        </w:tc>
        <w:tc>
          <w:tcPr>
            <w:tcW w:w="6530" w:type="dxa"/>
            <w:tcMar>
              <w:top w:w="70" w:type="dxa"/>
              <w:left w:w="100" w:type="dxa"/>
              <w:bottom w:w="70" w:type="dxa"/>
              <w:right w:w="100" w:type="dxa"/>
            </w:tcMar>
          </w:tcPr>
          <w:p>
            <w:pPr>
              <w:pStyle w:val="TableText"/>
            </w:pPr>
            <w:r>
              <w:t xml:space="preserve">Ngày chứng từ từ / đến (</w:t>
            </w:r>
            <w:r>
              <w:rPr>
                <w:rFonts w:ascii="Consolas" w:hAnsi="Consolas" w:cs="Consolas"/>
                <w:color w:val="164E63"/>
                <w:sz w:val="19"/>
              </w:rPr>
              <w:t xml:space="preserve">yyyy-MM-dd</w:t>
            </w:r>
            <w:r>
              <w:t xml:space="preserve">)</w:t>
            </w:r>
          </w:p>
        </w:tc>
      </w:tr>
    </w:tbl>
    <w:p>
      <w:pPr>
        <w:spacing w:after="60"/>
      </w:pPr>
    </w:p>
    <w:p>
      <w:pPr>
        <w:pStyle w:val="ListParagraph"/>
      </w:pPr>
      <w:r>
        <w:t xml:space="preserve">• Người không có </w:t>
      </w:r>
      <w:r>
        <w:rPr>
          <w:rFonts w:ascii="Consolas" w:hAnsi="Consolas" w:cs="Consolas"/>
          <w:color w:val="164E63"/>
          <w:sz w:val="19"/>
        </w:rPr>
        <w:t xml:space="preserve">VIEW_ALL</w:t>
      </w:r>
      <w:r>
        <w:t xml:space="preserve"> chỉ thấy phiếu mình lập, ở cả danh sách và tệp Excel.</w:t>
      </w:r>
    </w:p>
    <w:p>
      <w:pPr>
        <w:pStyle w:val="ListParagraph"/>
      </w:pPr>
      <w:r>
        <w:t xml:space="preserve">• Các dòng chi tiết chỉ đọc cho những phiếu của trang đang hiển thị. Sắp xếp luôn có thêm khóa phụ (</w:t>
      </w:r>
      <w:r>
        <w:rPr>
          <w:rFonts w:ascii="Consolas" w:hAnsi="Consolas" w:cs="Consolas"/>
          <w:color w:val="164E63"/>
          <w:sz w:val="19"/>
        </w:rPr>
        <w:t xml:space="preserve">id</w:t>
      </w:r>
      <w:r>
        <w:t xml:space="preserve">) nên các trang không lặp hay sót phiếu.</w:t>
      </w:r>
    </w:p>
    <w:p>
      <w:pPr>
        <w:pStyle w:val="ListParagraph"/>
      </w:pPr>
      <w:r>
        <w:t xml:space="preserve">• Frontend: </w:t>
      </w:r>
      <w:r>
        <w:rPr>
          <w:rFonts w:ascii="Consolas" w:hAnsi="Consolas" w:cs="Consolas"/>
          <w:color w:val="164E63"/>
          <w:sz w:val="19"/>
        </w:rPr>
        <w:t xml:space="preserve">usePagedList</w:t>
      </w:r>
      <w:r>
        <w:t xml:space="preserve"> + </w:t>
      </w:r>
      <w:r>
        <w:rPr>
          <w:rFonts w:ascii="Consolas" w:hAnsi="Consolas" w:cs="Consolas"/>
          <w:color w:val="164E63"/>
          <w:sz w:val="19"/>
        </w:rPr>
        <w:t xml:space="preserve">GridView serverSide</w:t>
      </w:r>
      <w:r>
        <w:t xml:space="preserve">; đổi tìm kiếm, bộ lọc, cột sắp xếp hay cỡ trang thì về trang 1; sau khi lưu, đổi trạng thái, xóa thì đọc lại trang. Mở phiếu từ thông báo mà phiếu nằm ở trang khác thì hỏi máy chủ theo số phiếu (</w:t>
      </w:r>
      <w:r>
        <w:rPr>
          <w:rFonts w:ascii="Consolas" w:hAnsi="Consolas" w:cs="Consolas"/>
          <w:color w:val="164E63"/>
          <w:sz w:val="19"/>
        </w:rPr>
        <w:t xml:space="preserve">code</w:t>
      </w:r>
      <w:r>
        <w:t xml:space="preserve">).</w:t>
      </w:r>
    </w:p>
    <w:p>
      <w:pPr>
        <w:pStyle w:val="ListParagraph"/>
      </w:pPr>
      <w:r>
        <w:t xml:space="preserve">• </w:t>
      </w:r>
      <w:r>
        <w:rPr>
          <w:b/>
        </w:rPr>
        <w:t xml:space="preserve">Xuất Excel</w:t>
      </w:r>
      <w:r>
        <w:t xml:space="preserve"> do máy chủ làm (</w:t>
      </w:r>
      <w:r>
        <w:rPr>
          <w:rFonts w:ascii="Consolas" w:hAnsi="Consolas" w:cs="Consolas"/>
          <w:color w:val="164E63"/>
          <w:sz w:val="19"/>
        </w:rPr>
        <w:t xml:space="preserve">IExcelExporter</w:t>
      </w:r>
      <w:r>
        <w:t xml:space="preserve">): cần quyền Xem và Xuất, tối đa </w:t>
      </w:r>
      <w:r>
        <w:rPr>
          <w:rFonts w:ascii="Consolas" w:hAnsi="Consolas" w:cs="Consolas"/>
          <w:color w:val="164E63"/>
          <w:sz w:val="19"/>
        </w:rPr>
        <w:t xml:space="preserve">PagingLimits.MaxExportRows</w:t>
      </w:r>
      <w:r>
        <w:t xml:space="preserve"> dòng, cột giá chỉ có khi người dùng có </w:t>
      </w:r>
      <w:r>
        <w:rPr>
          <w:rFonts w:ascii="Consolas" w:hAnsi="Consolas" w:cs="Consolas"/>
          <w:color w:val="164E63"/>
          <w:sz w:val="19"/>
        </w:rPr>
        <w:t xml:space="preserve">VIEW_PRICE</w:t>
      </w:r>
      <w:r>
        <w:t xml:space="preserve">, và được ghi vào nhật ký (</w:t>
      </w:r>
      <w:r>
        <w:rPr>
          <w:rFonts w:ascii="Consolas" w:hAnsi="Consolas" w:cs="Consolas"/>
          <w:color w:val="164E63"/>
          <w:sz w:val="19"/>
        </w:rPr>
        <w:t xml:space="preserve">EXPORT</w:t>
      </w:r>
      <w:r>
        <w:t xml:space="preserve">). Tiêu đề cột là các khóa </w:t>
      </w:r>
      <w:r>
        <w:rPr>
          <w:rFonts w:ascii="Consolas" w:hAnsi="Consolas" w:cs="Consolas"/>
          <w:color w:val="164E63"/>
          <w:sz w:val="19"/>
        </w:rPr>
        <w:t xml:space="preserve">export.&lt;loại&gt;.*</w:t>
      </w:r>
      <w:r>
        <w:t xml:space="preserve">.</w:t>
      </w:r>
    </w:p>
    <w:p>
      <w:pPr>
        <w:pStyle w:val="Heading2"/>
      </w:pPr>
      <w:r>
        <w:t xml:space="preserve">2.5. Thông báo lỗi thường gặp</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293"/>
        <w:gridCol w:w="2600"/>
        <w:gridCol w:w="3466"/>
      </w:tblGrid>
      <w:tr>
        <w:trPr>
          <w:tblHeader/>
        </w:trPr>
        <w:tc>
          <w:tcPr>
            <w:tcW w:w="3293" w:type="dxa"/>
            <w:shd w:val="clear" w:fill="DCE9F3"/>
            <w:tcMar>
              <w:top w:w="70" w:type="dxa"/>
              <w:left w:w="100" w:type="dxa"/>
              <w:bottom w:w="70" w:type="dxa"/>
              <w:right w:w="100" w:type="dxa"/>
            </w:tcMar>
          </w:tcPr>
          <w:p>
            <w:pPr>
              <w:pStyle w:val="TableHeader"/>
            </w:pPr>
            <w:r>
              <w:t xml:space="preserve">Thông báo</w:t>
            </w:r>
          </w:p>
        </w:tc>
        <w:tc>
          <w:tcPr>
            <w:tcW w:w="2600" w:type="dxa"/>
            <w:shd w:val="clear" w:fill="DCE9F3"/>
            <w:tcMar>
              <w:top w:w="70" w:type="dxa"/>
              <w:left w:w="100" w:type="dxa"/>
              <w:bottom w:w="70" w:type="dxa"/>
              <w:right w:w="100" w:type="dxa"/>
            </w:tcMar>
          </w:tcPr>
          <w:p>
            <w:pPr>
              <w:pStyle w:val="TableHeader"/>
            </w:pPr>
            <w:r>
              <w:t xml:space="preserve">Nguyên nhân</w:t>
            </w:r>
          </w:p>
        </w:tc>
        <w:tc>
          <w:tcPr>
            <w:tcW w:w="3466" w:type="dxa"/>
            <w:shd w:val="clear" w:fill="DCE9F3"/>
            <w:tcMar>
              <w:top w:w="70" w:type="dxa"/>
              <w:left w:w="100" w:type="dxa"/>
              <w:bottom w:w="70" w:type="dxa"/>
              <w:right w:w="100" w:type="dxa"/>
            </w:tcMar>
          </w:tcPr>
          <w:p>
            <w:pPr>
              <w:pStyle w:val="TableHeader"/>
            </w:pPr>
            <w:r>
              <w:t xml:space="preserve">Cách xử lý</w:t>
            </w:r>
          </w:p>
        </w:tc>
      </w:tr>
      <w:tr>
        <w:trPr>
          <w:cantSplit/>
        </w:trPr>
        <w:tc>
          <w:tcPr>
            <w:tcW w:w="3293" w:type="dxa"/>
            <w:tcMar>
              <w:top w:w="70" w:type="dxa"/>
              <w:left w:w="100" w:type="dxa"/>
              <w:bottom w:w="70" w:type="dxa"/>
              <w:right w:w="100" w:type="dxa"/>
            </w:tcMar>
          </w:tcPr>
          <w:p>
            <w:pPr>
              <w:pStyle w:val="TableText"/>
            </w:pPr>
            <w:r>
              <w:t xml:space="preserve">Kỳ tháng MM/YYYY của đơn vị … đã khóa sổ</w:t>
            </w:r>
          </w:p>
        </w:tc>
        <w:tc>
          <w:tcPr>
            <w:tcW w:w="2600" w:type="dxa"/>
            <w:tcMar>
              <w:top w:w="70" w:type="dxa"/>
              <w:left w:w="100" w:type="dxa"/>
              <w:bottom w:w="70" w:type="dxa"/>
              <w:right w:w="100" w:type="dxa"/>
            </w:tcMar>
          </w:tcPr>
          <w:p>
            <w:pPr>
              <w:pStyle w:val="TableText"/>
            </w:pPr>
            <w:r>
              <w:t xml:space="preserve">Ngày chứng từ nằm trong tháng đã khóa</w:t>
            </w:r>
          </w:p>
        </w:tc>
        <w:tc>
          <w:tcPr>
            <w:tcW w:w="3466" w:type="dxa"/>
            <w:tcMar>
              <w:top w:w="70" w:type="dxa"/>
              <w:left w:w="100" w:type="dxa"/>
              <w:bottom w:w="70" w:type="dxa"/>
              <w:right w:w="100" w:type="dxa"/>
            </w:tcMar>
          </w:tcPr>
          <w:p>
            <w:pPr>
              <w:pStyle w:val="TableText"/>
            </w:pPr>
            <w:r>
              <w:t xml:space="preserve">Đổi ngày hoặc mở khóa ở Cài đặt › Năm tài chính &amp; khóa sổ</w:t>
            </w:r>
          </w:p>
        </w:tc>
      </w:tr>
      <w:tr>
        <w:trPr>
          <w:cantSplit/>
        </w:trPr>
        <w:tc>
          <w:tcPr>
            <w:tcW w:w="3293" w:type="dxa"/>
            <w:tcMar>
              <w:top w:w="70" w:type="dxa"/>
              <w:left w:w="100" w:type="dxa"/>
              <w:bottom w:w="70" w:type="dxa"/>
              <w:right w:w="100" w:type="dxa"/>
            </w:tcMar>
          </w:tcPr>
          <w:p>
            <w:pPr>
              <w:pStyle w:val="TableText"/>
            </w:pPr>
            <w:r>
              <w:t xml:space="preserve">Kho … không dành cho đơn vị cơ sở …</w:t>
            </w:r>
          </w:p>
        </w:tc>
        <w:tc>
          <w:tcPr>
            <w:tcW w:w="2600" w:type="dxa"/>
            <w:tcMar>
              <w:top w:w="70" w:type="dxa"/>
              <w:left w:w="100" w:type="dxa"/>
              <w:bottom w:w="70" w:type="dxa"/>
              <w:right w:w="100" w:type="dxa"/>
            </w:tcMar>
          </w:tcPr>
          <w:p>
            <w:pPr>
              <w:pStyle w:val="TableText"/>
            </w:pPr>
            <w:r>
              <w:t xml:space="preserve">Kho không thuộc / không dùng chung cho đơn vị</w:t>
            </w:r>
          </w:p>
        </w:tc>
        <w:tc>
          <w:tcPr>
            <w:tcW w:w="3466" w:type="dxa"/>
            <w:tcMar>
              <w:top w:w="70" w:type="dxa"/>
              <w:left w:w="100" w:type="dxa"/>
              <w:bottom w:w="70" w:type="dxa"/>
              <w:right w:w="100" w:type="dxa"/>
            </w:tcMar>
          </w:tcPr>
          <w:p>
            <w:pPr>
              <w:pStyle w:val="TableText"/>
            </w:pPr>
            <w:r>
              <w:t xml:space="preserve">Chọn kho khác, hoặc thêm đơn vị vào danh sách "Đơn vị cơ sở sử dụng" của kho</w:t>
            </w:r>
          </w:p>
        </w:tc>
      </w:tr>
      <w:tr>
        <w:trPr>
          <w:cantSplit/>
        </w:trPr>
        <w:tc>
          <w:tcPr>
            <w:tcW w:w="3293" w:type="dxa"/>
            <w:tcMar>
              <w:top w:w="70" w:type="dxa"/>
              <w:left w:w="100" w:type="dxa"/>
              <w:bottom w:w="70" w:type="dxa"/>
              <w:right w:w="100" w:type="dxa"/>
            </w:tcMar>
          </w:tcPr>
          <w:p>
            <w:pPr>
              <w:pStyle w:val="TableText"/>
            </w:pPr>
            <w:r>
              <w:t xml:space="preserve">Chưa có tỷ giá …</w:t>
            </w:r>
          </w:p>
        </w:tc>
        <w:tc>
          <w:tcPr>
            <w:tcW w:w="2600" w:type="dxa"/>
            <w:tcMar>
              <w:top w:w="70" w:type="dxa"/>
              <w:left w:w="100" w:type="dxa"/>
              <w:bottom w:w="70" w:type="dxa"/>
              <w:right w:w="100" w:type="dxa"/>
            </w:tcMar>
          </w:tcPr>
          <w:p>
            <w:pPr>
              <w:pStyle w:val="TableText"/>
            </w:pPr>
            <w:r>
              <w:t xml:space="preserve">Phiếu ngoại tệ nhưng chưa khai tỷ giá</w:t>
            </w:r>
          </w:p>
        </w:tc>
        <w:tc>
          <w:tcPr>
            <w:tcW w:w="3466" w:type="dxa"/>
            <w:tcMar>
              <w:top w:w="70" w:type="dxa"/>
              <w:left w:w="100" w:type="dxa"/>
              <w:bottom w:w="70" w:type="dxa"/>
              <w:right w:w="100" w:type="dxa"/>
            </w:tcMar>
          </w:tcPr>
          <w:p>
            <w:pPr>
              <w:pStyle w:val="TableText"/>
            </w:pPr>
            <w:r>
              <w:t xml:space="preserve">Khai ở Cài đặt › Tỷ giá</w:t>
            </w:r>
          </w:p>
        </w:tc>
      </w:tr>
      <w:tr>
        <w:trPr>
          <w:cantSplit/>
        </w:trPr>
        <w:tc>
          <w:tcPr>
            <w:tcW w:w="3293" w:type="dxa"/>
            <w:tcMar>
              <w:top w:w="70" w:type="dxa"/>
              <w:left w:w="100" w:type="dxa"/>
              <w:bottom w:w="70" w:type="dxa"/>
              <w:right w:w="100" w:type="dxa"/>
            </w:tcMar>
          </w:tcPr>
          <w:p>
            <w:pPr>
              <w:pStyle w:val="TableText"/>
            </w:pPr>
            <w:r>
              <w:t xml:space="preserve">Không được tự duyệt phiếu do mình lập</w:t>
            </w:r>
          </w:p>
        </w:tc>
        <w:tc>
          <w:tcPr>
            <w:tcW w:w="2600" w:type="dxa"/>
            <w:tcMar>
              <w:top w:w="70" w:type="dxa"/>
              <w:left w:w="100" w:type="dxa"/>
              <w:bottom w:w="70" w:type="dxa"/>
              <w:right w:w="100" w:type="dxa"/>
            </w:tcMar>
          </w:tcPr>
          <w:p>
            <w:pPr>
              <w:pStyle w:val="TableText"/>
            </w:pPr>
            <w:r>
              <w:t xml:space="preserve">Người lập bấm Duyệt</w:t>
            </w:r>
          </w:p>
        </w:tc>
        <w:tc>
          <w:tcPr>
            <w:tcW w:w="3466" w:type="dxa"/>
            <w:tcMar>
              <w:top w:w="70" w:type="dxa"/>
              <w:left w:w="100" w:type="dxa"/>
              <w:bottom w:w="70" w:type="dxa"/>
              <w:right w:w="100" w:type="dxa"/>
            </w:tcMar>
          </w:tcPr>
          <w:p>
            <w:pPr>
              <w:pStyle w:val="TableText"/>
            </w:pPr>
            <w:r>
              <w:t xml:space="preserve">Nhờ người khác duyệt</w:t>
            </w:r>
          </w:p>
        </w:tc>
      </w:tr>
      <w:tr>
        <w:trPr>
          <w:cantSplit/>
        </w:trPr>
        <w:tc>
          <w:tcPr>
            <w:tcW w:w="3293" w:type="dxa"/>
            <w:tcMar>
              <w:top w:w="70" w:type="dxa"/>
              <w:left w:w="100" w:type="dxa"/>
              <w:bottom w:w="70" w:type="dxa"/>
              <w:right w:w="100" w:type="dxa"/>
            </w:tcMar>
          </w:tcPr>
          <w:p>
            <w:pPr>
              <w:pStyle w:val="TableText"/>
            </w:pPr>
            <w:r>
              <w:t xml:space="preserve">Vật tư X không có trong danh mục vật tư</w:t>
            </w:r>
          </w:p>
        </w:tc>
        <w:tc>
          <w:tcPr>
            <w:tcW w:w="2600" w:type="dxa"/>
            <w:tcMar>
              <w:top w:w="70" w:type="dxa"/>
              <w:left w:w="100" w:type="dxa"/>
              <w:bottom w:w="70" w:type="dxa"/>
              <w:right w:w="100" w:type="dxa"/>
            </w:tcMar>
          </w:tcPr>
          <w:p>
            <w:pPr>
              <w:pStyle w:val="TableText"/>
            </w:pPr>
            <w:r>
              <w:t xml:space="preserve">Mã vật tư chưa khai</w:t>
            </w:r>
          </w:p>
        </w:tc>
        <w:tc>
          <w:tcPr>
            <w:tcW w:w="3466" w:type="dxa"/>
            <w:tcMar>
              <w:top w:w="70" w:type="dxa"/>
              <w:left w:w="100" w:type="dxa"/>
              <w:bottom w:w="70" w:type="dxa"/>
              <w:right w:w="100" w:type="dxa"/>
            </w:tcMar>
          </w:tcPr>
          <w:p>
            <w:pPr>
              <w:pStyle w:val="TableText"/>
            </w:pPr>
            <w:r>
              <w:t xml:space="preserve">Thêm ở Danh mục vật tư</w:t>
            </w:r>
          </w:p>
        </w:tc>
      </w:tr>
      <w:tr>
        <w:trPr>
          <w:cantSplit/>
        </w:trPr>
        <w:tc>
          <w:tcPr>
            <w:tcW w:w="3293" w:type="dxa"/>
            <w:tcMar>
              <w:top w:w="70" w:type="dxa"/>
              <w:left w:w="100" w:type="dxa"/>
              <w:bottom w:w="70" w:type="dxa"/>
              <w:right w:w="100" w:type="dxa"/>
            </w:tcMar>
          </w:tcPr>
          <w:p>
            <w:pPr>
              <w:pStyle w:val="TableText"/>
            </w:pPr>
            <w:r>
              <w:t xml:space="preserve">Vật tư X theo dõi theo lô nên phải nhập số lô</w:t>
            </w:r>
          </w:p>
        </w:tc>
        <w:tc>
          <w:tcPr>
            <w:tcW w:w="2600" w:type="dxa"/>
            <w:tcMar>
              <w:top w:w="70" w:type="dxa"/>
              <w:left w:w="100" w:type="dxa"/>
              <w:bottom w:w="70" w:type="dxa"/>
              <w:right w:w="100" w:type="dxa"/>
            </w:tcMar>
          </w:tcPr>
          <w:p>
            <w:pPr>
              <w:pStyle w:val="TableText"/>
            </w:pPr>
            <w:r>
              <w:t xml:space="preserve">Thiếu số lô</w:t>
            </w:r>
          </w:p>
        </w:tc>
        <w:tc>
          <w:tcPr>
            <w:tcW w:w="3466" w:type="dxa"/>
            <w:tcMar>
              <w:top w:w="70" w:type="dxa"/>
              <w:left w:w="100" w:type="dxa"/>
              <w:bottom w:w="70" w:type="dxa"/>
              <w:right w:w="100" w:type="dxa"/>
            </w:tcMar>
          </w:tcPr>
          <w:p>
            <w:pPr>
              <w:pStyle w:val="TableText"/>
            </w:pPr>
            <w:r>
              <w:t xml:space="preserve">Nhập số lô</w:t>
            </w:r>
          </w:p>
        </w:tc>
      </w:tr>
      <w:tr>
        <w:trPr>
          <w:cantSplit/>
        </w:trPr>
        <w:tc>
          <w:tcPr>
            <w:tcW w:w="3293" w:type="dxa"/>
            <w:tcMar>
              <w:top w:w="70" w:type="dxa"/>
              <w:left w:w="100" w:type="dxa"/>
              <w:bottom w:w="70" w:type="dxa"/>
              <w:right w:w="100" w:type="dxa"/>
            </w:tcMar>
          </w:tcPr>
          <w:p>
            <w:pPr>
              <w:pStyle w:val="TableText"/>
            </w:pPr>
            <w:r>
              <w:t xml:space="preserve">Vật tư X theo dõi theo vị trí…</w:t>
            </w:r>
          </w:p>
        </w:tc>
        <w:tc>
          <w:tcPr>
            <w:tcW w:w="2600" w:type="dxa"/>
            <w:tcMar>
              <w:top w:w="70" w:type="dxa"/>
              <w:left w:w="100" w:type="dxa"/>
              <w:bottom w:w="70" w:type="dxa"/>
              <w:right w:w="100" w:type="dxa"/>
            </w:tcMar>
          </w:tcPr>
          <w:p>
            <w:pPr>
              <w:pStyle w:val="TableText"/>
            </w:pPr>
            <w:r>
              <w:t xml:space="preserve">Thiếu vị trí</w:t>
            </w:r>
          </w:p>
        </w:tc>
        <w:tc>
          <w:tcPr>
            <w:tcW w:w="3466" w:type="dxa"/>
            <w:tcMar>
              <w:top w:w="70" w:type="dxa"/>
              <w:left w:w="100" w:type="dxa"/>
              <w:bottom w:w="70" w:type="dxa"/>
              <w:right w:w="100" w:type="dxa"/>
            </w:tcMar>
          </w:tcPr>
          <w:p>
            <w:pPr>
              <w:pStyle w:val="TableText"/>
            </w:pPr>
            <w:r>
              <w:t xml:space="preserve">Nhập mã vị trí đúng kho của phiếu</w:t>
            </w:r>
          </w:p>
        </w:tc>
      </w:tr>
      <w:tr>
        <w:trPr>
          <w:cantSplit/>
        </w:trPr>
        <w:tc>
          <w:tcPr>
            <w:tcW w:w="3293" w:type="dxa"/>
            <w:tcMar>
              <w:top w:w="70" w:type="dxa"/>
              <w:left w:w="100" w:type="dxa"/>
              <w:bottom w:w="70" w:type="dxa"/>
              <w:right w:w="100" w:type="dxa"/>
            </w:tcMar>
          </w:tcPr>
          <w:p>
            <w:pPr>
              <w:pStyle w:val="TableText"/>
            </w:pPr>
            <w:r>
              <w:t xml:space="preserve">Vị trí … không tồn tại, đã ngừng hoặc không thuộc kho …</w:t>
            </w:r>
          </w:p>
        </w:tc>
        <w:tc>
          <w:tcPr>
            <w:tcW w:w="2600" w:type="dxa"/>
            <w:tcMar>
              <w:top w:w="70" w:type="dxa"/>
              <w:left w:w="100" w:type="dxa"/>
              <w:bottom w:w="70" w:type="dxa"/>
              <w:right w:w="100" w:type="dxa"/>
            </w:tcMar>
          </w:tcPr>
          <w:p>
            <w:pPr>
              <w:pStyle w:val="TableText"/>
            </w:pPr>
            <w:r>
              <w:t xml:space="preserve">Sai mã vị trí / sai kho</w:t>
            </w:r>
          </w:p>
        </w:tc>
        <w:tc>
          <w:tcPr>
            <w:tcW w:w="3466" w:type="dxa"/>
            <w:tcMar>
              <w:top w:w="70" w:type="dxa"/>
              <w:left w:w="100" w:type="dxa"/>
              <w:bottom w:w="70" w:type="dxa"/>
              <w:right w:w="100" w:type="dxa"/>
            </w:tcMar>
          </w:tcPr>
          <w:p>
            <w:pPr>
              <w:pStyle w:val="TableText"/>
            </w:pPr>
            <w:r>
              <w:t xml:space="preserve">Chọn vị trí của đúng kho nhập</w:t>
            </w:r>
          </w:p>
        </w:tc>
      </w:tr>
      <w:tr>
        <w:trPr>
          <w:cantSplit/>
        </w:trPr>
        <w:tc>
          <w:tcPr>
            <w:tcW w:w="3293" w:type="dxa"/>
            <w:tcMar>
              <w:top w:w="70" w:type="dxa"/>
              <w:left w:w="100" w:type="dxa"/>
              <w:bottom w:w="70" w:type="dxa"/>
              <w:right w:w="100" w:type="dxa"/>
            </w:tcMar>
          </w:tcPr>
          <w:p>
            <w:pPr>
              <w:pStyle w:val="TableText"/>
            </w:pPr>
            <w:r>
              <w:t xml:space="preserve">Vật tư X có hạn sử dụng nên lô mới … phải có ngày hết hạn</w:t>
            </w:r>
          </w:p>
        </w:tc>
        <w:tc>
          <w:tcPr>
            <w:tcW w:w="2600" w:type="dxa"/>
            <w:tcMar>
              <w:top w:w="70" w:type="dxa"/>
              <w:left w:w="100" w:type="dxa"/>
              <w:bottom w:w="70" w:type="dxa"/>
              <w:right w:w="100" w:type="dxa"/>
            </w:tcMar>
          </w:tcPr>
          <w:p>
            <w:pPr>
              <w:pStyle w:val="TableText"/>
            </w:pPr>
            <w:r>
              <w:t xml:space="preserve">Nhập vào lô chưa có của vật tư có hạn dùng</w:t>
            </w:r>
          </w:p>
        </w:tc>
        <w:tc>
          <w:tcPr>
            <w:tcW w:w="3466" w:type="dxa"/>
            <w:tcMar>
              <w:top w:w="70" w:type="dxa"/>
              <w:left w:w="100" w:type="dxa"/>
              <w:bottom w:w="70" w:type="dxa"/>
              <w:right w:w="100" w:type="dxa"/>
            </w:tcMar>
          </w:tcPr>
          <w:p>
            <w:pPr>
              <w:pStyle w:val="TableText"/>
            </w:pPr>
            <w:r>
              <w:t xml:space="preserve">Khai lô (kèm hạn dùng) ở Danh mục lô trước</w:t>
            </w:r>
          </w:p>
        </w:tc>
      </w:tr>
      <w:tr>
        <w:trPr>
          <w:cantSplit/>
        </w:trPr>
        <w:tc>
          <w:tcPr>
            <w:tcW w:w="3293" w:type="dxa"/>
            <w:tcMar>
              <w:top w:w="70" w:type="dxa"/>
              <w:left w:w="100" w:type="dxa"/>
              <w:bottom w:w="70" w:type="dxa"/>
              <w:right w:w="100" w:type="dxa"/>
            </w:tcMar>
          </w:tcPr>
          <w:p>
            <w:pPr>
              <w:pStyle w:val="TableText"/>
            </w:pPr>
            <w:r>
              <w:t xml:space="preserve">Lô … đang bị khóa</w:t>
            </w:r>
          </w:p>
        </w:tc>
        <w:tc>
          <w:tcPr>
            <w:tcW w:w="2600" w:type="dxa"/>
            <w:tcMar>
              <w:top w:w="70" w:type="dxa"/>
              <w:left w:w="100" w:type="dxa"/>
              <w:bottom w:w="70" w:type="dxa"/>
              <w:right w:w="100" w:type="dxa"/>
            </w:tcMar>
          </w:tcPr>
          <w:p>
            <w:pPr>
              <w:pStyle w:val="TableText"/>
            </w:pPr>
            <w:r>
              <w:t xml:space="preserve">Lô để trạng thái Khóa</w:t>
            </w:r>
          </w:p>
        </w:tc>
        <w:tc>
          <w:tcPr>
            <w:tcW w:w="3466" w:type="dxa"/>
            <w:tcMar>
              <w:top w:w="70" w:type="dxa"/>
              <w:left w:w="100" w:type="dxa"/>
              <w:bottom w:w="70" w:type="dxa"/>
              <w:right w:w="100" w:type="dxa"/>
            </w:tcMar>
          </w:tcPr>
          <w:p>
            <w:pPr>
              <w:pStyle w:val="TableText"/>
            </w:pPr>
            <w:r>
              <w:t xml:space="preserve">Dùng lô khác hoặc mở khóa lô</w:t>
            </w:r>
          </w:p>
        </w:tc>
      </w:tr>
      <w:tr>
        <w:trPr>
          <w:cantSplit/>
        </w:trPr>
        <w:tc>
          <w:tcPr>
            <w:tcW w:w="3293" w:type="dxa"/>
            <w:tcMar>
              <w:top w:w="70" w:type="dxa"/>
              <w:left w:w="100" w:type="dxa"/>
              <w:bottom w:w="70" w:type="dxa"/>
              <w:right w:w="100" w:type="dxa"/>
            </w:tcMar>
          </w:tcPr>
          <w:p>
            <w:pPr>
              <w:pStyle w:val="TableText"/>
            </w:pPr>
            <w:r>
              <w:t xml:space="preserve">Không đủ tồn kho …</w:t>
            </w:r>
          </w:p>
        </w:tc>
        <w:tc>
          <w:tcPr>
            <w:tcW w:w="2600" w:type="dxa"/>
            <w:tcMar>
              <w:top w:w="70" w:type="dxa"/>
              <w:left w:w="100" w:type="dxa"/>
              <w:bottom w:w="70" w:type="dxa"/>
              <w:right w:w="100" w:type="dxa"/>
            </w:tcMar>
          </w:tcPr>
          <w:p>
            <w:pPr>
              <w:pStyle w:val="TableText"/>
            </w:pPr>
            <w:r>
              <w:t xml:space="preserve">Bỏ ghi sổ khi hàng đã xuất</w:t>
            </w:r>
          </w:p>
        </w:tc>
        <w:tc>
          <w:tcPr>
            <w:tcW w:w="3466" w:type="dxa"/>
            <w:tcMar>
              <w:top w:w="70" w:type="dxa"/>
              <w:left w:w="100" w:type="dxa"/>
              <w:bottom w:w="70" w:type="dxa"/>
              <w:right w:w="100" w:type="dxa"/>
            </w:tcMar>
          </w:tcPr>
          <w:p>
            <w:pPr>
              <w:pStyle w:val="TableText"/>
            </w:pPr>
            <w:r>
              <w:t xml:space="preserve">Hủy các phiếu đã xuất trước, hoặc cho phép tồn âm (không khuyến nghị)</w:t>
            </w:r>
          </w:p>
        </w:tc>
      </w:tr>
      <w:tr>
        <w:trPr>
          <w:cantSplit/>
        </w:trPr>
        <w:tc>
          <w:tcPr>
            <w:tcW w:w="3293" w:type="dxa"/>
            <w:tcMar>
              <w:top w:w="70" w:type="dxa"/>
              <w:left w:w="100" w:type="dxa"/>
              <w:bottom w:w="70" w:type="dxa"/>
              <w:right w:w="100" w:type="dxa"/>
            </w:tcMar>
          </w:tcPr>
          <w:p>
            <w:pPr>
              <w:pStyle w:val="TableText"/>
            </w:pPr>
            <w:r>
              <w:t xml:space="preserve">Chứng từ đã được ghi sổ kho</w:t>
            </w:r>
          </w:p>
        </w:tc>
        <w:tc>
          <w:tcPr>
            <w:tcW w:w="2600" w:type="dxa"/>
            <w:tcMar>
              <w:top w:w="70" w:type="dxa"/>
              <w:left w:w="100" w:type="dxa"/>
              <w:bottom w:w="70" w:type="dxa"/>
              <w:right w:w="100" w:type="dxa"/>
            </w:tcMar>
          </w:tcPr>
          <w:p>
            <w:pPr>
              <w:pStyle w:val="TableText"/>
            </w:pPr>
            <w:r>
              <w:t xml:space="preserve">Ghi sổ lần hai</w:t>
            </w:r>
          </w:p>
        </w:tc>
        <w:tc>
          <w:tcPr>
            <w:tcW w:w="3466" w:type="dxa"/>
            <w:tcMar>
              <w:top w:w="70" w:type="dxa"/>
              <w:left w:w="100" w:type="dxa"/>
              <w:bottom w:w="70" w:type="dxa"/>
              <w:right w:w="100" w:type="dxa"/>
            </w:tcMar>
          </w:tcPr>
          <w:p>
            <w:pPr>
              <w:pStyle w:val="TableText"/>
            </w:pPr>
            <w:r>
              <w:t xml:space="preserve">Không cần làm gì</w:t>
            </w:r>
          </w:p>
        </w:tc>
      </w:tr>
    </w:tbl>
    <w:p>
      <w:pPr>
        <w:spacing w:after="60"/>
      </w:pPr>
    </w:p>
    <w:p>
      <w:pPr>
        <w:pStyle w:val="Heading2"/>
      </w:pPr>
      <w:r>
        <w:t xml:space="preserve">2.6. Phiếu xuất kho: khác gì phiếu nhập</w:t>
      </w:r>
    </w:p>
    <w:p>
      <w:pPr>
        <w:pStyle w:val="Normal"/>
      </w:pPr>
      <w:r>
        <w:t xml:space="preserve">Mã chức năng </w:t>
      </w:r>
      <w:r>
        <w:rPr>
          <w:b/>
        </w:rPr>
        <w:t xml:space="preserve">`inv_issue`</w:t>
      </w:r>
      <w:r>
        <w:t xml:space="preserve"> (menu Kho hàng → Phiếu xuất kho), dải số chứng từ </w:t>
      </w:r>
      <w:r>
        <w:rPr>
          <w:b/>
        </w:rPr>
        <w:t xml:space="preserve">`PXK`</w:t>
      </w:r>
      <w:r>
        <w:t xml:space="preserve"> (ví dụ </w:t>
      </w:r>
      <w:r>
        <w:rPr>
          <w:rFonts w:ascii="Consolas" w:hAnsi="Consolas" w:cs="Consolas"/>
          <w:color w:val="164E63"/>
          <w:sz w:val="19"/>
        </w:rPr>
        <w:t xml:space="preserve">PXK-DVCS01-202703-0001</w:t>
      </w:r>
      <w:r>
        <w:t xml:space="preserve">), màn Phê duyệt xuất kho </w:t>
      </w:r>
      <w:r>
        <w:rPr>
          <w:rFonts w:ascii="Consolas" w:hAnsi="Consolas" w:cs="Consolas"/>
          <w:color w:val="164E63"/>
          <w:sz w:val="19"/>
        </w:rPr>
        <w:t xml:space="preserve">inv_approve_issue</w:t>
      </w:r>
      <w:r>
        <w:t xml:space="preserve">, API tiền tố </w:t>
      </w:r>
      <w:r>
        <w:rPr>
          <w:rFonts w:ascii="Consolas" w:hAnsi="Consolas" w:cs="Consolas"/>
          <w:color w:val="164E63"/>
          <w:sz w:val="19"/>
        </w:rPr>
        <w:t xml:space="preserve">/api/inventory/goods-issues</w:t>
      </w:r>
      <w:r>
        <w:t xml:space="preserve">. Phiếu xuất </w:t>
      </w:r>
      <w:r>
        <w:rPr>
          <w:b/>
        </w:rPr>
        <w:t xml:space="preserve">giống phiếu nhập</w:t>
      </w:r>
      <w:r>
        <w:t xml:space="preserve"> ở màn hình (hai khối, hai tab mặt hàng và nguyên vật liệu), trạng thái (Lập → Chờ duyệt → Đã duyệt → Đã ghi sổ / Hủy), quyền, quy tắc duyệt, khóa sổ, đánh số, nhật ký, chống ghi đè và các API (mục 2.4, thay </w:t>
      </w:r>
      <w:r>
        <w:rPr>
          <w:rFonts w:ascii="Consolas" w:hAnsi="Consolas" w:cs="Consolas"/>
          <w:color w:val="164E63"/>
          <w:sz w:val="19"/>
        </w:rPr>
        <w:t xml:space="preserve">goods-receipts</w:t>
      </w:r>
      <w:r>
        <w:t xml:space="preserve"> bằng </w:t>
      </w:r>
      <w:r>
        <w:rPr>
          <w:rFonts w:ascii="Consolas" w:hAnsi="Consolas" w:cs="Consolas"/>
          <w:color w:val="164E63"/>
          <w:sz w:val="19"/>
        </w:rPr>
        <w:t xml:space="preserve">goods-issues</w:t>
      </w:r>
      <w:r>
        <w:t xml:space="preserve">). Mã nguồn đối xứng: </w:t>
      </w:r>
      <w:r>
        <w:rPr>
          <w:rFonts w:ascii="Consolas" w:hAnsi="Consolas" w:cs="Consolas"/>
          <w:color w:val="164E63"/>
          <w:sz w:val="19"/>
        </w:rPr>
        <w:t xml:space="preserve">GoodsIssue.cs</w:t>
      </w:r>
      <w:r>
        <w:t xml:space="preserve">, </w:t>
      </w:r>
      <w:r>
        <w:rPr>
          <w:rFonts w:ascii="Consolas" w:hAnsi="Consolas" w:cs="Consolas"/>
          <w:color w:val="164E63"/>
          <w:sz w:val="19"/>
        </w:rPr>
        <w:t xml:space="preserve">GoodsIssueContracts.cs</w:t>
      </w:r>
      <w:r>
        <w:t xml:space="preserve">, </w:t>
      </w:r>
      <w:r>
        <w:rPr>
          <w:rFonts w:ascii="Consolas" w:hAnsi="Consolas" w:cs="Consolas"/>
          <w:color w:val="164E63"/>
          <w:sz w:val="19"/>
        </w:rPr>
        <w:t xml:space="preserve">GoodsIssueService.cs</w:t>
      </w:r>
      <w:r>
        <w:t xml:space="preserve">, </w:t>
      </w:r>
      <w:r>
        <w:rPr>
          <w:rFonts w:ascii="Consolas" w:hAnsi="Consolas" w:cs="Consolas"/>
          <w:color w:val="164E63"/>
          <w:sz w:val="19"/>
        </w:rPr>
        <w:t xml:space="preserve">GoodsIssuesController.cs</w:t>
      </w:r>
      <w:r>
        <w:t xml:space="preserve">; phần duyệt dùng chung </w:t>
      </w:r>
      <w:r>
        <w:rPr>
          <w:rFonts w:ascii="Consolas" w:hAnsi="Consolas" w:cs="Consolas"/>
          <w:color w:val="164E63"/>
          <w:sz w:val="19"/>
        </w:rPr>
        <w:t xml:space="preserve">DocumentApprovalService</w:t>
      </w:r>
      <w:r>
        <w:t xml:space="preserve"> qua giao diện </w:t>
      </w:r>
      <w:r>
        <w:rPr>
          <w:rFonts w:ascii="Consolas" w:hAnsi="Consolas" w:cs="Consolas"/>
          <w:color w:val="164E63"/>
          <w:sz w:val="19"/>
        </w:rPr>
        <w:t xml:space="preserve">IApprovableDocument</w:t>
      </w:r>
      <w:r>
        <w:t xml:space="preserve">.</w:t>
      </w:r>
    </w:p>
    <w:p>
      <w:pPr>
        <w:pStyle w:val="Normal"/>
      </w:pPr>
      <w:r>
        <w:t xml:space="preserve">Khác nhau: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970"/>
        <w:gridCol w:w="3694"/>
        <w:gridCol w:w="3694"/>
      </w:tblGrid>
      <w:tr>
        <w:trPr>
          <w:tblHeader/>
        </w:trPr>
        <w:tc>
          <w:tcPr>
            <w:tcW w:w="1970" w:type="dxa"/>
            <w:shd w:val="clear" w:fill="DCE9F3"/>
            <w:tcMar>
              <w:top w:w="70" w:type="dxa"/>
              <w:left w:w="100" w:type="dxa"/>
              <w:bottom w:w="70" w:type="dxa"/>
              <w:right w:w="100" w:type="dxa"/>
            </w:tcMar>
          </w:tcPr>
          <w:p>
            <w:pPr>
              <w:pStyle w:val="TableHeader"/>
            </w:pPr>
            <w:r>
              <w:t xml:space="preserve">Việc</w:t>
            </w:r>
          </w:p>
        </w:tc>
        <w:tc>
          <w:tcPr>
            <w:tcW w:w="3694" w:type="dxa"/>
            <w:shd w:val="clear" w:fill="DCE9F3"/>
            <w:tcMar>
              <w:top w:w="70" w:type="dxa"/>
              <w:left w:w="100" w:type="dxa"/>
              <w:bottom w:w="70" w:type="dxa"/>
              <w:right w:w="100" w:type="dxa"/>
            </w:tcMar>
          </w:tcPr>
          <w:p>
            <w:pPr>
              <w:pStyle w:val="TableHeader"/>
            </w:pPr>
            <w:r>
              <w:t xml:space="preserve">Phiếu nhập</w:t>
            </w:r>
          </w:p>
        </w:tc>
        <w:tc>
          <w:tcPr>
            <w:tcW w:w="3694" w:type="dxa"/>
            <w:shd w:val="clear" w:fill="DCE9F3"/>
            <w:tcMar>
              <w:top w:w="70" w:type="dxa"/>
              <w:left w:w="100" w:type="dxa"/>
              <w:bottom w:w="70" w:type="dxa"/>
              <w:right w:w="100" w:type="dxa"/>
            </w:tcMar>
          </w:tcPr>
          <w:p>
            <w:pPr>
              <w:pStyle w:val="TableHeader"/>
            </w:pPr>
            <w:r>
              <w:t xml:space="preserve">Phiếu xuất</w:t>
            </w:r>
          </w:p>
        </w:tc>
      </w:tr>
      <w:tr>
        <w:trPr>
          <w:cantSplit/>
        </w:trPr>
        <w:tc>
          <w:tcPr>
            <w:tcW w:w="1970" w:type="dxa"/>
            <w:tcMar>
              <w:top w:w="70" w:type="dxa"/>
              <w:left w:w="100" w:type="dxa"/>
              <w:bottom w:w="70" w:type="dxa"/>
              <w:right w:w="100" w:type="dxa"/>
            </w:tcMar>
          </w:tcPr>
          <w:p>
            <w:pPr>
              <w:pStyle w:val="TableText"/>
            </w:pPr>
            <w:r>
              <w:t xml:space="preserve">Đối tác</w:t>
            </w:r>
          </w:p>
        </w:tc>
        <w:tc>
          <w:tcPr>
            <w:tcW w:w="3694" w:type="dxa"/>
            <w:tcMar>
              <w:top w:w="70" w:type="dxa"/>
              <w:left w:w="100" w:type="dxa"/>
              <w:bottom w:w="70" w:type="dxa"/>
              <w:right w:w="100" w:type="dxa"/>
            </w:tcMar>
          </w:tcPr>
          <w:p>
            <w:pPr>
              <w:pStyle w:val="TableText"/>
            </w:pPr>
            <w:r>
              <w:t xml:space="preserve">Nhà cung cấp (</w:t>
            </w:r>
            <w:r>
              <w:rPr>
                <w:rFonts w:ascii="Consolas" w:hAnsi="Consolas" w:cs="Consolas"/>
                <w:color w:val="164E63"/>
                <w:sz w:val="19"/>
              </w:rPr>
              <w:t xml:space="preserve">supplier_code</w:t>
            </w:r>
            <w:r>
              <w:t xml:space="preserve"> + </w:t>
            </w:r>
            <w:r>
              <w:rPr>
                <w:rFonts w:ascii="Consolas" w:hAnsi="Consolas" w:cs="Consolas"/>
                <w:color w:val="164E63"/>
                <w:sz w:val="19"/>
              </w:rPr>
              <w:t xml:space="preserve">supplier_name</w:t>
            </w:r>
            <w:r>
              <w:t xml:space="preserve">), người giao</w:t>
            </w:r>
          </w:p>
        </w:tc>
        <w:tc>
          <w:tcPr>
            <w:tcW w:w="3694" w:type="dxa"/>
            <w:tcMar>
              <w:top w:w="70" w:type="dxa"/>
              <w:left w:w="100" w:type="dxa"/>
              <w:bottom w:w="70" w:type="dxa"/>
              <w:right w:w="100" w:type="dxa"/>
            </w:tcMar>
          </w:tcPr>
          <w:p>
            <w:pPr>
              <w:pStyle w:val="TableText"/>
            </w:pPr>
            <w:r>
              <w:t xml:space="preserve">Khách hàng (</w:t>
            </w:r>
            <w:r>
              <w:rPr>
                <w:rFonts w:ascii="Consolas" w:hAnsi="Consolas" w:cs="Consolas"/>
                <w:color w:val="164E63"/>
                <w:sz w:val="19"/>
              </w:rPr>
              <w:t xml:space="preserve">customer_name</w:t>
            </w:r>
            <w:r>
              <w:t xml:space="preserve">, chữ tự do vì danh mục khách hàng chưa có backend), người nhận hàng (</w:t>
            </w:r>
            <w:r>
              <w:rPr>
                <w:rFonts w:ascii="Consolas" w:hAnsi="Consolas" w:cs="Consolas"/>
                <w:color w:val="164E63"/>
                <w:sz w:val="19"/>
              </w:rPr>
              <w:t xml:space="preserve">receiver_name</w:t>
            </w:r>
            <w:r>
              <w:t xml:space="preserve">)</w:t>
            </w:r>
          </w:p>
        </w:tc>
      </w:tr>
      <w:tr>
        <w:trPr>
          <w:cantSplit/>
        </w:trPr>
        <w:tc>
          <w:tcPr>
            <w:tcW w:w="1970" w:type="dxa"/>
            <w:tcMar>
              <w:top w:w="70" w:type="dxa"/>
              <w:left w:w="100" w:type="dxa"/>
              <w:bottom w:w="70" w:type="dxa"/>
              <w:right w:w="100" w:type="dxa"/>
            </w:tcMar>
          </w:tcPr>
          <w:p>
            <w:pPr>
              <w:pStyle w:val="TableText"/>
            </w:pPr>
            <w:r>
              <w:t xml:space="preserve">Chiều ghi sổ</w:t>
            </w:r>
          </w:p>
        </w:tc>
        <w:tc>
          <w:tcPr>
            <w:tcW w:w="3694" w:type="dxa"/>
            <w:tcMar>
              <w:top w:w="70" w:type="dxa"/>
              <w:left w:w="100" w:type="dxa"/>
              <w:bottom w:w="70" w:type="dxa"/>
              <w:right w:w="100" w:type="dxa"/>
            </w:tcMar>
          </w:tcPr>
          <w:p>
            <w:pPr>
              <w:pStyle w:val="TableText"/>
            </w:pPr>
            <w:r>
              <w:rPr>
                <w:rFonts w:ascii="Consolas" w:hAnsi="Consolas" w:cs="Consolas"/>
                <w:color w:val="164E63"/>
                <w:sz w:val="19"/>
              </w:rPr>
              <w:t xml:space="preserve">StockDirection.In</w:t>
            </w:r>
            <w:r>
              <w:t xml:space="preserve">: </w:t>
            </w:r>
            <w:r>
              <w:rPr>
                <w:b/>
              </w:rPr>
              <w:t xml:space="preserve">cộng</w:t>
            </w:r>
            <w:r>
              <w:t xml:space="preserve"> tồn, giá trị = thành tiền × tỷ giá của phiếu</w:t>
            </w:r>
          </w:p>
        </w:tc>
        <w:tc>
          <w:tcPr>
            <w:tcW w:w="3694" w:type="dxa"/>
            <w:tcMar>
              <w:top w:w="70" w:type="dxa"/>
              <w:left w:w="100" w:type="dxa"/>
              <w:bottom w:w="70" w:type="dxa"/>
              <w:right w:w="100" w:type="dxa"/>
            </w:tcMar>
          </w:tcPr>
          <w:p>
            <w:pPr>
              <w:pStyle w:val="TableText"/>
            </w:pPr>
            <w:r>
              <w:rPr>
                <w:rFonts w:ascii="Consolas" w:hAnsi="Consolas" w:cs="Consolas"/>
                <w:color w:val="164E63"/>
                <w:sz w:val="19"/>
              </w:rPr>
              <w:t xml:space="preserve">StockDirection.Out</w:t>
            </w:r>
            <w:r>
              <w:t xml:space="preserve">: </w:t>
            </w:r>
            <w:r>
              <w:rPr>
                <w:b/>
              </w:rPr>
              <w:t xml:space="preserve">trừ</w:t>
            </w:r>
            <w:r>
              <w:t xml:space="preserve"> tồn, giá trị do </w:t>
            </w:r>
            <w:r>
              <w:rPr>
                <w:b/>
              </w:rPr>
              <w:t xml:space="preserve">sổ kho tính theo giá bình quân của kho</w:t>
            </w:r>
            <w:r>
              <w:t xml:space="preserve">; đơn giá trên phiếu </w:t>
            </w:r>
            <w:r>
              <w:rPr>
                <w:b/>
              </w:rPr>
              <w:t xml:space="preserve">không</w:t>
            </w:r>
            <w:r>
              <w:t xml:space="preserve"> được gửi sang sổ</w:t>
            </w:r>
          </w:p>
        </w:tc>
      </w:tr>
      <w:tr>
        <w:trPr>
          <w:cantSplit/>
        </w:trPr>
        <w:tc>
          <w:tcPr>
            <w:tcW w:w="1970" w:type="dxa"/>
            <w:tcMar>
              <w:top w:w="70" w:type="dxa"/>
              <w:left w:w="100" w:type="dxa"/>
              <w:bottom w:w="70" w:type="dxa"/>
              <w:right w:w="100" w:type="dxa"/>
            </w:tcMar>
          </w:tcPr>
          <w:p>
            <w:pPr>
              <w:pStyle w:val="TableText"/>
            </w:pPr>
            <w:r>
              <w:t xml:space="preserve">Đơn giá và thành tiền trên phiếu</w:t>
            </w:r>
          </w:p>
        </w:tc>
        <w:tc>
          <w:tcPr>
            <w:tcW w:w="3694" w:type="dxa"/>
            <w:tcMar>
              <w:top w:w="70" w:type="dxa"/>
              <w:left w:w="100" w:type="dxa"/>
              <w:bottom w:w="70" w:type="dxa"/>
              <w:right w:w="100" w:type="dxa"/>
            </w:tcMar>
          </w:tcPr>
          <w:p>
            <w:pPr>
              <w:pStyle w:val="TableText"/>
            </w:pPr>
            <w:r>
              <w:t xml:space="preserve">Là giá trị nhập thật</w:t>
            </w:r>
          </w:p>
        </w:tc>
        <w:tc>
          <w:tcPr>
            <w:tcW w:w="3694" w:type="dxa"/>
            <w:tcMar>
              <w:top w:w="70" w:type="dxa"/>
              <w:left w:w="100" w:type="dxa"/>
              <w:bottom w:w="70" w:type="dxa"/>
              <w:right w:w="100" w:type="dxa"/>
            </w:tcMar>
          </w:tcPr>
          <w:p>
            <w:pPr>
              <w:pStyle w:val="TableText"/>
            </w:pPr>
            <w:r>
              <w:t xml:space="preserve">Chỉ là giá xuất để in và tham khảo; giá vốn thật nằm ở cột </w:t>
            </w:r>
            <w:r>
              <w:rPr>
                <w:rFonts w:ascii="Consolas" w:hAnsi="Consolas" w:cs="Consolas"/>
                <w:color w:val="164E63"/>
                <w:sz w:val="19"/>
              </w:rPr>
              <w:t xml:space="preserve">value</w:t>
            </w:r>
            <w:r>
              <w:t xml:space="preserve"> (số âm) của dòng sổ</w:t>
            </w:r>
          </w:p>
        </w:tc>
      </w:tr>
      <w:tr>
        <w:trPr>
          <w:cantSplit/>
        </w:trPr>
        <w:tc>
          <w:tcPr>
            <w:tcW w:w="1970" w:type="dxa"/>
            <w:tcMar>
              <w:top w:w="70" w:type="dxa"/>
              <w:left w:w="100" w:type="dxa"/>
              <w:bottom w:w="70" w:type="dxa"/>
              <w:right w:w="100" w:type="dxa"/>
            </w:tcMar>
          </w:tcPr>
          <w:p>
            <w:pPr>
              <w:pStyle w:val="TableText"/>
            </w:pPr>
            <w:r>
              <w:t xml:space="preserve">Lô</w:t>
            </w:r>
          </w:p>
        </w:tc>
        <w:tc>
          <w:tcPr>
            <w:tcW w:w="3694" w:type="dxa"/>
            <w:tcMar>
              <w:top w:w="70" w:type="dxa"/>
              <w:left w:w="100" w:type="dxa"/>
              <w:bottom w:w="70" w:type="dxa"/>
              <w:right w:w="100" w:type="dxa"/>
            </w:tcMar>
          </w:tcPr>
          <w:p>
            <w:pPr>
              <w:pStyle w:val="TableText"/>
            </w:pPr>
            <w:r>
              <w:t xml:space="preserve">Nhập vào lô chưa có thì sổ kho tự mở lô</w:t>
            </w:r>
          </w:p>
        </w:tc>
        <w:tc>
          <w:tcPr>
            <w:tcW w:w="3694" w:type="dxa"/>
            <w:tcMar>
              <w:top w:w="70" w:type="dxa"/>
              <w:left w:w="100" w:type="dxa"/>
              <w:bottom w:w="70" w:type="dxa"/>
              <w:right w:w="100" w:type="dxa"/>
            </w:tcMar>
          </w:tcPr>
          <w:p>
            <w:pPr>
              <w:pStyle w:val="TableText"/>
            </w:pPr>
            <w:r>
              <w:t xml:space="preserve">Vật tư theo dõi lô </w:t>
            </w:r>
            <w:r>
              <w:rPr>
                <w:b/>
              </w:rPr>
              <w:t xml:space="preserve">bắt buộc</w:t>
            </w:r>
            <w:r>
              <w:t xml:space="preserve"> có số lô đang có tồn, lô không bị khóa và chưa hết hạn</w:t>
            </w:r>
          </w:p>
        </w:tc>
      </w:tr>
      <w:tr>
        <w:trPr>
          <w:cantSplit/>
        </w:trPr>
        <w:tc>
          <w:tcPr>
            <w:tcW w:w="1970" w:type="dxa"/>
            <w:tcMar>
              <w:top w:w="70" w:type="dxa"/>
              <w:left w:w="100" w:type="dxa"/>
              <w:bottom w:w="70" w:type="dxa"/>
              <w:right w:w="100" w:type="dxa"/>
            </w:tcMar>
          </w:tcPr>
          <w:p>
            <w:pPr>
              <w:pStyle w:val="TableText"/>
            </w:pPr>
            <w:r>
              <w:t xml:space="preserve">Kiểm tra tồn</w:t>
            </w:r>
          </w:p>
        </w:tc>
        <w:tc>
          <w:tcPr>
            <w:tcW w:w="3694" w:type="dxa"/>
            <w:tcMar>
              <w:top w:w="70" w:type="dxa"/>
              <w:left w:w="100" w:type="dxa"/>
              <w:bottom w:w="70" w:type="dxa"/>
              <w:right w:w="100" w:type="dxa"/>
            </w:tcMar>
          </w:tcPr>
          <w:p>
            <w:pPr>
              <w:pStyle w:val="TableText"/>
            </w:pPr>
            <w:r>
              <w:t xml:space="preserve">Không bao giờ bị từ chối vì tồn</w:t>
            </w:r>
          </w:p>
        </w:tc>
        <w:tc>
          <w:tcPr>
            <w:tcW w:w="3694" w:type="dxa"/>
            <w:tcMar>
              <w:top w:w="70" w:type="dxa"/>
              <w:left w:w="100" w:type="dxa"/>
              <w:bottom w:w="70" w:type="dxa"/>
              <w:right w:w="100" w:type="dxa"/>
            </w:tcMar>
          </w:tcPr>
          <w:p>
            <w:pPr>
              <w:pStyle w:val="TableText"/>
            </w:pPr>
            <w:r>
              <w:rPr>
                <w:b/>
              </w:rPr>
              <w:t xml:space="preserve">Chỉ khi Ghi sổ</w:t>
            </w:r>
            <w:r>
              <w:t xml:space="preserve">: thiếu hàng thì từ chối "Không đủ tồn kho: vật tư X tại kho Y chỉ còn n", cả phiếu không ghi (trừ khi đơn vị bật tham số </w:t>
            </w:r>
            <w:r>
              <w:rPr>
                <w:rFonts w:ascii="Consolas" w:hAnsi="Consolas" w:cs="Consolas"/>
                <w:color w:val="164E63"/>
                <w:sz w:val="19"/>
              </w:rPr>
              <w:t xml:space="preserve">allowNegativeStock</w:t>
            </w:r>
            <w:r>
              <w:t xml:space="preserve">)</w:t>
            </w:r>
          </w:p>
        </w:tc>
      </w:tr>
      <w:tr>
        <w:trPr>
          <w:cantSplit/>
        </w:trPr>
        <w:tc>
          <w:tcPr>
            <w:tcW w:w="1970" w:type="dxa"/>
            <w:tcMar>
              <w:top w:w="70" w:type="dxa"/>
              <w:left w:w="100" w:type="dxa"/>
              <w:bottom w:w="70" w:type="dxa"/>
              <w:right w:w="100" w:type="dxa"/>
            </w:tcMar>
          </w:tcPr>
          <w:p>
            <w:pPr>
              <w:pStyle w:val="TableText"/>
            </w:pPr>
            <w:r>
              <w:t xml:space="preserve">Lập, sửa, gửi duyệt, duyệt</w:t>
            </w:r>
          </w:p>
        </w:tc>
        <w:tc>
          <w:tcPr>
            <w:tcW w:w="3694" w:type="dxa"/>
            <w:tcMar>
              <w:top w:w="70" w:type="dxa"/>
              <w:left w:w="100" w:type="dxa"/>
              <w:bottom w:w="70" w:type="dxa"/>
              <w:right w:w="100" w:type="dxa"/>
            </w:tcMar>
          </w:tcPr>
          <w:p>
            <w:pPr>
              <w:pStyle w:val="TableText"/>
            </w:pPr>
            <w:r>
              <w:t xml:space="preserve">Không kiểm tồn</w:t>
            </w:r>
          </w:p>
        </w:tc>
        <w:tc>
          <w:tcPr>
            <w:tcW w:w="3694" w:type="dxa"/>
            <w:tcMar>
              <w:top w:w="70" w:type="dxa"/>
              <w:left w:w="100" w:type="dxa"/>
              <w:bottom w:w="70" w:type="dxa"/>
              <w:right w:w="100" w:type="dxa"/>
            </w:tcMar>
          </w:tcPr>
          <w:p>
            <w:pPr>
              <w:pStyle w:val="TableText"/>
            </w:pPr>
            <w:r>
              <w:t xml:space="preserve">Không kiểm tồn (phiếu xuất chỉ là chứng từ cho tới khi ghi sổ)</w:t>
            </w:r>
          </w:p>
        </w:tc>
      </w:tr>
    </w:tbl>
    <w:p>
      <w:pPr>
        <w:spacing w:after="60"/>
      </w:pPr>
    </w:p>
    <w:p>
      <w:pPr>
        <w:pStyle w:val="Normal"/>
      </w:pPr>
      <w:r>
        <w:t xml:space="preserve">Luồng </w:t>
      </w:r>
      <w:r>
        <w:rPr>
          <w:b/>
        </w:rPr>
        <w:t xml:space="preserve">Ghi sổ</w:t>
      </w:r>
      <w:r>
        <w:t xml:space="preserve"> của phiếu xuất: (1) cần quyền </w:t>
      </w:r>
      <w:r>
        <w:rPr>
          <w:rFonts w:ascii="Consolas" w:hAnsi="Consolas" w:cs="Consolas"/>
          <w:color w:val="164E63"/>
          <w:sz w:val="19"/>
        </w:rPr>
        <w:t xml:space="preserve">ST_POSTED</w:t>
      </w:r>
      <w:r>
        <w:t xml:space="preserve"> (ở đơn vị của phiếu) và phiếu </w:t>
      </w:r>
      <w:r>
        <w:rPr>
          <w:b/>
        </w:rPr>
        <w:t xml:space="preserve">Đã duyệt</w:t>
      </w:r>
      <w:r>
        <w:t xml:space="preserve">, kiểm khóa sổ; (2) dựng lệnh ghi sổ </w:t>
      </w:r>
      <w:r>
        <w:rPr>
          <w:b/>
        </w:rPr>
        <w:t xml:space="preserve">xuất</w:t>
      </w:r>
      <w:r>
        <w:t xml:space="preserve"> gồm các dòng </w:t>
      </w:r>
      <w:r>
        <w:rPr>
          <w:rFonts w:ascii="Consolas" w:hAnsi="Consolas" w:cs="Consolas"/>
          <w:color w:val="164E63"/>
          <w:sz w:val="19"/>
        </w:rPr>
        <w:t xml:space="preserve">ITEM</w:t>
      </w:r>
      <w:r>
        <w:t xml:space="preserve"> (mỗi dòng gửi mã vật tư, số lượng, mã đơn vị tính, số lô và vị trí nếu vật tư theo dõi; </w:t>
      </w:r>
      <w:r>
        <w:rPr>
          <w:b/>
        </w:rPr>
        <w:t xml:space="preserve">không</w:t>
      </w:r>
      <w:r>
        <w:t xml:space="preserve"> gửi giá trị); (3) </w:t>
      </w:r>
      <w:r>
        <w:rPr>
          <w:rFonts w:ascii="Consolas" w:hAnsi="Consolas" w:cs="Consolas"/>
          <w:color w:val="164E63"/>
          <w:sz w:val="19"/>
        </w:rPr>
        <w:t xml:space="preserve">IStockLedger.PostAsync</w:t>
      </w:r>
      <w:r>
        <w:t xml:space="preserve"> khóa dòng tồn (</w:t>
      </w:r>
      <w:r>
        <w:rPr>
          <w:rFonts w:ascii="Consolas" w:hAnsi="Consolas" w:cs="Consolas"/>
          <w:color w:val="164E63"/>
          <w:sz w:val="19"/>
        </w:rPr>
        <w:t xml:space="preserve">FOR UPDATE</w:t>
      </w:r>
      <w:r>
        <w:t xml:space="preserve">), kiểm tồn, tính giá bình quân, ghi sổ với số lượng và giá trị </w:t>
      </w:r>
      <w:r>
        <w:rPr>
          <w:b/>
        </w:rPr>
        <w:t xml:space="preserve">âm</w:t>
      </w:r>
      <w:r>
        <w:t xml:space="preserve">, trừ ba bảng tồn trong một giao dịch; (4) phiếu thành </w:t>
      </w:r>
      <w:r>
        <w:rPr>
          <w:b/>
        </w:rPr>
        <w:t xml:space="preserve">Đã ghi sổ</w:t>
      </w:r>
      <w:r>
        <w:t xml:space="preserve">. </w:t>
      </w:r>
      <w:r>
        <w:rPr>
          <w:b/>
        </w:rPr>
        <w:t xml:space="preserve">Bỏ ghi sổ</w:t>
      </w:r>
      <w:r>
        <w:t xml:space="preserve"> ghi dòng đảo (dương) và cộng lại tồn đúng bằng đã trừ; phiếu về Đã duyệt.</w:t>
      </w:r>
    </w:p>
    <w:p>
      <w:pPr>
        <w:pStyle w:val="Normal"/>
      </w:pPr>
      <w:r>
        <w:t xml:space="preserve">Ví dụ đã chạy thật: nhập 10 cái giá 100.000 (tồn 10, giá trị 1.000.000); lập phiếu xuất 5 cái đơn giá bán 150.000 → ghi sổ ra dòng sổ </w:t>
      </w:r>
      <w:r>
        <w:rPr>
          <w:b/>
        </w:rPr>
        <w:t xml:space="preserve">−5, giá trị −500.000</w:t>
      </w:r>
      <w:r>
        <w:t xml:space="preserve"> (bình quân 100.000, không phải 150.000), tồn còn 5 và 500.000; phiếu xuất khác 20 cái bị từ chối vì chỉ còn 5; bỏ ghi sổ phiếu đầu thì tồn về 10 và 1.000.000, </w:t>
      </w:r>
      <w:r>
        <w:rPr>
          <w:rFonts w:ascii="Consolas" w:hAnsi="Consolas" w:cs="Consolas"/>
          <w:color w:val="164E63"/>
          <w:sz w:val="19"/>
        </w:rPr>
        <w:t xml:space="preserve">GET /api/inventory/stock/verify</w:t>
      </w:r>
      <w:r>
        <w:t xml:space="preserve"> không báo lệch.</w:t>
      </w:r>
    </w:p>
    <w:p>
      <w:pPr>
        <w:pStyle w:val="Normal"/>
      </w:pPr>
      <w:r>
        <w:t xml:space="preserve">Thông báo lỗi riêng của phiếu xuất: "Phiếu xuất kho cần ít nhất một dòng hàng", "Kho xuất không tồn tại hoặc đã ngừng sử dụng", "Chỉ được xóa phiếu xuất kho đang ở trạng thái lập chứng từ", "Không đủ tồn kho …", "Vật tư X theo dõi theo lô nên phải nhập số lô"; các lỗi về khóa sổ, kho không dành cho đơn vị, vật tư, đơn vị tính và vị trí giống bảng 2.5.</w:t>
      </w:r>
    </w:p>
    <w:p>
      <w:pPr>
        <w:pStyle w:val="Heading1"/>
      </w:pPr>
      <w:r>
        <w:t xml:space="preserve">3. Các bảng của phiếu nhập kho và phiếu xuất kho</w:t>
      </w:r>
    </w:p>
    <w:p>
      <w:pPr>
        <w:pStyle w:val="Normal"/>
      </w:pPr>
      <w:r>
        <w:t xml:space="preserve">Script tạo bảng phiếu nhập: </w:t>
      </w:r>
      <w:r>
        <w:rPr>
          <w:rFonts w:ascii="Consolas" w:hAnsi="Consolas" w:cs="Consolas"/>
          <w:color w:val="164E63"/>
          <w:sz w:val="19"/>
        </w:rPr>
        <w:t xml:space="preserve">ServerService/sql/postgresql/20-inventory-goods-receipts.sql</w:t>
      </w:r>
      <w:r>
        <w:t xml:space="preserve">; phiếu xuất: </w:t>
      </w:r>
      <w:r>
        <w:rPr>
          <w:rFonts w:ascii="Consolas" w:hAnsi="Consolas" w:cs="Consolas"/>
          <w:color w:val="164E63"/>
          <w:sz w:val="19"/>
        </w:rPr>
        <w:t xml:space="preserve">39-inventory-goods-issues.sql</w:t>
      </w:r>
      <w:r>
        <w:t xml:space="preserve">; script </w:t>
      </w:r>
      <w:r>
        <w:rPr>
          <w:rFonts w:ascii="Consolas" w:hAnsi="Consolas" w:cs="Consolas"/>
          <w:color w:val="164E63"/>
          <w:sz w:val="19"/>
        </w:rPr>
        <w:t xml:space="preserve">40-inventory-voucher-line-references.sql</w:t>
      </w:r>
      <w:r>
        <w:t xml:space="preserve"> đổi dòng của cả hai phiếu sang mã vật tư / đơn vị tính (</w:t>
      </w:r>
      <w:r>
        <w:rPr>
          <w:rFonts w:ascii="Consolas" w:hAnsi="Consolas" w:cs="Consolas"/>
          <w:color w:val="164E63"/>
          <w:sz w:val="19"/>
        </w:rPr>
        <w:t xml:space="preserve">product_code</w:t>
      </w:r>
      <w:r>
        <w:t xml:space="preserve"> → </w:t>
      </w:r>
      <w:r>
        <w:rPr>
          <w:rFonts w:ascii="Consolas" w:hAnsi="Consolas" w:cs="Consolas"/>
          <w:color w:val="164E63"/>
          <w:sz w:val="19"/>
        </w:rPr>
        <w:t xml:space="preserve">material_code</w:t>
      </w:r>
      <w:r>
        <w:t xml:space="preserve">, </w:t>
      </w:r>
      <w:r>
        <w:rPr>
          <w:rFonts w:ascii="Consolas" w:hAnsi="Consolas" w:cs="Consolas"/>
          <w:color w:val="164E63"/>
          <w:sz w:val="19"/>
        </w:rPr>
        <w:t xml:space="preserve">product_name</w:t>
      </w:r>
      <w:r>
        <w:t xml:space="preserve"> → </w:t>
      </w:r>
      <w:r>
        <w:rPr>
          <w:rFonts w:ascii="Consolas" w:hAnsi="Consolas" w:cs="Consolas"/>
          <w:color w:val="164E63"/>
          <w:sz w:val="19"/>
        </w:rPr>
        <w:t xml:space="preserve">material_name</w:t>
      </w:r>
      <w:r>
        <w:t xml:space="preserve">, </w:t>
      </w:r>
      <w:r>
        <w:rPr>
          <w:rFonts w:ascii="Consolas" w:hAnsi="Consolas" w:cs="Consolas"/>
          <w:color w:val="164E63"/>
          <w:sz w:val="19"/>
        </w:rPr>
        <w:t xml:space="preserve">unit</w:t>
      </w:r>
      <w:r>
        <w:t xml:space="preserve"> → </w:t>
      </w:r>
      <w:r>
        <w:rPr>
          <w:rFonts w:ascii="Consolas" w:hAnsi="Consolas" w:cs="Consolas"/>
          <w:color w:val="164E63"/>
          <w:sz w:val="19"/>
        </w:rPr>
        <w:t xml:space="preserve">uom_code</w:t>
      </w:r>
      <w:r>
        <w:t xml:space="preserve">) và thêm </w:t>
      </w:r>
      <w:r>
        <w:rPr>
          <w:rFonts w:ascii="Consolas" w:hAnsi="Consolas" w:cs="Consolas"/>
          <w:color w:val="164E63"/>
          <w:sz w:val="19"/>
        </w:rPr>
        <w:t xml:space="preserve">supplier_code</w:t>
      </w:r>
      <w:r>
        <w:t xml:space="preserve"> cho phiếu nhập. Mọi bảng dưới đây đều có bốn cột dấu vết </w:t>
      </w:r>
      <w:r>
        <w:rPr>
          <w:rFonts w:ascii="Consolas" w:hAnsi="Consolas" w:cs="Consolas"/>
          <w:color w:val="164E63"/>
          <w:sz w:val="19"/>
        </w:rPr>
        <w:t xml:space="preserve">created_at</w:t>
      </w:r>
      <w:r>
        <w:t xml:space="preserve">, </w:t>
      </w:r>
      <w:r>
        <w:rPr>
          <w:rFonts w:ascii="Consolas" w:hAnsi="Consolas" w:cs="Consolas"/>
          <w:color w:val="164E63"/>
          <w:sz w:val="19"/>
        </w:rPr>
        <w:t xml:space="preserve">created_by</w:t>
      </w:r>
      <w:r>
        <w:t xml:space="preserve">, </w:t>
      </w:r>
      <w:r>
        <w:rPr>
          <w:rFonts w:ascii="Consolas" w:hAnsi="Consolas" w:cs="Consolas"/>
          <w:color w:val="164E63"/>
          <w:sz w:val="19"/>
        </w:rPr>
        <w:t xml:space="preserve">updated_at</w:t>
      </w:r>
      <w:r>
        <w:t xml:space="preserve">, </w:t>
      </w:r>
      <w:r>
        <w:rPr>
          <w:rFonts w:ascii="Consolas" w:hAnsi="Consolas" w:cs="Consolas"/>
          <w:color w:val="164E63"/>
          <w:sz w:val="19"/>
        </w:rPr>
        <w:t xml:space="preserve">updated_by</w:t>
      </w:r>
      <w:r>
        <w:t xml:space="preserve"> (hệ thống tự điền) và cột phiên bản </w:t>
      </w:r>
      <w:r>
        <w:rPr>
          <w:rFonts w:ascii="Consolas" w:hAnsi="Consolas" w:cs="Consolas"/>
          <w:color w:val="164E63"/>
          <w:sz w:val="19"/>
        </w:rPr>
        <w:t xml:space="preserve">xmin</w:t>
      </w:r>
      <w:r>
        <w:t xml:space="preserve"> của PostgreSQL (chống ghi đè).</w:t>
      </w:r>
    </w:p>
    <w:p>
      <w:pPr>
        <w:pStyle w:val="Heading2"/>
      </w:pPr>
      <w:r>
        <w:t xml:space="preserve">3.1. </w:t>
      </w:r>
      <w:r>
        <w:rPr>
          <w:rFonts w:ascii="Consolas" w:hAnsi="Consolas" w:cs="Consolas"/>
          <w:color w:val="164E63"/>
          <w:sz w:val="19"/>
        </w:rPr>
        <w:t xml:space="preserve">erp_goods_receipt</w:t>
      </w:r>
      <w:r>
        <w:t xml:space="preserve"> — đầu phiếu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854"/>
        <w:gridCol w:w="2207"/>
        <w:gridCol w:w="5298"/>
      </w:tblGrid>
      <w:tr>
        <w:trPr>
          <w:tblHeader/>
        </w:trPr>
        <w:tc>
          <w:tcPr>
            <w:tcW w:w="1854" w:type="dxa"/>
            <w:shd w:val="clear" w:fill="DCE9F3"/>
            <w:tcMar>
              <w:top w:w="70" w:type="dxa"/>
              <w:left w:w="100" w:type="dxa"/>
              <w:bottom w:w="70" w:type="dxa"/>
              <w:right w:w="100" w:type="dxa"/>
            </w:tcMar>
          </w:tcPr>
          <w:p>
            <w:pPr>
              <w:pStyle w:val="TableHeader"/>
            </w:pPr>
            <w:r>
              <w:t xml:space="preserve">Cột</w:t>
            </w:r>
          </w:p>
        </w:tc>
        <w:tc>
          <w:tcPr>
            <w:tcW w:w="2207" w:type="dxa"/>
            <w:shd w:val="clear" w:fill="DCE9F3"/>
            <w:tcMar>
              <w:top w:w="70" w:type="dxa"/>
              <w:left w:w="100" w:type="dxa"/>
              <w:bottom w:w="70" w:type="dxa"/>
              <w:right w:w="100" w:type="dxa"/>
            </w:tcMar>
          </w:tcPr>
          <w:p>
            <w:pPr>
              <w:pStyle w:val="TableHeader"/>
            </w:pPr>
            <w:r>
              <w:t xml:space="preserve">Kiểu</w:t>
            </w:r>
          </w:p>
        </w:tc>
        <w:tc>
          <w:tcPr>
            <w:tcW w:w="5298" w:type="dxa"/>
            <w:shd w:val="clear" w:fill="DCE9F3"/>
            <w:tcMar>
              <w:top w:w="70" w:type="dxa"/>
              <w:left w:w="100" w:type="dxa"/>
              <w:bottom w:w="70" w:type="dxa"/>
              <w:right w:w="100" w:type="dxa"/>
            </w:tcMar>
          </w:tcPr>
          <w:p>
            <w:pPr>
              <w:pStyle w:val="TableHeader"/>
            </w:pPr>
            <w:r>
              <w:t xml:space="preserve">Ý nghĩa</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id</w:t>
            </w:r>
          </w:p>
        </w:tc>
        <w:tc>
          <w:tcPr>
            <w:tcW w:w="2207" w:type="dxa"/>
            <w:tcMar>
              <w:top w:w="70" w:type="dxa"/>
              <w:left w:w="100" w:type="dxa"/>
              <w:bottom w:w="70" w:type="dxa"/>
              <w:right w:w="100" w:type="dxa"/>
            </w:tcMar>
          </w:tcPr>
          <w:p>
            <w:pPr>
              <w:pStyle w:val="TableText"/>
            </w:pPr>
            <w:r>
              <w:t xml:space="preserve">bigint, khóa chính</w:t>
            </w:r>
          </w:p>
        </w:tc>
        <w:tc>
          <w:tcPr>
            <w:tcW w:w="5298" w:type="dxa"/>
            <w:tcMar>
              <w:top w:w="70" w:type="dxa"/>
              <w:left w:w="100" w:type="dxa"/>
              <w:bottom w:w="70" w:type="dxa"/>
              <w:right w:w="100" w:type="dxa"/>
            </w:tcMar>
          </w:tcPr>
          <w:p>
            <w:pPr>
              <w:pStyle w:val="TableText"/>
            </w:pPr>
            <w:r>
              <w:t xml:space="preserve">Mã nội bộ của phiếu</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code</w:t>
            </w:r>
          </w:p>
        </w:tc>
        <w:tc>
          <w:tcPr>
            <w:tcW w:w="2207" w:type="dxa"/>
            <w:tcMar>
              <w:top w:w="70" w:type="dxa"/>
              <w:left w:w="100" w:type="dxa"/>
              <w:bottom w:w="70" w:type="dxa"/>
              <w:right w:w="100" w:type="dxa"/>
            </w:tcMar>
          </w:tcPr>
          <w:p>
            <w:pPr>
              <w:pStyle w:val="TableText"/>
            </w:pPr>
            <w:r>
              <w:t xml:space="preserve">varchar(64), </w:t>
            </w:r>
            <w:r>
              <w:rPr>
                <w:b/>
              </w:rPr>
              <w:t xml:space="preserve">duy nhất</w:t>
            </w:r>
          </w:p>
        </w:tc>
        <w:tc>
          <w:tcPr>
            <w:tcW w:w="5298" w:type="dxa"/>
            <w:tcMar>
              <w:top w:w="70" w:type="dxa"/>
              <w:left w:w="100" w:type="dxa"/>
              <w:bottom w:w="70" w:type="dxa"/>
              <w:right w:w="100" w:type="dxa"/>
            </w:tcMar>
          </w:tcPr>
          <w:p>
            <w:pPr>
              <w:pStyle w:val="TableText"/>
            </w:pPr>
            <w:r>
              <w:t xml:space="preserve">Số phiếu, ví dụ </w:t>
            </w:r>
            <w:r>
              <w:rPr>
                <w:rFonts w:ascii="Consolas" w:hAnsi="Consolas" w:cs="Consolas"/>
                <w:color w:val="164E63"/>
                <w:sz w:val="19"/>
              </w:rPr>
              <w:t xml:space="preserve">PNK-DVCS01-202610-0001</w:t>
            </w:r>
            <w:r>
              <w:t xml:space="preserve">. Duy nhất toàn hệ thống nên mẫu số bắt buộc có </w:t>
            </w:r>
            <w:r>
              <w:rPr>
                <w:rFonts w:ascii="Consolas" w:hAnsi="Consolas" w:cs="Consolas"/>
                <w:color w:val="164E63"/>
                <w:sz w:val="19"/>
              </w:rPr>
              <w:t xml:space="preserve">{DVCS}</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unit_code</w:t>
            </w:r>
          </w:p>
        </w:tc>
        <w:tc>
          <w:tcPr>
            <w:tcW w:w="2207" w:type="dxa"/>
            <w:tcMar>
              <w:top w:w="70" w:type="dxa"/>
              <w:left w:w="100" w:type="dxa"/>
              <w:bottom w:w="70" w:type="dxa"/>
              <w:right w:w="100" w:type="dxa"/>
            </w:tcMar>
          </w:tcPr>
          <w:p>
            <w:pPr>
              <w:pStyle w:val="TableText"/>
            </w:pPr>
            <w:r>
              <w:t xml:space="preserve">varchar(20)</w:t>
            </w:r>
          </w:p>
        </w:tc>
        <w:tc>
          <w:tcPr>
            <w:tcW w:w="5298" w:type="dxa"/>
            <w:tcMar>
              <w:top w:w="70" w:type="dxa"/>
              <w:left w:w="100" w:type="dxa"/>
              <w:bottom w:w="70" w:type="dxa"/>
              <w:right w:w="100" w:type="dxa"/>
            </w:tcMar>
          </w:tcPr>
          <w:p>
            <w:pPr>
              <w:pStyle w:val="TableText"/>
            </w:pPr>
            <w:r>
              <w:t xml:space="preserve">Đơn vị cơ sở lập phiếu → </w:t>
            </w:r>
            <w:r>
              <w:rPr>
                <w:rFonts w:ascii="Consolas" w:hAnsi="Consolas" w:cs="Consolas"/>
                <w:color w:val="164E63"/>
                <w:sz w:val="19"/>
              </w:rPr>
              <w:t xml:space="preserve">sys_company_unit.code</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document_date</w:t>
            </w:r>
          </w:p>
        </w:tc>
        <w:tc>
          <w:tcPr>
            <w:tcW w:w="2207" w:type="dxa"/>
            <w:tcMar>
              <w:top w:w="70" w:type="dxa"/>
              <w:left w:w="100" w:type="dxa"/>
              <w:bottom w:w="70" w:type="dxa"/>
              <w:right w:w="100" w:type="dxa"/>
            </w:tcMar>
          </w:tcPr>
          <w:p>
            <w:pPr>
              <w:pStyle w:val="TableText"/>
            </w:pPr>
            <w:r>
              <w:t xml:space="preserve">date</w:t>
            </w:r>
          </w:p>
        </w:tc>
        <w:tc>
          <w:tcPr>
            <w:tcW w:w="5298" w:type="dxa"/>
            <w:tcMar>
              <w:top w:w="70" w:type="dxa"/>
              <w:left w:w="100" w:type="dxa"/>
              <w:bottom w:w="70" w:type="dxa"/>
              <w:right w:w="100" w:type="dxa"/>
            </w:tcMar>
          </w:tcPr>
          <w:p>
            <w:pPr>
              <w:pStyle w:val="TableText"/>
            </w:pPr>
            <w:r>
              <w:t xml:space="preserve">Ngày chứng từ (ngày hạch toán, kiểm khóa sổ theo ngày này)</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created_date</w:t>
            </w:r>
          </w:p>
        </w:tc>
        <w:tc>
          <w:tcPr>
            <w:tcW w:w="2207" w:type="dxa"/>
            <w:tcMar>
              <w:top w:w="70" w:type="dxa"/>
              <w:left w:w="100" w:type="dxa"/>
              <w:bottom w:w="70" w:type="dxa"/>
              <w:right w:w="100" w:type="dxa"/>
            </w:tcMar>
          </w:tcPr>
          <w:p>
            <w:pPr>
              <w:pStyle w:val="TableText"/>
            </w:pPr>
            <w:r>
              <w:t xml:space="preserve">date</w:t>
            </w:r>
          </w:p>
        </w:tc>
        <w:tc>
          <w:tcPr>
            <w:tcW w:w="5298" w:type="dxa"/>
            <w:tcMar>
              <w:top w:w="70" w:type="dxa"/>
              <w:left w:w="100" w:type="dxa"/>
              <w:bottom w:w="70" w:type="dxa"/>
              <w:right w:w="100" w:type="dxa"/>
            </w:tcMar>
          </w:tcPr>
          <w:p>
            <w:pPr>
              <w:pStyle w:val="TableText"/>
            </w:pPr>
            <w:r>
              <w:t xml:space="preserve">Ngày lập phiếu</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warehouse_code</w:t>
            </w:r>
          </w:p>
        </w:tc>
        <w:tc>
          <w:tcPr>
            <w:tcW w:w="2207" w:type="dxa"/>
            <w:tcMar>
              <w:top w:w="70" w:type="dxa"/>
              <w:left w:w="100" w:type="dxa"/>
              <w:bottom w:w="70" w:type="dxa"/>
              <w:right w:w="100" w:type="dxa"/>
            </w:tcMar>
          </w:tcPr>
          <w:p>
            <w:pPr>
              <w:pStyle w:val="TableText"/>
            </w:pPr>
            <w:r>
              <w:t xml:space="preserve">varchar(20)</w:t>
            </w:r>
          </w:p>
        </w:tc>
        <w:tc>
          <w:tcPr>
            <w:tcW w:w="5298" w:type="dxa"/>
            <w:tcMar>
              <w:top w:w="70" w:type="dxa"/>
              <w:left w:w="100" w:type="dxa"/>
              <w:bottom w:w="70" w:type="dxa"/>
              <w:right w:w="100" w:type="dxa"/>
            </w:tcMar>
          </w:tcPr>
          <w:p>
            <w:pPr>
              <w:pStyle w:val="TableText"/>
            </w:pPr>
            <w:r>
              <w:t xml:space="preserve">Kho nhập → </w:t>
            </w:r>
            <w:r>
              <w:rPr>
                <w:rFonts w:ascii="Consolas" w:hAnsi="Consolas" w:cs="Consolas"/>
                <w:color w:val="164E63"/>
                <w:sz w:val="19"/>
              </w:rPr>
              <w:t xml:space="preserve">erp_warehouse.code</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voucher_type</w:t>
            </w:r>
          </w:p>
        </w:tc>
        <w:tc>
          <w:tcPr>
            <w:tcW w:w="2207" w:type="dxa"/>
            <w:tcMar>
              <w:top w:w="70" w:type="dxa"/>
              <w:left w:w="100" w:type="dxa"/>
              <w:bottom w:w="70" w:type="dxa"/>
              <w:right w:w="100" w:type="dxa"/>
            </w:tcMar>
          </w:tcPr>
          <w:p>
            <w:pPr>
              <w:pStyle w:val="TableText"/>
            </w:pPr>
            <w:r>
              <w:t xml:space="preserve">varchar(100)</w:t>
            </w:r>
          </w:p>
        </w:tc>
        <w:tc>
          <w:tcPr>
            <w:tcW w:w="5298" w:type="dxa"/>
            <w:tcMar>
              <w:top w:w="70" w:type="dxa"/>
              <w:left w:w="100" w:type="dxa"/>
              <w:bottom w:w="70" w:type="dxa"/>
              <w:right w:w="100" w:type="dxa"/>
            </w:tcMar>
          </w:tcPr>
          <w:p>
            <w:pPr>
              <w:pStyle w:val="TableText"/>
            </w:pPr>
            <w:r>
              <w:t xml:space="preserve">Loại nhập (chữ)</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currency_code</w:t>
            </w:r>
          </w:p>
        </w:tc>
        <w:tc>
          <w:tcPr>
            <w:tcW w:w="2207" w:type="dxa"/>
            <w:tcMar>
              <w:top w:w="70" w:type="dxa"/>
              <w:left w:w="100" w:type="dxa"/>
              <w:bottom w:w="70" w:type="dxa"/>
              <w:right w:w="100" w:type="dxa"/>
            </w:tcMar>
          </w:tcPr>
          <w:p>
            <w:pPr>
              <w:pStyle w:val="TableText"/>
            </w:pPr>
            <w:r>
              <w:t xml:space="preserve">varchar(10)</w:t>
            </w:r>
          </w:p>
        </w:tc>
        <w:tc>
          <w:tcPr>
            <w:tcW w:w="5298" w:type="dxa"/>
            <w:tcMar>
              <w:top w:w="70" w:type="dxa"/>
              <w:left w:w="100" w:type="dxa"/>
              <w:bottom w:w="70" w:type="dxa"/>
              <w:right w:w="100" w:type="dxa"/>
            </w:tcMar>
          </w:tcPr>
          <w:p>
            <w:pPr>
              <w:pStyle w:val="TableText"/>
            </w:pPr>
            <w:r>
              <w:t xml:space="preserve">Loại tiền → </w:t>
            </w:r>
            <w:r>
              <w:rPr>
                <w:rFonts w:ascii="Consolas" w:hAnsi="Consolas" w:cs="Consolas"/>
                <w:color w:val="164E63"/>
                <w:sz w:val="19"/>
              </w:rPr>
              <w:t xml:space="preserve">sys_currency.code</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exchange_rate</w:t>
            </w:r>
          </w:p>
        </w:tc>
        <w:tc>
          <w:tcPr>
            <w:tcW w:w="2207" w:type="dxa"/>
            <w:tcMar>
              <w:top w:w="70" w:type="dxa"/>
              <w:left w:w="100" w:type="dxa"/>
              <w:bottom w:w="70" w:type="dxa"/>
              <w:right w:w="100" w:type="dxa"/>
            </w:tcMar>
          </w:tcPr>
          <w:p>
            <w:pPr>
              <w:pStyle w:val="TableText"/>
            </w:pPr>
            <w:r>
              <w:t xml:space="preserve">numeric(18,6)</w:t>
            </w:r>
          </w:p>
        </w:tc>
        <w:tc>
          <w:tcPr>
            <w:tcW w:w="5298" w:type="dxa"/>
            <w:tcMar>
              <w:top w:w="70" w:type="dxa"/>
              <w:left w:w="100" w:type="dxa"/>
              <w:bottom w:w="70" w:type="dxa"/>
              <w:right w:w="100" w:type="dxa"/>
            </w:tcMar>
          </w:tcPr>
          <w:p>
            <w:pPr>
              <w:pStyle w:val="TableText"/>
            </w:pPr>
            <w:r>
              <w:t xml:space="preserve">Tỷ giá đã chốt lúc lưu (1 với đồng hạch toán)</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supplier_code</w:t>
            </w:r>
          </w:p>
        </w:tc>
        <w:tc>
          <w:tcPr>
            <w:tcW w:w="2207" w:type="dxa"/>
            <w:tcMar>
              <w:top w:w="70" w:type="dxa"/>
              <w:left w:w="100" w:type="dxa"/>
              <w:bottom w:w="70" w:type="dxa"/>
              <w:right w:w="100" w:type="dxa"/>
            </w:tcMar>
          </w:tcPr>
          <w:p>
            <w:pPr>
              <w:pStyle w:val="TableText"/>
            </w:pPr>
            <w:r>
              <w:t xml:space="preserve">varchar(20), có thể trống</w:t>
            </w:r>
          </w:p>
        </w:tc>
        <w:tc>
          <w:tcPr>
            <w:tcW w:w="5298" w:type="dxa"/>
            <w:tcMar>
              <w:top w:w="70" w:type="dxa"/>
              <w:left w:w="100" w:type="dxa"/>
              <w:bottom w:w="70" w:type="dxa"/>
              <w:right w:w="100" w:type="dxa"/>
            </w:tcMar>
          </w:tcPr>
          <w:p>
            <w:pPr>
              <w:pStyle w:val="TableText"/>
            </w:pPr>
            <w:r>
              <w:t xml:space="preserve">Nhà cung cấp trong danh mục → </w:t>
            </w:r>
            <w:r>
              <w:rPr>
                <w:rFonts w:ascii="Consolas" w:hAnsi="Consolas" w:cs="Consolas"/>
                <w:color w:val="164E63"/>
                <w:sz w:val="19"/>
              </w:rPr>
              <w:t xml:space="preserve">erp_supplier.code</w:t>
            </w:r>
            <w:r>
              <w:t xml:space="preserve">; chọn từ danh mục (ô tra cứu) thì có mã</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supplier_name</w:t>
            </w:r>
          </w:p>
        </w:tc>
        <w:tc>
          <w:tcPr>
            <w:tcW w:w="2207" w:type="dxa"/>
            <w:tcMar>
              <w:top w:w="70" w:type="dxa"/>
              <w:left w:w="100" w:type="dxa"/>
              <w:bottom w:w="70" w:type="dxa"/>
              <w:right w:w="100" w:type="dxa"/>
            </w:tcMar>
          </w:tcPr>
          <w:p>
            <w:pPr>
              <w:pStyle w:val="TableText"/>
            </w:pPr>
            <w:r>
              <w:t xml:space="preserve">varchar(200)</w:t>
            </w:r>
          </w:p>
        </w:tc>
        <w:tc>
          <w:tcPr>
            <w:tcW w:w="5298" w:type="dxa"/>
            <w:tcMar>
              <w:top w:w="70" w:type="dxa"/>
              <w:left w:w="100" w:type="dxa"/>
              <w:bottom w:w="70" w:type="dxa"/>
              <w:right w:w="100" w:type="dxa"/>
            </w:tcMar>
          </w:tcPr>
          <w:p>
            <w:pPr>
              <w:pStyle w:val="TableText"/>
            </w:pPr>
            <w:r>
              <w:t xml:space="preserve">Tên nhà cung cấp: lấy từ danh mục khi có </w:t>
            </w:r>
            <w:r>
              <w:rPr>
                <w:rFonts w:ascii="Consolas" w:hAnsi="Consolas" w:cs="Consolas"/>
                <w:color w:val="164E63"/>
                <w:sz w:val="19"/>
              </w:rPr>
              <w:t xml:space="preserve">supplier_code</w:t>
            </w:r>
            <w:r>
              <w:t xml:space="preserve">, còn không là chữ tự do</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deliverer_name</w:t>
            </w:r>
          </w:p>
        </w:tc>
        <w:tc>
          <w:tcPr>
            <w:tcW w:w="2207" w:type="dxa"/>
            <w:tcMar>
              <w:top w:w="70" w:type="dxa"/>
              <w:left w:w="100" w:type="dxa"/>
              <w:bottom w:w="70" w:type="dxa"/>
              <w:right w:w="100" w:type="dxa"/>
            </w:tcMar>
          </w:tcPr>
          <w:p>
            <w:pPr>
              <w:pStyle w:val="TableText"/>
            </w:pPr>
            <w:r>
              <w:t xml:space="preserve">varchar(200)</w:t>
            </w:r>
          </w:p>
        </w:tc>
        <w:tc>
          <w:tcPr>
            <w:tcW w:w="5298" w:type="dxa"/>
            <w:tcMar>
              <w:top w:w="70" w:type="dxa"/>
              <w:left w:w="100" w:type="dxa"/>
              <w:bottom w:w="70" w:type="dxa"/>
              <w:right w:w="100" w:type="dxa"/>
            </w:tcMar>
          </w:tcPr>
          <w:p>
            <w:pPr>
              <w:pStyle w:val="TableText"/>
            </w:pPr>
            <w:r>
              <w:t xml:space="preserve">Người giao hàng</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note</w:t>
            </w:r>
          </w:p>
        </w:tc>
        <w:tc>
          <w:tcPr>
            <w:tcW w:w="2207" w:type="dxa"/>
            <w:tcMar>
              <w:top w:w="70" w:type="dxa"/>
              <w:left w:w="100" w:type="dxa"/>
              <w:bottom w:w="70" w:type="dxa"/>
              <w:right w:w="100" w:type="dxa"/>
            </w:tcMar>
          </w:tcPr>
          <w:p>
            <w:pPr>
              <w:pStyle w:val="TableText"/>
            </w:pPr>
            <w:r>
              <w:t xml:space="preserve">varchar(1000)</w:t>
            </w:r>
          </w:p>
        </w:tc>
        <w:tc>
          <w:tcPr>
            <w:tcW w:w="5298" w:type="dxa"/>
            <w:tcMar>
              <w:top w:w="70" w:type="dxa"/>
              <w:left w:w="100" w:type="dxa"/>
              <w:bottom w:w="70" w:type="dxa"/>
              <w:right w:w="100" w:type="dxa"/>
            </w:tcMar>
          </w:tcPr>
          <w:p>
            <w:pPr>
              <w:pStyle w:val="TableText"/>
            </w:pPr>
            <w:r>
              <w:t xml:space="preserve">Ghi chú</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status</w:t>
            </w:r>
          </w:p>
        </w:tc>
        <w:tc>
          <w:tcPr>
            <w:tcW w:w="2207" w:type="dxa"/>
            <w:tcMar>
              <w:top w:w="70" w:type="dxa"/>
              <w:left w:w="100" w:type="dxa"/>
              <w:bottom w:w="70" w:type="dxa"/>
              <w:right w:w="100" w:type="dxa"/>
            </w:tcMar>
          </w:tcPr>
          <w:p>
            <w:pPr>
              <w:pStyle w:val="TableText"/>
            </w:pPr>
            <w:r>
              <w:t xml:space="preserve">varchar(20)</w:t>
            </w:r>
          </w:p>
        </w:tc>
        <w:tc>
          <w:tcPr>
            <w:tcW w:w="5298" w:type="dxa"/>
            <w:tcMar>
              <w:top w:w="70" w:type="dxa"/>
              <w:left w:w="100" w:type="dxa"/>
              <w:bottom w:w="70" w:type="dxa"/>
              <w:right w:w="100" w:type="dxa"/>
            </w:tcMar>
          </w:tcPr>
          <w:p>
            <w:pPr>
              <w:pStyle w:val="TableText"/>
            </w:pPr>
            <w:r>
              <w:rPr>
                <w:rFonts w:ascii="Consolas" w:hAnsi="Consolas" w:cs="Consolas"/>
                <w:color w:val="164E63"/>
                <w:sz w:val="19"/>
              </w:rPr>
              <w:t xml:space="preserve">Draft</w:t>
            </w:r>
            <w:r>
              <w:t xml:space="preserve">, </w:t>
            </w:r>
            <w:r>
              <w:rPr>
                <w:rFonts w:ascii="Consolas" w:hAnsi="Consolas" w:cs="Consolas"/>
                <w:color w:val="164E63"/>
                <w:sz w:val="19"/>
              </w:rPr>
              <w:t xml:space="preserve">Pending</w:t>
            </w:r>
            <w:r>
              <w:t xml:space="preserve">, </w:t>
            </w:r>
            <w:r>
              <w:rPr>
                <w:rFonts w:ascii="Consolas" w:hAnsi="Consolas" w:cs="Consolas"/>
                <w:color w:val="164E63"/>
                <w:sz w:val="19"/>
              </w:rPr>
              <w:t xml:space="preserve">Approved</w:t>
            </w:r>
            <w:r>
              <w:t xml:space="preserve">, </w:t>
            </w:r>
            <w:r>
              <w:rPr>
                <w:rFonts w:ascii="Consolas" w:hAnsi="Consolas" w:cs="Consolas"/>
                <w:color w:val="164E63"/>
                <w:sz w:val="19"/>
              </w:rPr>
              <w:t xml:space="preserve">Posted</w:t>
            </w:r>
            <w:r>
              <w:t xml:space="preserve">, </w:t>
            </w:r>
            <w:r>
              <w:rPr>
                <w:rFonts w:ascii="Consolas" w:hAnsi="Consolas" w:cs="Consolas"/>
                <w:color w:val="164E63"/>
                <w:sz w:val="19"/>
              </w:rPr>
              <w:t xml:space="preserve">Cancelled</w:t>
            </w:r>
            <w:r>
              <w:t xml:space="preserve"> (ràng buộc CHECK)</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total_value</w:t>
            </w:r>
          </w:p>
        </w:tc>
        <w:tc>
          <w:tcPr>
            <w:tcW w:w="2207" w:type="dxa"/>
            <w:tcMar>
              <w:top w:w="70" w:type="dxa"/>
              <w:left w:w="100" w:type="dxa"/>
              <w:bottom w:w="70" w:type="dxa"/>
              <w:right w:w="100" w:type="dxa"/>
            </w:tcMar>
          </w:tcPr>
          <w:p>
            <w:pPr>
              <w:pStyle w:val="TableText"/>
            </w:pPr>
            <w:r>
              <w:t xml:space="preserve">numeric(18,2)</w:t>
            </w:r>
          </w:p>
        </w:tc>
        <w:tc>
          <w:tcPr>
            <w:tcW w:w="5298" w:type="dxa"/>
            <w:tcMar>
              <w:top w:w="70" w:type="dxa"/>
              <w:left w:w="100" w:type="dxa"/>
              <w:bottom w:w="70" w:type="dxa"/>
              <w:right w:w="100" w:type="dxa"/>
            </w:tcMar>
          </w:tcPr>
          <w:p>
            <w:pPr>
              <w:pStyle w:val="TableText"/>
            </w:pPr>
            <w:r>
              <w:t xml:space="preserve">Tổng giá trị theo </w:t>
            </w:r>
            <w:r>
              <w:rPr>
                <w:b/>
              </w:rPr>
              <w:t xml:space="preserve">đồng hạch toán</w:t>
            </w:r>
            <w:r>
              <w:t xml:space="preserve"> (đã nhân tỷ giá)</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approved_by_user_id</w:t>
            </w:r>
          </w:p>
        </w:tc>
        <w:tc>
          <w:tcPr>
            <w:tcW w:w="2207" w:type="dxa"/>
            <w:tcMar>
              <w:top w:w="70" w:type="dxa"/>
              <w:left w:w="100" w:type="dxa"/>
              <w:bottom w:w="70" w:type="dxa"/>
              <w:right w:w="100" w:type="dxa"/>
            </w:tcMar>
          </w:tcPr>
          <w:p>
            <w:pPr>
              <w:pStyle w:val="TableText"/>
            </w:pPr>
            <w:r>
              <w:t xml:space="preserve">integer</w:t>
            </w:r>
          </w:p>
        </w:tc>
        <w:tc>
          <w:tcPr>
            <w:tcW w:w="5298" w:type="dxa"/>
            <w:tcMar>
              <w:top w:w="70" w:type="dxa"/>
              <w:left w:w="100" w:type="dxa"/>
              <w:bottom w:w="70" w:type="dxa"/>
              <w:right w:w="100" w:type="dxa"/>
            </w:tcMar>
          </w:tcPr>
          <w:p>
            <w:pPr>
              <w:pStyle w:val="TableText"/>
            </w:pPr>
            <w:r>
              <w:t xml:space="preserve">Người duyệt cuối</w:t>
            </w:r>
          </w:p>
        </w:tc>
      </w:tr>
    </w:tbl>
    <w:p>
      <w:pPr>
        <w:spacing w:after="60"/>
      </w:pPr>
    </w:p>
    <w:p>
      <w:pPr>
        <w:pStyle w:val="Normal"/>
      </w:pPr>
      <w:r>
        <w:t xml:space="preserve">Chỉ mục: </w:t>
      </w:r>
      <w:r>
        <w:rPr>
          <w:rFonts w:ascii="Consolas" w:hAnsi="Consolas" w:cs="Consolas"/>
          <w:color w:val="164E63"/>
          <w:sz w:val="19"/>
        </w:rPr>
        <w:t xml:space="preserve">(unit_code, document_date desc)</w:t>
      </w:r>
      <w:r>
        <w:t xml:space="preserve">, </w:t>
      </w:r>
      <w:r>
        <w:rPr>
          <w:rFonts w:ascii="Consolas" w:hAnsi="Consolas" w:cs="Consolas"/>
          <w:color w:val="164E63"/>
          <w:sz w:val="19"/>
        </w:rPr>
        <w:t xml:space="preserve">warehouse_code</w:t>
      </w:r>
      <w:r>
        <w:t xml:space="preserve">, </w:t>
      </w:r>
      <w:r>
        <w:rPr>
          <w:rFonts w:ascii="Consolas" w:hAnsi="Consolas" w:cs="Consolas"/>
          <w:color w:val="164E63"/>
          <w:sz w:val="19"/>
        </w:rPr>
        <w:t xml:space="preserve">currency_code</w:t>
      </w:r>
      <w:r>
        <w:t xml:space="preserve">.</w:t>
      </w:r>
    </w:p>
    <w:p>
      <w:pPr>
        <w:pStyle w:val="Heading2"/>
      </w:pPr>
      <w:r>
        <w:t xml:space="preserve">3.2. </w:t>
      </w:r>
      <w:r>
        <w:rPr>
          <w:rFonts w:ascii="Consolas" w:hAnsi="Consolas" w:cs="Consolas"/>
          <w:color w:val="164E63"/>
          <w:sz w:val="19"/>
        </w:rPr>
        <w:t xml:space="preserve">erp_goods_receipt_line</w:t>
      </w:r>
      <w:r>
        <w:t xml:space="preserve"> — dòng phiếu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493"/>
        <w:gridCol w:w="1891"/>
        <w:gridCol w:w="5975"/>
      </w:tblGrid>
      <w:tr>
        <w:trPr>
          <w:tblHeader/>
        </w:trPr>
        <w:tc>
          <w:tcPr>
            <w:tcW w:w="1493" w:type="dxa"/>
            <w:shd w:val="clear" w:fill="DCE9F3"/>
            <w:tcMar>
              <w:top w:w="70" w:type="dxa"/>
              <w:left w:w="100" w:type="dxa"/>
              <w:bottom w:w="70" w:type="dxa"/>
              <w:right w:w="100" w:type="dxa"/>
            </w:tcMar>
          </w:tcPr>
          <w:p>
            <w:pPr>
              <w:pStyle w:val="TableHeader"/>
            </w:pPr>
            <w:r>
              <w:t xml:space="preserve">Cột</w:t>
            </w:r>
          </w:p>
        </w:tc>
        <w:tc>
          <w:tcPr>
            <w:tcW w:w="1891" w:type="dxa"/>
            <w:shd w:val="clear" w:fill="DCE9F3"/>
            <w:tcMar>
              <w:top w:w="70" w:type="dxa"/>
              <w:left w:w="100" w:type="dxa"/>
              <w:bottom w:w="70" w:type="dxa"/>
              <w:right w:w="100" w:type="dxa"/>
            </w:tcMar>
          </w:tcPr>
          <w:p>
            <w:pPr>
              <w:pStyle w:val="TableHeader"/>
            </w:pPr>
            <w:r>
              <w:t xml:space="preserve">Kiểu</w:t>
            </w:r>
          </w:p>
        </w:tc>
        <w:tc>
          <w:tcPr>
            <w:tcW w:w="5975" w:type="dxa"/>
            <w:shd w:val="clear" w:fill="DCE9F3"/>
            <w:tcMar>
              <w:top w:w="70" w:type="dxa"/>
              <w:left w:w="100" w:type="dxa"/>
              <w:bottom w:w="70" w:type="dxa"/>
              <w:right w:w="100" w:type="dxa"/>
            </w:tcMar>
          </w:tcPr>
          <w:p>
            <w:pPr>
              <w:pStyle w:val="TableHeader"/>
            </w:pPr>
            <w:r>
              <w:t xml:space="preserve">Ý nghĩa</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id</w:t>
            </w:r>
          </w:p>
        </w:tc>
        <w:tc>
          <w:tcPr>
            <w:tcW w:w="1891" w:type="dxa"/>
            <w:tcMar>
              <w:top w:w="70" w:type="dxa"/>
              <w:left w:w="100" w:type="dxa"/>
              <w:bottom w:w="70" w:type="dxa"/>
              <w:right w:w="100" w:type="dxa"/>
            </w:tcMar>
          </w:tcPr>
          <w:p>
            <w:pPr>
              <w:pStyle w:val="TableText"/>
            </w:pPr>
            <w:r>
              <w:t xml:space="preserve">bigint, khóa chính</w:t>
            </w:r>
          </w:p>
        </w:tc>
        <w:tc>
          <w:tcPr>
            <w:tcW w:w="5975" w:type="dxa"/>
            <w:tcMar>
              <w:top w:w="70" w:type="dxa"/>
              <w:left w:w="100" w:type="dxa"/>
              <w:bottom w:w="70" w:type="dxa"/>
              <w:right w:w="100" w:type="dxa"/>
            </w:tcMar>
          </w:tcPr>
          <w:p>
            <w:pPr>
              <w:pStyle w:val="TableText"/>
            </w:pPr>
            <w:r>
              <w:t xml:space="preserve">Mã dòng; </w:t>
            </w:r>
            <w:r>
              <w:rPr>
                <w:b/>
              </w:rPr>
              <w:t xml:space="preserve">chính là `source_line_id` của sổ kho</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receipt_id</w:t>
            </w:r>
          </w:p>
        </w:tc>
        <w:tc>
          <w:tcPr>
            <w:tcW w:w="1891" w:type="dxa"/>
            <w:tcMar>
              <w:top w:w="70" w:type="dxa"/>
              <w:left w:w="100" w:type="dxa"/>
              <w:bottom w:w="70" w:type="dxa"/>
              <w:right w:w="100" w:type="dxa"/>
            </w:tcMar>
          </w:tcPr>
          <w:p>
            <w:pPr>
              <w:pStyle w:val="TableText"/>
            </w:pPr>
            <w:r>
              <w:t xml:space="preserve">bigint</w:t>
            </w:r>
          </w:p>
        </w:tc>
        <w:tc>
          <w:tcPr>
            <w:tcW w:w="5975" w:type="dxa"/>
            <w:tcMar>
              <w:top w:w="70" w:type="dxa"/>
              <w:left w:w="100" w:type="dxa"/>
              <w:bottom w:w="70" w:type="dxa"/>
              <w:right w:w="100" w:type="dxa"/>
            </w:tcMar>
          </w:tcPr>
          <w:p>
            <w:pPr>
              <w:pStyle w:val="TableText"/>
            </w:pPr>
            <w:r>
              <w:t xml:space="preserve">Phiếu chứa dòng này → </w:t>
            </w:r>
            <w:r>
              <w:rPr>
                <w:rFonts w:ascii="Consolas" w:hAnsi="Consolas" w:cs="Consolas"/>
                <w:color w:val="164E63"/>
                <w:sz w:val="19"/>
              </w:rPr>
              <w:t xml:space="preserve">erp_goods_receipt.id</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kind</w:t>
            </w:r>
          </w:p>
        </w:tc>
        <w:tc>
          <w:tcPr>
            <w:tcW w:w="1891" w:type="dxa"/>
            <w:tcMar>
              <w:top w:w="70" w:type="dxa"/>
              <w:left w:w="100" w:type="dxa"/>
              <w:bottom w:w="70" w:type="dxa"/>
              <w:right w:w="100" w:type="dxa"/>
            </w:tcMar>
          </w:tcPr>
          <w:p>
            <w:pPr>
              <w:pStyle w:val="TableText"/>
            </w:pPr>
            <w:r>
              <w:rPr>
                <w:rFonts w:ascii="Consolas" w:hAnsi="Consolas" w:cs="Consolas"/>
                <w:color w:val="164E63"/>
                <w:sz w:val="19"/>
              </w:rPr>
              <w:t xml:space="preserve">ITEM</w:t>
            </w:r>
            <w:r>
              <w:t xml:space="preserve"> / </w:t>
            </w:r>
            <w:r>
              <w:rPr>
                <w:rFonts w:ascii="Consolas" w:hAnsi="Consolas" w:cs="Consolas"/>
                <w:color w:val="164E63"/>
                <w:sz w:val="19"/>
              </w:rPr>
              <w:t xml:space="preserve">MATERIAL</w:t>
            </w:r>
          </w:p>
        </w:tc>
        <w:tc>
          <w:tcPr>
            <w:tcW w:w="5975" w:type="dxa"/>
            <w:tcMar>
              <w:top w:w="70" w:type="dxa"/>
              <w:left w:w="100" w:type="dxa"/>
              <w:bottom w:w="70" w:type="dxa"/>
              <w:right w:w="100" w:type="dxa"/>
            </w:tcMar>
          </w:tcPr>
          <w:p>
            <w:pPr>
              <w:pStyle w:val="TableText"/>
            </w:pPr>
            <w:r>
              <w:rPr>
                <w:rFonts w:ascii="Consolas" w:hAnsi="Consolas" w:cs="Consolas"/>
                <w:color w:val="164E63"/>
                <w:sz w:val="19"/>
              </w:rPr>
              <w:t xml:space="preserve">ITEM</w:t>
            </w:r>
            <w:r>
              <w:t xml:space="preserve"> = hàng nhập (vào sổ); </w:t>
            </w:r>
            <w:r>
              <w:rPr>
                <w:rFonts w:ascii="Consolas" w:hAnsi="Consolas" w:cs="Consolas"/>
                <w:color w:val="164E63"/>
                <w:sz w:val="19"/>
              </w:rPr>
              <w:t xml:space="preserve">MATERIAL</w:t>
            </w:r>
            <w:r>
              <w:t xml:space="preserve"> = định mức nguyên vật liệu (không vào sổ)</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line_no</w:t>
            </w:r>
          </w:p>
        </w:tc>
        <w:tc>
          <w:tcPr>
            <w:tcW w:w="1891" w:type="dxa"/>
            <w:tcMar>
              <w:top w:w="70" w:type="dxa"/>
              <w:left w:w="100" w:type="dxa"/>
              <w:bottom w:w="70" w:type="dxa"/>
              <w:right w:w="100" w:type="dxa"/>
            </w:tcMar>
          </w:tcPr>
          <w:p>
            <w:pPr>
              <w:pStyle w:val="TableText"/>
            </w:pPr>
            <w:r>
              <w:t xml:space="preserve">integer</w:t>
            </w:r>
          </w:p>
        </w:tc>
        <w:tc>
          <w:tcPr>
            <w:tcW w:w="5975" w:type="dxa"/>
            <w:tcMar>
              <w:top w:w="70" w:type="dxa"/>
              <w:left w:w="100" w:type="dxa"/>
              <w:bottom w:w="70" w:type="dxa"/>
              <w:right w:w="100" w:type="dxa"/>
            </w:tcMar>
          </w:tcPr>
          <w:p>
            <w:pPr>
              <w:pStyle w:val="TableText"/>
            </w:pPr>
            <w:r>
              <w:t xml:space="preserve">Số thứ tự trong từng </w:t>
            </w:r>
            <w:r>
              <w:rPr>
                <w:rFonts w:ascii="Consolas" w:hAnsi="Consolas" w:cs="Consolas"/>
                <w:color w:val="164E63"/>
                <w:sz w:val="19"/>
              </w:rPr>
              <w:t xml:space="preserve">kind</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material_code</w:t>
            </w:r>
          </w:p>
        </w:tc>
        <w:tc>
          <w:tcPr>
            <w:tcW w:w="1891" w:type="dxa"/>
            <w:tcMar>
              <w:top w:w="70" w:type="dxa"/>
              <w:left w:w="100" w:type="dxa"/>
              <w:bottom w:w="70" w:type="dxa"/>
              <w:right w:w="100" w:type="dxa"/>
            </w:tcMar>
          </w:tcPr>
          <w:p>
            <w:pPr>
              <w:pStyle w:val="TableText"/>
            </w:pPr>
            <w:r>
              <w:t xml:space="preserve">varchar(64)</w:t>
            </w:r>
          </w:p>
        </w:tc>
        <w:tc>
          <w:tcPr>
            <w:tcW w:w="5975" w:type="dxa"/>
            <w:tcMar>
              <w:top w:w="70" w:type="dxa"/>
              <w:left w:w="100" w:type="dxa"/>
              <w:bottom w:w="70" w:type="dxa"/>
              <w:right w:w="100" w:type="dxa"/>
            </w:tcMar>
          </w:tcPr>
          <w:p>
            <w:pPr>
              <w:pStyle w:val="TableText"/>
            </w:pPr>
            <w:r>
              <w:t xml:space="preserve">Mã vật tư → </w:t>
            </w:r>
            <w:r>
              <w:rPr>
                <w:rFonts w:ascii="Consolas" w:hAnsi="Consolas" w:cs="Consolas"/>
                <w:color w:val="164E63"/>
                <w:sz w:val="19"/>
              </w:rPr>
              <w:t xml:space="preserve">erp_material.code</w:t>
            </w:r>
            <w:r>
              <w:t xml:space="preserve"> (viết hoa khi lưu). Phải là vật tư đang dùng; dòng hàng (</w:t>
            </w:r>
            <w:r>
              <w:rPr>
                <w:rFonts w:ascii="Consolas" w:hAnsi="Consolas" w:cs="Consolas"/>
                <w:color w:val="164E63"/>
                <w:sz w:val="19"/>
              </w:rPr>
              <w:t xml:space="preserve">ITEM</w:t>
            </w:r>
            <w:r>
              <w:t xml:space="preserve">) phải là vật tư tồn kho</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material_name</w:t>
            </w:r>
          </w:p>
        </w:tc>
        <w:tc>
          <w:tcPr>
            <w:tcW w:w="1891" w:type="dxa"/>
            <w:tcMar>
              <w:top w:w="70" w:type="dxa"/>
              <w:left w:w="100" w:type="dxa"/>
              <w:bottom w:w="70" w:type="dxa"/>
              <w:right w:w="100" w:type="dxa"/>
            </w:tcMar>
          </w:tcPr>
          <w:p>
            <w:pPr>
              <w:pStyle w:val="TableText"/>
            </w:pPr>
            <w:r>
              <w:t xml:space="preserve">varchar(200)</w:t>
            </w:r>
          </w:p>
        </w:tc>
        <w:tc>
          <w:tcPr>
            <w:tcW w:w="5975" w:type="dxa"/>
            <w:tcMar>
              <w:top w:w="70" w:type="dxa"/>
              <w:left w:w="100" w:type="dxa"/>
              <w:bottom w:w="70" w:type="dxa"/>
              <w:right w:w="100" w:type="dxa"/>
            </w:tcMar>
          </w:tcPr>
          <w:p>
            <w:pPr>
              <w:pStyle w:val="TableText"/>
            </w:pPr>
            <w:r>
              <w:t xml:space="preserve">Tên vật tư lúc lưu phiếu, </w:t>
            </w:r>
            <w:r>
              <w:rPr>
                <w:b/>
              </w:rPr>
              <w:t xml:space="preserve">lấy từ danh mục</w:t>
            </w:r>
            <w:r>
              <w:t xml:space="preserve"> (phiếu cũ không đổi khi đổi tên vật tư)</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uom_code</w:t>
            </w:r>
          </w:p>
        </w:tc>
        <w:tc>
          <w:tcPr>
            <w:tcW w:w="1891" w:type="dxa"/>
            <w:tcMar>
              <w:top w:w="70" w:type="dxa"/>
              <w:left w:w="100" w:type="dxa"/>
              <w:bottom w:w="70" w:type="dxa"/>
              <w:right w:w="100" w:type="dxa"/>
            </w:tcMar>
          </w:tcPr>
          <w:p>
            <w:pPr>
              <w:pStyle w:val="TableText"/>
            </w:pPr>
            <w:r>
              <w:t xml:space="preserve">varchar(30)</w:t>
            </w:r>
          </w:p>
        </w:tc>
        <w:tc>
          <w:tcPr>
            <w:tcW w:w="5975" w:type="dxa"/>
            <w:tcMar>
              <w:top w:w="70" w:type="dxa"/>
              <w:left w:w="100" w:type="dxa"/>
              <w:bottom w:w="70" w:type="dxa"/>
              <w:right w:w="100" w:type="dxa"/>
            </w:tcMar>
          </w:tcPr>
          <w:p>
            <w:pPr>
              <w:pStyle w:val="TableText"/>
            </w:pPr>
            <w:r>
              <w:t xml:space="preserve">Đơn vị tính của dòng → </w:t>
            </w:r>
            <w:r>
              <w:rPr>
                <w:rFonts w:ascii="Consolas" w:hAnsi="Consolas" w:cs="Consolas"/>
                <w:color w:val="164E63"/>
                <w:sz w:val="19"/>
              </w:rPr>
              <w:t xml:space="preserve">erp_uom.code</w:t>
            </w:r>
            <w:r>
              <w:t xml:space="preserve">: đơn vị gốc của vật tư hoặc đơn vị có quy đổi sang đơn vị gốc (</w:t>
            </w:r>
            <w:r>
              <w:rPr>
                <w:rFonts w:ascii="Consolas" w:hAnsi="Consolas" w:cs="Consolas"/>
                <w:color w:val="164E63"/>
                <w:sz w:val="19"/>
              </w:rPr>
              <w:t xml:space="preserve">erp_uom_conversion</w:t>
            </w:r>
            <w:r>
              <w:t xml:space="preserve">); sổ kho quy đổi khi ghi sổ</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quantity</w:t>
            </w:r>
          </w:p>
        </w:tc>
        <w:tc>
          <w:tcPr>
            <w:tcW w:w="1891" w:type="dxa"/>
            <w:tcMar>
              <w:top w:w="70" w:type="dxa"/>
              <w:left w:w="100" w:type="dxa"/>
              <w:bottom w:w="70" w:type="dxa"/>
              <w:right w:w="100" w:type="dxa"/>
            </w:tcMar>
          </w:tcPr>
          <w:p>
            <w:pPr>
              <w:pStyle w:val="TableText"/>
            </w:pPr>
            <w:r>
              <w:t xml:space="preserve">numeric(18,4)</w:t>
            </w:r>
          </w:p>
        </w:tc>
        <w:tc>
          <w:tcPr>
            <w:tcW w:w="5975" w:type="dxa"/>
            <w:tcMar>
              <w:top w:w="70" w:type="dxa"/>
              <w:left w:w="100" w:type="dxa"/>
              <w:bottom w:w="70" w:type="dxa"/>
              <w:right w:w="100" w:type="dxa"/>
            </w:tcMar>
          </w:tcPr>
          <w:p>
            <w:pPr>
              <w:pStyle w:val="TableText"/>
            </w:pPr>
            <w:r>
              <w:t xml:space="preserve">Số lượng, &gt; 0</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unit_price</w:t>
            </w:r>
          </w:p>
        </w:tc>
        <w:tc>
          <w:tcPr>
            <w:tcW w:w="1891" w:type="dxa"/>
            <w:tcMar>
              <w:top w:w="70" w:type="dxa"/>
              <w:left w:w="100" w:type="dxa"/>
              <w:bottom w:w="70" w:type="dxa"/>
              <w:right w:w="100" w:type="dxa"/>
            </w:tcMar>
          </w:tcPr>
          <w:p>
            <w:pPr>
              <w:pStyle w:val="TableText"/>
            </w:pPr>
            <w:r>
              <w:t xml:space="preserve">numeric(18,4)</w:t>
            </w:r>
          </w:p>
        </w:tc>
        <w:tc>
          <w:tcPr>
            <w:tcW w:w="5975" w:type="dxa"/>
            <w:tcMar>
              <w:top w:w="70" w:type="dxa"/>
              <w:left w:w="100" w:type="dxa"/>
              <w:bottom w:w="70" w:type="dxa"/>
              <w:right w:w="100" w:type="dxa"/>
            </w:tcMar>
          </w:tcPr>
          <w:p>
            <w:pPr>
              <w:pStyle w:val="TableText"/>
            </w:pPr>
            <w:r>
              <w:t xml:space="preserve">Đơn giá theo loại tiền của phiếu, ≥ 0</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amount</w:t>
            </w:r>
          </w:p>
        </w:tc>
        <w:tc>
          <w:tcPr>
            <w:tcW w:w="1891" w:type="dxa"/>
            <w:tcMar>
              <w:top w:w="70" w:type="dxa"/>
              <w:left w:w="100" w:type="dxa"/>
              <w:bottom w:w="70" w:type="dxa"/>
              <w:right w:w="100" w:type="dxa"/>
            </w:tcMar>
          </w:tcPr>
          <w:p>
            <w:pPr>
              <w:pStyle w:val="TableText"/>
            </w:pPr>
            <w:r>
              <w:t xml:space="preserve">numeric(18,2)</w:t>
            </w:r>
          </w:p>
        </w:tc>
        <w:tc>
          <w:tcPr>
            <w:tcW w:w="5975" w:type="dxa"/>
            <w:tcMar>
              <w:top w:w="70" w:type="dxa"/>
              <w:left w:w="100" w:type="dxa"/>
              <w:bottom w:w="70" w:type="dxa"/>
              <w:right w:w="100" w:type="dxa"/>
            </w:tcMar>
          </w:tcPr>
          <w:p>
            <w:pPr>
              <w:pStyle w:val="TableText"/>
            </w:pPr>
            <w:r>
              <w:t xml:space="preserve">Thành tiền = số lượng × đơn giá</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lot_number</w:t>
            </w:r>
          </w:p>
        </w:tc>
        <w:tc>
          <w:tcPr>
            <w:tcW w:w="1891" w:type="dxa"/>
            <w:tcMar>
              <w:top w:w="70" w:type="dxa"/>
              <w:left w:w="100" w:type="dxa"/>
              <w:bottom w:w="70" w:type="dxa"/>
              <w:right w:w="100" w:type="dxa"/>
            </w:tcMar>
          </w:tcPr>
          <w:p>
            <w:pPr>
              <w:pStyle w:val="TableText"/>
            </w:pPr>
            <w:r>
              <w:t xml:space="preserve">varchar(64)</w:t>
            </w:r>
          </w:p>
        </w:tc>
        <w:tc>
          <w:tcPr>
            <w:tcW w:w="5975" w:type="dxa"/>
            <w:tcMar>
              <w:top w:w="70" w:type="dxa"/>
              <w:left w:w="100" w:type="dxa"/>
              <w:bottom w:w="70" w:type="dxa"/>
              <w:right w:w="100" w:type="dxa"/>
            </w:tcMar>
          </w:tcPr>
          <w:p>
            <w:pPr>
              <w:pStyle w:val="TableText"/>
            </w:pPr>
            <w:r>
              <w:t xml:space="preserve">Số lô (chỉ có nghĩa với vật tư theo dõi lô)</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position</w:t>
            </w:r>
          </w:p>
        </w:tc>
        <w:tc>
          <w:tcPr>
            <w:tcW w:w="1891" w:type="dxa"/>
            <w:tcMar>
              <w:top w:w="70" w:type="dxa"/>
              <w:left w:w="100" w:type="dxa"/>
              <w:bottom w:w="70" w:type="dxa"/>
              <w:right w:w="100" w:type="dxa"/>
            </w:tcMar>
          </w:tcPr>
          <w:p>
            <w:pPr>
              <w:pStyle w:val="TableText"/>
            </w:pPr>
            <w:r>
              <w:t xml:space="preserve">varchar(100)</w:t>
            </w:r>
          </w:p>
        </w:tc>
        <w:tc>
          <w:tcPr>
            <w:tcW w:w="5975" w:type="dxa"/>
            <w:tcMar>
              <w:top w:w="70" w:type="dxa"/>
              <w:left w:w="100" w:type="dxa"/>
              <w:bottom w:w="70" w:type="dxa"/>
              <w:right w:w="100" w:type="dxa"/>
            </w:tcMar>
          </w:tcPr>
          <w:p>
            <w:pPr>
              <w:pStyle w:val="TableText"/>
            </w:pPr>
            <w:r>
              <w:t xml:space="preserve">Vị trí lưu (chỉ có nghĩa với vật tư theo dõi vị trí; nhập </w:t>
            </w:r>
            <w:r>
              <w:rPr>
                <w:b/>
              </w:rPr>
              <w:t xml:space="preserve">mã vị trí</w:t>
            </w:r>
            <w:r>
              <w:t xml:space="preserve">)</w:t>
            </w:r>
          </w:p>
        </w:tc>
      </w:tr>
    </w:tbl>
    <w:p>
      <w:pPr>
        <w:spacing w:after="60"/>
      </w:pPr>
    </w:p>
    <w:p>
      <w:pPr>
        <w:pStyle w:val="Normal"/>
      </w:pPr>
      <w:r>
        <w:t xml:space="preserve">Ràng buộc: mỗi </w:t>
      </w:r>
      <w:r>
        <w:rPr>
          <w:rFonts w:ascii="Consolas" w:hAnsi="Consolas" w:cs="Consolas"/>
          <w:color w:val="164E63"/>
          <w:sz w:val="19"/>
        </w:rPr>
        <w:t xml:space="preserve">(receipt_id, kind, line_no)</w:t>
      </w:r>
      <w:r>
        <w:t xml:space="preserve"> duy nhất; chỉ mục theo </w:t>
      </w:r>
      <w:r>
        <w:rPr>
          <w:rFonts w:ascii="Consolas" w:hAnsi="Consolas" w:cs="Consolas"/>
          <w:color w:val="164E63"/>
          <w:sz w:val="19"/>
        </w:rPr>
        <w:t xml:space="preserve">receipt_id</w:t>
      </w:r>
      <w:r>
        <w:t xml:space="preserve">, </w:t>
      </w:r>
      <w:r>
        <w:rPr>
          <w:rFonts w:ascii="Consolas" w:hAnsi="Consolas" w:cs="Consolas"/>
          <w:color w:val="164E63"/>
          <w:sz w:val="19"/>
        </w:rPr>
        <w:t xml:space="preserve">material_code</w:t>
      </w:r>
      <w:r>
        <w:t xml:space="preserve">, </w:t>
      </w:r>
      <w:r>
        <w:rPr>
          <w:rFonts w:ascii="Consolas" w:hAnsi="Consolas" w:cs="Consolas"/>
          <w:color w:val="164E63"/>
          <w:sz w:val="19"/>
        </w:rPr>
        <w:t xml:space="preserve">uom_code</w:t>
      </w:r>
      <w:r>
        <w:t xml:space="preserve">. Sửa phiếu thì xóa hết dòng cũ rồi thêm lại, nên </w:t>
      </w:r>
      <w:r>
        <w:rPr>
          <w:rFonts w:ascii="Consolas" w:hAnsi="Consolas" w:cs="Consolas"/>
          <w:color w:val="164E63"/>
          <w:sz w:val="19"/>
        </w:rPr>
        <w:t xml:space="preserve">id</w:t>
      </w:r>
      <w:r>
        <w:t xml:space="preserve"> dòng đổi — vì vậy chỉ dòng của phiếu </w:t>
      </w:r>
      <w:r>
        <w:rPr>
          <w:b/>
        </w:rPr>
        <w:t xml:space="preserve">đã ghi sổ</w:t>
      </w:r>
      <w:r>
        <w:t xml:space="preserve"> mới được coi là gắn với sổ, và phiếu đã ghi sổ không sửa được.</w:t>
      </w:r>
    </w:p>
    <w:p>
      <w:pPr>
        <w:pStyle w:val="Heading2"/>
      </w:pPr>
      <w:r>
        <w:t xml:space="preserve">3.3. </w:t>
      </w:r>
      <w:r>
        <w:rPr>
          <w:rFonts w:ascii="Consolas" w:hAnsi="Consolas" w:cs="Consolas"/>
          <w:color w:val="164E63"/>
          <w:sz w:val="19"/>
        </w:rPr>
        <w:t xml:space="preserve">erp_goods_issue</w:t>
      </w:r>
      <w:r>
        <w:t xml:space="preserve"> — đầu phiếu xuất</w:t>
      </w:r>
    </w:p>
    <w:p>
      <w:pPr>
        <w:pStyle w:val="Normal"/>
      </w:pPr>
      <w:r>
        <w:t xml:space="preserve">Cấu trúc </w:t>
      </w:r>
      <w:r>
        <w:rPr>
          <w:b/>
        </w:rPr>
        <w:t xml:space="preserve">giống `erp_goods_receipt`</w:t>
      </w:r>
      <w:r>
        <w:t xml:space="preserve"> (cùng các cột </w:t>
      </w:r>
      <w:r>
        <w:rPr>
          <w:rFonts w:ascii="Consolas" w:hAnsi="Consolas" w:cs="Consolas"/>
          <w:color w:val="164E63"/>
          <w:sz w:val="19"/>
        </w:rPr>
        <w:t xml:space="preserve">id</w:t>
      </w:r>
      <w:r>
        <w:t xml:space="preserve">, </w:t>
      </w:r>
      <w:r>
        <w:rPr>
          <w:rFonts w:ascii="Consolas" w:hAnsi="Consolas" w:cs="Consolas"/>
          <w:color w:val="164E63"/>
          <w:sz w:val="19"/>
        </w:rPr>
        <w:t xml:space="preserve">code</w:t>
      </w:r>
      <w:r>
        <w:t xml:space="preserve">, </w:t>
      </w:r>
      <w:r>
        <w:rPr>
          <w:rFonts w:ascii="Consolas" w:hAnsi="Consolas" w:cs="Consolas"/>
          <w:color w:val="164E63"/>
          <w:sz w:val="19"/>
        </w:rPr>
        <w:t xml:space="preserve">unit_code</w:t>
      </w:r>
      <w:r>
        <w:t xml:space="preserve">, </w:t>
      </w:r>
      <w:r>
        <w:rPr>
          <w:rFonts w:ascii="Consolas" w:hAnsi="Consolas" w:cs="Consolas"/>
          <w:color w:val="164E63"/>
          <w:sz w:val="19"/>
        </w:rPr>
        <w:t xml:space="preserve">document_date</w:t>
      </w:r>
      <w:r>
        <w:t xml:space="preserve">, </w:t>
      </w:r>
      <w:r>
        <w:rPr>
          <w:rFonts w:ascii="Consolas" w:hAnsi="Consolas" w:cs="Consolas"/>
          <w:color w:val="164E63"/>
          <w:sz w:val="19"/>
        </w:rPr>
        <w:t xml:space="preserve">created_date</w:t>
      </w:r>
      <w:r>
        <w:t xml:space="preserve">, </w:t>
      </w:r>
      <w:r>
        <w:rPr>
          <w:rFonts w:ascii="Consolas" w:hAnsi="Consolas" w:cs="Consolas"/>
          <w:color w:val="164E63"/>
          <w:sz w:val="19"/>
        </w:rPr>
        <w:t xml:space="preserve">warehouse_code</w:t>
      </w:r>
      <w:r>
        <w:t xml:space="preserve">, </w:t>
      </w:r>
      <w:r>
        <w:rPr>
          <w:rFonts w:ascii="Consolas" w:hAnsi="Consolas" w:cs="Consolas"/>
          <w:color w:val="164E63"/>
          <w:sz w:val="19"/>
        </w:rPr>
        <w:t xml:space="preserve">voucher_type</w:t>
      </w:r>
      <w:r>
        <w:t xml:space="preserve">, </w:t>
      </w:r>
      <w:r>
        <w:rPr>
          <w:rFonts w:ascii="Consolas" w:hAnsi="Consolas" w:cs="Consolas"/>
          <w:color w:val="164E63"/>
          <w:sz w:val="19"/>
        </w:rPr>
        <w:t xml:space="preserve">currency_code</w:t>
      </w:r>
      <w:r>
        <w:t xml:space="preserve">, </w:t>
      </w:r>
      <w:r>
        <w:rPr>
          <w:rFonts w:ascii="Consolas" w:hAnsi="Consolas" w:cs="Consolas"/>
          <w:color w:val="164E63"/>
          <w:sz w:val="19"/>
        </w:rPr>
        <w:t xml:space="preserve">exchange_rate</w:t>
      </w:r>
      <w:r>
        <w:t xml:space="preserve">, </w:t>
      </w:r>
      <w:r>
        <w:rPr>
          <w:rFonts w:ascii="Consolas" w:hAnsi="Consolas" w:cs="Consolas"/>
          <w:color w:val="164E63"/>
          <w:sz w:val="19"/>
        </w:rPr>
        <w:t xml:space="preserve">note</w:t>
      </w:r>
      <w:r>
        <w:t xml:space="preserve">, </w:t>
      </w:r>
      <w:r>
        <w:rPr>
          <w:rFonts w:ascii="Consolas" w:hAnsi="Consolas" w:cs="Consolas"/>
          <w:color w:val="164E63"/>
          <w:sz w:val="19"/>
        </w:rPr>
        <w:t xml:space="preserve">status</w:t>
      </w:r>
      <w:r>
        <w:t xml:space="preserve">, </w:t>
      </w:r>
      <w:r>
        <w:rPr>
          <w:rFonts w:ascii="Consolas" w:hAnsi="Consolas" w:cs="Consolas"/>
          <w:color w:val="164E63"/>
          <w:sz w:val="19"/>
        </w:rPr>
        <w:t xml:space="preserve">total_value</w:t>
      </w:r>
      <w:r>
        <w:t xml:space="preserve">, </w:t>
      </w:r>
      <w:r>
        <w:rPr>
          <w:rFonts w:ascii="Consolas" w:hAnsi="Consolas" w:cs="Consolas"/>
          <w:color w:val="164E63"/>
          <w:sz w:val="19"/>
        </w:rPr>
        <w:t xml:space="preserve">approved_by_user_id</w:t>
      </w:r>
      <w:r>
        <w:t xml:space="preserve">, bốn cột dấu vết và </w:t>
      </w:r>
      <w:r>
        <w:rPr>
          <w:rFonts w:ascii="Consolas" w:hAnsi="Consolas" w:cs="Consolas"/>
          <w:color w:val="164E63"/>
          <w:sz w:val="19"/>
        </w:rPr>
        <w:t xml:space="preserve">xmin</w:t>
      </w:r>
      <w:r>
        <w:t xml:space="preserve">), chỉ khác phần đối tác:</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482"/>
        <w:gridCol w:w="2316"/>
        <w:gridCol w:w="5561"/>
      </w:tblGrid>
      <w:tr>
        <w:trPr>
          <w:tblHeader/>
        </w:trPr>
        <w:tc>
          <w:tcPr>
            <w:tcW w:w="1482" w:type="dxa"/>
            <w:shd w:val="clear" w:fill="DCE9F3"/>
            <w:tcMar>
              <w:top w:w="70" w:type="dxa"/>
              <w:left w:w="100" w:type="dxa"/>
              <w:bottom w:w="70" w:type="dxa"/>
              <w:right w:w="100" w:type="dxa"/>
            </w:tcMar>
          </w:tcPr>
          <w:p>
            <w:pPr>
              <w:pStyle w:val="TableHeader"/>
            </w:pPr>
            <w:r>
              <w:t xml:space="preserve">Cột</w:t>
            </w:r>
          </w:p>
        </w:tc>
        <w:tc>
          <w:tcPr>
            <w:tcW w:w="2316" w:type="dxa"/>
            <w:shd w:val="clear" w:fill="DCE9F3"/>
            <w:tcMar>
              <w:top w:w="70" w:type="dxa"/>
              <w:left w:w="100" w:type="dxa"/>
              <w:bottom w:w="70" w:type="dxa"/>
              <w:right w:w="100" w:type="dxa"/>
            </w:tcMar>
          </w:tcPr>
          <w:p>
            <w:pPr>
              <w:pStyle w:val="TableHeader"/>
            </w:pPr>
            <w:r>
              <w:t xml:space="preserve">Kiểu</w:t>
            </w:r>
          </w:p>
        </w:tc>
        <w:tc>
          <w:tcPr>
            <w:tcW w:w="5561" w:type="dxa"/>
            <w:shd w:val="clear" w:fill="DCE9F3"/>
            <w:tcMar>
              <w:top w:w="70" w:type="dxa"/>
              <w:left w:w="100" w:type="dxa"/>
              <w:bottom w:w="70" w:type="dxa"/>
              <w:right w:w="100" w:type="dxa"/>
            </w:tcMar>
          </w:tcPr>
          <w:p>
            <w:pPr>
              <w:pStyle w:val="TableHeader"/>
            </w:pPr>
            <w:r>
              <w:t xml:space="preserve">Ý nghĩa</w:t>
            </w:r>
          </w:p>
        </w:tc>
      </w:tr>
      <w:tr>
        <w:trPr>
          <w:cantSplit/>
        </w:trPr>
        <w:tc>
          <w:tcPr>
            <w:tcW w:w="1482" w:type="dxa"/>
            <w:tcMar>
              <w:top w:w="70" w:type="dxa"/>
              <w:left w:w="100" w:type="dxa"/>
              <w:bottom w:w="70" w:type="dxa"/>
              <w:right w:w="100" w:type="dxa"/>
            </w:tcMar>
          </w:tcPr>
          <w:p>
            <w:pPr>
              <w:pStyle w:val="TableText"/>
            </w:pPr>
            <w:r>
              <w:rPr>
                <w:rFonts w:ascii="Consolas" w:hAnsi="Consolas" w:cs="Consolas"/>
                <w:color w:val="164E63"/>
                <w:sz w:val="19"/>
              </w:rPr>
              <w:t xml:space="preserve">code</w:t>
            </w:r>
          </w:p>
        </w:tc>
        <w:tc>
          <w:tcPr>
            <w:tcW w:w="2316" w:type="dxa"/>
            <w:tcMar>
              <w:top w:w="70" w:type="dxa"/>
              <w:left w:w="100" w:type="dxa"/>
              <w:bottom w:w="70" w:type="dxa"/>
              <w:right w:w="100" w:type="dxa"/>
            </w:tcMar>
          </w:tcPr>
          <w:p>
            <w:pPr>
              <w:pStyle w:val="TableText"/>
            </w:pPr>
            <w:r>
              <w:t xml:space="preserve">varchar(64), </w:t>
            </w:r>
            <w:r>
              <w:rPr>
                <w:b/>
              </w:rPr>
              <w:t xml:space="preserve">duy nhất</w:t>
            </w:r>
          </w:p>
        </w:tc>
        <w:tc>
          <w:tcPr>
            <w:tcW w:w="5561" w:type="dxa"/>
            <w:tcMar>
              <w:top w:w="70" w:type="dxa"/>
              <w:left w:w="100" w:type="dxa"/>
              <w:bottom w:w="70" w:type="dxa"/>
              <w:right w:w="100" w:type="dxa"/>
            </w:tcMar>
          </w:tcPr>
          <w:p>
            <w:pPr>
              <w:pStyle w:val="TableText"/>
            </w:pPr>
            <w:r>
              <w:t xml:space="preserve">Số phiếu </w:t>
            </w:r>
            <w:r>
              <w:rPr>
                <w:rFonts w:ascii="Consolas" w:hAnsi="Consolas" w:cs="Consolas"/>
                <w:color w:val="164E63"/>
                <w:sz w:val="19"/>
              </w:rPr>
              <w:t xml:space="preserve">PXK-&lt;đơn vị&gt;-&lt;yyyymm&gt;-&lt;số&gt;</w:t>
            </w:r>
          </w:p>
        </w:tc>
      </w:tr>
      <w:tr>
        <w:trPr>
          <w:cantSplit/>
        </w:trPr>
        <w:tc>
          <w:tcPr>
            <w:tcW w:w="1482" w:type="dxa"/>
            <w:tcMar>
              <w:top w:w="70" w:type="dxa"/>
              <w:left w:w="100" w:type="dxa"/>
              <w:bottom w:w="70" w:type="dxa"/>
              <w:right w:w="100" w:type="dxa"/>
            </w:tcMar>
          </w:tcPr>
          <w:p>
            <w:pPr>
              <w:pStyle w:val="TableText"/>
            </w:pPr>
            <w:r>
              <w:rPr>
                <w:rFonts w:ascii="Consolas" w:hAnsi="Consolas" w:cs="Consolas"/>
                <w:color w:val="164E63"/>
                <w:sz w:val="19"/>
              </w:rPr>
              <w:t xml:space="preserve">warehouse_code</w:t>
            </w:r>
          </w:p>
        </w:tc>
        <w:tc>
          <w:tcPr>
            <w:tcW w:w="2316" w:type="dxa"/>
            <w:tcMar>
              <w:top w:w="70" w:type="dxa"/>
              <w:left w:w="100" w:type="dxa"/>
              <w:bottom w:w="70" w:type="dxa"/>
              <w:right w:w="100" w:type="dxa"/>
            </w:tcMar>
          </w:tcPr>
          <w:p>
            <w:pPr>
              <w:pStyle w:val="TableText"/>
            </w:pPr>
            <w:r>
              <w:t xml:space="preserve">varchar(20)</w:t>
            </w:r>
          </w:p>
        </w:tc>
        <w:tc>
          <w:tcPr>
            <w:tcW w:w="5561" w:type="dxa"/>
            <w:tcMar>
              <w:top w:w="70" w:type="dxa"/>
              <w:left w:w="100" w:type="dxa"/>
              <w:bottom w:w="70" w:type="dxa"/>
              <w:right w:w="100" w:type="dxa"/>
            </w:tcMar>
          </w:tcPr>
          <w:p>
            <w:pPr>
              <w:pStyle w:val="TableText"/>
            </w:pPr>
            <w:r>
              <w:rPr>
                <w:b/>
              </w:rPr>
              <w:t xml:space="preserve">Kho xuất</w:t>
            </w:r>
            <w:r>
              <w:t xml:space="preserve"> → </w:t>
            </w:r>
            <w:r>
              <w:rPr>
                <w:rFonts w:ascii="Consolas" w:hAnsi="Consolas" w:cs="Consolas"/>
                <w:color w:val="164E63"/>
                <w:sz w:val="19"/>
              </w:rPr>
              <w:t xml:space="preserve">erp_warehouse.code</w:t>
            </w:r>
          </w:p>
        </w:tc>
      </w:tr>
      <w:tr>
        <w:trPr>
          <w:cantSplit/>
        </w:trPr>
        <w:tc>
          <w:tcPr>
            <w:tcW w:w="1482" w:type="dxa"/>
            <w:tcMar>
              <w:top w:w="70" w:type="dxa"/>
              <w:left w:w="100" w:type="dxa"/>
              <w:bottom w:w="70" w:type="dxa"/>
              <w:right w:w="100" w:type="dxa"/>
            </w:tcMar>
          </w:tcPr>
          <w:p>
            <w:pPr>
              <w:pStyle w:val="TableText"/>
            </w:pPr>
            <w:r>
              <w:rPr>
                <w:rFonts w:ascii="Consolas" w:hAnsi="Consolas" w:cs="Consolas"/>
                <w:color w:val="164E63"/>
                <w:sz w:val="19"/>
              </w:rPr>
              <w:t xml:space="preserve">voucher_type</w:t>
            </w:r>
          </w:p>
        </w:tc>
        <w:tc>
          <w:tcPr>
            <w:tcW w:w="2316" w:type="dxa"/>
            <w:tcMar>
              <w:top w:w="70" w:type="dxa"/>
              <w:left w:w="100" w:type="dxa"/>
              <w:bottom w:w="70" w:type="dxa"/>
              <w:right w:w="100" w:type="dxa"/>
            </w:tcMar>
          </w:tcPr>
          <w:p>
            <w:pPr>
              <w:pStyle w:val="TableText"/>
            </w:pPr>
            <w:r>
              <w:t xml:space="preserve">varchar(100)</w:t>
            </w:r>
          </w:p>
        </w:tc>
        <w:tc>
          <w:tcPr>
            <w:tcW w:w="5561" w:type="dxa"/>
            <w:tcMar>
              <w:top w:w="70" w:type="dxa"/>
              <w:left w:w="100" w:type="dxa"/>
              <w:bottom w:w="70" w:type="dxa"/>
              <w:right w:w="100" w:type="dxa"/>
            </w:tcMar>
          </w:tcPr>
          <w:p>
            <w:pPr>
              <w:pStyle w:val="TableText"/>
            </w:pPr>
            <w:r>
              <w:t xml:space="preserve">Loại xuất (chữ): xuất bán hàng, điều chuyển nội bộ, nguyên vật liệu sản xuất, hàng mẫu / khuyến mãi, kiểm kê giảm / hủy</w:t>
            </w:r>
          </w:p>
        </w:tc>
      </w:tr>
      <w:tr>
        <w:trPr>
          <w:cantSplit/>
        </w:trPr>
        <w:tc>
          <w:tcPr>
            <w:tcW w:w="1482" w:type="dxa"/>
            <w:tcMar>
              <w:top w:w="70" w:type="dxa"/>
              <w:left w:w="100" w:type="dxa"/>
              <w:bottom w:w="70" w:type="dxa"/>
              <w:right w:w="100" w:type="dxa"/>
            </w:tcMar>
          </w:tcPr>
          <w:p>
            <w:pPr>
              <w:pStyle w:val="TableText"/>
            </w:pPr>
            <w:r>
              <w:rPr>
                <w:rFonts w:ascii="Consolas" w:hAnsi="Consolas" w:cs="Consolas"/>
                <w:color w:val="164E63"/>
                <w:sz w:val="19"/>
              </w:rPr>
              <w:t xml:space="preserve">customer_name</w:t>
            </w:r>
          </w:p>
        </w:tc>
        <w:tc>
          <w:tcPr>
            <w:tcW w:w="2316" w:type="dxa"/>
            <w:tcMar>
              <w:top w:w="70" w:type="dxa"/>
              <w:left w:w="100" w:type="dxa"/>
              <w:bottom w:w="70" w:type="dxa"/>
              <w:right w:w="100" w:type="dxa"/>
            </w:tcMar>
          </w:tcPr>
          <w:p>
            <w:pPr>
              <w:pStyle w:val="TableText"/>
            </w:pPr>
            <w:r>
              <w:t xml:space="preserve">varchar(200)</w:t>
            </w:r>
          </w:p>
        </w:tc>
        <w:tc>
          <w:tcPr>
            <w:tcW w:w="5561" w:type="dxa"/>
            <w:tcMar>
              <w:top w:w="70" w:type="dxa"/>
              <w:left w:w="100" w:type="dxa"/>
              <w:bottom w:w="70" w:type="dxa"/>
              <w:right w:w="100" w:type="dxa"/>
            </w:tcMar>
          </w:tcPr>
          <w:p>
            <w:pPr>
              <w:pStyle w:val="TableText"/>
            </w:pPr>
            <w:r>
              <w:t xml:space="preserve">Khách hàng (chữ tự do)</w:t>
            </w:r>
          </w:p>
        </w:tc>
      </w:tr>
      <w:tr>
        <w:trPr>
          <w:cantSplit/>
        </w:trPr>
        <w:tc>
          <w:tcPr>
            <w:tcW w:w="1482" w:type="dxa"/>
            <w:tcMar>
              <w:top w:w="70" w:type="dxa"/>
              <w:left w:w="100" w:type="dxa"/>
              <w:bottom w:w="70" w:type="dxa"/>
              <w:right w:w="100" w:type="dxa"/>
            </w:tcMar>
          </w:tcPr>
          <w:p>
            <w:pPr>
              <w:pStyle w:val="TableText"/>
            </w:pPr>
            <w:r>
              <w:rPr>
                <w:rFonts w:ascii="Consolas" w:hAnsi="Consolas" w:cs="Consolas"/>
                <w:color w:val="164E63"/>
                <w:sz w:val="19"/>
              </w:rPr>
              <w:t xml:space="preserve">receiver_name</w:t>
            </w:r>
          </w:p>
        </w:tc>
        <w:tc>
          <w:tcPr>
            <w:tcW w:w="2316" w:type="dxa"/>
            <w:tcMar>
              <w:top w:w="70" w:type="dxa"/>
              <w:left w:w="100" w:type="dxa"/>
              <w:bottom w:w="70" w:type="dxa"/>
              <w:right w:w="100" w:type="dxa"/>
            </w:tcMar>
          </w:tcPr>
          <w:p>
            <w:pPr>
              <w:pStyle w:val="TableText"/>
            </w:pPr>
            <w:r>
              <w:t xml:space="preserve">varchar(200)</w:t>
            </w:r>
          </w:p>
        </w:tc>
        <w:tc>
          <w:tcPr>
            <w:tcW w:w="5561" w:type="dxa"/>
            <w:tcMar>
              <w:top w:w="70" w:type="dxa"/>
              <w:left w:w="100" w:type="dxa"/>
              <w:bottom w:w="70" w:type="dxa"/>
              <w:right w:w="100" w:type="dxa"/>
            </w:tcMar>
          </w:tcPr>
          <w:p>
            <w:pPr>
              <w:pStyle w:val="TableText"/>
            </w:pPr>
            <w:r>
              <w:t xml:space="preserve">Người nhận hàng</w:t>
            </w:r>
          </w:p>
        </w:tc>
      </w:tr>
      <w:tr>
        <w:trPr>
          <w:cantSplit/>
        </w:trPr>
        <w:tc>
          <w:tcPr>
            <w:tcW w:w="1482" w:type="dxa"/>
            <w:tcMar>
              <w:top w:w="70" w:type="dxa"/>
              <w:left w:w="100" w:type="dxa"/>
              <w:bottom w:w="70" w:type="dxa"/>
              <w:right w:w="100" w:type="dxa"/>
            </w:tcMar>
          </w:tcPr>
          <w:p>
            <w:pPr>
              <w:pStyle w:val="TableText"/>
            </w:pPr>
            <w:r>
              <w:rPr>
                <w:rFonts w:ascii="Consolas" w:hAnsi="Consolas" w:cs="Consolas"/>
                <w:color w:val="164E63"/>
                <w:sz w:val="19"/>
              </w:rPr>
              <w:t xml:space="preserve">total_value</w:t>
            </w:r>
          </w:p>
        </w:tc>
        <w:tc>
          <w:tcPr>
            <w:tcW w:w="2316" w:type="dxa"/>
            <w:tcMar>
              <w:top w:w="70" w:type="dxa"/>
              <w:left w:w="100" w:type="dxa"/>
              <w:bottom w:w="70" w:type="dxa"/>
              <w:right w:w="100" w:type="dxa"/>
            </w:tcMar>
          </w:tcPr>
          <w:p>
            <w:pPr>
              <w:pStyle w:val="TableText"/>
            </w:pPr>
            <w:r>
              <w:t xml:space="preserve">numeric(18,2)</w:t>
            </w:r>
          </w:p>
        </w:tc>
        <w:tc>
          <w:tcPr>
            <w:tcW w:w="5561" w:type="dxa"/>
            <w:tcMar>
              <w:top w:w="70" w:type="dxa"/>
              <w:left w:w="100" w:type="dxa"/>
              <w:bottom w:w="70" w:type="dxa"/>
              <w:right w:w="100" w:type="dxa"/>
            </w:tcMar>
          </w:tcPr>
          <w:p>
            <w:pPr>
              <w:pStyle w:val="TableText"/>
            </w:pPr>
            <w:r>
              <w:t xml:space="preserve">Tổng giá xuất của các dòng </w:t>
            </w:r>
            <w:r>
              <w:rPr>
                <w:rFonts w:ascii="Consolas" w:hAnsi="Consolas" w:cs="Consolas"/>
                <w:color w:val="164E63"/>
                <w:sz w:val="19"/>
              </w:rPr>
              <w:t xml:space="preserve">ITEM</w:t>
            </w:r>
            <w:r>
              <w:t xml:space="preserve"> theo đồng hạch toán, </w:t>
            </w:r>
            <w:r>
              <w:rPr>
                <w:b/>
              </w:rPr>
              <w:t xml:space="preserve">để tham khảo</w:t>
            </w:r>
            <w:r>
              <w:t xml:space="preserve">; giá vốn thật nằm trong sổ kho</w:t>
            </w:r>
          </w:p>
        </w:tc>
      </w:tr>
    </w:tbl>
    <w:p>
      <w:pPr>
        <w:spacing w:after="60"/>
      </w:pPr>
    </w:p>
    <w:p>
      <w:pPr>
        <w:pStyle w:val="Normal"/>
      </w:pPr>
      <w:r>
        <w:t xml:space="preserve">Không có </w:t>
      </w:r>
      <w:r>
        <w:rPr>
          <w:rFonts w:ascii="Consolas" w:hAnsi="Consolas" w:cs="Consolas"/>
          <w:color w:val="164E63"/>
          <w:sz w:val="19"/>
        </w:rPr>
        <w:t xml:space="preserve">supplier_code</w:t>
      </w:r>
      <w:r>
        <w:t xml:space="preserve">. Chỉ mục: </w:t>
      </w:r>
      <w:r>
        <w:rPr>
          <w:rFonts w:ascii="Consolas" w:hAnsi="Consolas" w:cs="Consolas"/>
          <w:color w:val="164E63"/>
          <w:sz w:val="19"/>
        </w:rPr>
        <w:t xml:space="preserve">(unit_code, document_date desc)</w:t>
      </w:r>
      <w:r>
        <w:t xml:space="preserve">, </w:t>
      </w:r>
      <w:r>
        <w:rPr>
          <w:rFonts w:ascii="Consolas" w:hAnsi="Consolas" w:cs="Consolas"/>
          <w:color w:val="164E63"/>
          <w:sz w:val="19"/>
        </w:rPr>
        <w:t xml:space="preserve">warehouse_code</w:t>
      </w:r>
      <w:r>
        <w:t xml:space="preserve">, </w:t>
      </w:r>
      <w:r>
        <w:rPr>
          <w:rFonts w:ascii="Consolas" w:hAnsi="Consolas" w:cs="Consolas"/>
          <w:color w:val="164E63"/>
          <w:sz w:val="19"/>
        </w:rPr>
        <w:t xml:space="preserve">currency_code</w:t>
      </w:r>
      <w:r>
        <w:t xml:space="preserve">. Trạng thái và ràng buộc </w:t>
      </w:r>
      <w:r>
        <w:rPr>
          <w:rFonts w:ascii="Consolas" w:hAnsi="Consolas" w:cs="Consolas"/>
          <w:color w:val="164E63"/>
          <w:sz w:val="19"/>
        </w:rPr>
        <w:t xml:space="preserve">CHECK</w:t>
      </w:r>
      <w:r>
        <w:t xml:space="preserve"> như phiếu nhập.</w:t>
      </w:r>
    </w:p>
    <w:p>
      <w:pPr>
        <w:pStyle w:val="Heading2"/>
      </w:pPr>
      <w:r>
        <w:t xml:space="preserve">3.4. </w:t>
      </w:r>
      <w:r>
        <w:rPr>
          <w:rFonts w:ascii="Consolas" w:hAnsi="Consolas" w:cs="Consolas"/>
          <w:color w:val="164E63"/>
          <w:sz w:val="19"/>
        </w:rPr>
        <w:t xml:space="preserve">erp_goods_issue_line</w:t>
      </w:r>
      <w:r>
        <w:t xml:space="preserve"> — dòng phiếu xuất</w:t>
      </w:r>
    </w:p>
    <w:p>
      <w:pPr>
        <w:pStyle w:val="Normal"/>
      </w:pPr>
      <w:r>
        <w:t xml:space="preserve">Cấu trúc </w:t>
      </w:r>
      <w:r>
        <w:rPr>
          <w:b/>
        </w:rPr>
        <w:t xml:space="preserve">giống `erp_goods_receipt_line`</w:t>
      </w:r>
      <w:r>
        <w:t xml:space="preserve">, chỉ khác cột trỏ về đầu phiếu là </w:t>
      </w:r>
      <w:r>
        <w:rPr>
          <w:b/>
        </w:rPr>
        <w:t xml:space="preserve">`issue_id`</w:t>
      </w:r>
      <w:r>
        <w:t xml:space="preserve"> → </w:t>
      </w:r>
      <w:r>
        <w:rPr>
          <w:rFonts w:ascii="Consolas" w:hAnsi="Consolas" w:cs="Consolas"/>
          <w:color w:val="164E63"/>
          <w:sz w:val="19"/>
        </w:rPr>
        <w:t xml:space="preserve">erp_goods_issue.id</w:t>
      </w:r>
      <w:r>
        <w:t xml:space="preserve">: </w:t>
      </w:r>
      <w:r>
        <w:rPr>
          <w:rFonts w:ascii="Consolas" w:hAnsi="Consolas" w:cs="Consolas"/>
          <w:color w:val="164E63"/>
          <w:sz w:val="19"/>
        </w:rPr>
        <w:t xml:space="preserve">kind</w:t>
      </w:r>
      <w:r>
        <w:t xml:space="preserve"> (</w:t>
      </w:r>
      <w:r>
        <w:rPr>
          <w:rFonts w:ascii="Consolas" w:hAnsi="Consolas" w:cs="Consolas"/>
          <w:color w:val="164E63"/>
          <w:sz w:val="19"/>
        </w:rPr>
        <w:t xml:space="preserve">ITEM</w:t>
      </w:r>
      <w:r>
        <w:t xml:space="preserve"> = hàng xuất, vào sổ; </w:t>
      </w:r>
      <w:r>
        <w:rPr>
          <w:rFonts w:ascii="Consolas" w:hAnsi="Consolas" w:cs="Consolas"/>
          <w:color w:val="164E63"/>
          <w:sz w:val="19"/>
        </w:rPr>
        <w:t xml:space="preserve">MATERIAL</w:t>
      </w:r>
      <w:r>
        <w:t xml:space="preserve"> = định mức nguyên vật liệu, không vào sổ), </w:t>
      </w:r>
      <w:r>
        <w:rPr>
          <w:rFonts w:ascii="Consolas" w:hAnsi="Consolas" w:cs="Consolas"/>
          <w:color w:val="164E63"/>
          <w:sz w:val="19"/>
        </w:rPr>
        <w:t xml:space="preserve">line_no</w:t>
      </w:r>
      <w:r>
        <w:t xml:space="preserve">, </w:t>
      </w:r>
      <w:r>
        <w:rPr>
          <w:rFonts w:ascii="Consolas" w:hAnsi="Consolas" w:cs="Consolas"/>
          <w:color w:val="164E63"/>
          <w:sz w:val="19"/>
        </w:rPr>
        <w:t xml:space="preserve">material_code</w:t>
      </w:r>
      <w:r>
        <w:t xml:space="preserve"> → </w:t>
      </w:r>
      <w:r>
        <w:rPr>
          <w:rFonts w:ascii="Consolas" w:hAnsi="Consolas" w:cs="Consolas"/>
          <w:color w:val="164E63"/>
          <w:sz w:val="19"/>
        </w:rPr>
        <w:t xml:space="preserve">erp_material</w:t>
      </w:r>
      <w:r>
        <w:t xml:space="preserve">, </w:t>
      </w:r>
      <w:r>
        <w:rPr>
          <w:rFonts w:ascii="Consolas" w:hAnsi="Consolas" w:cs="Consolas"/>
          <w:color w:val="164E63"/>
          <w:sz w:val="19"/>
        </w:rPr>
        <w:t xml:space="preserve">material_name</w:t>
      </w:r>
      <w:r>
        <w:t xml:space="preserve">, </w:t>
      </w:r>
      <w:r>
        <w:rPr>
          <w:rFonts w:ascii="Consolas" w:hAnsi="Consolas" w:cs="Consolas"/>
          <w:color w:val="164E63"/>
          <w:sz w:val="19"/>
        </w:rPr>
        <w:t xml:space="preserve">uom_code</w:t>
      </w:r>
      <w:r>
        <w:t xml:space="preserve"> → </w:t>
      </w:r>
      <w:r>
        <w:rPr>
          <w:rFonts w:ascii="Consolas" w:hAnsi="Consolas" w:cs="Consolas"/>
          <w:color w:val="164E63"/>
          <w:sz w:val="19"/>
        </w:rPr>
        <w:t xml:space="preserve">erp_uom</w:t>
      </w:r>
      <w:r>
        <w:t xml:space="preserve">, </w:t>
      </w:r>
      <w:r>
        <w:rPr>
          <w:rFonts w:ascii="Consolas" w:hAnsi="Consolas" w:cs="Consolas"/>
          <w:color w:val="164E63"/>
          <w:sz w:val="19"/>
        </w:rPr>
        <w:t xml:space="preserve">quantity</w:t>
      </w:r>
      <w:r>
        <w:t xml:space="preserve">, </w:t>
      </w:r>
      <w:r>
        <w:rPr>
          <w:rFonts w:ascii="Consolas" w:hAnsi="Consolas" w:cs="Consolas"/>
          <w:color w:val="164E63"/>
          <w:sz w:val="19"/>
        </w:rPr>
        <w:t xml:space="preserve">unit_price</w:t>
      </w:r>
      <w:r>
        <w:t xml:space="preserve">, </w:t>
      </w:r>
      <w:r>
        <w:rPr>
          <w:rFonts w:ascii="Consolas" w:hAnsi="Consolas" w:cs="Consolas"/>
          <w:color w:val="164E63"/>
          <w:sz w:val="19"/>
        </w:rPr>
        <w:t xml:space="preserve">amount</w:t>
      </w:r>
      <w:r>
        <w:t xml:space="preserve">, </w:t>
      </w:r>
      <w:r>
        <w:rPr>
          <w:rFonts w:ascii="Consolas" w:hAnsi="Consolas" w:cs="Consolas"/>
          <w:color w:val="164E63"/>
          <w:sz w:val="19"/>
        </w:rPr>
        <w:t xml:space="preserve">lot_number</w:t>
      </w:r>
      <w:r>
        <w:t xml:space="preserve">, </w:t>
      </w:r>
      <w:r>
        <w:rPr>
          <w:rFonts w:ascii="Consolas" w:hAnsi="Consolas" w:cs="Consolas"/>
          <w:color w:val="164E63"/>
          <w:sz w:val="19"/>
        </w:rPr>
        <w:t xml:space="preserve">position</w:t>
      </w:r>
      <w:r>
        <w:t xml:space="preserve">. </w:t>
      </w:r>
      <w:r>
        <w:rPr>
          <w:rFonts w:ascii="Consolas" w:hAnsi="Consolas" w:cs="Consolas"/>
          <w:color w:val="164E63"/>
          <w:sz w:val="19"/>
        </w:rPr>
        <w:t xml:space="preserve">id</w:t>
      </w:r>
      <w:r>
        <w:t xml:space="preserve"> của dòng là </w:t>
      </w:r>
      <w:r>
        <w:rPr>
          <w:rFonts w:ascii="Consolas" w:hAnsi="Consolas" w:cs="Consolas"/>
          <w:color w:val="164E63"/>
          <w:sz w:val="19"/>
        </w:rPr>
        <w:t xml:space="preserve">source_line_id</w:t>
      </w:r>
      <w:r>
        <w:t xml:space="preserve"> của sổ kho khi ghi sổ. Ràng buộc </w:t>
      </w:r>
      <w:r>
        <w:rPr>
          <w:rFonts w:ascii="Consolas" w:hAnsi="Consolas" w:cs="Consolas"/>
          <w:color w:val="164E63"/>
          <w:sz w:val="19"/>
        </w:rPr>
        <w:t xml:space="preserve">(issue_id, kind, line_no)</w:t>
      </w:r>
      <w:r>
        <w:t xml:space="preserve"> duy nhất; chỉ mục theo </w:t>
      </w:r>
      <w:r>
        <w:rPr>
          <w:rFonts w:ascii="Consolas" w:hAnsi="Consolas" w:cs="Consolas"/>
          <w:color w:val="164E63"/>
          <w:sz w:val="19"/>
        </w:rPr>
        <w:t xml:space="preserve">issue_id</w:t>
      </w:r>
      <w:r>
        <w:t xml:space="preserve">, </w:t>
      </w:r>
      <w:r>
        <w:rPr>
          <w:rFonts w:ascii="Consolas" w:hAnsi="Consolas" w:cs="Consolas"/>
          <w:color w:val="164E63"/>
          <w:sz w:val="19"/>
        </w:rPr>
        <w:t xml:space="preserve">material_code</w:t>
      </w:r>
      <w:r>
        <w:t xml:space="preserve">, </w:t>
      </w:r>
      <w:r>
        <w:rPr>
          <w:rFonts w:ascii="Consolas" w:hAnsi="Consolas" w:cs="Consolas"/>
          <w:color w:val="164E63"/>
          <w:sz w:val="19"/>
        </w:rPr>
        <w:t xml:space="preserve">uom_code</w:t>
      </w:r>
      <w:r>
        <w:t xml:space="preserve">.</w:t>
      </w:r>
    </w:p>
    <w:p>
      <w:pPr>
        <w:pStyle w:val="Heading2"/>
      </w:pPr>
      <w:r>
        <w:t xml:space="preserve">3.5. Xóa phiếu: dòng chi tiết, sổ kho và các bảng tồn</w:t>
      </w:r>
    </w:p>
    <w:p>
      <w:pPr>
        <w:pStyle w:val="Normal"/>
      </w:pPr>
      <w:r>
        <w:t xml:space="preserve">Script </w:t>
      </w:r>
      <w:r>
        <w:rPr>
          <w:rFonts w:ascii="Consolas" w:hAnsi="Consolas" w:cs="Consolas"/>
          <w:color w:val="164E63"/>
          <w:sz w:val="19"/>
        </w:rPr>
        <w:t xml:space="preserve">41-voucher-delete-trigger.sql</w:t>
      </w:r>
      <w:r>
        <w:t xml:space="preserve"> tạo trigger </w:t>
      </w:r>
      <w:r>
        <w:rPr>
          <w:rFonts w:ascii="Consolas" w:hAnsi="Consolas" w:cs="Consolas"/>
          <w:color w:val="164E63"/>
          <w:sz w:val="19"/>
        </w:rPr>
        <w:t xml:space="preserve">BEFORE DELETE</w:t>
      </w:r>
      <w:r>
        <w:t xml:space="preserve"> cho </w:t>
      </w:r>
      <w:r>
        <w:rPr>
          <w:rFonts w:ascii="Consolas" w:hAnsi="Consolas" w:cs="Consolas"/>
          <w:color w:val="164E63"/>
          <w:sz w:val="19"/>
        </w:rPr>
        <w:t xml:space="preserve">erp_goods_receipt</w:t>
      </w:r>
      <w:r>
        <w:t xml:space="preserve"> và </w:t>
      </w:r>
      <w:r>
        <w:rPr>
          <w:rFonts w:ascii="Consolas" w:hAnsi="Consolas" w:cs="Consolas"/>
          <w:color w:val="164E63"/>
          <w:sz w:val="19"/>
        </w:rPr>
        <w:t xml:space="preserve">erp_goods_issue</w:t>
      </w:r>
      <w:r>
        <w:t xml:space="preserve"> (hàm </w:t>
      </w:r>
      <w:r>
        <w:rPr>
          <w:rFonts w:ascii="Consolas" w:hAnsi="Consolas" w:cs="Consolas"/>
          <w:color w:val="164E63"/>
          <w:sz w:val="19"/>
        </w:rPr>
        <w:t xml:space="preserve">erp_voucher_delete_cleanup</w:t>
      </w:r>
      <w:r>
        <w:t xml:space="preserve">). Vì dự án không dùng khóa ngoại nên đây là lớp bảo vệ ở mức database, bổ sung cho việc dịch vụ tự xóa dòng phiếu: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Tình trạng phiếu khi xóa</w:t>
            </w:r>
          </w:p>
        </w:tc>
        <w:tc>
          <w:tcPr>
            <w:tcW w:w="4680" w:type="dxa"/>
            <w:shd w:val="clear" w:fill="DCE9F3"/>
            <w:tcMar>
              <w:top w:w="70" w:type="dxa"/>
              <w:left w:w="100" w:type="dxa"/>
              <w:bottom w:w="70" w:type="dxa"/>
              <w:right w:w="100" w:type="dxa"/>
            </w:tcMar>
          </w:tcPr>
          <w:p>
            <w:pPr>
              <w:pStyle w:val="TableHeader"/>
            </w:pPr>
            <w:r>
              <w:t xml:space="preserve">Điều gì xảy ra</w:t>
            </w:r>
          </w:p>
        </w:tc>
      </w:tr>
      <w:tr>
        <w:trPr>
          <w:cantSplit/>
        </w:trPr>
        <w:tc>
          <w:tcPr>
            <w:tcW w:w="4680" w:type="dxa"/>
            <w:tcMar>
              <w:top w:w="70" w:type="dxa"/>
              <w:left w:w="100" w:type="dxa"/>
              <w:bottom w:w="70" w:type="dxa"/>
              <w:right w:w="100" w:type="dxa"/>
            </w:tcMar>
          </w:tcPr>
          <w:p>
            <w:pPr>
              <w:pStyle w:val="TableText"/>
            </w:pPr>
            <w:r>
              <w:rPr>
                <w:b/>
              </w:rPr>
              <w:t xml:space="preserve">Còn ghi sổ</w:t>
            </w:r>
            <w:r>
              <w:t xml:space="preserve"> (sổ của phiếu, cộng theo kho / vật tư / lô / vị trí, chưa về 0)</w:t>
            </w:r>
          </w:p>
        </w:tc>
        <w:tc>
          <w:tcPr>
            <w:tcW w:w="4680" w:type="dxa"/>
            <w:tcMar>
              <w:top w:w="70" w:type="dxa"/>
              <w:left w:w="100" w:type="dxa"/>
              <w:bottom w:w="70" w:type="dxa"/>
              <w:right w:w="100" w:type="dxa"/>
            </w:tcMar>
          </w:tcPr>
          <w:p>
            <w:pPr>
              <w:pStyle w:val="TableText"/>
            </w:pPr>
            <w:r>
              <w:rPr>
                <w:b/>
              </w:rPr>
              <w:t xml:space="preserve">Từ chối</w:t>
            </w:r>
            <w:r>
              <w:t xml:space="preserve"> với thông báo "Phiếu … đang ghi sổ kho: phải bỏ ghi sổ trước khi xóa". Nếu cho xóa dòng sổ lúc này, ba bảng tồn sẽ lệch so với sổ</w:t>
            </w:r>
          </w:p>
        </w:tc>
      </w:tr>
      <w:tr>
        <w:trPr>
          <w:cantSplit/>
        </w:trPr>
        <w:tc>
          <w:tcPr>
            <w:tcW w:w="4680" w:type="dxa"/>
            <w:tcMar>
              <w:top w:w="70" w:type="dxa"/>
              <w:left w:w="100" w:type="dxa"/>
              <w:bottom w:w="70" w:type="dxa"/>
              <w:right w:w="100" w:type="dxa"/>
            </w:tcMar>
          </w:tcPr>
          <w:p>
            <w:pPr>
              <w:pStyle w:val="TableText"/>
            </w:pPr>
            <w:r>
              <w:rPr>
                <w:b/>
              </w:rPr>
              <w:t xml:space="preserve">Chưa từng ghi sổ</w:t>
            </w:r>
            <w:r>
              <w:t xml:space="preserve"> (Lập chứng từ)</w:t>
            </w:r>
          </w:p>
        </w:tc>
        <w:tc>
          <w:tcPr>
            <w:tcW w:w="4680" w:type="dxa"/>
            <w:tcMar>
              <w:top w:w="70" w:type="dxa"/>
              <w:left w:w="100" w:type="dxa"/>
              <w:bottom w:w="70" w:type="dxa"/>
              <w:right w:w="100" w:type="dxa"/>
            </w:tcMar>
          </w:tcPr>
          <w:p>
            <w:pPr>
              <w:pStyle w:val="TableText"/>
            </w:pPr>
            <w:r>
              <w:t xml:space="preserve">Xóa </w:t>
            </w:r>
            <w:r>
              <w:rPr>
                <w:b/>
              </w:rPr>
              <w:t xml:space="preserve">mọi dòng chi tiết</w:t>
            </w:r>
            <w:r>
              <w:t xml:space="preserve"> của phiếu (</w:t>
            </w:r>
            <w:r>
              <w:rPr>
                <w:rFonts w:ascii="Consolas" w:hAnsi="Consolas" w:cs="Consolas"/>
                <w:color w:val="164E63"/>
                <w:sz w:val="19"/>
              </w:rPr>
              <w:t xml:space="preserve">*_line</w:t>
            </w:r>
            <w:r>
              <w:t xml:space="preserve">); không có dòng sổ nào để xóa</w:t>
            </w:r>
          </w:p>
        </w:tc>
      </w:tr>
      <w:tr>
        <w:trPr>
          <w:cantSplit/>
        </w:trPr>
        <w:tc>
          <w:tcPr>
            <w:tcW w:w="4680" w:type="dxa"/>
            <w:tcMar>
              <w:top w:w="70" w:type="dxa"/>
              <w:left w:w="100" w:type="dxa"/>
              <w:bottom w:w="70" w:type="dxa"/>
              <w:right w:w="100" w:type="dxa"/>
            </w:tcMar>
          </w:tcPr>
          <w:p>
            <w:pPr>
              <w:pStyle w:val="TableText"/>
            </w:pPr>
            <w:r>
              <w:rPr>
                <w:b/>
              </w:rPr>
              <w:t xml:space="preserve">Đã bỏ ghi sổ</w:t>
            </w:r>
            <w:r>
              <w:t xml:space="preserve"> (sổ chỉ còn các cặp dòng ghi và dòng đảo, cộng lại bằng 0)</w:t>
            </w:r>
          </w:p>
        </w:tc>
        <w:tc>
          <w:tcPr>
            <w:tcW w:w="4680" w:type="dxa"/>
            <w:tcMar>
              <w:top w:w="70" w:type="dxa"/>
              <w:left w:w="100" w:type="dxa"/>
              <w:bottom w:w="70" w:type="dxa"/>
              <w:right w:w="100" w:type="dxa"/>
            </w:tcMar>
          </w:tcPr>
          <w:p>
            <w:pPr>
              <w:pStyle w:val="TableText"/>
            </w:pPr>
            <w:r>
              <w:t xml:space="preserve">Xóa dòng chi tiết </w:t>
            </w:r>
            <w:r>
              <w:rPr>
                <w:b/>
              </w:rPr>
              <w:t xml:space="preserve">và toàn bộ dòng sổ</w:t>
            </w:r>
            <w:r>
              <w:t xml:space="preserve"> (</w:t>
            </w:r>
            <w:r>
              <w:rPr>
                <w:rFonts w:ascii="Consolas" w:hAnsi="Consolas" w:cs="Consolas"/>
                <w:color w:val="164E63"/>
                <w:sz w:val="19"/>
              </w:rPr>
              <w:t xml:space="preserve">erp_stock_movement</w:t>
            </w:r>
            <w:r>
              <w:t xml:space="preserve">) của phiếu. Ba bảng tồn </w:t>
            </w:r>
            <w:r>
              <w:rPr>
                <w:b/>
              </w:rPr>
              <w:t xml:space="preserve">không đổi</w:t>
            </w:r>
            <w:r>
              <w:t xml:space="preserve"> vì tổng của phiếu bằng 0, nên không cần tính lại</w:t>
            </w:r>
          </w:p>
        </w:tc>
      </w:tr>
    </w:tbl>
    <w:p>
      <w:pPr>
        <w:spacing w:after="60"/>
      </w:pPr>
    </w:p>
    <w:p>
      <w:pPr>
        <w:pStyle w:val="Normal"/>
      </w:pPr>
      <w:r>
        <w:t xml:space="preserve">Giữ lại: lịch sử duyệt (</w:t>
      </w:r>
      <w:r>
        <w:rPr>
          <w:rFonts w:ascii="Consolas" w:hAnsi="Consolas" w:cs="Consolas"/>
          <w:color w:val="164E63"/>
          <w:sz w:val="19"/>
        </w:rPr>
        <w:t xml:space="preserve">sys_document_approval</w:t>
      </w:r>
      <w:r>
        <w:t xml:space="preserve">) và nhật ký thay đổi (</w:t>
      </w:r>
      <w:r>
        <w:rPr>
          <w:rFonts w:ascii="Consolas" w:hAnsi="Consolas" w:cs="Consolas"/>
          <w:color w:val="164E63"/>
          <w:sz w:val="19"/>
        </w:rPr>
        <w:t xml:space="preserve">sys_audit_log</w:t>
      </w:r>
      <w:r>
        <w:t xml:space="preserve">), để còn bằng chứng ai đã làm gì.</w:t>
      </w:r>
    </w:p>
    <w:p>
      <w:pPr>
        <w:pStyle w:val="Normal"/>
      </w:pPr>
      <w:r>
        <w:t xml:space="preserve">Cách dùng bình thường vẫn qua màn hình: nút </w:t>
      </w:r>
      <w:r>
        <w:rPr>
          <w:b/>
        </w:rPr>
        <w:t xml:space="preserve">Xóa</w:t>
      </w:r>
      <w:r>
        <w:t xml:space="preserve"> chỉ có với phiếu </w:t>
      </w:r>
      <w:r>
        <w:rPr>
          <w:b/>
        </w:rPr>
        <w:t xml:space="preserve">Lập chứng từ</w:t>
      </w:r>
      <w:r>
        <w:t xml:space="preserve"> (dịch vụ từ chối phiếu đã gửi duyệt, đã duyệt hoặc đã ghi sổ trước khi chạm database). Trigger chỉ là chốt chặn cuối cho trường hợp ai đó xóa trực tiếp bằng SQL: xóa phiếu đã bỏ ghi sổ thì dọn sạch, xóa phiếu còn ghi sổ thì bị chặn. Đã thử trên dữ liệu thật: phiếu nhập còn ghi sổ bị chặn (dòng và sổ còn nguyên); phiếu nhập và phiếu xuất đã bỏ ghi sổ bị xóa cùng dòng chi tiết và dòng sổ, tồn của phiếu còn lại vẫn 10, </w:t>
      </w:r>
      <w:r>
        <w:rPr>
          <w:rFonts w:ascii="Consolas" w:hAnsi="Consolas" w:cs="Consolas"/>
          <w:color w:val="164E63"/>
          <w:sz w:val="19"/>
        </w:rPr>
        <w:t xml:space="preserve">verify</w:t>
      </w:r>
      <w:r>
        <w:t xml:space="preserve"> không báo lệch; phiếu nháp xóa qua API vẫn chạy bình thường.</w:t>
      </w:r>
    </w:p>
    <w:p>
      <w:pPr>
        <w:pStyle w:val="Heading2"/>
      </w:pPr>
      <w:r>
        <w:t xml:space="preserve">3.6. Số phiếu và quan hệ giữa hai phiếu</w:t>
      </w:r>
    </w:p>
    <w:p>
      <w:pPr>
        <w:pStyle w:val="Normal"/>
      </w:pPr>
      <w:r>
        <w:t xml:space="preserve">Hai phiếu dùng </w:t>
      </w:r>
      <w:r>
        <w:rPr>
          <w:b/>
        </w:rPr>
        <w:t xml:space="preserve">chung</w:t>
      </w:r>
      <w:r>
        <w:t xml:space="preserve"> bảng số chứng từ (</w:t>
      </w:r>
      <w:r>
        <w:rPr>
          <w:rFonts w:ascii="Consolas" w:hAnsi="Consolas" w:cs="Consolas"/>
          <w:color w:val="164E63"/>
          <w:sz w:val="19"/>
        </w:rPr>
        <w:t xml:space="preserve">sys_voucher_numbering</w:t>
      </w:r>
      <w:r>
        <w:t xml:space="preserve">: </w:t>
      </w:r>
      <w:r>
        <w:rPr>
          <w:rFonts w:ascii="Consolas" w:hAnsi="Consolas" w:cs="Consolas"/>
          <w:color w:val="164E63"/>
          <w:sz w:val="19"/>
        </w:rPr>
        <w:t xml:space="preserve">PNK</w:t>
      </w:r>
      <w:r>
        <w:t xml:space="preserve">, </w:t>
      </w:r>
      <w:r>
        <w:rPr>
          <w:rFonts w:ascii="Consolas" w:hAnsi="Consolas" w:cs="Consolas"/>
          <w:color w:val="164E63"/>
          <w:sz w:val="19"/>
        </w:rPr>
        <w:t xml:space="preserve">PXK</w:t>
      </w:r>
      <w:r>
        <w:t xml:space="preserve">), khóa sổ (</w:t>
      </w:r>
      <w:r>
        <w:rPr>
          <w:rFonts w:ascii="Consolas" w:hAnsi="Consolas" w:cs="Consolas"/>
          <w:color w:val="164E63"/>
          <w:sz w:val="19"/>
        </w:rPr>
        <w:t xml:space="preserve">sys_fiscal_period</w:t>
      </w:r>
      <w:r>
        <w:t xml:space="preserve">), phê duyệt (</w:t>
      </w:r>
      <w:r>
        <w:rPr>
          <w:rFonts w:ascii="Consolas" w:hAnsi="Consolas" w:cs="Consolas"/>
          <w:color w:val="164E63"/>
          <w:sz w:val="19"/>
        </w:rPr>
        <w:t xml:space="preserve">sys_approval_rule</w:t>
      </w:r>
      <w:r>
        <w:t xml:space="preserve">, </w:t>
      </w:r>
      <w:r>
        <w:rPr>
          <w:rFonts w:ascii="Consolas" w:hAnsi="Consolas" w:cs="Consolas"/>
          <w:color w:val="164E63"/>
          <w:sz w:val="19"/>
        </w:rPr>
        <w:t xml:space="preserve">sys_document_approval</w:t>
      </w:r>
      <w:r>
        <w:t xml:space="preserve">, khóa theo </w:t>
      </w:r>
      <w:r>
        <w:rPr>
          <w:rFonts w:ascii="Consolas" w:hAnsi="Consolas" w:cs="Consolas"/>
          <w:color w:val="164E63"/>
          <w:sz w:val="19"/>
        </w:rPr>
        <w:t xml:space="preserve">menuid0</w:t>
      </w:r>
      <w:r>
        <w:t xml:space="preserve"> + số phiếu) và </w:t>
      </w:r>
      <w:r>
        <w:rPr>
          <w:b/>
        </w:rPr>
        <w:t xml:space="preserve">một</w:t>
      </w:r>
      <w:r>
        <w:t xml:space="preserve"> sổ kho: dòng sổ biết nó đến từ phiếu nào qua </w:t>
      </w:r>
      <w:r>
        <w:rPr>
          <w:rFonts w:ascii="Consolas" w:hAnsi="Consolas" w:cs="Consolas"/>
          <w:color w:val="164E63"/>
          <w:sz w:val="19"/>
        </w:rPr>
        <w:t xml:space="preserve">source_function</w:t>
      </w:r>
      <w:r>
        <w:t xml:space="preserve"> (</w:t>
      </w:r>
      <w:r>
        <w:rPr>
          <w:rFonts w:ascii="Consolas" w:hAnsi="Consolas" w:cs="Consolas"/>
          <w:color w:val="164E63"/>
          <w:sz w:val="19"/>
        </w:rPr>
        <w:t xml:space="preserve">inv_receipt</w:t>
      </w:r>
      <w:r>
        <w:t xml:space="preserve"> hay </w:t>
      </w:r>
      <w:r>
        <w:rPr>
          <w:rFonts w:ascii="Consolas" w:hAnsi="Consolas" w:cs="Consolas"/>
          <w:color w:val="164E63"/>
          <w:sz w:val="19"/>
        </w:rPr>
        <w:t xml:space="preserve">inv_issue</w:t>
      </w:r>
      <w:r>
        <w:t xml:space="preserve">) và </w:t>
      </w:r>
      <w:r>
        <w:rPr>
          <w:rFonts w:ascii="Consolas" w:hAnsi="Consolas" w:cs="Consolas"/>
          <w:color w:val="164E63"/>
          <w:sz w:val="19"/>
        </w:rPr>
        <w:t xml:space="preserve">source_id</w:t>
      </w:r>
      <w:r>
        <w:t xml:space="preserve">.</w:t>
      </w:r>
    </w:p>
    <w:p>
      <w:pPr>
        <w:pStyle w:val="Heading1"/>
      </w:pPr>
      <w:r>
        <w:t xml:space="preserve">4. Sổ kho và ba bảng tồn</w:t>
      </w:r>
    </w:p>
    <w:p>
      <w:pPr>
        <w:pStyle w:val="Normal"/>
      </w:pPr>
      <w:r>
        <w:t xml:space="preserve">Script: </w:t>
      </w:r>
      <w:r>
        <w:rPr>
          <w:rFonts w:ascii="Consolas" w:hAnsi="Consolas" w:cs="Consolas"/>
          <w:color w:val="164E63"/>
          <w:sz w:val="19"/>
        </w:rPr>
        <w:t xml:space="preserve">34-inventory-stock-ledger.sql</w:t>
      </w:r>
      <w:r>
        <w:t xml:space="preserve">. Mã: </w:t>
      </w:r>
      <w:r>
        <w:rPr>
          <w:rFonts w:ascii="Consolas" w:hAnsi="Consolas" w:cs="Consolas"/>
          <w:color w:val="164E63"/>
          <w:sz w:val="19"/>
        </w:rPr>
        <w:t xml:space="preserve">ServerService/Core.Infrastructure/Modules/Inventory/Stock/</w:t>
      </w:r>
      <w:r>
        <w:t xml:space="preserve">.</w:t>
      </w:r>
    </w:p>
    <w:p>
      <w:pPr>
        <w:pStyle w:val="Heading2"/>
      </w:pPr>
      <w:r>
        <w:t xml:space="preserve">4.1. Vì sao có bốn bảng</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000"/>
        <w:gridCol w:w="3786"/>
        <w:gridCol w:w="3572"/>
      </w:tblGrid>
      <w:tr>
        <w:trPr>
          <w:tblHeader/>
        </w:trPr>
        <w:tc>
          <w:tcPr>
            <w:tcW w:w="2000" w:type="dxa"/>
            <w:shd w:val="clear" w:fill="DCE9F3"/>
            <w:tcMar>
              <w:top w:w="70" w:type="dxa"/>
              <w:left w:w="100" w:type="dxa"/>
              <w:bottom w:w="70" w:type="dxa"/>
              <w:right w:w="100" w:type="dxa"/>
            </w:tcMar>
          </w:tcPr>
          <w:p>
            <w:pPr>
              <w:pStyle w:val="TableHeader"/>
            </w:pPr>
            <w:r>
              <w:t xml:space="preserve">Bảng</w:t>
            </w:r>
          </w:p>
        </w:tc>
        <w:tc>
          <w:tcPr>
            <w:tcW w:w="3786" w:type="dxa"/>
            <w:shd w:val="clear" w:fill="DCE9F3"/>
            <w:tcMar>
              <w:top w:w="70" w:type="dxa"/>
              <w:left w:w="100" w:type="dxa"/>
              <w:bottom w:w="70" w:type="dxa"/>
              <w:right w:w="100" w:type="dxa"/>
            </w:tcMar>
          </w:tcPr>
          <w:p>
            <w:pPr>
              <w:pStyle w:val="TableHeader"/>
            </w:pPr>
            <w:r>
              <w:t xml:space="preserve">Vai trò</w:t>
            </w:r>
          </w:p>
        </w:tc>
        <w:tc>
          <w:tcPr>
            <w:tcW w:w="3572" w:type="dxa"/>
            <w:shd w:val="clear" w:fill="DCE9F3"/>
            <w:tcMar>
              <w:top w:w="70" w:type="dxa"/>
              <w:left w:w="100" w:type="dxa"/>
              <w:bottom w:w="70" w:type="dxa"/>
              <w:right w:w="100" w:type="dxa"/>
            </w:tcMar>
          </w:tcPr>
          <w:p>
            <w:pPr>
              <w:pStyle w:val="TableHeader"/>
            </w:pPr>
            <w:r>
              <w:t xml:space="preserve">Ví dụ câu hỏi nó trả lời</w:t>
            </w:r>
          </w:p>
        </w:tc>
      </w:tr>
      <w:tr>
        <w:trPr>
          <w:cantSplit/>
        </w:trPr>
        <w:tc>
          <w:tcPr>
            <w:tcW w:w="2000" w:type="dxa"/>
            <w:tcMar>
              <w:top w:w="70" w:type="dxa"/>
              <w:left w:w="100" w:type="dxa"/>
              <w:bottom w:w="70" w:type="dxa"/>
              <w:right w:w="100" w:type="dxa"/>
            </w:tcMar>
          </w:tcPr>
          <w:p>
            <w:pPr>
              <w:pStyle w:val="TableText"/>
            </w:pPr>
            <w:r>
              <w:rPr>
                <w:rFonts w:ascii="Consolas" w:hAnsi="Consolas" w:cs="Consolas"/>
                <w:color w:val="164E63"/>
                <w:sz w:val="19"/>
              </w:rPr>
              <w:t xml:space="preserve">erp_stock_movement</w:t>
            </w:r>
          </w:p>
        </w:tc>
        <w:tc>
          <w:tcPr>
            <w:tcW w:w="3786" w:type="dxa"/>
            <w:tcMar>
              <w:top w:w="70" w:type="dxa"/>
              <w:left w:w="100" w:type="dxa"/>
              <w:bottom w:w="70" w:type="dxa"/>
              <w:right w:w="100" w:type="dxa"/>
            </w:tcMar>
          </w:tcPr>
          <w:p>
            <w:pPr>
              <w:pStyle w:val="TableText"/>
            </w:pPr>
            <w:r>
              <w:rPr>
                <w:b/>
              </w:rPr>
              <w:t xml:space="preserve">Sổ kho</w:t>
            </w:r>
            <w:r>
              <w:t xml:space="preserve">: nhật ký mọi lần nhập / xuất, chỉ ghi thêm</w:t>
            </w:r>
          </w:p>
        </w:tc>
        <w:tc>
          <w:tcPr>
            <w:tcW w:w="3572" w:type="dxa"/>
            <w:tcMar>
              <w:top w:w="70" w:type="dxa"/>
              <w:left w:w="100" w:type="dxa"/>
              <w:bottom w:w="70" w:type="dxa"/>
              <w:right w:w="100" w:type="dxa"/>
            </w:tcMar>
          </w:tcPr>
          <w:p>
            <w:pPr>
              <w:pStyle w:val="TableText"/>
            </w:pPr>
            <w:r>
              <w:t xml:space="preserve">"Phiếu nào làm tồn laptop thay đổi?"</w:t>
            </w:r>
          </w:p>
        </w:tc>
      </w:tr>
      <w:tr>
        <w:trPr>
          <w:cantSplit/>
        </w:trPr>
        <w:tc>
          <w:tcPr>
            <w:tcW w:w="2000" w:type="dxa"/>
            <w:tcMar>
              <w:top w:w="70" w:type="dxa"/>
              <w:left w:w="100" w:type="dxa"/>
              <w:bottom w:w="70" w:type="dxa"/>
              <w:right w:w="100" w:type="dxa"/>
            </w:tcMar>
          </w:tcPr>
          <w:p>
            <w:pPr>
              <w:pStyle w:val="TableText"/>
            </w:pPr>
            <w:r>
              <w:rPr>
                <w:rFonts w:ascii="Consolas" w:hAnsi="Consolas" w:cs="Consolas"/>
                <w:color w:val="164E63"/>
                <w:sz w:val="19"/>
              </w:rPr>
              <w:t xml:space="preserve">erp_stock_balance</w:t>
            </w:r>
          </w:p>
        </w:tc>
        <w:tc>
          <w:tcPr>
            <w:tcW w:w="3786" w:type="dxa"/>
            <w:tcMar>
              <w:top w:w="70" w:type="dxa"/>
              <w:left w:w="100" w:type="dxa"/>
              <w:bottom w:w="70" w:type="dxa"/>
              <w:right w:w="100" w:type="dxa"/>
            </w:tcMar>
          </w:tcPr>
          <w:p>
            <w:pPr>
              <w:pStyle w:val="TableText"/>
            </w:pPr>
            <w:r>
              <w:rPr>
                <w:b/>
              </w:rPr>
              <w:t xml:space="preserve">Tồn theo kho</w:t>
            </w:r>
            <w:r>
              <w:t xml:space="preserve"> + giá trị</w:t>
            </w:r>
          </w:p>
        </w:tc>
        <w:tc>
          <w:tcPr>
            <w:tcW w:w="3572" w:type="dxa"/>
            <w:tcMar>
              <w:top w:w="70" w:type="dxa"/>
              <w:left w:w="100" w:type="dxa"/>
              <w:bottom w:w="70" w:type="dxa"/>
              <w:right w:w="100" w:type="dxa"/>
            </w:tcMar>
          </w:tcPr>
          <w:p>
            <w:pPr>
              <w:pStyle w:val="TableText"/>
            </w:pPr>
            <w:r>
              <w:t xml:space="preserve">"Kho HCM còn bao nhiêu laptop, trị giá bao nhiêu?"</w:t>
            </w:r>
          </w:p>
        </w:tc>
      </w:tr>
      <w:tr>
        <w:trPr>
          <w:cantSplit/>
        </w:trPr>
        <w:tc>
          <w:tcPr>
            <w:tcW w:w="2000" w:type="dxa"/>
            <w:tcMar>
              <w:top w:w="70" w:type="dxa"/>
              <w:left w:w="100" w:type="dxa"/>
              <w:bottom w:w="70" w:type="dxa"/>
              <w:right w:w="100" w:type="dxa"/>
            </w:tcMar>
          </w:tcPr>
          <w:p>
            <w:pPr>
              <w:pStyle w:val="TableText"/>
            </w:pPr>
            <w:r>
              <w:rPr>
                <w:rFonts w:ascii="Consolas" w:hAnsi="Consolas" w:cs="Consolas"/>
                <w:color w:val="164E63"/>
                <w:sz w:val="19"/>
              </w:rPr>
              <w:t xml:space="preserve">erp_stock_lot_balance</w:t>
            </w:r>
          </w:p>
        </w:tc>
        <w:tc>
          <w:tcPr>
            <w:tcW w:w="3786" w:type="dxa"/>
            <w:tcMar>
              <w:top w:w="70" w:type="dxa"/>
              <w:left w:w="100" w:type="dxa"/>
              <w:bottom w:w="70" w:type="dxa"/>
              <w:right w:w="100" w:type="dxa"/>
            </w:tcMar>
          </w:tcPr>
          <w:p>
            <w:pPr>
              <w:pStyle w:val="TableText"/>
            </w:pPr>
            <w:r>
              <w:rPr>
                <w:b/>
              </w:rPr>
              <w:t xml:space="preserve">Tồn theo lô</w:t>
            </w:r>
          </w:p>
        </w:tc>
        <w:tc>
          <w:tcPr>
            <w:tcW w:w="3572" w:type="dxa"/>
            <w:tcMar>
              <w:top w:w="70" w:type="dxa"/>
              <w:left w:w="100" w:type="dxa"/>
              <w:bottom w:w="70" w:type="dxa"/>
              <w:right w:w="100" w:type="dxa"/>
            </w:tcMar>
          </w:tcPr>
          <w:p>
            <w:pPr>
              <w:pStyle w:val="TableText"/>
            </w:pPr>
            <w:r>
              <w:t xml:space="preserve">"Lô LOT-2605A còn bao nhiêu?"</w:t>
            </w:r>
          </w:p>
        </w:tc>
      </w:tr>
      <w:tr>
        <w:trPr>
          <w:cantSplit/>
        </w:trPr>
        <w:tc>
          <w:tcPr>
            <w:tcW w:w="2000" w:type="dxa"/>
            <w:tcMar>
              <w:top w:w="70" w:type="dxa"/>
              <w:left w:w="100" w:type="dxa"/>
              <w:bottom w:w="70" w:type="dxa"/>
              <w:right w:w="100" w:type="dxa"/>
            </w:tcMar>
          </w:tcPr>
          <w:p>
            <w:pPr>
              <w:pStyle w:val="TableText"/>
            </w:pPr>
            <w:r>
              <w:rPr>
                <w:rFonts w:ascii="Consolas" w:hAnsi="Consolas" w:cs="Consolas"/>
                <w:color w:val="164E63"/>
                <w:sz w:val="19"/>
              </w:rPr>
              <w:t xml:space="preserve">erp_stock_location_balance</w:t>
            </w:r>
          </w:p>
        </w:tc>
        <w:tc>
          <w:tcPr>
            <w:tcW w:w="3786" w:type="dxa"/>
            <w:tcMar>
              <w:top w:w="70" w:type="dxa"/>
              <w:left w:w="100" w:type="dxa"/>
              <w:bottom w:w="70" w:type="dxa"/>
              <w:right w:w="100" w:type="dxa"/>
            </w:tcMar>
          </w:tcPr>
          <w:p>
            <w:pPr>
              <w:pStyle w:val="TableText"/>
            </w:pPr>
            <w:r>
              <w:rPr>
                <w:b/>
              </w:rPr>
              <w:t xml:space="preserve">Tồn theo vị trí</w:t>
            </w:r>
          </w:p>
        </w:tc>
        <w:tc>
          <w:tcPr>
            <w:tcW w:w="3572" w:type="dxa"/>
            <w:tcMar>
              <w:top w:w="70" w:type="dxa"/>
              <w:left w:w="100" w:type="dxa"/>
              <w:bottom w:w="70" w:type="dxa"/>
              <w:right w:w="100" w:type="dxa"/>
            </w:tcMar>
          </w:tcPr>
          <w:p>
            <w:pPr>
              <w:pStyle w:val="TableText"/>
            </w:pPr>
            <w:r>
              <w:t xml:space="preserve">"Kệ A1 tầng 1 đang chứa gì?"</w:t>
            </w:r>
          </w:p>
        </w:tc>
      </w:tr>
    </w:tbl>
    <w:p>
      <w:pPr>
        <w:spacing w:after="60"/>
      </w:pPr>
    </w:p>
    <w:p>
      <w:pPr>
        <w:pStyle w:val="Normal"/>
      </w:pPr>
      <w:r>
        <w:t xml:space="preserve">Sổ để </w:t>
      </w:r>
      <w:r>
        <w:rPr>
          <w:b/>
        </w:rPr>
        <w:t xml:space="preserve">truy vết và dựng lại</w:t>
      </w:r>
      <w:r>
        <w:t xml:space="preserve">; ba bảng tồn là </w:t>
      </w:r>
      <w:r>
        <w:rPr>
          <w:b/>
        </w:rPr>
        <w:t xml:space="preserve">số dư hiện tại</w:t>
      </w:r>
      <w:r>
        <w:t xml:space="preserve"> để tra nhanh và chặn xuất vượt tồn. Ba bảng tồn luôn bằng tổng số lượng của sổ cho đúng khóa đó (kiểm bằng </w:t>
      </w:r>
      <w:r>
        <w:rPr>
          <w:rFonts w:ascii="Consolas" w:hAnsi="Consolas" w:cs="Consolas"/>
          <w:color w:val="164E63"/>
          <w:sz w:val="19"/>
        </w:rPr>
        <w:t xml:space="preserve">verify</w:t>
      </w:r>
      <w:r>
        <w:t xml:space="preserve">, sửa bằng </w:t>
      </w:r>
      <w:r>
        <w:rPr>
          <w:rFonts w:ascii="Consolas" w:hAnsi="Consolas" w:cs="Consolas"/>
          <w:color w:val="164E63"/>
          <w:sz w:val="19"/>
        </w:rPr>
        <w:t xml:space="preserve">rebuild</w:t>
      </w:r>
      <w:r>
        <w:t xml:space="preserve">, xem mục 8).</w:t>
      </w:r>
    </w:p>
    <w:p>
      <w:pPr>
        <w:pStyle w:val="Heading2"/>
      </w:pPr>
      <w:r>
        <w:t xml:space="preserve">4.2. </w:t>
      </w:r>
      <w:r>
        <w:rPr>
          <w:rFonts w:ascii="Consolas" w:hAnsi="Consolas" w:cs="Consolas"/>
          <w:color w:val="164E63"/>
          <w:sz w:val="19"/>
        </w:rPr>
        <w:t xml:space="preserve">erp_stock_movement</w:t>
      </w:r>
      <w:r>
        <w:t xml:space="preserve"> — sổ kho</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160"/>
        <w:gridCol w:w="5200"/>
      </w:tblGrid>
      <w:tr>
        <w:trPr>
          <w:tblHeader/>
        </w:trPr>
        <w:tc>
          <w:tcPr>
            <w:tcW w:w="4160" w:type="dxa"/>
            <w:shd w:val="clear" w:fill="DCE9F3"/>
            <w:tcMar>
              <w:top w:w="70" w:type="dxa"/>
              <w:left w:w="100" w:type="dxa"/>
              <w:bottom w:w="70" w:type="dxa"/>
              <w:right w:w="100" w:type="dxa"/>
            </w:tcMar>
          </w:tcPr>
          <w:p>
            <w:pPr>
              <w:pStyle w:val="TableHeader"/>
            </w:pPr>
            <w:r>
              <w:t xml:space="preserve">Cột</w:t>
            </w:r>
          </w:p>
        </w:tc>
        <w:tc>
          <w:tcPr>
            <w:tcW w:w="5200" w:type="dxa"/>
            <w:shd w:val="clear" w:fill="DCE9F3"/>
            <w:tcMar>
              <w:top w:w="70" w:type="dxa"/>
              <w:left w:w="100" w:type="dxa"/>
              <w:bottom w:w="70" w:type="dxa"/>
              <w:right w:w="100" w:type="dxa"/>
            </w:tcMar>
          </w:tcPr>
          <w:p>
            <w:pPr>
              <w:pStyle w:val="TableHeader"/>
            </w:pPr>
            <w:r>
              <w:t xml:space="preserve">Ý nghĩa</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id</w:t>
            </w:r>
          </w:p>
        </w:tc>
        <w:tc>
          <w:tcPr>
            <w:tcW w:w="5200" w:type="dxa"/>
            <w:tcMar>
              <w:top w:w="70" w:type="dxa"/>
              <w:left w:w="100" w:type="dxa"/>
              <w:bottom w:w="70" w:type="dxa"/>
              <w:right w:w="100" w:type="dxa"/>
            </w:tcMar>
          </w:tcPr>
          <w:p>
            <w:pPr>
              <w:pStyle w:val="TableText"/>
            </w:pPr>
            <w:r>
              <w:t xml:space="preserve">Số thứ tự dòng sổ</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source_function</w:t>
            </w:r>
            <w:r>
              <w:t xml:space="preserve">, </w:t>
            </w:r>
            <w:r>
              <w:rPr>
                <w:rFonts w:ascii="Consolas" w:hAnsi="Consolas" w:cs="Consolas"/>
                <w:color w:val="164E63"/>
                <w:sz w:val="19"/>
              </w:rPr>
              <w:t xml:space="preserve">source_id</w:t>
            </w:r>
            <w:r>
              <w:t xml:space="preserve">, </w:t>
            </w:r>
            <w:r>
              <w:rPr>
                <w:rFonts w:ascii="Consolas" w:hAnsi="Consolas" w:cs="Consolas"/>
                <w:color w:val="164E63"/>
                <w:sz w:val="19"/>
              </w:rPr>
              <w:t xml:space="preserve">source_line_id</w:t>
            </w:r>
          </w:p>
        </w:tc>
        <w:tc>
          <w:tcPr>
            <w:tcW w:w="5200" w:type="dxa"/>
            <w:tcMar>
              <w:top w:w="70" w:type="dxa"/>
              <w:left w:w="100" w:type="dxa"/>
              <w:bottom w:w="70" w:type="dxa"/>
              <w:right w:w="100" w:type="dxa"/>
            </w:tcMar>
          </w:tcPr>
          <w:p>
            <w:pPr>
              <w:pStyle w:val="TableText"/>
            </w:pPr>
            <w:r>
              <w:t xml:space="preserve">Phiếu nguồn: mã chức năng (</w:t>
            </w:r>
            <w:r>
              <w:rPr>
                <w:rFonts w:ascii="Consolas" w:hAnsi="Consolas" w:cs="Consolas"/>
                <w:color w:val="164E63"/>
                <w:sz w:val="19"/>
              </w:rPr>
              <w:t xml:space="preserve">inv_receipt</w:t>
            </w:r>
            <w:r>
              <w:t xml:space="preserve">), id phiếu, id dòng phiếu</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unit_code</w:t>
            </w:r>
            <w:r>
              <w:t xml:space="preserve">, </w:t>
            </w:r>
            <w:r>
              <w:rPr>
                <w:rFonts w:ascii="Consolas" w:hAnsi="Consolas" w:cs="Consolas"/>
                <w:color w:val="164E63"/>
                <w:sz w:val="19"/>
              </w:rPr>
              <w:t xml:space="preserve">warehouse_code</w:t>
            </w:r>
          </w:p>
        </w:tc>
        <w:tc>
          <w:tcPr>
            <w:tcW w:w="5200" w:type="dxa"/>
            <w:tcMar>
              <w:top w:w="70" w:type="dxa"/>
              <w:left w:w="100" w:type="dxa"/>
              <w:bottom w:w="70" w:type="dxa"/>
              <w:right w:w="100" w:type="dxa"/>
            </w:tcMar>
          </w:tcPr>
          <w:p>
            <w:pPr>
              <w:pStyle w:val="TableText"/>
            </w:pPr>
            <w:r>
              <w:t xml:space="preserve">Đơn vị cơ sở và kho phát sinh</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material_code</w:t>
            </w:r>
          </w:p>
        </w:tc>
        <w:tc>
          <w:tcPr>
            <w:tcW w:w="5200" w:type="dxa"/>
            <w:tcMar>
              <w:top w:w="70" w:type="dxa"/>
              <w:left w:w="100" w:type="dxa"/>
              <w:bottom w:w="70" w:type="dxa"/>
              <w:right w:w="100" w:type="dxa"/>
            </w:tcMar>
          </w:tcPr>
          <w:p>
            <w:pPr>
              <w:pStyle w:val="TableText"/>
            </w:pPr>
            <w:r>
              <w:t xml:space="preserve">Vật tư</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lot_code</w:t>
            </w:r>
          </w:p>
        </w:tc>
        <w:tc>
          <w:tcPr>
            <w:tcW w:w="5200" w:type="dxa"/>
            <w:tcMar>
              <w:top w:w="70" w:type="dxa"/>
              <w:left w:w="100" w:type="dxa"/>
              <w:bottom w:w="70" w:type="dxa"/>
              <w:right w:w="100" w:type="dxa"/>
            </w:tcMar>
          </w:tcPr>
          <w:p>
            <w:pPr>
              <w:pStyle w:val="TableText"/>
            </w:pPr>
            <w:r>
              <w:t xml:space="preserve">Lô (dạng </w:t>
            </w:r>
            <w:r>
              <w:rPr>
                <w:rFonts w:ascii="Consolas" w:hAnsi="Consolas" w:cs="Consolas"/>
                <w:color w:val="164E63"/>
                <w:sz w:val="19"/>
              </w:rPr>
              <w:t xml:space="preserve">VT001@LOT-2610</w:t>
            </w:r>
            <w:r>
              <w:t xml:space="preserve">); </w:t>
            </w:r>
            <w:r>
              <w:rPr>
                <w:b/>
              </w:rPr>
              <w:t xml:space="preserve">null</w:t>
            </w:r>
            <w:r>
              <w:t xml:space="preserve"> nếu vật tư không theo dõi lô</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location_code</w:t>
            </w:r>
          </w:p>
        </w:tc>
        <w:tc>
          <w:tcPr>
            <w:tcW w:w="5200" w:type="dxa"/>
            <w:tcMar>
              <w:top w:w="70" w:type="dxa"/>
              <w:left w:w="100" w:type="dxa"/>
              <w:bottom w:w="70" w:type="dxa"/>
              <w:right w:w="100" w:type="dxa"/>
            </w:tcMar>
          </w:tcPr>
          <w:p>
            <w:pPr>
              <w:pStyle w:val="TableText"/>
            </w:pPr>
            <w:r>
              <w:t xml:space="preserve">Vị trí; </w:t>
            </w:r>
            <w:r>
              <w:rPr>
                <w:b/>
              </w:rPr>
              <w:t xml:space="preserve">null</w:t>
            </w:r>
            <w:r>
              <w:t xml:space="preserve"> nếu không theo dõi vị trí</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document_date</w:t>
            </w:r>
          </w:p>
        </w:tc>
        <w:tc>
          <w:tcPr>
            <w:tcW w:w="5200" w:type="dxa"/>
            <w:tcMar>
              <w:top w:w="70" w:type="dxa"/>
              <w:left w:w="100" w:type="dxa"/>
              <w:bottom w:w="70" w:type="dxa"/>
              <w:right w:w="100" w:type="dxa"/>
            </w:tcMar>
          </w:tcPr>
          <w:p>
            <w:pPr>
              <w:pStyle w:val="TableText"/>
            </w:pPr>
            <w:r>
              <w:t xml:space="preserve">Ngày chứng từ của phiếu</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quantity</w:t>
            </w:r>
          </w:p>
        </w:tc>
        <w:tc>
          <w:tcPr>
            <w:tcW w:w="5200" w:type="dxa"/>
            <w:tcMar>
              <w:top w:w="70" w:type="dxa"/>
              <w:left w:w="100" w:type="dxa"/>
              <w:bottom w:w="70" w:type="dxa"/>
              <w:right w:w="100" w:type="dxa"/>
            </w:tcMar>
          </w:tcPr>
          <w:p>
            <w:pPr>
              <w:pStyle w:val="TableText"/>
            </w:pPr>
            <w:r>
              <w:t xml:space="preserve">Số lượng </w:t>
            </w:r>
            <w:r>
              <w:rPr>
                <w:b/>
              </w:rPr>
              <w:t xml:space="preserve">có dấu</w:t>
            </w:r>
            <w:r>
              <w:t xml:space="preserve"> (+ nhập, − xuất) theo </w:t>
            </w:r>
            <w:r>
              <w:rPr>
                <w:b/>
              </w:rPr>
              <w:t xml:space="preserve">đơn vị tính gốc</w:t>
            </w:r>
            <w:r>
              <w:t xml:space="preserve"> của vật tư</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value</w:t>
            </w:r>
          </w:p>
        </w:tc>
        <w:tc>
          <w:tcPr>
            <w:tcW w:w="5200" w:type="dxa"/>
            <w:tcMar>
              <w:top w:w="70" w:type="dxa"/>
              <w:left w:w="100" w:type="dxa"/>
              <w:bottom w:w="70" w:type="dxa"/>
              <w:right w:w="100" w:type="dxa"/>
            </w:tcMar>
          </w:tcPr>
          <w:p>
            <w:pPr>
              <w:pStyle w:val="TableText"/>
            </w:pPr>
            <w:r>
              <w:t xml:space="preserve">Giá trị </w:t>
            </w:r>
            <w:r>
              <w:rPr>
                <w:b/>
              </w:rPr>
              <w:t xml:space="preserve">có dấu</w:t>
            </w:r>
            <w:r>
              <w:t xml:space="preserve">, đồng hạch toán</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uom_code</w:t>
            </w:r>
          </w:p>
        </w:tc>
        <w:tc>
          <w:tcPr>
            <w:tcW w:w="5200" w:type="dxa"/>
            <w:tcMar>
              <w:top w:w="70" w:type="dxa"/>
              <w:left w:w="100" w:type="dxa"/>
              <w:bottom w:w="70" w:type="dxa"/>
              <w:right w:w="100" w:type="dxa"/>
            </w:tcMar>
          </w:tcPr>
          <w:p>
            <w:pPr>
              <w:pStyle w:val="TableText"/>
            </w:pPr>
            <w:r>
              <w:t xml:space="preserve">Đơn vị tính gốc của vật tư lúc ghi</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line_uom_code</w:t>
            </w:r>
            <w:r>
              <w:t xml:space="preserve">, </w:t>
            </w:r>
            <w:r>
              <w:rPr>
                <w:rFonts w:ascii="Consolas" w:hAnsi="Consolas" w:cs="Consolas"/>
                <w:color w:val="164E63"/>
                <w:sz w:val="19"/>
              </w:rPr>
              <w:t xml:space="preserve">line_quantity</w:t>
            </w:r>
          </w:p>
        </w:tc>
        <w:tc>
          <w:tcPr>
            <w:tcW w:w="5200" w:type="dxa"/>
            <w:tcMar>
              <w:top w:w="70" w:type="dxa"/>
              <w:left w:w="100" w:type="dxa"/>
              <w:bottom w:w="70" w:type="dxa"/>
              <w:right w:w="100" w:type="dxa"/>
            </w:tcMar>
          </w:tcPr>
          <w:p>
            <w:pPr>
              <w:pStyle w:val="TableText"/>
            </w:pPr>
            <w:r>
              <w:t xml:space="preserve">Đơn vị và số lượng ghi trên dòng phiếu (có dấu), khi khác đơn vị gốc</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posting_seq</w:t>
            </w:r>
          </w:p>
        </w:tc>
        <w:tc>
          <w:tcPr>
            <w:tcW w:w="5200" w:type="dxa"/>
            <w:tcMar>
              <w:top w:w="70" w:type="dxa"/>
              <w:left w:w="100" w:type="dxa"/>
              <w:bottom w:w="70" w:type="dxa"/>
              <w:right w:w="100" w:type="dxa"/>
            </w:tcMar>
          </w:tcPr>
          <w:p>
            <w:pPr>
              <w:pStyle w:val="TableText"/>
            </w:pPr>
            <w:r>
              <w:t xml:space="preserve">Lần ghi sổ thứ mấy của phiếu này (1, 2, …)</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reversal_of_id</w:t>
            </w:r>
          </w:p>
        </w:tc>
        <w:tc>
          <w:tcPr>
            <w:tcW w:w="5200" w:type="dxa"/>
            <w:tcMar>
              <w:top w:w="70" w:type="dxa"/>
              <w:left w:w="100" w:type="dxa"/>
              <w:bottom w:w="70" w:type="dxa"/>
              <w:right w:w="100" w:type="dxa"/>
            </w:tcMar>
          </w:tcPr>
          <w:p>
            <w:pPr>
              <w:pStyle w:val="TableText"/>
            </w:pPr>
            <w:r>
              <w:t xml:space="preserve">Nếu là </w:t>
            </w:r>
            <w:r>
              <w:rPr>
                <w:b/>
              </w:rPr>
              <w:t xml:space="preserve">dòng đảo</w:t>
            </w:r>
            <w:r>
              <w:t xml:space="preserve">: id dòng sổ bị đảo; ngược lại null</w:t>
            </w:r>
          </w:p>
        </w:tc>
      </w:tr>
      <w:tr>
        <w:trPr>
          <w:cantSplit/>
        </w:trPr>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created_at</w:t>
            </w:r>
            <w:r>
              <w:t xml:space="preserve">, </w:t>
            </w:r>
            <w:r>
              <w:rPr>
                <w:rFonts w:ascii="Consolas" w:hAnsi="Consolas" w:cs="Consolas"/>
                <w:color w:val="164E63"/>
                <w:sz w:val="19"/>
              </w:rPr>
              <w:t xml:space="preserve">created_by</w:t>
            </w:r>
          </w:p>
        </w:tc>
        <w:tc>
          <w:tcPr>
            <w:tcW w:w="5200" w:type="dxa"/>
            <w:tcMar>
              <w:top w:w="70" w:type="dxa"/>
              <w:left w:w="100" w:type="dxa"/>
              <w:bottom w:w="70" w:type="dxa"/>
              <w:right w:w="100" w:type="dxa"/>
            </w:tcMar>
          </w:tcPr>
          <w:p>
            <w:pPr>
              <w:pStyle w:val="TableText"/>
            </w:pPr>
            <w:r>
              <w:t xml:space="preserve">Thời điểm và người ghi sổ</w:t>
            </w:r>
          </w:p>
        </w:tc>
      </w:tr>
    </w:tbl>
    <w:p>
      <w:pPr>
        <w:spacing w:after="60"/>
      </w:pPr>
    </w:p>
    <w:p>
      <w:pPr>
        <w:pStyle w:val="Normal"/>
      </w:pPr>
      <w:r>
        <w:t xml:space="preserve">Ràng buộc quan trọng:</w:t>
      </w:r>
    </w:p>
    <w:p>
      <w:pPr>
        <w:pStyle w:val="ListParagraph"/>
      </w:pPr>
      <w:r>
        <w:t xml:space="preserve">• Duy nhất </w:t>
      </w:r>
      <w:r>
        <w:rPr>
          <w:rFonts w:ascii="Consolas" w:hAnsi="Consolas" w:cs="Consolas"/>
          <w:color w:val="164E63"/>
          <w:sz w:val="19"/>
        </w:rPr>
        <w:t xml:space="preserve">(source_function, source_line_id, posting_seq)</w:t>
      </w:r>
      <w:r>
        <w:t xml:space="preserve"> cho dòng không phải đảo: một dòng phiếu không ghi hai lần trong cùng một lần ghi sổ.</w:t>
      </w:r>
    </w:p>
    <w:p>
      <w:pPr>
        <w:pStyle w:val="ListParagraph"/>
      </w:pPr>
      <w:r>
        <w:t xml:space="preserve">• Duy nhất </w:t>
      </w:r>
      <w:r>
        <w:rPr>
          <w:rFonts w:ascii="Consolas" w:hAnsi="Consolas" w:cs="Consolas"/>
          <w:color w:val="164E63"/>
          <w:sz w:val="19"/>
        </w:rPr>
        <w:t xml:space="preserve">reversal_of_id</w:t>
      </w:r>
      <w:r>
        <w:t xml:space="preserve">: một dòng sổ chỉ bị đảo </w:t>
      </w:r>
      <w:r>
        <w:rPr>
          <w:b/>
        </w:rPr>
        <w:t xml:space="preserve">một lần</w:t>
      </w:r>
      <w:r>
        <w:t xml:space="preserve">.</w:t>
      </w:r>
    </w:p>
    <w:p>
      <w:pPr>
        <w:pStyle w:val="ListParagraph"/>
      </w:pPr>
      <w:r>
        <w:t xml:space="preserve">• Một dòng sổ </w:t>
      </w:r>
      <w:r>
        <w:rPr>
          <w:b/>
        </w:rPr>
        <w:t xml:space="preserve">đang hiệu lực</w:t>
      </w:r>
      <w:r>
        <w:t xml:space="preserve"> khi nó không phải dòng đảo và chưa có dòng đảo nào trỏ tới nó.</w:t>
      </w:r>
    </w:p>
    <w:p>
      <w:pPr>
        <w:pStyle w:val="Heading2"/>
      </w:pPr>
      <w:r>
        <w:t xml:space="preserve">4.3. Ba bảng tồn</w:t>
      </w:r>
    </w:p>
    <w:p>
      <w:pPr>
        <w:pStyle w:val="Normal"/>
      </w:pPr>
      <w:r>
        <w:rPr>
          <w:b/>
        </w:rPr>
        <w:t xml:space="preserve">`erp_stock_balance`</w:t>
      </w:r>
      <w:r>
        <w:t xml:space="preserve"> — khóa </w:t>
      </w:r>
      <w:r>
        <w:rPr>
          <w:rFonts w:ascii="Consolas" w:hAnsi="Consolas" w:cs="Consolas"/>
          <w:color w:val="164E63"/>
          <w:sz w:val="19"/>
        </w:rPr>
        <w:t xml:space="preserve">(unit_code, warehouse_code, material_code)</w:t>
      </w:r>
      <w:r>
        <w:t xml:space="preserve">: </w:t>
      </w:r>
      <w:r>
        <w:rPr>
          <w:rFonts w:ascii="Consolas" w:hAnsi="Consolas" w:cs="Consolas"/>
          <w:color w:val="164E63"/>
          <w:sz w:val="19"/>
        </w:rPr>
        <w:t xml:space="preserve">quantity</w:t>
      </w:r>
      <w:r>
        <w:t xml:space="preserve"> (số lượng), </w:t>
      </w:r>
      <w:r>
        <w:rPr>
          <w:rFonts w:ascii="Consolas" w:hAnsi="Consolas" w:cs="Consolas"/>
          <w:color w:val="164E63"/>
          <w:sz w:val="19"/>
        </w:rPr>
        <w:t xml:space="preserve">value</w:t>
      </w:r>
      <w:r>
        <w:t xml:space="preserve"> (giá trị). Có mặt với </w:t>
      </w:r>
      <w:r>
        <w:rPr>
          <w:b/>
        </w:rPr>
        <w:t xml:space="preserve">mọi</w:t>
      </w:r>
      <w:r>
        <w:t xml:space="preserve"> vật tư tồn kho.</w:t>
      </w:r>
    </w:p>
    <w:p>
      <w:pPr>
        <w:pStyle w:val="Normal"/>
      </w:pPr>
      <w:r>
        <w:rPr>
          <w:b/>
        </w:rPr>
        <w:t xml:space="preserve">`erp_stock_lot_balance`</w:t>
      </w:r>
      <w:r>
        <w:t xml:space="preserve"> — khóa </w:t>
      </w:r>
      <w:r>
        <w:rPr>
          <w:rFonts w:ascii="Consolas" w:hAnsi="Consolas" w:cs="Consolas"/>
          <w:color w:val="164E63"/>
          <w:sz w:val="19"/>
        </w:rPr>
        <w:t xml:space="preserve">(unit_code, warehouse_code, material_code, lot_code)</w:t>
      </w:r>
      <w:r>
        <w:t xml:space="preserve">: </w:t>
      </w:r>
      <w:r>
        <w:rPr>
          <w:rFonts w:ascii="Consolas" w:hAnsi="Consolas" w:cs="Consolas"/>
          <w:color w:val="164E63"/>
          <w:sz w:val="19"/>
        </w:rPr>
        <w:t xml:space="preserve">quantity</w:t>
      </w:r>
      <w:r>
        <w:t xml:space="preserve">. Chỉ có với vật tư </w:t>
      </w:r>
      <w:r>
        <w:rPr>
          <w:b/>
        </w:rPr>
        <w:t xml:space="preserve">theo dõi lô</w:t>
      </w:r>
      <w:r>
        <w:t xml:space="preserve">.</w:t>
      </w:r>
    </w:p>
    <w:p>
      <w:pPr>
        <w:pStyle w:val="Normal"/>
      </w:pPr>
      <w:r>
        <w:rPr>
          <w:b/>
        </w:rPr>
        <w:t xml:space="preserve">`erp_stock_location_balance`</w:t>
      </w:r>
      <w:r>
        <w:t xml:space="preserve"> — khóa </w:t>
      </w:r>
      <w:r>
        <w:rPr>
          <w:rFonts w:ascii="Consolas" w:hAnsi="Consolas" w:cs="Consolas"/>
          <w:color w:val="164E63"/>
          <w:sz w:val="19"/>
        </w:rPr>
        <w:t xml:space="preserve">(unit_code, warehouse_code, material_code, lot_code, location_code)</w:t>
      </w:r>
      <w:r>
        <w:t xml:space="preserve">: </w:t>
      </w:r>
      <w:r>
        <w:rPr>
          <w:rFonts w:ascii="Consolas" w:hAnsi="Consolas" w:cs="Consolas"/>
          <w:color w:val="164E63"/>
          <w:sz w:val="19"/>
        </w:rPr>
        <w:t xml:space="preserve">quantity</w:t>
      </w:r>
      <w:r>
        <w:t xml:space="preserve">. Chỉ có với vật tư </w:t>
      </w:r>
      <w:r>
        <w:rPr>
          <w:b/>
        </w:rPr>
        <w:t xml:space="preserve">theo dõi vị trí</w:t>
      </w:r>
      <w:r>
        <w:t xml:space="preserve">. Vật tư không theo lô thì </w:t>
      </w:r>
      <w:r>
        <w:rPr>
          <w:rFonts w:ascii="Consolas" w:hAnsi="Consolas" w:cs="Consolas"/>
          <w:color w:val="164E63"/>
          <w:sz w:val="19"/>
        </w:rPr>
        <w:t xml:space="preserve">lot_code</w:t>
      </w:r>
      <w:r>
        <w:t xml:space="preserve"> là chuỗi rỗng (khóa chính không được null; trong sổ thì là null).</w:t>
      </w:r>
    </w:p>
    <w:p>
      <w:pPr>
        <w:pStyle w:val="Normal"/>
      </w:pPr>
      <w:r>
        <w:t xml:space="preserve">Mối quan hệ giữa ba bảng (với vật tư theo dõi đủ): tổng số lượng các vị trí của một lô = số lượng lô; tổng các lô = số lượng kho. Có vật tư chỉ theo lô, chỉ theo vị trí hoặc không theo dõi gì — bảng nào không áp dụng thì không có dòng.</w:t>
      </w:r>
    </w:p>
    <w:p>
      <w:pPr>
        <w:pStyle w:val="Normal"/>
      </w:pPr>
      <w:r>
        <w:t xml:space="preserve">Cả bốn bảng không có khóa ngoại nhưng khai </w:t>
      </w:r>
      <w:r>
        <w:rPr>
          <w:rFonts w:ascii="Consolas" w:hAnsi="Consolas" w:cs="Consolas"/>
          <w:color w:val="164E63"/>
          <w:sz w:val="19"/>
        </w:rPr>
        <w:t xml:space="preserve">[References]</w:t>
      </w:r>
      <w:r>
        <w:t xml:space="preserve"> tới vật tư, lô, vị trí, kho, đơn vị cơ sở: </w:t>
      </w:r>
      <w:r>
        <w:rPr>
          <w:b/>
        </w:rPr>
        <w:t xml:space="preserve">vật tư / lô / vị trí / kho đã có lịch sử tồn thì không xóa được</w:t>
      </w:r>
      <w:r>
        <w:t xml:space="preserve"> (hãy chuyển sang Tạm dừng).</w:t>
      </w:r>
    </w:p>
    <w:p>
      <w:pPr>
        <w:pStyle w:val="Heading2"/>
      </w:pPr>
      <w:r>
        <w:t xml:space="preserve">4.4. Dịch vụ ghi sổ </w:t>
      </w:r>
      <w:r>
        <w:rPr>
          <w:rFonts w:ascii="Consolas" w:hAnsi="Consolas" w:cs="Consolas"/>
          <w:color w:val="164E63"/>
          <w:sz w:val="19"/>
        </w:rPr>
        <w:t xml:space="preserve">IStockLedger</w:t>
      </w:r>
    </w:p>
    <w:p>
      <w:pPr>
        <w:pStyle w:val="Normal"/>
      </w:pPr>
      <w:r>
        <w:t xml:space="preserve">Mọi phiếu làm đổi tồn đều gọi </w:t>
      </w:r>
      <w:r>
        <w:rPr>
          <w:b/>
        </w:rPr>
        <w:t xml:space="preserve">một nơi duy nhất</w:t>
      </w:r>
      <w:r>
        <w:t xml:space="preserve">, không tự viết SQL ghi sổ.</w:t>
      </w:r>
    </w:p>
    <w:p>
      <w:pPr>
        <w:pStyle w:val="Normal"/>
      </w:pPr>
      <w:r>
        <w:rPr>
          <w:b/>
        </w:rPr>
        <w:t xml:space="preserve">Ghi sổ (`PostAsync`)</w:t>
      </w:r>
      <w:r>
        <w:t xml:space="preserve"> — các bước, tất cả trong một giao dịch (lỗi ở đâu cũng hoàn tác hết):</w:t>
      </w:r>
    </w:p>
    <w:p>
      <w:pPr>
        <w:pStyle w:val="ListParagraph"/>
      </w:pPr>
      <w:r>
        <w:t xml:space="preserve">1. Phiếu phải có dòng. Lấy tham số </w:t>
      </w:r>
      <w:r>
        <w:rPr>
          <w:rFonts w:ascii="Consolas" w:hAnsi="Consolas" w:cs="Consolas"/>
          <w:color w:val="164E63"/>
          <w:sz w:val="19"/>
        </w:rPr>
        <w:t xml:space="preserve">allowNegativeStock</w:t>
      </w:r>
      <w:r>
        <w:t xml:space="preserve"> của đơn vị.</w:t>
      </w:r>
    </w:p>
    <w:p>
      <w:pPr>
        <w:pStyle w:val="ListParagraph"/>
      </w:pPr>
      <w:r>
        <w:t xml:space="preserve">2. </w:t>
      </w:r>
      <w:r>
        <w:rPr>
          <w:b/>
        </w:rPr>
        <w:t xml:space="preserve">Kho</w:t>
      </w:r>
      <w:r>
        <w:t xml:space="preserve"> phải còn hoạt động và dùng được cho đơn vị.</w:t>
      </w:r>
    </w:p>
    <w:p>
      <w:pPr>
        <w:pStyle w:val="ListParagraph"/>
      </w:pPr>
      <w:r>
        <w:t xml:space="preserve">3. Phiếu </w:t>
      </w:r>
      <w:r>
        <w:rPr>
          <w:b/>
        </w:rPr>
        <w:t xml:space="preserve">chưa ghi sổ</w:t>
      </w:r>
      <w:r>
        <w:t xml:space="preserve"> (không có dòng sổ hiệu lực); tính </w:t>
      </w:r>
      <w:r>
        <w:rPr>
          <w:rFonts w:ascii="Consolas" w:hAnsi="Consolas" w:cs="Consolas"/>
          <w:color w:val="164E63"/>
          <w:sz w:val="19"/>
        </w:rPr>
        <w:t xml:space="preserve">posting_seq</w:t>
      </w:r>
      <w:r>
        <w:t xml:space="preserve"> kế tiếp.</w:t>
      </w:r>
    </w:p>
    <w:p>
      <w:pPr>
        <w:pStyle w:val="ListParagraph"/>
      </w:pPr>
      <w:r>
        <w:t xml:space="preserve">4. Với từng dòng:</w:t>
      </w:r>
    </w:p>
    <w:p>
      <w:pPr>
        <w:pStyle w:val="ListNested"/>
      </w:pPr>
      <w:r>
        <w:t xml:space="preserve">– Vật tư phải có trong danh mục và là </w:t>
      </w:r>
      <w:r>
        <w:rPr>
          <w:b/>
        </w:rPr>
        <w:t xml:space="preserve">vật tư tồn kho</w:t>
      </w:r>
      <w:r>
        <w:t xml:space="preserve">; số lượng &gt; 0; giá trị ≥ 0.</w:t>
      </w:r>
    </w:p>
    <w:p>
      <w:pPr>
        <w:pStyle w:val="ListNested"/>
      </w:pPr>
      <w:r>
        <w:t xml:space="preserve">– </w:t>
      </w:r>
      <w:r>
        <w:rPr>
          <w:b/>
        </w:rPr>
        <w:t xml:space="preserve">Đơn vị tính:</w:t>
      </w:r>
      <w:r>
        <w:t xml:space="preserve"> để trống hoặc trùng đơn vị gốc thì hệ số 1; khác thì tìm trong danh mục quy đổi (ưu tiên quy đổi riêng của vật tư, rồi quy đổi chung; chiều ngược thì chia). Không có quy đổi → từ chối. Số lượng gốc = số lượng × hệ số, làm tròn 4 số lẻ.</w:t>
      </w:r>
    </w:p>
    <w:p>
      <w:pPr>
        <w:pStyle w:val="ListNested"/>
      </w:pPr>
      <w:r>
        <w:t xml:space="preserve">– </w:t>
      </w:r>
      <w:r>
        <w:rPr>
          <w:b/>
        </w:rPr>
        <w:t xml:space="preserve">Lô:</w:t>
      </w:r>
      <w:r>
        <w:t xml:space="preserve"> vật tư theo dõi lô thì </w:t>
      </w:r>
      <w:r>
        <w:rPr>
          <w:b/>
        </w:rPr>
        <w:t xml:space="preserve">bắt buộc</w:t>
      </w:r>
      <w:r>
        <w:t xml:space="preserve"> có số lô; không theo dõi thì </w:t>
      </w:r>
      <w:r>
        <w:rPr>
          <w:b/>
        </w:rPr>
        <w:t xml:space="preserve">không được</w:t>
      </w:r>
      <w:r>
        <w:t xml:space="preserve"> có. Nhập vào lô chưa có thì </w:t>
      </w:r>
      <w:r>
        <w:rPr>
          <w:b/>
        </w:rPr>
        <w:t xml:space="preserve">tự tạo lô</w:t>
      </w:r>
      <w:r>
        <w:t xml:space="preserve"> (vật tư có hạn dùng bắt buộc kèm ngày hết hạn; ngày hết hạn không trước ngày sản xuất). Lô </w:t>
      </w:r>
      <w:r>
        <w:rPr>
          <w:b/>
        </w:rPr>
        <w:t xml:space="preserve">bị khóa</w:t>
      </w:r>
      <w:r>
        <w:t xml:space="preserve"> thì không nhập không xuất; lô </w:t>
      </w:r>
      <w:r>
        <w:rPr>
          <w:b/>
        </w:rPr>
        <w:t xml:space="preserve">hết hạn</w:t>
      </w:r>
      <w:r>
        <w:t xml:space="preserve"> (so với ngày chứng từ) thì không xuất.</w:t>
      </w:r>
    </w:p>
    <w:p>
      <w:pPr>
        <w:pStyle w:val="ListNested"/>
      </w:pPr>
      <w:r>
        <w:t xml:space="preserve">– </w:t>
      </w:r>
      <w:r>
        <w:rPr>
          <w:b/>
        </w:rPr>
        <w:t xml:space="preserve">Vị trí:</w:t>
      </w:r>
      <w:r>
        <w:t xml:space="preserve"> vật tư theo dõi vị trí thì bắt buộc, không theo dõi thì không được có; vị trí phải tồn tại, còn hoạt động và </w:t>
      </w:r>
      <w:r>
        <w:rPr>
          <w:b/>
        </w:rPr>
        <w:t xml:space="preserve">thuộc đúng kho</w:t>
      </w:r>
      <w:r>
        <w:t xml:space="preserve"> của phiếu.</w:t>
      </w:r>
    </w:p>
    <w:p>
      <w:pPr>
        <w:pStyle w:val="ListParagraph"/>
      </w:pPr>
      <w:r>
        <w:t xml:space="preserve">5. Áp các dòng theo thứ tự cố định (vật tư, lô, vị trí) để các phiếu chạy đồng thời khóa dòng theo cùng thứ tự, tránh khóa chéo.</w:t>
      </w:r>
    </w:p>
    <w:p>
      <w:pPr>
        <w:pStyle w:val="ListParagraph"/>
      </w:pPr>
      <w:r>
        <w:t xml:space="preserve">6. Với từng dòng: </w:t>
      </w:r>
      <w:r>
        <w:rPr>
          <w:b/>
        </w:rPr>
        <w:t xml:space="preserve">khóa dòng tồn</w:t>
      </w:r>
      <w:r>
        <w:t xml:space="preserve"> (</w:t>
      </w:r>
      <w:r>
        <w:rPr>
          <w:rFonts w:ascii="Consolas" w:hAnsi="Consolas" w:cs="Consolas"/>
          <w:color w:val="164E63"/>
          <w:sz w:val="19"/>
        </w:rPr>
        <w:t xml:space="preserve">SELECT … FOR UPDATE</w:t>
      </w:r>
      <w:r>
        <w:t xml:space="preserve">), kiểm tồn không âm (trừ khi cho phép), cộng/trừ ba bảng tồn, ghi một dòng sổ.</w:t>
      </w:r>
    </w:p>
    <w:p>
      <w:pPr>
        <w:pStyle w:val="Normal"/>
      </w:pPr>
      <w:r>
        <w:rPr>
          <w:b/>
        </w:rPr>
        <w:t xml:space="preserve">Cách tính giá trị:</w:t>
      </w:r>
    </w:p>
    <w:p>
      <w:pPr>
        <w:pStyle w:val="ListParagraph"/>
      </w:pPr>
      <w:r>
        <w:t xml:space="preserve">• </w:t>
      </w:r>
      <w:r>
        <w:rPr>
          <w:b/>
        </w:rPr>
        <w:t xml:space="preserve">Nhập:</w:t>
      </w:r>
      <w:r>
        <w:t xml:space="preserve"> giá trị dòng = thành tiền × tỷ giá.</w:t>
      </w:r>
    </w:p>
    <w:p>
      <w:pPr>
        <w:pStyle w:val="ListParagraph"/>
      </w:pPr>
      <w:r>
        <w:t xml:space="preserve">• </w:t>
      </w:r>
      <w:r>
        <w:rPr>
          <w:b/>
        </w:rPr>
        <w:t xml:space="preserve">Xuất:</w:t>
      </w:r>
      <w:r>
        <w:t xml:space="preserve"> theo </w:t>
      </w:r>
      <w:r>
        <w:rPr>
          <w:b/>
        </w:rPr>
        <w:t xml:space="preserve">bình quân di động</w:t>
      </w:r>
      <w:r>
        <w:t xml:space="preserve"> của kho: </w:t>
      </w:r>
      <w:r>
        <w:rPr>
          <w:rFonts w:ascii="Consolas" w:hAnsi="Consolas" w:cs="Consolas"/>
          <w:color w:val="164E63"/>
          <w:sz w:val="19"/>
        </w:rPr>
        <w:t xml:space="preserve">giá trị xuất = giá trị tồn × số lượng xuất / số lượng tồn</w:t>
      </w:r>
      <w:r>
        <w:t xml:space="preserve">, làm tròn 2 số lẻ; xuất </w:t>
      </w:r>
      <w:r>
        <w:rPr>
          <w:b/>
        </w:rPr>
        <w:t xml:space="preserve">hết</w:t>
      </w:r>
      <w:r>
        <w:t xml:space="preserve"> thì lấy trọn giá trị còn lại (không để dư số lẻ). Tồn rỗng hoặc âm thì xuất ra giá trị 0.</w:t>
      </w:r>
    </w:p>
    <w:p>
      <w:pPr>
        <w:pStyle w:val="ListParagraph"/>
      </w:pPr>
      <w:r>
        <w:t xml:space="preserve">• </w:t>
      </w:r>
      <w:r>
        <w:rPr>
          <w:b/>
        </w:rPr>
        <w:t xml:space="preserve">Bỏ ghi sổ:</w:t>
      </w:r>
      <w:r>
        <w:t xml:space="preserve"> lấy lại đúng số lượng và giá trị của dòng sổ gốc, không tính lại bình quân.</w:t>
      </w:r>
    </w:p>
    <w:p>
      <w:pPr>
        <w:pStyle w:val="Normal"/>
      </w:pPr>
      <w:r>
        <w:rPr>
          <w:b/>
        </w:rPr>
        <w:t xml:space="preserve">Tranh chấp đồng thời:</w:t>
      </w:r>
      <w:r>
        <w:t xml:space="preserve"> hai phiếu xuất cùng lúc từ một dòng tồn sẽ xếp hàng nhờ khóa dòng. Đã thử: 10 phiếu xuất 2 đơn vị từ tồn 6 thì đúng 3 phiếu thành công, tồn không âm.</w:t>
      </w:r>
    </w:p>
    <w:p>
      <w:pPr>
        <w:pStyle w:val="Normal"/>
      </w:pPr>
      <w:r>
        <w:rPr>
          <w:b/>
        </w:rPr>
        <w:t xml:space="preserve">Bỏ ghi sổ (`UnpostAsync`)</w:t>
      </w:r>
      <w:r>
        <w:t xml:space="preserve">: lấy các dòng sổ đang hiệu lực của phiếu, với mỗi dòng ghi một dòng đảo (số lượng và giá trị ngược dấu, </w:t>
      </w:r>
      <w:r>
        <w:rPr>
          <w:rFonts w:ascii="Consolas" w:hAnsi="Consolas" w:cs="Consolas"/>
          <w:color w:val="164E63"/>
          <w:sz w:val="19"/>
        </w:rPr>
        <w:t xml:space="preserve">reversal_of_id</w:t>
      </w:r>
      <w:r>
        <w:t xml:space="preserve"> trỏ về dòng gốc, cùng </w:t>
      </w:r>
      <w:r>
        <w:rPr>
          <w:rFonts w:ascii="Consolas" w:hAnsi="Consolas" w:cs="Consolas"/>
          <w:color w:val="164E63"/>
          <w:sz w:val="19"/>
        </w:rPr>
        <w:t xml:space="preserve">posting_seq</w:t>
      </w:r>
      <w:r>
        <w:t xml:space="preserve">) rồi trừ lại ba bảng tồn. Phiếu chưa ghi sổ thì báo "Chứng từ chưa được ghi sổ kho".</w:t>
      </w:r>
    </w:p>
    <w:p>
      <w:pPr>
        <w:pStyle w:val="Heading2"/>
      </w:pPr>
      <w:r>
        <w:t xml:space="preserve">4.5. Ví dụ chạy số</w:t>
      </w:r>
    </w:p>
    <w:p>
      <w:pPr>
        <w:pStyle w:val="Normal"/>
      </w:pPr>
      <w:r>
        <w:t xml:space="preserve">Đơn vị DVCS01, kho </w:t>
      </w:r>
      <w:r>
        <w:rPr>
          <w:rFonts w:ascii="Consolas" w:hAnsi="Consolas" w:cs="Consolas"/>
          <w:color w:val="164E63"/>
          <w:sz w:val="19"/>
        </w:rPr>
        <w:t xml:space="preserve">KHO-HCM</w:t>
      </w:r>
      <w:r>
        <w:t xml:space="preserve">, vật tư </w:t>
      </w:r>
      <w:r>
        <w:rPr>
          <w:rFonts w:ascii="Consolas" w:hAnsi="Consolas" w:cs="Consolas"/>
          <w:color w:val="164E63"/>
          <w:sz w:val="19"/>
        </w:rPr>
        <w:t xml:space="preserve">LAP-DELL-XPS15</w:t>
      </w:r>
      <w:r>
        <w:t xml:space="preserve"> (theo dõi lô và vị trí), tồn đầu 0.</w:t>
      </w:r>
    </w:p>
    <w:p>
      <w:pPr>
        <w:pStyle w:val="ListParagraph"/>
      </w:pPr>
      <w:r>
        <w:t xml:space="preserve">1. </w:t>
      </w:r>
      <w:r>
        <w:rPr>
          <w:b/>
        </w:rPr>
        <w:t xml:space="preserve">Phiếu nhập 1:</w:t>
      </w:r>
      <w:r>
        <w:t xml:space="preserve"> 10 cái × 28.000.000, lô </w:t>
      </w:r>
      <w:r>
        <w:rPr>
          <w:rFonts w:ascii="Consolas" w:hAnsi="Consolas" w:cs="Consolas"/>
          <w:color w:val="164E63"/>
          <w:sz w:val="19"/>
        </w:rPr>
        <w:t xml:space="preserve">LOT-2605A</w:t>
      </w:r>
      <w:r>
        <w:t xml:space="preserve">, vị trí </w:t>
      </w:r>
      <w:r>
        <w:rPr>
          <w:rFonts w:ascii="Consolas" w:hAnsi="Consolas" w:cs="Consolas"/>
          <w:color w:val="164E63"/>
          <w:sz w:val="19"/>
        </w:rPr>
        <w:t xml:space="preserve">HCM-A1-T1</w:t>
      </w:r>
      <w:r>
        <w:t xml:space="preserve">, ghi sổ.</w:t>
      </w:r>
    </w:p>
    <w:p>
      <w:pPr>
        <w:pStyle w:val="ListNested"/>
      </w:pPr>
      <w:r>
        <w:t xml:space="preserve">– Sổ: +10, giá trị +280.000.000.</w:t>
      </w:r>
    </w:p>
    <w:p>
      <w:pPr>
        <w:pStyle w:val="ListNested"/>
      </w:pPr>
      <w:r>
        <w:t xml:space="preserve">– Tồn kho: 10 / 280.000.000. Tồn lô </w:t>
      </w:r>
      <w:r>
        <w:rPr>
          <w:rFonts w:ascii="Consolas" w:hAnsi="Consolas" w:cs="Consolas"/>
          <w:color w:val="164E63"/>
          <w:sz w:val="19"/>
        </w:rPr>
        <w:t xml:space="preserve">LAP-DELL-XPS15@LOT-2605A</w:t>
      </w:r>
      <w:r>
        <w:t xml:space="preserve">: 10. Tồn vị trí </w:t>
      </w:r>
      <w:r>
        <w:rPr>
          <w:rFonts w:ascii="Consolas" w:hAnsi="Consolas" w:cs="Consolas"/>
          <w:color w:val="164E63"/>
          <w:sz w:val="19"/>
        </w:rPr>
        <w:t xml:space="preserve">HCM-A1-T1</w:t>
      </w:r>
      <w:r>
        <w:t xml:space="preserve">: 10.</w:t>
      </w:r>
    </w:p>
    <w:p>
      <w:pPr>
        <w:pStyle w:val="ListParagraph"/>
      </w:pPr>
      <w:r>
        <w:t xml:space="preserve">2. </w:t>
      </w:r>
      <w:r>
        <w:rPr>
          <w:b/>
        </w:rPr>
        <w:t xml:space="preserve">Phiếu nhập 2:</w:t>
      </w:r>
      <w:r>
        <w:t xml:space="preserve"> 5 cái × 30.000.000, lô </w:t>
      </w:r>
      <w:r>
        <w:rPr>
          <w:b/>
        </w:rPr>
        <w:t xml:space="preserve">mới</w:t>
      </w:r>
      <w:r>
        <w:t xml:space="preserve"> </w:t>
      </w:r>
      <w:r>
        <w:rPr>
          <w:rFonts w:ascii="Consolas" w:hAnsi="Consolas" w:cs="Consolas"/>
          <w:color w:val="164E63"/>
          <w:sz w:val="19"/>
        </w:rPr>
        <w:t xml:space="preserve">LOT-NEW1</w:t>
      </w:r>
      <w:r>
        <w:t xml:space="preserve">, vị trí </w:t>
      </w:r>
      <w:r>
        <w:rPr>
          <w:rFonts w:ascii="Consolas" w:hAnsi="Consolas" w:cs="Consolas"/>
          <w:color w:val="164E63"/>
          <w:sz w:val="19"/>
        </w:rPr>
        <w:t xml:space="preserve">HCM-A1-T2</w:t>
      </w:r>
      <w:r>
        <w:t xml:space="preserve">, ghi sổ.</w:t>
      </w:r>
    </w:p>
    <w:p>
      <w:pPr>
        <w:pStyle w:val="ListNested"/>
      </w:pPr>
      <w:r>
        <w:t xml:space="preserve">– Hệ thống </w:t>
      </w:r>
      <w:r>
        <w:rPr>
          <w:b/>
        </w:rPr>
        <w:t xml:space="preserve">tự tạo lô</w:t>
      </w:r>
      <w:r>
        <w:t xml:space="preserve"> </w:t>
      </w:r>
      <w:r>
        <w:rPr>
          <w:rFonts w:ascii="Consolas" w:hAnsi="Consolas" w:cs="Consolas"/>
          <w:color w:val="164E63"/>
          <w:sz w:val="19"/>
        </w:rPr>
        <w:t xml:space="preserve">LAP-DELL-XPS15@LOT-NEW1</w:t>
      </w:r>
      <w:r>
        <w:t xml:space="preserve"> trong danh mục lô.</w:t>
      </w:r>
    </w:p>
    <w:p>
      <w:pPr>
        <w:pStyle w:val="ListNested"/>
      </w:pPr>
      <w:r>
        <w:t xml:space="preserve">– Tồn kho: 15 / 430.000.000 (bình quân 28.666.666,67 mỗi cái).</w:t>
      </w:r>
    </w:p>
    <w:p>
      <w:pPr>
        <w:pStyle w:val="ListParagraph"/>
      </w:pPr>
      <w:r>
        <w:t xml:space="preserve">3. </w:t>
      </w:r>
      <w:r>
        <w:rPr>
          <w:b/>
        </w:rPr>
        <w:t xml:space="preserve">Một phiếu xuất 4 cái</w:t>
      </w:r>
      <w:r>
        <w:t xml:space="preserve"> lô </w:t>
      </w:r>
      <w:r>
        <w:rPr>
          <w:rFonts w:ascii="Consolas" w:hAnsi="Consolas" w:cs="Consolas"/>
          <w:color w:val="164E63"/>
          <w:sz w:val="19"/>
        </w:rPr>
        <w:t xml:space="preserve">LOT-2605A</w:t>
      </w:r>
      <w:r>
        <w:t xml:space="preserve">:</w:t>
      </w:r>
    </w:p>
    <w:p>
      <w:pPr>
        <w:pStyle w:val="ListNested"/>
      </w:pPr>
      <w:r>
        <w:t xml:space="preserve">– Sổ: −4, giá trị −114.666.666,67. Tồn kho: 11 cái. Tồn lô </w:t>
      </w:r>
      <w:r>
        <w:rPr>
          <w:rFonts w:ascii="Consolas" w:hAnsi="Consolas" w:cs="Consolas"/>
          <w:color w:val="164E63"/>
          <w:sz w:val="19"/>
        </w:rPr>
        <w:t xml:space="preserve">LOT-2605A</w:t>
      </w:r>
      <w:r>
        <w:t xml:space="preserve">: 6. Tồn vị trí </w:t>
      </w:r>
      <w:r>
        <w:rPr>
          <w:rFonts w:ascii="Consolas" w:hAnsi="Consolas" w:cs="Consolas"/>
          <w:color w:val="164E63"/>
          <w:sz w:val="19"/>
        </w:rPr>
        <w:t xml:space="preserve">HCM-A1-T1</w:t>
      </w:r>
      <w:r>
        <w:t xml:space="preserve">: 6.</w:t>
      </w:r>
    </w:p>
    <w:p>
      <w:pPr>
        <w:pStyle w:val="ListParagraph"/>
      </w:pPr>
      <w:r>
        <w:t xml:space="preserve">4. </w:t>
      </w:r>
      <w:r>
        <w:rPr>
          <w:b/>
        </w:rPr>
        <w:t xml:space="preserve">Bỏ ghi sổ phiếu nhập 1</w:t>
      </w:r>
      <w:r>
        <w:t xml:space="preserve"> khi đang còn phiếu xuất 4 cái: lô </w:t>
      </w:r>
      <w:r>
        <w:rPr>
          <w:rFonts w:ascii="Consolas" w:hAnsi="Consolas" w:cs="Consolas"/>
          <w:color w:val="164E63"/>
          <w:sz w:val="19"/>
        </w:rPr>
        <w:t xml:space="preserve">LOT-2605A</w:t>
      </w:r>
      <w:r>
        <w:t xml:space="preserve"> chỉ còn 6 &lt; 10 nên </w:t>
      </w:r>
      <w:r>
        <w:rPr>
          <w:b/>
        </w:rPr>
        <w:t xml:space="preserve">bị chặn</w:t>
      </w:r>
      <w:r>
        <w:t xml:space="preserve"> ("Không đủ tồn kho …"). Hủy ghi sổ phiếu xuất trước thì bỏ ghi sổ phiếu nhập 1 được: sổ có thêm 2 dòng đảo (−10 và giá trị −280.000.000), </w:t>
      </w:r>
      <w:r>
        <w:rPr>
          <w:rFonts w:ascii="Consolas" w:hAnsi="Consolas" w:cs="Consolas"/>
          <w:color w:val="164E63"/>
          <w:sz w:val="19"/>
        </w:rPr>
        <w:t xml:space="preserve">posting_seq</w:t>
      </w:r>
      <w:r>
        <w:t xml:space="preserve"> của lần ghi lại sẽ là 2.</w:t>
      </w:r>
    </w:p>
    <w:p>
      <w:pPr>
        <w:pStyle w:val="Heading1"/>
      </w:pPr>
      <w:r>
        <w:t xml:space="preserve">5. Danh mục dùng chung mà phiếu dựa vào</w:t>
      </w:r>
    </w:p>
    <w:p>
      <w:pPr>
        <w:pStyle w:val="Normal"/>
      </w:pPr>
      <w:r>
        <w:t xml:space="preserve">Tất cả đều là danh mục theo </w:t>
      </w:r>
      <w:r>
        <w:rPr>
          <w:b/>
        </w:rPr>
        <w:t xml:space="preserve">khung danh mục chung</w:t>
      </w:r>
      <w:r>
        <w:t xml:space="preserve"> (</w:t>
      </w:r>
      <w:r>
        <w:rPr>
          <w:rFonts w:ascii="Consolas" w:hAnsi="Consolas" w:cs="Consolas"/>
          <w:color w:val="164E63"/>
          <w:sz w:val="19"/>
        </w:rPr>
        <w:t xml:space="preserve">CatalogService</w:t>
      </w:r>
      <w:r>
        <w:t xml:space="preserve">): có tìm kiếm, phân trang, nhập / xuất Excel, xóa nhiều, nhật ký, chống ghi đè, ô chọn mã (F2) và không cho xóa khi đang được dùng. Cột nào cũng có người tạo / người sửa và thời điểm.</w:t>
      </w:r>
    </w:p>
    <w:p>
      <w:pPr>
        <w:pStyle w:val="Heading2"/>
      </w:pPr>
      <w:r>
        <w:t xml:space="preserve">5.1. </w:t>
      </w:r>
      <w:r>
        <w:rPr>
          <w:rFonts w:ascii="Consolas" w:hAnsi="Consolas" w:cs="Consolas"/>
          <w:color w:val="164E63"/>
          <w:sz w:val="19"/>
        </w:rPr>
        <w:t xml:space="preserve">erp_warehouse</w:t>
      </w:r>
      <w:r>
        <w:t xml:space="preserve"> (Danh mục kho) — </w:t>
      </w:r>
      <w:r>
        <w:rPr>
          <w:rFonts w:ascii="Consolas" w:hAnsi="Consolas" w:cs="Consolas"/>
          <w:color w:val="164E63"/>
          <w:sz w:val="19"/>
        </w:rPr>
        <w:t xml:space="preserve">inv_warehouse_cat</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255"/>
        <w:gridCol w:w="6104"/>
      </w:tblGrid>
      <w:tr>
        <w:trPr>
          <w:tblHeader/>
        </w:trPr>
        <w:tc>
          <w:tcPr>
            <w:tcW w:w="3255" w:type="dxa"/>
            <w:shd w:val="clear" w:fill="DCE9F3"/>
            <w:tcMar>
              <w:top w:w="70" w:type="dxa"/>
              <w:left w:w="100" w:type="dxa"/>
              <w:bottom w:w="70" w:type="dxa"/>
              <w:right w:w="100" w:type="dxa"/>
            </w:tcMar>
          </w:tcPr>
          <w:p>
            <w:pPr>
              <w:pStyle w:val="TableHeader"/>
            </w:pPr>
            <w:r>
              <w:t xml:space="preserve">Cột</w:t>
            </w:r>
          </w:p>
        </w:tc>
        <w:tc>
          <w:tcPr>
            <w:tcW w:w="6104" w:type="dxa"/>
            <w:shd w:val="clear" w:fill="DCE9F3"/>
            <w:tcMar>
              <w:top w:w="70" w:type="dxa"/>
              <w:left w:w="100" w:type="dxa"/>
              <w:bottom w:w="70" w:type="dxa"/>
              <w:right w:w="100" w:type="dxa"/>
            </w:tcMar>
          </w:tcPr>
          <w:p>
            <w:pPr>
              <w:pStyle w:val="TableHeader"/>
            </w:pPr>
            <w:r>
              <w:t xml:space="preserve">Ý nghĩa</w:t>
            </w:r>
          </w:p>
        </w:tc>
      </w:tr>
      <w:tr>
        <w:trPr>
          <w:cantSplit/>
        </w:trPr>
        <w:tc>
          <w:tcPr>
            <w:tcW w:w="3255" w:type="dxa"/>
            <w:tcMar>
              <w:top w:w="70" w:type="dxa"/>
              <w:left w:w="100" w:type="dxa"/>
              <w:bottom w:w="70" w:type="dxa"/>
              <w:right w:w="100" w:type="dxa"/>
            </w:tcMar>
          </w:tcPr>
          <w:p>
            <w:pPr>
              <w:pStyle w:val="TableText"/>
            </w:pPr>
            <w:r>
              <w:rPr>
                <w:rFonts w:ascii="Consolas" w:hAnsi="Consolas" w:cs="Consolas"/>
                <w:color w:val="164E63"/>
                <w:sz w:val="19"/>
              </w:rPr>
              <w:t xml:space="preserve">code</w:t>
            </w:r>
            <w:r>
              <w:t xml:space="preserve">, </w:t>
            </w:r>
            <w:r>
              <w:rPr>
                <w:rFonts w:ascii="Consolas" w:hAnsi="Consolas" w:cs="Consolas"/>
                <w:color w:val="164E63"/>
                <w:sz w:val="19"/>
              </w:rPr>
              <w:t xml:space="preserve">name</w:t>
            </w:r>
          </w:p>
        </w:tc>
        <w:tc>
          <w:tcPr>
            <w:tcW w:w="6104" w:type="dxa"/>
            <w:tcMar>
              <w:top w:w="70" w:type="dxa"/>
              <w:left w:w="100" w:type="dxa"/>
              <w:bottom w:w="70" w:type="dxa"/>
              <w:right w:w="100" w:type="dxa"/>
            </w:tcMar>
          </w:tcPr>
          <w:p>
            <w:pPr>
              <w:pStyle w:val="TableText"/>
            </w:pPr>
            <w:r>
              <w:t xml:space="preserve">Mã (≤ 20) và tên kho; tên không trùng</w:t>
            </w:r>
          </w:p>
        </w:tc>
      </w:tr>
      <w:tr>
        <w:trPr>
          <w:cantSplit/>
        </w:trPr>
        <w:tc>
          <w:tcPr>
            <w:tcW w:w="3255" w:type="dxa"/>
            <w:tcMar>
              <w:top w:w="70" w:type="dxa"/>
              <w:left w:w="100" w:type="dxa"/>
              <w:bottom w:w="70" w:type="dxa"/>
              <w:right w:w="100" w:type="dxa"/>
            </w:tcMar>
          </w:tcPr>
          <w:p>
            <w:pPr>
              <w:pStyle w:val="TableText"/>
            </w:pPr>
            <w:r>
              <w:rPr>
                <w:rFonts w:ascii="Consolas" w:hAnsi="Consolas" w:cs="Consolas"/>
                <w:color w:val="164E63"/>
                <w:sz w:val="19"/>
              </w:rPr>
              <w:t xml:space="preserve">unit_code</w:t>
            </w:r>
          </w:p>
        </w:tc>
        <w:tc>
          <w:tcPr>
            <w:tcW w:w="6104" w:type="dxa"/>
            <w:tcMar>
              <w:top w:w="70" w:type="dxa"/>
              <w:left w:w="100" w:type="dxa"/>
              <w:bottom w:w="70" w:type="dxa"/>
              <w:right w:w="100" w:type="dxa"/>
            </w:tcMar>
          </w:tcPr>
          <w:p>
            <w:pPr>
              <w:pStyle w:val="TableText"/>
            </w:pPr>
            <w:r>
              <w:rPr>
                <w:b/>
              </w:rPr>
              <w:t xml:space="preserve">Đơn vị cơ sở của kho</w:t>
            </w:r>
            <w:r>
              <w:t xml:space="preserve"> (bắt buộc; mặc định đơn vị đang đăng nhập khi tạo)</w:t>
            </w:r>
          </w:p>
        </w:tc>
      </w:tr>
      <w:tr>
        <w:trPr>
          <w:cantSplit/>
        </w:trPr>
        <w:tc>
          <w:tcPr>
            <w:tcW w:w="3255" w:type="dxa"/>
            <w:tcMar>
              <w:top w:w="70" w:type="dxa"/>
              <w:left w:w="100" w:type="dxa"/>
              <w:bottom w:w="70" w:type="dxa"/>
              <w:right w:w="100" w:type="dxa"/>
            </w:tcMar>
          </w:tcPr>
          <w:p>
            <w:pPr>
              <w:pStyle w:val="TableText"/>
            </w:pPr>
            <w:r>
              <w:rPr>
                <w:rFonts w:ascii="Consolas" w:hAnsi="Consolas" w:cs="Consolas"/>
                <w:color w:val="164E63"/>
                <w:sz w:val="19"/>
              </w:rPr>
              <w:t xml:space="preserve">warehouse_type_code</w:t>
            </w:r>
          </w:p>
        </w:tc>
        <w:tc>
          <w:tcPr>
            <w:tcW w:w="6104" w:type="dxa"/>
            <w:tcMar>
              <w:top w:w="70" w:type="dxa"/>
              <w:left w:w="100" w:type="dxa"/>
              <w:bottom w:w="70" w:type="dxa"/>
              <w:right w:w="100" w:type="dxa"/>
            </w:tcMar>
          </w:tcPr>
          <w:p>
            <w:pPr>
              <w:pStyle w:val="TableText"/>
            </w:pPr>
            <w:r>
              <w:t xml:space="preserve">Loại kho → </w:t>
            </w:r>
            <w:r>
              <w:rPr>
                <w:rFonts w:ascii="Consolas" w:hAnsi="Consolas" w:cs="Consolas"/>
                <w:color w:val="164E63"/>
                <w:sz w:val="19"/>
              </w:rPr>
              <w:t xml:space="preserve">erp_warehouse_type</w:t>
            </w:r>
          </w:p>
        </w:tc>
      </w:tr>
      <w:tr>
        <w:trPr>
          <w:cantSplit/>
        </w:trPr>
        <w:tc>
          <w:tcPr>
            <w:tcW w:w="3255" w:type="dxa"/>
            <w:tcMar>
              <w:top w:w="70" w:type="dxa"/>
              <w:left w:w="100" w:type="dxa"/>
              <w:bottom w:w="70" w:type="dxa"/>
              <w:right w:w="100" w:type="dxa"/>
            </w:tcMar>
          </w:tcPr>
          <w:p>
            <w:pPr>
              <w:pStyle w:val="TableText"/>
            </w:pPr>
            <w:r>
              <w:rPr>
                <w:rFonts w:ascii="Consolas" w:hAnsi="Consolas" w:cs="Consolas"/>
                <w:color w:val="164E63"/>
                <w:sz w:val="19"/>
              </w:rPr>
              <w:t xml:space="preserve">address</w:t>
            </w:r>
            <w:r>
              <w:t xml:space="preserve">, </w:t>
            </w:r>
            <w:r>
              <w:rPr>
                <w:rFonts w:ascii="Consolas" w:hAnsi="Consolas" w:cs="Consolas"/>
                <w:color w:val="164E63"/>
                <w:sz w:val="19"/>
              </w:rPr>
              <w:t xml:space="preserve">manager</w:t>
            </w:r>
            <w:r>
              <w:t xml:space="preserve">, </w:t>
            </w:r>
            <w:r>
              <w:rPr>
                <w:rFonts w:ascii="Consolas" w:hAnsi="Consolas" w:cs="Consolas"/>
                <w:color w:val="164E63"/>
                <w:sz w:val="19"/>
              </w:rPr>
              <w:t xml:space="preserve">capacity</w:t>
            </w:r>
          </w:p>
        </w:tc>
        <w:tc>
          <w:tcPr>
            <w:tcW w:w="6104" w:type="dxa"/>
            <w:tcMar>
              <w:top w:w="70" w:type="dxa"/>
              <w:left w:w="100" w:type="dxa"/>
              <w:bottom w:w="70" w:type="dxa"/>
              <w:right w:w="100" w:type="dxa"/>
            </w:tcMar>
          </w:tcPr>
          <w:p>
            <w:pPr>
              <w:pStyle w:val="TableText"/>
            </w:pPr>
            <w:r>
              <w:t xml:space="preserve">Địa chỉ, thủ kho, sức chứa (chữ)</w:t>
            </w:r>
          </w:p>
        </w:tc>
      </w:tr>
      <w:tr>
        <w:trPr>
          <w:cantSplit/>
        </w:trPr>
        <w:tc>
          <w:tcPr>
            <w:tcW w:w="3255" w:type="dxa"/>
            <w:tcMar>
              <w:top w:w="70" w:type="dxa"/>
              <w:left w:w="100" w:type="dxa"/>
              <w:bottom w:w="70" w:type="dxa"/>
              <w:right w:w="100" w:type="dxa"/>
            </w:tcMar>
          </w:tcPr>
          <w:p>
            <w:pPr>
              <w:pStyle w:val="TableText"/>
            </w:pPr>
            <w:r>
              <w:rPr>
                <w:rFonts w:ascii="Consolas" w:hAnsi="Consolas" w:cs="Consolas"/>
                <w:color w:val="164E63"/>
                <w:sz w:val="19"/>
              </w:rPr>
              <w:t xml:space="preserve">is_active</w:t>
            </w:r>
            <w:r>
              <w:t xml:space="preserve">, </w:t>
            </w:r>
            <w:r>
              <w:rPr>
                <w:rFonts w:ascii="Consolas" w:hAnsi="Consolas" w:cs="Consolas"/>
                <w:color w:val="164E63"/>
                <w:sz w:val="19"/>
              </w:rPr>
              <w:t xml:space="preserve">sort_order</w:t>
            </w:r>
          </w:p>
        </w:tc>
        <w:tc>
          <w:tcPr>
            <w:tcW w:w="6104" w:type="dxa"/>
            <w:tcMar>
              <w:top w:w="70" w:type="dxa"/>
              <w:left w:w="100" w:type="dxa"/>
              <w:bottom w:w="70" w:type="dxa"/>
              <w:right w:w="100" w:type="dxa"/>
            </w:tcMar>
          </w:tcPr>
          <w:p>
            <w:pPr>
              <w:pStyle w:val="TableText"/>
            </w:pPr>
            <w:r>
              <w:t xml:space="preserve">Trạng thái và thứ tự</w:t>
            </w:r>
          </w:p>
        </w:tc>
      </w:tr>
    </w:tbl>
    <w:p>
      <w:pPr>
        <w:spacing w:after="60"/>
      </w:pPr>
    </w:p>
    <w:p>
      <w:pPr>
        <w:pStyle w:val="Normal"/>
      </w:pPr>
      <w:r>
        <w:t xml:space="preserve">Bảng phụ </w:t>
      </w:r>
      <w:r>
        <w:rPr>
          <w:b/>
        </w:rPr>
        <w:t xml:space="preserve">`erp_warehouse_unit`</w:t>
      </w:r>
      <w:r>
        <w:t xml:space="preserve"> </w:t>
      </w:r>
      <w:r>
        <w:rPr>
          <w:rFonts w:ascii="Consolas" w:hAnsi="Consolas" w:cs="Consolas"/>
          <w:color w:val="164E63"/>
          <w:sz w:val="19"/>
        </w:rPr>
        <w:t xml:space="preserve">(warehouse_code, unit_code)</w:t>
      </w:r>
      <w:r>
        <w:t xml:space="preserve">: danh sách đơn vị cơ sở </w:t>
      </w:r>
      <w:r>
        <w:rPr>
          <w:b/>
        </w:rPr>
        <w:t xml:space="preserve">được dùng</w:t>
      </w:r>
      <w:r>
        <w:t xml:space="preserve"> kho. </w:t>
      </w:r>
      <w:r>
        <w:rPr>
          <w:b/>
        </w:rPr>
        <w:t xml:space="preserve">Không có dòng nào = kho dùng chung</w:t>
      </w:r>
      <w:r>
        <w:t xml:space="preserve"> (mọi đơn vị dùng được). Nếu có danh sách thì đơn vị của kho luôn nằm trong đó. Phiếu chỉ chọn được kho mà đơn vị của phiếu được dùng.</w:t>
      </w:r>
    </w:p>
    <w:p>
      <w:pPr>
        <w:pStyle w:val="Heading2"/>
      </w:pPr>
      <w:r>
        <w:t xml:space="preserve">5.2. </w:t>
      </w:r>
      <w:r>
        <w:rPr>
          <w:rFonts w:ascii="Consolas" w:hAnsi="Consolas" w:cs="Consolas"/>
          <w:color w:val="164E63"/>
          <w:sz w:val="19"/>
        </w:rPr>
        <w:t xml:space="preserve">erp_material</w:t>
      </w:r>
      <w:r>
        <w:t xml:space="preserve"> (Danh mục vật tư) — </w:t>
      </w:r>
      <w:r>
        <w:rPr>
          <w:rFonts w:ascii="Consolas" w:hAnsi="Consolas" w:cs="Consolas"/>
          <w:color w:val="164E63"/>
          <w:sz w:val="19"/>
        </w:rPr>
        <w:t xml:space="preserve">inv_material_cat</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178"/>
        <w:gridCol w:w="4021"/>
        <w:gridCol w:w="4160"/>
      </w:tblGrid>
      <w:tr>
        <w:trPr>
          <w:tblHeader/>
        </w:trPr>
        <w:tc>
          <w:tcPr>
            <w:tcW w:w="1178" w:type="dxa"/>
            <w:shd w:val="clear" w:fill="DCE9F3"/>
            <w:tcMar>
              <w:top w:w="70" w:type="dxa"/>
              <w:left w:w="100" w:type="dxa"/>
              <w:bottom w:w="70" w:type="dxa"/>
              <w:right w:w="100" w:type="dxa"/>
            </w:tcMar>
          </w:tcPr>
          <w:p>
            <w:pPr>
              <w:pStyle w:val="TableHeader"/>
            </w:pPr>
            <w:r>
              <w:t xml:space="preserve">Nhóm</w:t>
            </w:r>
          </w:p>
        </w:tc>
        <w:tc>
          <w:tcPr>
            <w:tcW w:w="4021" w:type="dxa"/>
            <w:shd w:val="clear" w:fill="DCE9F3"/>
            <w:tcMar>
              <w:top w:w="70" w:type="dxa"/>
              <w:left w:w="100" w:type="dxa"/>
              <w:bottom w:w="70" w:type="dxa"/>
              <w:right w:w="100" w:type="dxa"/>
            </w:tcMar>
          </w:tcPr>
          <w:p>
            <w:pPr>
              <w:pStyle w:val="TableHeader"/>
            </w:pPr>
            <w:r>
              <w:t xml:space="preserve">Cột</w:t>
            </w:r>
          </w:p>
        </w:tc>
        <w:tc>
          <w:tcPr>
            <w:tcW w:w="4160" w:type="dxa"/>
            <w:shd w:val="clear" w:fill="DCE9F3"/>
            <w:tcMar>
              <w:top w:w="70" w:type="dxa"/>
              <w:left w:w="100" w:type="dxa"/>
              <w:bottom w:w="70" w:type="dxa"/>
              <w:right w:w="100" w:type="dxa"/>
            </w:tcMar>
          </w:tcPr>
          <w:p>
            <w:pPr>
              <w:pStyle w:val="TableHeader"/>
            </w:pPr>
            <w:r>
              <w:t xml:space="preserve">Ý nghĩa</w:t>
            </w:r>
          </w:p>
        </w:tc>
      </w:tr>
      <w:tr>
        <w:trPr>
          <w:cantSplit/>
        </w:trPr>
        <w:tc>
          <w:tcPr>
            <w:tcW w:w="1178" w:type="dxa"/>
            <w:tcMar>
              <w:top w:w="70" w:type="dxa"/>
              <w:left w:w="100" w:type="dxa"/>
              <w:bottom w:w="70" w:type="dxa"/>
              <w:right w:w="100" w:type="dxa"/>
            </w:tcMar>
          </w:tcPr>
          <w:p>
            <w:pPr>
              <w:pStyle w:val="TableText"/>
            </w:pPr>
            <w:r>
              <w:t xml:space="preserve">Định danh</w:t>
            </w: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code</w:t>
            </w:r>
            <w:r>
              <w:t xml:space="preserve"> (≤ 50), </w:t>
            </w:r>
            <w:r>
              <w:rPr>
                <w:rFonts w:ascii="Consolas" w:hAnsi="Consolas" w:cs="Consolas"/>
                <w:color w:val="164E63"/>
                <w:sz w:val="19"/>
              </w:rPr>
              <w:t xml:space="preserve">name</w:t>
            </w:r>
            <w:r>
              <w:t xml:space="preserve">, </w:t>
            </w:r>
            <w:r>
              <w:rPr>
                <w:rFonts w:ascii="Consolas" w:hAnsi="Consolas" w:cs="Consolas"/>
                <w:color w:val="164E63"/>
                <w:sz w:val="19"/>
              </w:rPr>
              <w:t xml:space="preserve">customer_material_code</w:t>
            </w:r>
            <w:r>
              <w:t xml:space="preserve">, </w:t>
            </w:r>
            <w:r>
              <w:rPr>
                <w:rFonts w:ascii="Consolas" w:hAnsi="Consolas" w:cs="Consolas"/>
                <w:color w:val="164E63"/>
                <w:sz w:val="19"/>
              </w:rPr>
              <w:t xml:space="preserve">part_no</w:t>
            </w:r>
          </w:p>
        </w:tc>
        <w:tc>
          <w:tcPr>
            <w:tcW w:w="4160" w:type="dxa"/>
            <w:tcMar>
              <w:top w:w="70" w:type="dxa"/>
              <w:left w:w="100" w:type="dxa"/>
              <w:bottom w:w="70" w:type="dxa"/>
              <w:right w:w="100" w:type="dxa"/>
            </w:tcMar>
          </w:tcPr>
          <w:p>
            <w:pPr>
              <w:pStyle w:val="TableText"/>
            </w:pPr>
            <w:r>
              <w:t xml:space="preserve">Mã, tên, mã của khách, part number</w:t>
            </w:r>
          </w:p>
        </w:tc>
      </w:tr>
      <w:tr>
        <w:trPr>
          <w:cantSplit/>
        </w:trPr>
        <w:tc>
          <w:tcPr>
            <w:tcW w:w="1178" w:type="dxa"/>
            <w:tcMar>
              <w:top w:w="70" w:type="dxa"/>
              <w:left w:w="100" w:type="dxa"/>
              <w:bottom w:w="70" w:type="dxa"/>
              <w:right w:w="100" w:type="dxa"/>
            </w:tcMar>
          </w:tcPr>
          <w:p>
            <w:pPr>
              <w:pStyle w:val="TableText"/>
            </w:pPr>
            <w:r>
              <w:t xml:space="preserve">Phân loại</w:t>
            </w: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material_type_code</w:t>
            </w:r>
            <w:r>
              <w:t xml:space="preserve">, </w:t>
            </w:r>
            <w:r>
              <w:rPr>
                <w:rFonts w:ascii="Consolas" w:hAnsi="Consolas" w:cs="Consolas"/>
                <w:color w:val="164E63"/>
                <w:sz w:val="19"/>
              </w:rPr>
              <w:t xml:space="preserve">material_group_code</w:t>
            </w:r>
          </w:p>
        </w:tc>
        <w:tc>
          <w:tcPr>
            <w:tcW w:w="4160" w:type="dxa"/>
            <w:tcMar>
              <w:top w:w="70" w:type="dxa"/>
              <w:left w:w="100" w:type="dxa"/>
              <w:bottom w:w="70" w:type="dxa"/>
              <w:right w:w="100" w:type="dxa"/>
            </w:tcMar>
          </w:tcPr>
          <w:p>
            <w:pPr>
              <w:pStyle w:val="TableText"/>
            </w:pPr>
            <w:r>
              <w:t xml:space="preserve">Loại vật tư, nhóm vật tư</w:t>
            </w:r>
          </w:p>
        </w:tc>
      </w:tr>
      <w:tr>
        <w:trPr>
          <w:cantSplit/>
        </w:trPr>
        <w:tc>
          <w:tcPr>
            <w:tcW w:w="1178" w:type="dxa"/>
            <w:tcMar>
              <w:top w:w="70" w:type="dxa"/>
              <w:left w:w="100" w:type="dxa"/>
              <w:bottom w:w="70" w:type="dxa"/>
              <w:right w:w="100" w:type="dxa"/>
            </w:tcMar>
          </w:tcPr>
          <w:p>
            <w:pPr>
              <w:pStyle w:val="TableText"/>
            </w:pPr>
            <w:r>
              <w:t xml:space="preserve">Đơn vị</w:t>
            </w: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uom_code</w:t>
            </w:r>
          </w:p>
        </w:tc>
        <w:tc>
          <w:tcPr>
            <w:tcW w:w="4160" w:type="dxa"/>
            <w:tcMar>
              <w:top w:w="70" w:type="dxa"/>
              <w:left w:w="100" w:type="dxa"/>
              <w:bottom w:w="70" w:type="dxa"/>
              <w:right w:w="100" w:type="dxa"/>
            </w:tcMar>
          </w:tcPr>
          <w:p>
            <w:pPr>
              <w:pStyle w:val="TableText"/>
            </w:pPr>
            <w:r>
              <w:rPr>
                <w:b/>
              </w:rPr>
              <w:t xml:space="preserve">Đơn vị tính gốc</w:t>
            </w:r>
            <w:r>
              <w:t xml:space="preserve">: sổ kho tính theo đơn vị này</w:t>
            </w:r>
          </w:p>
        </w:tc>
      </w:tr>
      <w:tr>
        <w:trPr>
          <w:cantSplit/>
        </w:trPr>
        <w:tc>
          <w:tcPr>
            <w:tcW w:w="1178" w:type="dxa"/>
            <w:tcMar>
              <w:top w:w="70" w:type="dxa"/>
              <w:left w:w="100" w:type="dxa"/>
              <w:bottom w:w="70" w:type="dxa"/>
              <w:right w:w="100" w:type="dxa"/>
            </w:tcMar>
          </w:tcPr>
          <w:p>
            <w:pPr>
              <w:pStyle w:val="TableText"/>
            </w:pPr>
            <w:r>
              <w:t xml:space="preserve">Thuế</w:t>
            </w: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vat_tax_rate_code</w:t>
            </w:r>
            <w:r>
              <w:t xml:space="preserve">, </w:t>
            </w:r>
            <w:r>
              <w:rPr>
                <w:rFonts w:ascii="Consolas" w:hAnsi="Consolas" w:cs="Consolas"/>
                <w:color w:val="164E63"/>
                <w:sz w:val="19"/>
              </w:rPr>
              <w:t xml:space="preserve">import_tax_rate_code</w:t>
            </w:r>
          </w:p>
        </w:tc>
        <w:tc>
          <w:tcPr>
            <w:tcW w:w="4160" w:type="dxa"/>
            <w:tcMar>
              <w:top w:w="70" w:type="dxa"/>
              <w:left w:w="100" w:type="dxa"/>
              <w:bottom w:w="70" w:type="dxa"/>
              <w:right w:w="100" w:type="dxa"/>
            </w:tcMar>
          </w:tcPr>
          <w:p>
            <w:pPr>
              <w:pStyle w:val="TableText"/>
            </w:pPr>
            <w:r>
              <w:t xml:space="preserve">Mã thuế GTGT, thuế nhập khẩu → </w:t>
            </w:r>
            <w:r>
              <w:rPr>
                <w:rFonts w:ascii="Consolas" w:hAnsi="Consolas" w:cs="Consolas"/>
                <w:color w:val="164E63"/>
                <w:sz w:val="19"/>
              </w:rPr>
              <w:t xml:space="preserve">sys_tax_rate</w:t>
            </w:r>
          </w:p>
        </w:tc>
      </w:tr>
      <w:tr>
        <w:trPr>
          <w:cantSplit/>
        </w:trPr>
        <w:tc>
          <w:tcPr>
            <w:tcW w:w="1178" w:type="dxa"/>
            <w:tcMar>
              <w:top w:w="70" w:type="dxa"/>
              <w:left w:w="100" w:type="dxa"/>
              <w:bottom w:w="70" w:type="dxa"/>
              <w:right w:w="100" w:type="dxa"/>
            </w:tcMar>
          </w:tcPr>
          <w:p>
            <w:pPr>
              <w:pStyle w:val="TableText"/>
            </w:pPr>
            <w:r>
              <w:rPr>
                <w:b/>
              </w:rPr>
              <w:t xml:space="preserve">Cờ cho sổ kho</w:t>
            </w: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is_stock_item</w:t>
            </w:r>
          </w:p>
        </w:tc>
        <w:tc>
          <w:tcPr>
            <w:tcW w:w="4160" w:type="dxa"/>
            <w:tcMar>
              <w:top w:w="70" w:type="dxa"/>
              <w:left w:w="100" w:type="dxa"/>
              <w:bottom w:w="70" w:type="dxa"/>
              <w:right w:w="100" w:type="dxa"/>
            </w:tcMar>
          </w:tcPr>
          <w:p>
            <w:pPr>
              <w:pStyle w:val="TableText"/>
            </w:pPr>
            <w:r>
              <w:t xml:space="preserve">Vật tư tồn kho; tắt cho dịch vụ / chi phí (không vào sổ)</w:t>
            </w:r>
          </w:p>
        </w:tc>
      </w:tr>
      <w:tr>
        <w:trPr>
          <w:cantSplit/>
        </w:trPr>
        <w:tc>
          <w:tcPr>
            <w:tcW w:w="1178" w:type="dxa"/>
            <w:tcMar>
              <w:top w:w="70" w:type="dxa"/>
              <w:left w:w="100" w:type="dxa"/>
              <w:bottom w:w="70" w:type="dxa"/>
              <w:right w:w="100" w:type="dxa"/>
            </w:tcMar>
          </w:tcPr>
          <w:p>
            <w:pPr>
              <w:pStyle w:val="TableText"/>
            </w:pP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track_lot</w:t>
            </w:r>
          </w:p>
        </w:tc>
        <w:tc>
          <w:tcPr>
            <w:tcW w:w="4160" w:type="dxa"/>
            <w:tcMar>
              <w:top w:w="70" w:type="dxa"/>
              <w:left w:w="100" w:type="dxa"/>
              <w:bottom w:w="70" w:type="dxa"/>
              <w:right w:w="100" w:type="dxa"/>
            </w:tcMar>
          </w:tcPr>
          <w:p>
            <w:pPr>
              <w:pStyle w:val="TableText"/>
            </w:pPr>
            <w:r>
              <w:t xml:space="preserve">Theo dõi theo lô → có tồn theo lô, phiếu bắt buộc số lô</w:t>
            </w:r>
          </w:p>
        </w:tc>
      </w:tr>
      <w:tr>
        <w:trPr>
          <w:cantSplit/>
        </w:trPr>
        <w:tc>
          <w:tcPr>
            <w:tcW w:w="1178" w:type="dxa"/>
            <w:tcMar>
              <w:top w:w="70" w:type="dxa"/>
              <w:left w:w="100" w:type="dxa"/>
              <w:bottom w:w="70" w:type="dxa"/>
              <w:right w:w="100" w:type="dxa"/>
            </w:tcMar>
          </w:tcPr>
          <w:p>
            <w:pPr>
              <w:pStyle w:val="TableText"/>
            </w:pP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has_expiry</w:t>
            </w:r>
            <w:r>
              <w:t xml:space="preserve">, </w:t>
            </w:r>
            <w:r>
              <w:rPr>
                <w:rFonts w:ascii="Consolas" w:hAnsi="Consolas" w:cs="Consolas"/>
                <w:color w:val="164E63"/>
                <w:sz w:val="19"/>
              </w:rPr>
              <w:t xml:space="preserve">shelf_life_days</w:t>
            </w:r>
          </w:p>
        </w:tc>
        <w:tc>
          <w:tcPr>
            <w:tcW w:w="4160" w:type="dxa"/>
            <w:tcMar>
              <w:top w:w="70" w:type="dxa"/>
              <w:left w:w="100" w:type="dxa"/>
              <w:bottom w:w="70" w:type="dxa"/>
              <w:right w:w="100" w:type="dxa"/>
            </w:tcMar>
          </w:tcPr>
          <w:p>
            <w:pPr>
              <w:pStyle w:val="TableText"/>
            </w:pPr>
            <w:r>
              <w:t xml:space="preserve">Có hạn sử dụng (kèm số ngày hạn dùng); hạn ghi trên lô nên cần </w:t>
            </w:r>
            <w:r>
              <w:rPr>
                <w:rFonts w:ascii="Consolas" w:hAnsi="Consolas" w:cs="Consolas"/>
                <w:color w:val="164E63"/>
                <w:sz w:val="19"/>
              </w:rPr>
              <w:t xml:space="preserve">track_lot</w:t>
            </w:r>
          </w:p>
        </w:tc>
      </w:tr>
      <w:tr>
        <w:trPr>
          <w:cantSplit/>
        </w:trPr>
        <w:tc>
          <w:tcPr>
            <w:tcW w:w="1178" w:type="dxa"/>
            <w:tcMar>
              <w:top w:w="70" w:type="dxa"/>
              <w:left w:w="100" w:type="dxa"/>
              <w:bottom w:w="70" w:type="dxa"/>
              <w:right w:w="100" w:type="dxa"/>
            </w:tcMar>
          </w:tcPr>
          <w:p>
            <w:pPr>
              <w:pStyle w:val="TableText"/>
            </w:pP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track_location</w:t>
            </w:r>
          </w:p>
        </w:tc>
        <w:tc>
          <w:tcPr>
            <w:tcW w:w="4160" w:type="dxa"/>
            <w:tcMar>
              <w:top w:w="70" w:type="dxa"/>
              <w:left w:w="100" w:type="dxa"/>
              <w:bottom w:w="70" w:type="dxa"/>
              <w:right w:w="100" w:type="dxa"/>
            </w:tcMar>
          </w:tcPr>
          <w:p>
            <w:pPr>
              <w:pStyle w:val="TableText"/>
            </w:pPr>
            <w:r>
              <w:t xml:space="preserve">Theo dõi theo vị trí → có tồn theo vị trí, phiếu bắt buộc vị trí</w:t>
            </w:r>
          </w:p>
        </w:tc>
      </w:tr>
      <w:tr>
        <w:trPr>
          <w:cantSplit/>
        </w:trPr>
        <w:tc>
          <w:tcPr>
            <w:tcW w:w="1178" w:type="dxa"/>
            <w:tcMar>
              <w:top w:w="70" w:type="dxa"/>
              <w:left w:w="100" w:type="dxa"/>
              <w:bottom w:w="70" w:type="dxa"/>
              <w:right w:w="100" w:type="dxa"/>
            </w:tcMar>
          </w:tcPr>
          <w:p>
            <w:pPr>
              <w:pStyle w:val="TableText"/>
            </w:pP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is_cycle_counted</w:t>
            </w:r>
          </w:p>
        </w:tc>
        <w:tc>
          <w:tcPr>
            <w:tcW w:w="4160" w:type="dxa"/>
            <w:tcMar>
              <w:top w:w="70" w:type="dxa"/>
              <w:left w:w="100" w:type="dxa"/>
              <w:bottom w:w="70" w:type="dxa"/>
              <w:right w:w="100" w:type="dxa"/>
            </w:tcMar>
          </w:tcPr>
          <w:p>
            <w:pPr>
              <w:pStyle w:val="TableText"/>
            </w:pPr>
            <w:r>
              <w:t xml:space="preserve">Kiểm kê định kỳ</w:t>
            </w:r>
          </w:p>
        </w:tc>
      </w:tr>
      <w:tr>
        <w:trPr>
          <w:cantSplit/>
        </w:trPr>
        <w:tc>
          <w:tcPr>
            <w:tcW w:w="1178" w:type="dxa"/>
            <w:tcMar>
              <w:top w:w="70" w:type="dxa"/>
              <w:left w:w="100" w:type="dxa"/>
              <w:bottom w:w="70" w:type="dxa"/>
              <w:right w:w="100" w:type="dxa"/>
            </w:tcMar>
          </w:tcPr>
          <w:p>
            <w:pPr>
              <w:pStyle w:val="TableText"/>
            </w:pP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costing_method</w:t>
            </w:r>
          </w:p>
        </w:tc>
        <w:tc>
          <w:tcPr>
            <w:tcW w:w="4160" w:type="dxa"/>
            <w:tcMar>
              <w:top w:w="70" w:type="dxa"/>
              <w:left w:w="100" w:type="dxa"/>
              <w:bottom w:w="70" w:type="dxa"/>
              <w:right w:w="100" w:type="dxa"/>
            </w:tcMar>
          </w:tcPr>
          <w:p>
            <w:pPr>
              <w:pStyle w:val="TableText"/>
            </w:pPr>
            <w:r>
              <w:rPr>
                <w:rFonts w:ascii="Consolas" w:hAnsi="Consolas" w:cs="Consolas"/>
                <w:color w:val="164E63"/>
                <w:sz w:val="19"/>
              </w:rPr>
              <w:t xml:space="preserve">AVERAGE</w:t>
            </w:r>
            <w:r>
              <w:t xml:space="preserve"> (bình quân) hoặc </w:t>
            </w:r>
            <w:r>
              <w:rPr>
                <w:rFonts w:ascii="Consolas" w:hAnsi="Consolas" w:cs="Consolas"/>
                <w:color w:val="164E63"/>
                <w:sz w:val="19"/>
              </w:rPr>
              <w:t xml:space="preserve">FIFO</w:t>
            </w:r>
          </w:p>
        </w:tc>
      </w:tr>
      <w:tr>
        <w:trPr>
          <w:cantSplit/>
        </w:trPr>
        <w:tc>
          <w:tcPr>
            <w:tcW w:w="1178" w:type="dxa"/>
            <w:tcMar>
              <w:top w:w="70" w:type="dxa"/>
              <w:left w:w="100" w:type="dxa"/>
              <w:bottom w:w="70" w:type="dxa"/>
              <w:right w:w="100" w:type="dxa"/>
            </w:tcMar>
          </w:tcPr>
          <w:p>
            <w:pPr>
              <w:pStyle w:val="TableText"/>
            </w:pPr>
            <w:r>
              <w:t xml:space="preserve">Định mức</w:t>
            </w: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min_stock</w:t>
            </w:r>
            <w:r>
              <w:t xml:space="preserve">, </w:t>
            </w:r>
            <w:r>
              <w:rPr>
                <w:rFonts w:ascii="Consolas" w:hAnsi="Consolas" w:cs="Consolas"/>
                <w:color w:val="164E63"/>
                <w:sz w:val="19"/>
              </w:rPr>
              <w:t xml:space="preserve">max_stock</w:t>
            </w:r>
          </w:p>
        </w:tc>
        <w:tc>
          <w:tcPr>
            <w:tcW w:w="4160" w:type="dxa"/>
            <w:tcMar>
              <w:top w:w="70" w:type="dxa"/>
              <w:left w:w="100" w:type="dxa"/>
              <w:bottom w:w="70" w:type="dxa"/>
              <w:right w:w="100" w:type="dxa"/>
            </w:tcMar>
          </w:tcPr>
          <w:p>
            <w:pPr>
              <w:pStyle w:val="TableText"/>
            </w:pPr>
            <w:r>
              <w:t xml:space="preserve">Tồn tối thiểu / tối đa</w:t>
            </w:r>
          </w:p>
        </w:tc>
      </w:tr>
      <w:tr>
        <w:trPr>
          <w:cantSplit/>
        </w:trPr>
        <w:tc>
          <w:tcPr>
            <w:tcW w:w="1178" w:type="dxa"/>
            <w:tcMar>
              <w:top w:w="70" w:type="dxa"/>
              <w:left w:w="100" w:type="dxa"/>
              <w:bottom w:w="70" w:type="dxa"/>
              <w:right w:w="100" w:type="dxa"/>
            </w:tcMar>
          </w:tcPr>
          <w:p>
            <w:pPr>
              <w:pStyle w:val="TableText"/>
            </w:pPr>
            <w:r>
              <w:t xml:space="preserve">Kích thước</w:t>
            </w:r>
          </w:p>
        </w:tc>
        <w:tc>
          <w:tcPr>
            <w:tcW w:w="4021" w:type="dxa"/>
            <w:tcMar>
              <w:top w:w="70" w:type="dxa"/>
              <w:left w:w="100" w:type="dxa"/>
              <w:bottom w:w="70" w:type="dxa"/>
              <w:right w:w="100" w:type="dxa"/>
            </w:tcMar>
          </w:tcPr>
          <w:p>
            <w:pPr>
              <w:pStyle w:val="TableText"/>
            </w:pPr>
            <w:r>
              <w:rPr>
                <w:rFonts w:ascii="Consolas" w:hAnsi="Consolas" w:cs="Consolas"/>
                <w:color w:val="164E63"/>
                <w:sz w:val="19"/>
              </w:rPr>
              <w:t xml:space="preserve">length</w:t>
            </w:r>
            <w:r>
              <w:t xml:space="preserve">, </w:t>
            </w:r>
            <w:r>
              <w:rPr>
                <w:rFonts w:ascii="Consolas" w:hAnsi="Consolas" w:cs="Consolas"/>
                <w:color w:val="164E63"/>
                <w:sz w:val="19"/>
              </w:rPr>
              <w:t xml:space="preserve">width</w:t>
            </w:r>
            <w:r>
              <w:t xml:space="preserve">, </w:t>
            </w:r>
            <w:r>
              <w:rPr>
                <w:rFonts w:ascii="Consolas" w:hAnsi="Consolas" w:cs="Consolas"/>
                <w:color w:val="164E63"/>
                <w:sz w:val="19"/>
              </w:rPr>
              <w:t xml:space="preserve">height</w:t>
            </w:r>
            <w:r>
              <w:t xml:space="preserve">, </w:t>
            </w:r>
            <w:r>
              <w:rPr>
                <w:rFonts w:ascii="Consolas" w:hAnsi="Consolas" w:cs="Consolas"/>
                <w:color w:val="164E63"/>
                <w:sz w:val="19"/>
              </w:rPr>
              <w:t xml:space="preserve">weight</w:t>
            </w:r>
            <w:r>
              <w:t xml:space="preserve">, </w:t>
            </w:r>
            <w:r>
              <w:rPr>
                <w:rFonts w:ascii="Consolas" w:hAnsi="Consolas" w:cs="Consolas"/>
                <w:color w:val="164E63"/>
                <w:sz w:val="19"/>
              </w:rPr>
              <w:t xml:space="preserve">volume</w:t>
            </w:r>
          </w:p>
        </w:tc>
        <w:tc>
          <w:tcPr>
            <w:tcW w:w="4160" w:type="dxa"/>
            <w:tcMar>
              <w:top w:w="70" w:type="dxa"/>
              <w:left w:w="100" w:type="dxa"/>
              <w:bottom w:w="70" w:type="dxa"/>
              <w:right w:w="100" w:type="dxa"/>
            </w:tcMar>
          </w:tcPr>
          <w:p>
            <w:pPr>
              <w:pStyle w:val="TableText"/>
            </w:pPr>
          </w:p>
        </w:tc>
      </w:tr>
    </w:tbl>
    <w:p>
      <w:pPr>
        <w:spacing w:after="60"/>
      </w:pPr>
    </w:p>
    <w:p>
      <w:pPr>
        <w:pStyle w:val="Normal"/>
      </w:pPr>
      <w:r>
        <w:t xml:space="preserve">Quy tắc kiểm tra khi lưu: vật tư không tồn kho thì không được bật theo lô / vị trí / hạn dùng / kiểm kê; có hạn dùng thì phải theo dõi lô; số ngày hạn dùng chỉ khi có hạn dùng; tồn tối đa ≥ tồn tối thiểu; các số đo không âm.</w:t>
      </w:r>
    </w:p>
    <w:p>
      <w:pPr>
        <w:pStyle w:val="Heading2"/>
      </w:pPr>
      <w:r>
        <w:t xml:space="preserve">5.3. </w:t>
      </w:r>
      <w:r>
        <w:rPr>
          <w:rFonts w:ascii="Consolas" w:hAnsi="Consolas" w:cs="Consolas"/>
          <w:color w:val="164E63"/>
          <w:sz w:val="19"/>
        </w:rPr>
        <w:t xml:space="preserve">erp_lot</w:t>
      </w:r>
      <w:r>
        <w:t xml:space="preserve"> (Lô và hạn sử dụng) — </w:t>
      </w:r>
      <w:r>
        <w:rPr>
          <w:rFonts w:ascii="Consolas" w:hAnsi="Consolas" w:cs="Consolas"/>
          <w:color w:val="164E63"/>
          <w:sz w:val="19"/>
        </w:rPr>
        <w:t xml:space="preserve">inv_lot_cat</w:t>
      </w:r>
    </w:p>
    <w:p>
      <w:pPr>
        <w:pStyle w:val="Normal"/>
      </w:pPr>
      <w:r>
        <w:t xml:space="preserve">Khóa là </w:t>
      </w:r>
      <w:r>
        <w:rPr>
          <w:b/>
        </w:rPr>
        <w:t xml:space="preserve">vật tư + số lô</w:t>
      </w:r>
      <w:r>
        <w:t xml:space="preserve">, viết thành mã </w:t>
      </w:r>
      <w:r>
        <w:rPr>
          <w:rFonts w:ascii="Consolas" w:hAnsi="Consolas" w:cs="Consolas"/>
          <w:color w:val="164E63"/>
          <w:sz w:val="19"/>
        </w:rPr>
        <w:t xml:space="preserve">VT001@LOT-2610</w:t>
      </w:r>
      <w:r>
        <w:t xml:space="preserve"> (cột </w:t>
      </w:r>
      <w:r>
        <w:rPr>
          <w:rFonts w:ascii="Consolas" w:hAnsi="Consolas" w:cs="Consolas"/>
          <w:color w:val="164E63"/>
          <w:sz w:val="19"/>
        </w:rPr>
        <w:t xml:space="preserve">code</w:t>
      </w:r>
      <w:r>
        <w:t xml:space="preserve"> là khóa chính; các bảng sổ và tồn trỏ tới lô bằng mã này). Cột: </w:t>
      </w:r>
      <w:r>
        <w:rPr>
          <w:rFonts w:ascii="Consolas" w:hAnsi="Consolas" w:cs="Consolas"/>
          <w:color w:val="164E63"/>
          <w:sz w:val="19"/>
        </w:rPr>
        <w:t xml:space="preserve">material_code</w:t>
      </w:r>
      <w:r>
        <w:t xml:space="preserve">, </w:t>
      </w:r>
      <w:r>
        <w:rPr>
          <w:rFonts w:ascii="Consolas" w:hAnsi="Consolas" w:cs="Consolas"/>
          <w:color w:val="164E63"/>
          <w:sz w:val="19"/>
        </w:rPr>
        <w:t xml:space="preserve">lot_no</w:t>
      </w:r>
      <w:r>
        <w:t xml:space="preserve">, </w:t>
      </w:r>
      <w:r>
        <w:rPr>
          <w:rFonts w:ascii="Consolas" w:hAnsi="Consolas" w:cs="Consolas"/>
          <w:color w:val="164E63"/>
          <w:sz w:val="19"/>
        </w:rPr>
        <w:t xml:space="preserve">mfg_date</w:t>
      </w:r>
      <w:r>
        <w:t xml:space="preserve">, </w:t>
      </w:r>
      <w:r>
        <w:rPr>
          <w:rFonts w:ascii="Consolas" w:hAnsi="Consolas" w:cs="Consolas"/>
          <w:color w:val="164E63"/>
          <w:sz w:val="19"/>
        </w:rPr>
        <w:t xml:space="preserve">exp_date</w:t>
      </w:r>
      <w:r>
        <w:t xml:space="preserve">, </w:t>
      </w:r>
      <w:r>
        <w:rPr>
          <w:rFonts w:ascii="Consolas" w:hAnsi="Consolas" w:cs="Consolas"/>
          <w:color w:val="164E63"/>
          <w:sz w:val="19"/>
        </w:rPr>
        <w:t xml:space="preserve">supplier_code</w:t>
      </w:r>
      <w:r>
        <w:t xml:space="preserve">, </w:t>
      </w:r>
      <w:r>
        <w:rPr>
          <w:rFonts w:ascii="Consolas" w:hAnsi="Consolas" w:cs="Consolas"/>
          <w:color w:val="164E63"/>
          <w:sz w:val="19"/>
        </w:rPr>
        <w:t xml:space="preserve">quality_status</w:t>
      </w:r>
      <w:r>
        <w:t xml:space="preserve"> (</w:t>
      </w:r>
      <w:r>
        <w:rPr>
          <w:rFonts w:ascii="Consolas" w:hAnsi="Consolas" w:cs="Consolas"/>
          <w:color w:val="164E63"/>
          <w:sz w:val="19"/>
        </w:rPr>
        <w:t xml:space="preserve">PASSED</w:t>
      </w:r>
      <w:r>
        <w:t xml:space="preserve"> đạt chuẩn / </w:t>
      </w:r>
      <w:r>
        <w:rPr>
          <w:rFonts w:ascii="Consolas" w:hAnsi="Consolas" w:cs="Consolas"/>
          <w:color w:val="164E63"/>
          <w:sz w:val="19"/>
        </w:rPr>
        <w:t xml:space="preserve">INSPECT</w:t>
      </w:r>
      <w:r>
        <w:t xml:space="preserve"> cần kiểm định / </w:t>
      </w:r>
      <w:r>
        <w:rPr>
          <w:rFonts w:ascii="Consolas" w:hAnsi="Consolas" w:cs="Consolas"/>
          <w:color w:val="164E63"/>
          <w:sz w:val="19"/>
        </w:rPr>
        <w:t xml:space="preserve">BLOCKED</w:t>
      </w:r>
      <w:r>
        <w:t xml:space="preserve"> khóa), </w:t>
      </w:r>
      <w:r>
        <w:rPr>
          <w:rFonts w:ascii="Consolas" w:hAnsi="Consolas" w:cs="Consolas"/>
          <w:color w:val="164E63"/>
          <w:sz w:val="19"/>
        </w:rPr>
        <w:t xml:space="preserve">note</w:t>
      </w:r>
      <w:r>
        <w:t xml:space="preserve">, </w:t>
      </w:r>
      <w:r>
        <w:rPr>
          <w:rFonts w:ascii="Consolas" w:hAnsi="Consolas" w:cs="Consolas"/>
          <w:color w:val="164E63"/>
          <w:sz w:val="19"/>
        </w:rPr>
        <w:t xml:space="preserve">is_active</w:t>
      </w:r>
      <w:r>
        <w:t xml:space="preserve">. Vật tư và số lô </w:t>
      </w:r>
      <w:r>
        <w:rPr>
          <w:b/>
        </w:rPr>
        <w:t xml:space="preserve">không đổi</w:t>
      </w:r>
      <w:r>
        <w:t xml:space="preserve"> sau khi lưu. Lô chỉ tạo cho vật tư bật </w:t>
      </w:r>
      <w:r>
        <w:rPr>
          <w:rFonts w:ascii="Consolas" w:hAnsi="Consolas" w:cs="Consolas"/>
          <w:color w:val="164E63"/>
          <w:sz w:val="19"/>
        </w:rPr>
        <w:t xml:space="preserve">track_lot</w:t>
      </w:r>
      <w:r>
        <w:t xml:space="preserve">; vật tư có hạn dùng thì lô phải có ngày hết hạn. Tình trạng hạn (còn hạn / sắp hết trong 30 ngày / hết hạn) </w:t>
      </w:r>
      <w:r>
        <w:rPr>
          <w:b/>
        </w:rPr>
        <w:t xml:space="preserve">tính khi đọc</w:t>
      </w:r>
      <w:r>
        <w:t xml:space="preserve">, không lưu. Số lượng còn lại của lô nằm ở </w:t>
      </w:r>
      <w:r>
        <w:rPr>
          <w:rFonts w:ascii="Consolas" w:hAnsi="Consolas" w:cs="Consolas"/>
          <w:color w:val="164E63"/>
          <w:sz w:val="19"/>
        </w:rPr>
        <w:t xml:space="preserve">erp_stock_lot_balance</w:t>
      </w:r>
      <w:r>
        <w:t xml:space="preserve">, không ở đây.</w:t>
      </w:r>
    </w:p>
    <w:p>
      <w:pPr>
        <w:pStyle w:val="Heading2"/>
      </w:pPr>
      <w:r>
        <w:t xml:space="preserve">5.4. </w:t>
      </w:r>
      <w:r>
        <w:rPr>
          <w:rFonts w:ascii="Consolas" w:hAnsi="Consolas" w:cs="Consolas"/>
          <w:color w:val="164E63"/>
          <w:sz w:val="19"/>
        </w:rPr>
        <w:t xml:space="preserve">erp_location</w:t>
      </w:r>
      <w:r>
        <w:t xml:space="preserve"> (Vị trí lưu kho) — </w:t>
      </w:r>
      <w:r>
        <w:rPr>
          <w:rFonts w:ascii="Consolas" w:hAnsi="Consolas" w:cs="Consolas"/>
          <w:color w:val="164E63"/>
          <w:sz w:val="19"/>
        </w:rPr>
        <w:t xml:space="preserve">inv_location_cat</w:t>
      </w:r>
    </w:p>
    <w:p>
      <w:pPr>
        <w:pStyle w:val="Normal"/>
      </w:pPr>
      <w:r>
        <w:rPr>
          <w:rFonts w:ascii="Consolas" w:hAnsi="Consolas" w:cs="Consolas"/>
          <w:color w:val="164E63"/>
          <w:sz w:val="19"/>
        </w:rPr>
        <w:t xml:space="preserve">code</w:t>
      </w:r>
      <w:r>
        <w:t xml:space="preserve"> (≤ 30, </w:t>
      </w:r>
      <w:r>
        <w:rPr>
          <w:b/>
        </w:rPr>
        <w:t xml:space="preserve">duy nhất toàn hệ thống</w:t>
      </w:r>
      <w:r>
        <w:t xml:space="preserve">, ví dụ </w:t>
      </w:r>
      <w:r>
        <w:rPr>
          <w:rFonts w:ascii="Consolas" w:hAnsi="Consolas" w:cs="Consolas"/>
          <w:color w:val="164E63"/>
          <w:sz w:val="19"/>
        </w:rPr>
        <w:t xml:space="preserve">KHO1-A-01</w:t>
      </w:r>
      <w:r>
        <w:t xml:space="preserve">), </w:t>
      </w:r>
      <w:r>
        <w:rPr>
          <w:rFonts w:ascii="Consolas" w:hAnsi="Consolas" w:cs="Consolas"/>
          <w:color w:val="164E63"/>
          <w:sz w:val="19"/>
        </w:rPr>
        <w:t xml:space="preserve">name</w:t>
      </w:r>
      <w:r>
        <w:t xml:space="preserve"> (không trùng trong cùng kho), </w:t>
      </w:r>
      <w:r>
        <w:rPr>
          <w:rFonts w:ascii="Consolas" w:hAnsi="Consolas" w:cs="Consolas"/>
          <w:color w:val="164E63"/>
          <w:sz w:val="19"/>
        </w:rPr>
        <w:t xml:space="preserve">warehouse_code</w:t>
      </w:r>
      <w:r>
        <w:t xml:space="preserve">, </w:t>
      </w:r>
      <w:r>
        <w:rPr>
          <w:rFonts w:ascii="Consolas" w:hAnsi="Consolas" w:cs="Consolas"/>
          <w:color w:val="164E63"/>
          <w:sz w:val="19"/>
        </w:rPr>
        <w:t xml:space="preserve">zone</w:t>
      </w:r>
      <w:r>
        <w:t xml:space="preserve">, </w:t>
      </w:r>
      <w:r>
        <w:rPr>
          <w:rFonts w:ascii="Consolas" w:hAnsi="Consolas" w:cs="Consolas"/>
          <w:color w:val="164E63"/>
          <w:sz w:val="19"/>
        </w:rPr>
        <w:t xml:space="preserve">rack</w:t>
      </w:r>
      <w:r>
        <w:t xml:space="preserve">, </w:t>
      </w:r>
      <w:r>
        <w:rPr>
          <w:rFonts w:ascii="Consolas" w:hAnsi="Consolas" w:cs="Consolas"/>
          <w:color w:val="164E63"/>
          <w:sz w:val="19"/>
        </w:rPr>
        <w:t xml:space="preserve">shelf</w:t>
      </w:r>
      <w:r>
        <w:t xml:space="preserve">, </w:t>
      </w:r>
      <w:r>
        <w:rPr>
          <w:rFonts w:ascii="Consolas" w:hAnsi="Consolas" w:cs="Consolas"/>
          <w:color w:val="164E63"/>
          <w:sz w:val="19"/>
        </w:rPr>
        <w:t xml:space="preserve">capacity</w:t>
      </w:r>
      <w:r>
        <w:t xml:space="preserve">, </w:t>
      </w:r>
      <w:r>
        <w:rPr>
          <w:rFonts w:ascii="Consolas" w:hAnsi="Consolas" w:cs="Consolas"/>
          <w:color w:val="164E63"/>
          <w:sz w:val="19"/>
        </w:rPr>
        <w:t xml:space="preserve">note</w:t>
      </w:r>
      <w:r>
        <w:t xml:space="preserve">, </w:t>
      </w:r>
      <w:r>
        <w:rPr>
          <w:rFonts w:ascii="Consolas" w:hAnsi="Consolas" w:cs="Consolas"/>
          <w:color w:val="164E63"/>
          <w:sz w:val="19"/>
        </w:rPr>
        <w:t xml:space="preserve">is_active</w:t>
      </w:r>
      <w:r>
        <w:t xml:space="preserve">. Kho của vị trí </w:t>
      </w:r>
      <w:r>
        <w:rPr>
          <w:b/>
        </w:rPr>
        <w:t xml:space="preserve">không đổi</w:t>
      </w:r>
      <w:r>
        <w:t xml:space="preserve"> sau khi lưu. Số lượng đang chứa lấy từ </w:t>
      </w:r>
      <w:r>
        <w:rPr>
          <w:rFonts w:ascii="Consolas" w:hAnsi="Consolas" w:cs="Consolas"/>
          <w:color w:val="164E63"/>
          <w:sz w:val="19"/>
        </w:rPr>
        <w:t xml:space="preserve">erp_stock_location_balance</w:t>
      </w:r>
      <w:r>
        <w:t xml:space="preserve">.</w:t>
      </w:r>
    </w:p>
    <w:p>
      <w:pPr>
        <w:pStyle w:val="Heading2"/>
      </w:pPr>
      <w:r>
        <w:t xml:space="preserve">5.5. Các danh mục còn lại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383"/>
        <w:gridCol w:w="3488"/>
        <w:gridCol w:w="3488"/>
      </w:tblGrid>
      <w:tr>
        <w:trPr>
          <w:tblHeader/>
        </w:trPr>
        <w:tc>
          <w:tcPr>
            <w:tcW w:w="2383" w:type="dxa"/>
            <w:shd w:val="clear" w:fill="DCE9F3"/>
            <w:tcMar>
              <w:top w:w="70" w:type="dxa"/>
              <w:left w:w="100" w:type="dxa"/>
              <w:bottom w:w="70" w:type="dxa"/>
              <w:right w:w="100" w:type="dxa"/>
            </w:tcMar>
          </w:tcPr>
          <w:p>
            <w:pPr>
              <w:pStyle w:val="TableHeader"/>
            </w:pPr>
            <w:r>
              <w:t xml:space="preserve">Bảng</w:t>
            </w:r>
          </w:p>
        </w:tc>
        <w:tc>
          <w:tcPr>
            <w:tcW w:w="3488" w:type="dxa"/>
            <w:shd w:val="clear" w:fill="DCE9F3"/>
            <w:tcMar>
              <w:top w:w="70" w:type="dxa"/>
              <w:left w:w="100" w:type="dxa"/>
              <w:bottom w:w="70" w:type="dxa"/>
              <w:right w:w="100" w:type="dxa"/>
            </w:tcMar>
          </w:tcPr>
          <w:p>
            <w:pPr>
              <w:pStyle w:val="TableHeader"/>
            </w:pPr>
            <w:r>
              <w:t xml:space="preserve">Dùng để</w:t>
            </w:r>
          </w:p>
        </w:tc>
        <w:tc>
          <w:tcPr>
            <w:tcW w:w="3488" w:type="dxa"/>
            <w:shd w:val="clear" w:fill="DCE9F3"/>
            <w:tcMar>
              <w:top w:w="70" w:type="dxa"/>
              <w:left w:w="100" w:type="dxa"/>
              <w:bottom w:w="70" w:type="dxa"/>
              <w:right w:w="100" w:type="dxa"/>
            </w:tcMar>
          </w:tcPr>
          <w:p>
            <w:pPr>
              <w:pStyle w:val="TableHeader"/>
            </w:pPr>
            <w:r>
              <w:t xml:space="preserve">Ghi chú</w:t>
            </w:r>
          </w:p>
        </w:tc>
      </w:tr>
      <w:tr>
        <w:trPr>
          <w:cantSplit/>
        </w:trPr>
        <w:tc>
          <w:tcPr>
            <w:tcW w:w="2383" w:type="dxa"/>
            <w:tcMar>
              <w:top w:w="70" w:type="dxa"/>
              <w:left w:w="100" w:type="dxa"/>
              <w:bottom w:w="70" w:type="dxa"/>
              <w:right w:w="100" w:type="dxa"/>
            </w:tcMar>
          </w:tcPr>
          <w:p>
            <w:pPr>
              <w:pStyle w:val="TableText"/>
            </w:pPr>
            <w:r>
              <w:rPr>
                <w:rFonts w:ascii="Consolas" w:hAnsi="Consolas" w:cs="Consolas"/>
                <w:color w:val="164E63"/>
                <w:sz w:val="19"/>
              </w:rPr>
              <w:t xml:space="preserve">erp_material_type</w:t>
            </w:r>
            <w:r>
              <w:t xml:space="preserve">, </w:t>
            </w:r>
            <w:r>
              <w:rPr>
                <w:rFonts w:ascii="Consolas" w:hAnsi="Consolas" w:cs="Consolas"/>
                <w:color w:val="164E63"/>
                <w:sz w:val="19"/>
              </w:rPr>
              <w:t xml:space="preserve">erp_material_group</w:t>
            </w:r>
          </w:p>
        </w:tc>
        <w:tc>
          <w:tcPr>
            <w:tcW w:w="3488" w:type="dxa"/>
            <w:tcMar>
              <w:top w:w="70" w:type="dxa"/>
              <w:left w:w="100" w:type="dxa"/>
              <w:bottom w:w="70" w:type="dxa"/>
              <w:right w:w="100" w:type="dxa"/>
            </w:tcMar>
          </w:tcPr>
          <w:p>
            <w:pPr>
              <w:pStyle w:val="TableText"/>
            </w:pPr>
            <w:r>
              <w:t xml:space="preserve">Phân loại vật tư</w:t>
            </w:r>
          </w:p>
        </w:tc>
        <w:tc>
          <w:tcPr>
            <w:tcW w:w="3488" w:type="dxa"/>
            <w:tcMar>
              <w:top w:w="70" w:type="dxa"/>
              <w:left w:w="100" w:type="dxa"/>
              <w:bottom w:w="70" w:type="dxa"/>
              <w:right w:w="100" w:type="dxa"/>
            </w:tcMar>
          </w:tcPr>
          <w:p>
            <w:pPr>
              <w:pStyle w:val="TableText"/>
            </w:pPr>
            <w:r>
              <w:t xml:space="preserve">Vật tư trỏ bằng </w:t>
            </w:r>
            <w:r>
              <w:rPr>
                <w:rFonts w:ascii="Consolas" w:hAnsi="Consolas" w:cs="Consolas"/>
                <w:color w:val="164E63"/>
                <w:sz w:val="19"/>
              </w:rPr>
              <w:t xml:space="preserve">material_type_code</w:t>
            </w:r>
            <w:r>
              <w:t xml:space="preserve">, </w:t>
            </w:r>
            <w:r>
              <w:rPr>
                <w:rFonts w:ascii="Consolas" w:hAnsi="Consolas" w:cs="Consolas"/>
                <w:color w:val="164E63"/>
                <w:sz w:val="19"/>
              </w:rPr>
              <w:t xml:space="preserve">material_group_code</w:t>
            </w:r>
          </w:p>
        </w:tc>
      </w:tr>
      <w:tr>
        <w:trPr>
          <w:cantSplit/>
        </w:trPr>
        <w:tc>
          <w:tcPr>
            <w:tcW w:w="2383" w:type="dxa"/>
            <w:tcMar>
              <w:top w:w="70" w:type="dxa"/>
              <w:left w:w="100" w:type="dxa"/>
              <w:bottom w:w="70" w:type="dxa"/>
              <w:right w:w="100" w:type="dxa"/>
            </w:tcMar>
          </w:tcPr>
          <w:p>
            <w:pPr>
              <w:pStyle w:val="TableText"/>
            </w:pPr>
            <w:r>
              <w:rPr>
                <w:rFonts w:ascii="Consolas" w:hAnsi="Consolas" w:cs="Consolas"/>
                <w:color w:val="164E63"/>
                <w:sz w:val="19"/>
              </w:rPr>
              <w:t xml:space="preserve">erp_uom</w:t>
            </w:r>
            <w:r>
              <w:t xml:space="preserve"> (+ </w:t>
            </w:r>
            <w:r>
              <w:rPr>
                <w:rFonts w:ascii="Consolas" w:hAnsi="Consolas" w:cs="Consolas"/>
                <w:color w:val="164E63"/>
                <w:sz w:val="19"/>
              </w:rPr>
              <w:t xml:space="preserve">erp_uom_translation</w:t>
            </w:r>
            <w:r>
              <w:t xml:space="preserve">)</w:t>
            </w:r>
          </w:p>
        </w:tc>
        <w:tc>
          <w:tcPr>
            <w:tcW w:w="3488" w:type="dxa"/>
            <w:tcMar>
              <w:top w:w="70" w:type="dxa"/>
              <w:left w:w="100" w:type="dxa"/>
              <w:bottom w:w="70" w:type="dxa"/>
              <w:right w:w="100" w:type="dxa"/>
            </w:tcMar>
          </w:tcPr>
          <w:p>
            <w:pPr>
              <w:pStyle w:val="TableText"/>
            </w:pPr>
            <w:r>
              <w:t xml:space="preserve">Đơn vị tính, có tên theo ngôn ngữ</w:t>
            </w:r>
          </w:p>
        </w:tc>
        <w:tc>
          <w:tcPr>
            <w:tcW w:w="3488" w:type="dxa"/>
            <w:tcMar>
              <w:top w:w="70" w:type="dxa"/>
              <w:left w:w="100" w:type="dxa"/>
              <w:bottom w:w="70" w:type="dxa"/>
              <w:right w:w="100" w:type="dxa"/>
            </w:tcMar>
          </w:tcPr>
          <w:p>
            <w:pPr>
              <w:pStyle w:val="TableText"/>
            </w:pPr>
            <w:r>
              <w:t xml:space="preserve">Đơn vị gốc của vật tư</w:t>
            </w:r>
          </w:p>
        </w:tc>
      </w:tr>
      <w:tr>
        <w:trPr>
          <w:cantSplit/>
        </w:trPr>
        <w:tc>
          <w:tcPr>
            <w:tcW w:w="2383" w:type="dxa"/>
            <w:tcMar>
              <w:top w:w="70" w:type="dxa"/>
              <w:left w:w="100" w:type="dxa"/>
              <w:bottom w:w="70" w:type="dxa"/>
              <w:right w:w="100" w:type="dxa"/>
            </w:tcMar>
          </w:tcPr>
          <w:p>
            <w:pPr>
              <w:pStyle w:val="TableText"/>
            </w:pPr>
            <w:r>
              <w:rPr>
                <w:rFonts w:ascii="Consolas" w:hAnsi="Consolas" w:cs="Consolas"/>
                <w:color w:val="164E63"/>
                <w:sz w:val="19"/>
              </w:rPr>
              <w:t xml:space="preserve">erp_uom_conversion</w:t>
            </w:r>
          </w:p>
        </w:tc>
        <w:tc>
          <w:tcPr>
            <w:tcW w:w="3488" w:type="dxa"/>
            <w:tcMar>
              <w:top w:w="70" w:type="dxa"/>
              <w:left w:w="100" w:type="dxa"/>
              <w:bottom w:w="70" w:type="dxa"/>
              <w:right w:w="100" w:type="dxa"/>
            </w:tcMar>
          </w:tcPr>
          <w:p>
            <w:pPr>
              <w:pStyle w:val="TableText"/>
            </w:pPr>
            <w:r>
              <w:t xml:space="preserve">Quy đổi giữa hai đơn vị: 1 </w:t>
            </w:r>
            <w:r>
              <w:rPr>
                <w:rFonts w:ascii="Consolas" w:hAnsi="Consolas" w:cs="Consolas"/>
                <w:color w:val="164E63"/>
                <w:sz w:val="19"/>
              </w:rPr>
              <w:t xml:space="preserve">from</w:t>
            </w:r>
            <w:r>
              <w:t xml:space="preserve"> = </w:t>
            </w:r>
            <w:r>
              <w:rPr>
                <w:rFonts w:ascii="Consolas" w:hAnsi="Consolas" w:cs="Consolas"/>
                <w:color w:val="164E63"/>
                <w:sz w:val="19"/>
              </w:rPr>
              <w:t xml:space="preserve">factor</w:t>
            </w:r>
            <w:r>
              <w:t xml:space="preserve"> </w:t>
            </w:r>
            <w:r>
              <w:rPr>
                <w:rFonts w:ascii="Consolas" w:hAnsi="Consolas" w:cs="Consolas"/>
                <w:color w:val="164E63"/>
                <w:sz w:val="19"/>
              </w:rPr>
              <w:t xml:space="preserve">to</w:t>
            </w:r>
            <w:r>
              <w:t xml:space="preserve">, có thể riêng cho một vật tư</w:t>
            </w:r>
          </w:p>
        </w:tc>
        <w:tc>
          <w:tcPr>
            <w:tcW w:w="3488" w:type="dxa"/>
            <w:tcMar>
              <w:top w:w="70" w:type="dxa"/>
              <w:left w:w="100" w:type="dxa"/>
              <w:bottom w:w="70" w:type="dxa"/>
              <w:right w:w="100" w:type="dxa"/>
            </w:tcMar>
          </w:tcPr>
          <w:p>
            <w:pPr>
              <w:pStyle w:val="TableText"/>
            </w:pPr>
            <w:r>
              <w:t xml:space="preserve">Sổ kho dùng khi dòng phiếu có đơn vị khác đơn vị gốc</w:t>
            </w:r>
          </w:p>
        </w:tc>
      </w:tr>
      <w:tr>
        <w:trPr>
          <w:cantSplit/>
        </w:trPr>
        <w:tc>
          <w:tcPr>
            <w:tcW w:w="2383" w:type="dxa"/>
            <w:tcMar>
              <w:top w:w="70" w:type="dxa"/>
              <w:left w:w="100" w:type="dxa"/>
              <w:bottom w:w="70" w:type="dxa"/>
              <w:right w:w="100" w:type="dxa"/>
            </w:tcMar>
          </w:tcPr>
          <w:p>
            <w:pPr>
              <w:pStyle w:val="TableText"/>
            </w:pPr>
            <w:r>
              <w:rPr>
                <w:rFonts w:ascii="Consolas" w:hAnsi="Consolas" w:cs="Consolas"/>
                <w:color w:val="164E63"/>
                <w:sz w:val="19"/>
              </w:rPr>
              <w:t xml:space="preserve">erp_supplier</w:t>
            </w:r>
          </w:p>
        </w:tc>
        <w:tc>
          <w:tcPr>
            <w:tcW w:w="3488" w:type="dxa"/>
            <w:tcMar>
              <w:top w:w="70" w:type="dxa"/>
              <w:left w:w="100" w:type="dxa"/>
              <w:bottom w:w="70" w:type="dxa"/>
              <w:right w:w="100" w:type="dxa"/>
            </w:tcMar>
          </w:tcPr>
          <w:p>
            <w:pPr>
              <w:pStyle w:val="TableText"/>
            </w:pPr>
            <w:r>
              <w:t xml:space="preserve">Nhà cung cấp</w:t>
            </w:r>
          </w:p>
        </w:tc>
        <w:tc>
          <w:tcPr>
            <w:tcW w:w="3488" w:type="dxa"/>
            <w:tcMar>
              <w:top w:w="70" w:type="dxa"/>
              <w:left w:w="100" w:type="dxa"/>
              <w:bottom w:w="70" w:type="dxa"/>
              <w:right w:w="100" w:type="dxa"/>
            </w:tcMar>
          </w:tcPr>
          <w:p>
            <w:pPr>
              <w:pStyle w:val="TableText"/>
            </w:pPr>
            <w:r>
              <w:t xml:space="preserve">Phiếu nhập hiện lưu </w:t>
            </w:r>
            <w:r>
              <w:rPr>
                <w:b/>
              </w:rPr>
              <w:t xml:space="preserve">tên chữ</w:t>
            </w:r>
            <w:r>
              <w:t xml:space="preserve">, chưa trỏ mã</w:t>
            </w:r>
          </w:p>
        </w:tc>
      </w:tr>
      <w:tr>
        <w:trPr>
          <w:cantSplit/>
        </w:trPr>
        <w:tc>
          <w:tcPr>
            <w:tcW w:w="2383" w:type="dxa"/>
            <w:tcMar>
              <w:top w:w="70" w:type="dxa"/>
              <w:left w:w="100" w:type="dxa"/>
              <w:bottom w:w="70" w:type="dxa"/>
              <w:right w:w="100" w:type="dxa"/>
            </w:tcMar>
          </w:tcPr>
          <w:p>
            <w:pPr>
              <w:pStyle w:val="TableText"/>
            </w:pPr>
            <w:r>
              <w:rPr>
                <w:rFonts w:ascii="Consolas" w:hAnsi="Consolas" w:cs="Consolas"/>
                <w:color w:val="164E63"/>
                <w:sz w:val="19"/>
              </w:rPr>
              <w:t xml:space="preserve">erp_warehouse_type</w:t>
            </w:r>
          </w:p>
        </w:tc>
        <w:tc>
          <w:tcPr>
            <w:tcW w:w="3488" w:type="dxa"/>
            <w:tcMar>
              <w:top w:w="70" w:type="dxa"/>
              <w:left w:w="100" w:type="dxa"/>
              <w:bottom w:w="70" w:type="dxa"/>
              <w:right w:w="100" w:type="dxa"/>
            </w:tcMar>
          </w:tcPr>
          <w:p>
            <w:pPr>
              <w:pStyle w:val="TableText"/>
            </w:pPr>
            <w:r>
              <w:t xml:space="preserve">Loại kho</w:t>
            </w:r>
          </w:p>
        </w:tc>
        <w:tc>
          <w:tcPr>
            <w:tcW w:w="3488" w:type="dxa"/>
            <w:tcMar>
              <w:top w:w="70" w:type="dxa"/>
              <w:left w:w="100" w:type="dxa"/>
              <w:bottom w:w="70" w:type="dxa"/>
              <w:right w:w="100" w:type="dxa"/>
            </w:tcMar>
          </w:tcPr>
          <w:p>
            <w:pPr>
              <w:pStyle w:val="TableText"/>
            </w:pPr>
          </w:p>
        </w:tc>
      </w:tr>
      <w:tr>
        <w:trPr>
          <w:cantSplit/>
        </w:trPr>
        <w:tc>
          <w:tcPr>
            <w:tcW w:w="2383" w:type="dxa"/>
            <w:tcMar>
              <w:top w:w="70" w:type="dxa"/>
              <w:left w:w="100" w:type="dxa"/>
              <w:bottom w:w="70" w:type="dxa"/>
              <w:right w:w="100" w:type="dxa"/>
            </w:tcMar>
          </w:tcPr>
          <w:p>
            <w:pPr>
              <w:pStyle w:val="TableText"/>
            </w:pPr>
            <w:r>
              <w:rPr>
                <w:rFonts w:ascii="Consolas" w:hAnsi="Consolas" w:cs="Consolas"/>
                <w:color w:val="164E63"/>
                <w:sz w:val="19"/>
              </w:rPr>
              <w:t xml:space="preserve">sys_company_unit</w:t>
            </w:r>
          </w:p>
        </w:tc>
        <w:tc>
          <w:tcPr>
            <w:tcW w:w="3488" w:type="dxa"/>
            <w:tcMar>
              <w:top w:w="70" w:type="dxa"/>
              <w:left w:w="100" w:type="dxa"/>
              <w:bottom w:w="70" w:type="dxa"/>
              <w:right w:w="100" w:type="dxa"/>
            </w:tcMar>
          </w:tcPr>
          <w:p>
            <w:pPr>
              <w:pStyle w:val="TableText"/>
            </w:pPr>
            <w:r>
              <w:t xml:space="preserve">Đơn vị cơ sở</w:t>
            </w:r>
          </w:p>
        </w:tc>
        <w:tc>
          <w:tcPr>
            <w:tcW w:w="3488" w:type="dxa"/>
            <w:tcMar>
              <w:top w:w="70" w:type="dxa"/>
              <w:left w:w="100" w:type="dxa"/>
              <w:bottom w:w="70" w:type="dxa"/>
              <w:right w:w="100" w:type="dxa"/>
            </w:tcMar>
          </w:tcPr>
          <w:p>
            <w:pPr>
              <w:pStyle w:val="TableText"/>
            </w:pPr>
            <w:r>
              <w:t xml:space="preserve">Mỗi phiếu, kho, dòng sổ đều thuộc một đơn vị</w:t>
            </w:r>
          </w:p>
        </w:tc>
      </w:tr>
      <w:tr>
        <w:trPr>
          <w:cantSplit/>
        </w:trPr>
        <w:tc>
          <w:tcPr>
            <w:tcW w:w="2383" w:type="dxa"/>
            <w:tcMar>
              <w:top w:w="70" w:type="dxa"/>
              <w:left w:w="100" w:type="dxa"/>
              <w:bottom w:w="70" w:type="dxa"/>
              <w:right w:w="100" w:type="dxa"/>
            </w:tcMar>
          </w:tcPr>
          <w:p>
            <w:pPr>
              <w:pStyle w:val="TableText"/>
            </w:pPr>
            <w:r>
              <w:rPr>
                <w:rFonts w:ascii="Consolas" w:hAnsi="Consolas" w:cs="Consolas"/>
                <w:color w:val="164E63"/>
                <w:sz w:val="19"/>
              </w:rPr>
              <w:t xml:space="preserve">sys_currency</w:t>
            </w:r>
          </w:p>
        </w:tc>
        <w:tc>
          <w:tcPr>
            <w:tcW w:w="3488" w:type="dxa"/>
            <w:tcMar>
              <w:top w:w="70" w:type="dxa"/>
              <w:left w:w="100" w:type="dxa"/>
              <w:bottom w:w="70" w:type="dxa"/>
              <w:right w:w="100" w:type="dxa"/>
            </w:tcMar>
          </w:tcPr>
          <w:p>
            <w:pPr>
              <w:pStyle w:val="TableText"/>
            </w:pPr>
            <w:r>
              <w:t xml:space="preserve">Loại tiền; một đồng là </w:t>
            </w:r>
            <w:r>
              <w:rPr>
                <w:b/>
              </w:rPr>
              <w:t xml:space="preserve">tiền hạch toán</w:t>
            </w:r>
            <w:r>
              <w:t xml:space="preserve"> (</w:t>
            </w:r>
            <w:r>
              <w:rPr>
                <w:rFonts w:ascii="Consolas" w:hAnsi="Consolas" w:cs="Consolas"/>
                <w:color w:val="164E63"/>
                <w:sz w:val="19"/>
              </w:rPr>
              <w:t xml:space="preserve">is_base</w:t>
            </w:r>
            <w:r>
              <w:t xml:space="preserve">)</w:t>
            </w:r>
          </w:p>
        </w:tc>
        <w:tc>
          <w:tcPr>
            <w:tcW w:w="3488" w:type="dxa"/>
            <w:tcMar>
              <w:top w:w="70" w:type="dxa"/>
              <w:left w:w="100" w:type="dxa"/>
              <w:bottom w:w="70" w:type="dxa"/>
              <w:right w:w="100" w:type="dxa"/>
            </w:tcMar>
          </w:tcPr>
          <w:p>
            <w:pPr>
              <w:pStyle w:val="TableText"/>
            </w:pPr>
            <w:r>
              <w:t xml:space="preserve">Phiếu chọn loại tiền còn hoạt động</w:t>
            </w:r>
          </w:p>
        </w:tc>
      </w:tr>
      <w:tr>
        <w:trPr>
          <w:cantSplit/>
        </w:trPr>
        <w:tc>
          <w:tcPr>
            <w:tcW w:w="2383" w:type="dxa"/>
            <w:tcMar>
              <w:top w:w="70" w:type="dxa"/>
              <w:left w:w="100" w:type="dxa"/>
              <w:bottom w:w="70" w:type="dxa"/>
              <w:right w:w="100" w:type="dxa"/>
            </w:tcMar>
          </w:tcPr>
          <w:p>
            <w:pPr>
              <w:pStyle w:val="TableText"/>
            </w:pPr>
            <w:r>
              <w:rPr>
                <w:rFonts w:ascii="Consolas" w:hAnsi="Consolas" w:cs="Consolas"/>
                <w:color w:val="164E63"/>
                <w:sz w:val="19"/>
              </w:rPr>
              <w:t xml:space="preserve">sys_exchange_rate</w:t>
            </w:r>
          </w:p>
        </w:tc>
        <w:tc>
          <w:tcPr>
            <w:tcW w:w="3488" w:type="dxa"/>
            <w:tcMar>
              <w:top w:w="70" w:type="dxa"/>
              <w:left w:w="100" w:type="dxa"/>
              <w:bottom w:w="70" w:type="dxa"/>
              <w:right w:w="100" w:type="dxa"/>
            </w:tcMar>
          </w:tcPr>
          <w:p>
            <w:pPr>
              <w:pStyle w:val="TableText"/>
            </w:pPr>
            <w:r>
              <w:t xml:space="preserve">Tỷ giá theo ngày (mua, bán, hạch toán)</w:t>
            </w:r>
          </w:p>
        </w:tc>
        <w:tc>
          <w:tcPr>
            <w:tcW w:w="3488" w:type="dxa"/>
            <w:tcMar>
              <w:top w:w="70" w:type="dxa"/>
              <w:left w:w="100" w:type="dxa"/>
              <w:bottom w:w="70" w:type="dxa"/>
              <w:right w:w="100" w:type="dxa"/>
            </w:tcMar>
          </w:tcPr>
          <w:p>
            <w:pPr>
              <w:pStyle w:val="TableText"/>
            </w:pPr>
            <w:r>
              <w:t xml:space="preserve">Phiếu lấy tỷ giá </w:t>
            </w:r>
            <w:r>
              <w:rPr>
                <w:b/>
              </w:rPr>
              <w:t xml:space="preserve">hạch toán</w:t>
            </w:r>
            <w:r>
              <w:t xml:space="preserve"> của ngày gần nhất không sau ngày chứng từ; tiền hạch toán luôn là 1</w:t>
            </w:r>
          </w:p>
        </w:tc>
      </w:tr>
      <w:tr>
        <w:trPr>
          <w:cantSplit/>
        </w:trPr>
        <w:tc>
          <w:tcPr>
            <w:tcW w:w="2383" w:type="dxa"/>
            <w:tcMar>
              <w:top w:w="70" w:type="dxa"/>
              <w:left w:w="100" w:type="dxa"/>
              <w:bottom w:w="70" w:type="dxa"/>
              <w:right w:w="100" w:type="dxa"/>
            </w:tcMar>
          </w:tcPr>
          <w:p>
            <w:pPr>
              <w:pStyle w:val="TableText"/>
            </w:pPr>
            <w:r>
              <w:rPr>
                <w:rFonts w:ascii="Consolas" w:hAnsi="Consolas" w:cs="Consolas"/>
                <w:color w:val="164E63"/>
                <w:sz w:val="19"/>
              </w:rPr>
              <w:t xml:space="preserve">sys_tax_rate</w:t>
            </w:r>
          </w:p>
        </w:tc>
        <w:tc>
          <w:tcPr>
            <w:tcW w:w="3488" w:type="dxa"/>
            <w:tcMar>
              <w:top w:w="70" w:type="dxa"/>
              <w:left w:w="100" w:type="dxa"/>
              <w:bottom w:w="70" w:type="dxa"/>
              <w:right w:w="100" w:type="dxa"/>
            </w:tcMar>
          </w:tcPr>
          <w:p>
            <w:pPr>
              <w:pStyle w:val="TableText"/>
            </w:pPr>
            <w:r>
              <w:t xml:space="preserve">Mã thuế</w:t>
            </w:r>
          </w:p>
        </w:tc>
        <w:tc>
          <w:tcPr>
            <w:tcW w:w="3488" w:type="dxa"/>
            <w:tcMar>
              <w:top w:w="70" w:type="dxa"/>
              <w:left w:w="100" w:type="dxa"/>
              <w:bottom w:w="70" w:type="dxa"/>
              <w:right w:w="100" w:type="dxa"/>
            </w:tcMar>
          </w:tcPr>
          <w:p>
            <w:pPr>
              <w:pStyle w:val="TableText"/>
            </w:pPr>
            <w:r>
              <w:t xml:space="preserve">Vật tư trỏ; phiếu nhập chưa dùng</w:t>
            </w:r>
          </w:p>
        </w:tc>
      </w:tr>
    </w:tbl>
    <w:p>
      <w:pPr>
        <w:spacing w:after="60"/>
      </w:pPr>
    </w:p>
    <w:p>
      <w:pPr>
        <w:pStyle w:val="Heading1"/>
      </w:pPr>
      <w:r>
        <w:t xml:space="preserve">6. Bảng hệ thống dùng chung</w:t>
      </w:r>
    </w:p>
    <w:p>
      <w:pPr>
        <w:pStyle w:val="Heading2"/>
      </w:pPr>
      <w:r>
        <w:t xml:space="preserve">6.1. Đánh số chứng từ — </w:t>
      </w:r>
      <w:r>
        <w:rPr>
          <w:rFonts w:ascii="Consolas" w:hAnsi="Consolas" w:cs="Consolas"/>
          <w:color w:val="164E63"/>
          <w:sz w:val="19"/>
        </w:rPr>
        <w:t xml:space="preserve">sys_voucher_numbering</w:t>
      </w:r>
      <w:r>
        <w:t xml:space="preserve">, </w:t>
      </w:r>
      <w:r>
        <w:rPr>
          <w:rFonts w:ascii="Consolas" w:hAnsi="Consolas" w:cs="Consolas"/>
          <w:color w:val="164E63"/>
          <w:sz w:val="19"/>
        </w:rPr>
        <w:t xml:space="preserve">sys_voucher_sequence</w:t>
      </w:r>
    </w:p>
    <w:p>
      <w:pPr>
        <w:pStyle w:val="ListParagraph"/>
      </w:pPr>
      <w:r>
        <w:t xml:space="preserve">• </w:t>
      </w:r>
      <w:r>
        <w:rPr>
          <w:b/>
        </w:rPr>
        <w:t xml:space="preserve">`sys_voucher_numbering`</w:t>
      </w:r>
      <w:r>
        <w:t xml:space="preserve"> (khóa </w:t>
      </w:r>
      <w:r>
        <w:rPr>
          <w:rFonts w:ascii="Consolas" w:hAnsi="Consolas" w:cs="Consolas"/>
          <w:color w:val="164E63"/>
          <w:sz w:val="19"/>
        </w:rPr>
        <w:t xml:space="preserve">voucher_type</w:t>
      </w:r>
      <w:r>
        <w:t xml:space="preserve">, ví dụ </w:t>
      </w:r>
      <w:r>
        <w:rPr>
          <w:rFonts w:ascii="Consolas" w:hAnsi="Consolas" w:cs="Consolas"/>
          <w:color w:val="164E63"/>
          <w:sz w:val="19"/>
        </w:rPr>
        <w:t xml:space="preserve">PNK</w:t>
      </w:r>
      <w:r>
        <w:t xml:space="preserve">): </w:t>
      </w:r>
      <w:r>
        <w:rPr>
          <w:rFonts w:ascii="Consolas" w:hAnsi="Consolas" w:cs="Consolas"/>
          <w:color w:val="164E63"/>
          <w:sz w:val="19"/>
        </w:rPr>
        <w:t xml:space="preserve">menuid0</w:t>
      </w:r>
      <w:r>
        <w:t xml:space="preserve"> (mã chức năng), </w:t>
      </w:r>
      <w:r>
        <w:rPr>
          <w:rFonts w:ascii="Consolas" w:hAnsi="Consolas" w:cs="Consolas"/>
          <w:color w:val="164E63"/>
          <w:sz w:val="19"/>
        </w:rPr>
        <w:t xml:space="preserve">name</w:t>
      </w:r>
      <w:r>
        <w:t xml:space="preserve">, </w:t>
      </w:r>
      <w:r>
        <w:rPr>
          <w:rFonts w:ascii="Consolas" w:hAnsi="Consolas" w:cs="Consolas"/>
          <w:color w:val="164E63"/>
          <w:sz w:val="19"/>
        </w:rPr>
        <w:t xml:space="preserve">prefix</w:t>
      </w:r>
      <w:r>
        <w:t xml:space="preserve">, </w:t>
      </w:r>
      <w:r>
        <w:rPr>
          <w:rFonts w:ascii="Consolas" w:hAnsi="Consolas" w:cs="Consolas"/>
          <w:color w:val="164E63"/>
          <w:sz w:val="19"/>
        </w:rPr>
        <w:t xml:space="preserve">pattern</w:t>
      </w:r>
      <w:r>
        <w:t xml:space="preserve">, </w:t>
      </w:r>
      <w:r>
        <w:rPr>
          <w:rFonts w:ascii="Consolas" w:hAnsi="Consolas" w:cs="Consolas"/>
          <w:color w:val="164E63"/>
          <w:sz w:val="19"/>
        </w:rPr>
        <w:t xml:space="preserve">digits</w:t>
      </w:r>
      <w:r>
        <w:t xml:space="preserve">. Mẫu số dùng các ký hiệu </w:t>
      </w:r>
      <w:r>
        <w:rPr>
          <w:rFonts w:ascii="Consolas" w:hAnsi="Consolas" w:cs="Consolas"/>
          <w:color w:val="164E63"/>
          <w:sz w:val="19"/>
        </w:rPr>
        <w:t xml:space="preserve">{PREFIX}</w:t>
      </w:r>
      <w:r>
        <w:t xml:space="preserve">, </w:t>
      </w:r>
      <w:r>
        <w:rPr>
          <w:rFonts w:ascii="Consolas" w:hAnsi="Consolas" w:cs="Consolas"/>
          <w:color w:val="164E63"/>
          <w:sz w:val="19"/>
        </w:rPr>
        <w:t xml:space="preserve">{DVCS}</w:t>
      </w:r>
      <w:r>
        <w:t xml:space="preserve">, </w:t>
      </w:r>
      <w:r>
        <w:rPr>
          <w:rFonts w:ascii="Consolas" w:hAnsi="Consolas" w:cs="Consolas"/>
          <w:color w:val="164E63"/>
          <w:sz w:val="19"/>
        </w:rPr>
        <w:t xml:space="preserve">{YYYY}</w:t>
      </w:r>
      <w:r>
        <w:t xml:space="preserve">, </w:t>
      </w:r>
      <w:r>
        <w:rPr>
          <w:rFonts w:ascii="Consolas" w:hAnsi="Consolas" w:cs="Consolas"/>
          <w:color w:val="164E63"/>
          <w:sz w:val="19"/>
        </w:rPr>
        <w:t xml:space="preserve">{YY}</w:t>
      </w:r>
      <w:r>
        <w:t xml:space="preserve">, </w:t>
      </w:r>
      <w:r>
        <w:rPr>
          <w:rFonts w:ascii="Consolas" w:hAnsi="Consolas" w:cs="Consolas"/>
          <w:color w:val="164E63"/>
          <w:sz w:val="19"/>
        </w:rPr>
        <w:t xml:space="preserve">{MM}</w:t>
      </w:r>
      <w:r>
        <w:t xml:space="preserve">, </w:t>
      </w:r>
      <w:r>
        <w:rPr>
          <w:rFonts w:ascii="Consolas" w:hAnsi="Consolas" w:cs="Consolas"/>
          <w:color w:val="164E63"/>
          <w:sz w:val="19"/>
        </w:rPr>
        <w:t xml:space="preserve">{DD}</w:t>
      </w:r>
      <w:r>
        <w:t xml:space="preserve">, </w:t>
      </w:r>
      <w:r>
        <w:rPr>
          <w:rFonts w:ascii="Consolas" w:hAnsi="Consolas" w:cs="Consolas"/>
          <w:color w:val="164E63"/>
          <w:sz w:val="19"/>
        </w:rPr>
        <w:t xml:space="preserve">{SEQ}</w:t>
      </w:r>
      <w:r>
        <w:t xml:space="preserve">. Mặc định </w:t>
      </w:r>
      <w:r>
        <w:rPr>
          <w:rFonts w:ascii="Consolas" w:hAnsi="Consolas" w:cs="Consolas"/>
          <w:color w:val="164E63"/>
          <w:sz w:val="19"/>
        </w:rPr>
        <w:t xml:space="preserve">{PREFIX}-{DVCS}-{YYYY}{MM}-{SEQ}</w:t>
      </w:r>
      <w:r>
        <w:t xml:space="preserve">, 4 chữ số → </w:t>
      </w:r>
      <w:r>
        <w:rPr>
          <w:rFonts w:ascii="Consolas" w:hAnsi="Consolas" w:cs="Consolas"/>
          <w:color w:val="164E63"/>
          <w:sz w:val="19"/>
        </w:rPr>
        <w:t xml:space="preserve">PNK-DVCS01-202610-0001</w:t>
      </w:r>
      <w:r>
        <w:t xml:space="preserve">. Sửa ở Cài đặt › Tham số mặc định &amp; đánh số chứng từ. Mỗi loại chứng từ khai trong </w:t>
      </w:r>
      <w:r>
        <w:rPr>
          <w:rFonts w:ascii="Consolas" w:hAnsi="Consolas" w:cs="Consolas"/>
          <w:color w:val="164E63"/>
          <w:sz w:val="19"/>
        </w:rPr>
        <w:t xml:space="preserve">VoucherCatalog.cs</w:t>
      </w:r>
      <w:r>
        <w:t xml:space="preserve"> được tự tạo một dòng khi khởi động.</w:t>
      </w:r>
    </w:p>
    <w:p>
      <w:pPr>
        <w:pStyle w:val="ListParagraph"/>
      </w:pPr>
      <w:r>
        <w:t xml:space="preserve">• </w:t>
      </w:r>
      <w:r>
        <w:rPr>
          <w:b/>
        </w:rPr>
        <w:t xml:space="preserve">Bắt buộc có `{SEQ}` và `{DVCS}`.</w:t>
      </w:r>
      <w:r>
        <w:t xml:space="preserve"> </w:t>
      </w:r>
      <w:r>
        <w:rPr>
          <w:rFonts w:ascii="Consolas" w:hAnsi="Consolas" w:cs="Consolas"/>
          <w:color w:val="164E63"/>
          <w:sz w:val="19"/>
        </w:rPr>
        <w:t xml:space="preserve">{DVCS}</w:t>
      </w:r>
      <w:r>
        <w:t xml:space="preserve"> bắt buộc vì dải số chạy riêng từng đơn vị mà số phiếu phải duy nhất toàn hệ thống; thiếu thì hai đơn vị lập phiếu đầu tháng sẽ trùng số.</w:t>
      </w:r>
    </w:p>
    <w:p>
      <w:pPr>
        <w:pStyle w:val="ListParagraph"/>
      </w:pPr>
      <w:r>
        <w:t xml:space="preserve">• </w:t>
      </w:r>
      <w:r>
        <w:rPr>
          <w:b/>
        </w:rPr>
        <w:t xml:space="preserve">`sys_voucher_sequence`</w:t>
      </w:r>
      <w:r>
        <w:t xml:space="preserve"> </w:t>
      </w:r>
      <w:r>
        <w:rPr>
          <w:rFonts w:ascii="Consolas" w:hAnsi="Consolas" w:cs="Consolas"/>
          <w:color w:val="164E63"/>
          <w:sz w:val="19"/>
        </w:rPr>
        <w:t xml:space="preserve">(voucher_type, unit_code, period_key)</w:t>
      </w:r>
      <w:r>
        <w:t xml:space="preserve"> → </w:t>
      </w:r>
      <w:r>
        <w:rPr>
          <w:rFonts w:ascii="Consolas" w:hAnsi="Consolas" w:cs="Consolas"/>
          <w:color w:val="164E63"/>
          <w:sz w:val="19"/>
        </w:rPr>
        <w:t xml:space="preserve">last_number</w:t>
      </w:r>
      <w:r>
        <w:t xml:space="preserve">: số đã cấp cuối cùng. </w:t>
      </w:r>
      <w:r>
        <w:rPr>
          <w:rFonts w:ascii="Consolas" w:hAnsi="Consolas" w:cs="Consolas"/>
          <w:color w:val="164E63"/>
          <w:sz w:val="19"/>
        </w:rPr>
        <w:t xml:space="preserve">period_key</w:t>
      </w:r>
      <w:r>
        <w:t xml:space="preserve"> suy từ mẫu: có </w:t>
      </w:r>
      <w:r>
        <w:rPr>
          <w:rFonts w:ascii="Consolas" w:hAnsi="Consolas" w:cs="Consolas"/>
          <w:color w:val="164E63"/>
          <w:sz w:val="19"/>
        </w:rPr>
        <w:t xml:space="preserve">{DD}</w:t>
      </w:r>
      <w:r>
        <w:t xml:space="preserve"> thì theo ngày (</w:t>
      </w:r>
      <w:r>
        <w:rPr>
          <w:rFonts w:ascii="Consolas" w:hAnsi="Consolas" w:cs="Consolas"/>
          <w:color w:val="164E63"/>
          <w:sz w:val="19"/>
        </w:rPr>
        <w:t xml:space="preserve">yyyyMMdd</w:t>
      </w:r>
      <w:r>
        <w:t xml:space="preserve">), có </w:t>
      </w:r>
      <w:r>
        <w:rPr>
          <w:rFonts w:ascii="Consolas" w:hAnsi="Consolas" w:cs="Consolas"/>
          <w:color w:val="164E63"/>
          <w:sz w:val="19"/>
        </w:rPr>
        <w:t xml:space="preserve">{MM}</w:t>
      </w:r>
      <w:r>
        <w:t xml:space="preserve"> theo tháng (</w:t>
      </w:r>
      <w:r>
        <w:rPr>
          <w:rFonts w:ascii="Consolas" w:hAnsi="Consolas" w:cs="Consolas"/>
          <w:color w:val="164E63"/>
          <w:sz w:val="19"/>
        </w:rPr>
        <w:t xml:space="preserve">yyyyMM</w:t>
      </w:r>
      <w:r>
        <w:t xml:space="preserve">), chỉ có năm thì </w:t>
      </w:r>
      <w:r>
        <w:rPr>
          <w:rFonts w:ascii="Consolas" w:hAnsi="Consolas" w:cs="Consolas"/>
          <w:color w:val="164E63"/>
          <w:sz w:val="19"/>
        </w:rPr>
        <w:t xml:space="preserve">yyyy</w:t>
      </w:r>
      <w:r>
        <w:t xml:space="preserve">, không có ngày tháng thì </w:t>
      </w:r>
      <w:r>
        <w:rPr>
          <w:rFonts w:ascii="Consolas" w:hAnsi="Consolas" w:cs="Consolas"/>
          <w:color w:val="164E63"/>
          <w:sz w:val="19"/>
        </w:rPr>
        <w:t xml:space="preserve">ALL</w:t>
      </w:r>
      <w:r>
        <w:t xml:space="preserve"> (không bao giờ về 1).</w:t>
      </w:r>
    </w:p>
    <w:p>
      <w:pPr>
        <w:pStyle w:val="ListParagraph"/>
      </w:pPr>
      <w:r>
        <w:t xml:space="preserve">• Số được cấp bằng một câu </w:t>
      </w:r>
      <w:r>
        <w:rPr>
          <w:rFonts w:ascii="Consolas" w:hAnsi="Consolas" w:cs="Consolas"/>
          <w:color w:val="164E63"/>
          <w:sz w:val="19"/>
        </w:rPr>
        <w:t xml:space="preserve">INSERT … ON CONFLICT DO UPDATE … RETURNING</w:t>
      </w:r>
      <w:r>
        <w:t xml:space="preserve"> nên hai người lưu cùng lúc </w:t>
      </w:r>
      <w:r>
        <w:rPr>
          <w:b/>
        </w:rPr>
        <w:t xml:space="preserve">không bao giờ trùng số</w:t>
      </w:r>
      <w:r>
        <w:t xml:space="preserve">; số cấp trong giao dịch lưu phiếu nên lưu lỗi thì số được trả lại.</w:t>
      </w:r>
    </w:p>
    <w:p>
      <w:pPr>
        <w:pStyle w:val="Heading2"/>
      </w:pPr>
      <w:r>
        <w:t xml:space="preserve">6.2. Khóa sổ — </w:t>
      </w:r>
      <w:r>
        <w:rPr>
          <w:rFonts w:ascii="Consolas" w:hAnsi="Consolas" w:cs="Consolas"/>
          <w:color w:val="164E63"/>
          <w:sz w:val="19"/>
        </w:rPr>
        <w:t xml:space="preserve">sys_fiscal_period</w:t>
      </w:r>
    </w:p>
    <w:p>
      <w:pPr>
        <w:pStyle w:val="Normal"/>
      </w:pPr>
      <w:r>
        <w:rPr>
          <w:rFonts w:ascii="Consolas" w:hAnsi="Consolas" w:cs="Consolas"/>
          <w:color w:val="164E63"/>
          <w:sz w:val="19"/>
        </w:rPr>
        <w:t xml:space="preserve">(unit_code, year, month)</w:t>
      </w:r>
      <w:r>
        <w:t xml:space="preserve"> + </w:t>
      </w:r>
      <w:r>
        <w:rPr>
          <w:rFonts w:ascii="Consolas" w:hAnsi="Consolas" w:cs="Consolas"/>
          <w:color w:val="164E63"/>
          <w:sz w:val="19"/>
        </w:rPr>
        <w:t xml:space="preserve">is_locked</w:t>
      </w:r>
      <w:r>
        <w:t xml:space="preserve">, người và giờ khóa. </w:t>
      </w:r>
      <w:r>
        <w:rPr>
          <w:b/>
        </w:rPr>
        <w:t xml:space="preserve">Không có dòng = tháng mở.</w:t>
      </w:r>
      <w:r>
        <w:t xml:space="preserve"> Phiếu có ngày chứng từ trong tháng đã khóa của đơn vị thì không lập / sửa / ghi sổ / bỏ ghi sổ / xóa được. Ngoài ra *ngày bắt đầu nhập liệu* (tham số năm tài chính của đơn vị) chặn mọi phiếu có ngày trước nó.</w:t>
      </w:r>
    </w:p>
    <w:p>
      <w:pPr>
        <w:pStyle w:val="Heading2"/>
      </w:pPr>
      <w:r>
        <w:t xml:space="preserve">6.3. Phê duyệt — </w:t>
      </w:r>
      <w:r>
        <w:rPr>
          <w:rFonts w:ascii="Consolas" w:hAnsi="Consolas" w:cs="Consolas"/>
          <w:color w:val="164E63"/>
          <w:sz w:val="19"/>
        </w:rPr>
        <w:t xml:space="preserve">sys_approval_rule</w:t>
      </w:r>
      <w:r>
        <w:t xml:space="preserve">, </w:t>
      </w:r>
      <w:r>
        <w:rPr>
          <w:rFonts w:ascii="Consolas" w:hAnsi="Consolas" w:cs="Consolas"/>
          <w:color w:val="164E63"/>
          <w:sz w:val="19"/>
        </w:rPr>
        <w:t xml:space="preserve">sys_document_approval</w:t>
      </w:r>
    </w:p>
    <w:p>
      <w:pPr>
        <w:pStyle w:val="ListParagraph"/>
      </w:pPr>
      <w:r>
        <w:t xml:space="preserve">• </w:t>
      </w:r>
      <w:r>
        <w:rPr>
          <w:b/>
        </w:rPr>
        <w:t xml:space="preserve">`sys_approval_rule`</w:t>
      </w:r>
      <w:r>
        <w:t xml:space="preserve">: "phiếu của </w:t>
      </w:r>
      <w:r>
        <w:rPr>
          <w:rFonts w:ascii="Consolas" w:hAnsi="Consolas" w:cs="Consolas"/>
          <w:color w:val="164E63"/>
          <w:sz w:val="19"/>
        </w:rPr>
        <w:t xml:space="preserve">menuid0</w:t>
      </w:r>
      <w:r>
        <w:t xml:space="preserve">, do ai lập (</w:t>
      </w:r>
      <w:r>
        <w:rPr>
          <w:rFonts w:ascii="Consolas" w:hAnsi="Consolas" w:cs="Consolas"/>
          <w:color w:val="164E63"/>
          <w:sz w:val="19"/>
        </w:rPr>
        <w:t xml:space="preserve">requester_type</w:t>
      </w:r>
      <w:r>
        <w:t xml:space="preserve">: </w:t>
      </w:r>
      <w:r>
        <w:rPr>
          <w:rFonts w:ascii="Consolas" w:hAnsi="Consolas" w:cs="Consolas"/>
          <w:color w:val="164E63"/>
          <w:sz w:val="19"/>
        </w:rPr>
        <w:t xml:space="preserve">ANY</w:t>
      </w:r>
      <w:r>
        <w:t xml:space="preserve"> / </w:t>
      </w:r>
      <w:r>
        <w:rPr>
          <w:rFonts w:ascii="Consolas" w:hAnsi="Consolas" w:cs="Consolas"/>
          <w:color w:val="164E63"/>
          <w:sz w:val="19"/>
        </w:rPr>
        <w:t xml:space="preserve">USER</w:t>
      </w:r>
      <w:r>
        <w:t xml:space="preserve"> / </w:t>
      </w:r>
      <w:r>
        <w:rPr>
          <w:rFonts w:ascii="Consolas" w:hAnsi="Consolas" w:cs="Consolas"/>
          <w:color w:val="164E63"/>
          <w:sz w:val="19"/>
        </w:rPr>
        <w:t xml:space="preserve">ROLE</w:t>
      </w:r>
      <w:r>
        <w:t xml:space="preserve"> / </w:t>
      </w:r>
      <w:r>
        <w:rPr>
          <w:rFonts w:ascii="Consolas" w:hAnsi="Consolas" w:cs="Consolas"/>
          <w:color w:val="164E63"/>
          <w:sz w:val="19"/>
        </w:rPr>
        <w:t xml:space="preserve">DEPARTMENT</w:t>
      </w:r>
      <w:r>
        <w:t xml:space="preserve"> + </w:t>
      </w:r>
      <w:r>
        <w:rPr>
          <w:rFonts w:ascii="Consolas" w:hAnsi="Consolas" w:cs="Consolas"/>
          <w:color w:val="164E63"/>
          <w:sz w:val="19"/>
        </w:rPr>
        <w:t xml:space="preserve">requester_value</w:t>
      </w:r>
      <w:r>
        <w:t xml:space="preserve">), ở đơn vị </w:t>
      </w:r>
      <w:r>
        <w:rPr>
          <w:rFonts w:ascii="Consolas" w:hAnsi="Consolas" w:cs="Consolas"/>
          <w:color w:val="164E63"/>
          <w:sz w:val="19"/>
        </w:rPr>
        <w:t xml:space="preserve">unit_code</w:t>
      </w:r>
      <w:r>
        <w:t xml:space="preserve"> (null = mọi đơn vị), từ số tiền </w:t>
      </w:r>
      <w:r>
        <w:rPr>
          <w:rFonts w:ascii="Consolas" w:hAnsi="Consolas" w:cs="Consolas"/>
          <w:color w:val="164E63"/>
          <w:sz w:val="19"/>
        </w:rPr>
        <w:t xml:space="preserve">min_amount</w:t>
      </w:r>
      <w:r>
        <w:t xml:space="preserve">, thì ở cấp </w:t>
      </w:r>
      <w:r>
        <w:rPr>
          <w:rFonts w:ascii="Consolas" w:hAnsi="Consolas" w:cs="Consolas"/>
          <w:color w:val="164E63"/>
          <w:sz w:val="19"/>
        </w:rPr>
        <w:t xml:space="preserve">level</w:t>
      </w:r>
      <w:r>
        <w:t xml:space="preserve"> do </w:t>
      </w:r>
      <w:r>
        <w:rPr>
          <w:rFonts w:ascii="Consolas" w:hAnsi="Consolas" w:cs="Consolas"/>
          <w:color w:val="164E63"/>
          <w:sz w:val="19"/>
        </w:rPr>
        <w:t xml:space="preserve">approver_type</w:t>
      </w:r>
      <w:r>
        <w:t xml:space="preserve"> (</w:t>
      </w:r>
      <w:r>
        <w:rPr>
          <w:rFonts w:ascii="Consolas" w:hAnsi="Consolas" w:cs="Consolas"/>
          <w:color w:val="164E63"/>
          <w:sz w:val="19"/>
        </w:rPr>
        <w:t xml:space="preserve">USER</w:t>
      </w:r>
      <w:r>
        <w:t xml:space="preserve"> / </w:t>
      </w:r>
      <w:r>
        <w:rPr>
          <w:rFonts w:ascii="Consolas" w:hAnsi="Consolas" w:cs="Consolas"/>
          <w:color w:val="164E63"/>
          <w:sz w:val="19"/>
        </w:rPr>
        <w:t xml:space="preserve">ROLE</w:t>
      </w:r>
      <w:r>
        <w:t xml:space="preserve">) </w:t>
      </w:r>
      <w:r>
        <w:rPr>
          <w:rFonts w:ascii="Consolas" w:hAnsi="Consolas" w:cs="Consolas"/>
          <w:color w:val="164E63"/>
          <w:sz w:val="19"/>
        </w:rPr>
        <w:t xml:space="preserve">approver_value</w:t>
      </w:r>
      <w:r>
        <w:t xml:space="preserve"> duyệt". Nhiều quy tắc cùng cấp được gộp (ai trong đó cũng duyệt được); các cấp chạy theo thứ tự. Cấu hình ở Cài đặt › Phân quyền › Quy trình phê duyệt.</w:t>
      </w:r>
    </w:p>
    <w:p>
      <w:pPr>
        <w:pStyle w:val="ListParagraph"/>
      </w:pPr>
      <w:r>
        <w:t xml:space="preserve">• </w:t>
      </w:r>
      <w:r>
        <w:rPr>
          <w:b/>
        </w:rPr>
        <w:t xml:space="preserve">`sys_document_approval`</w:t>
      </w:r>
      <w:r>
        <w:t xml:space="preserve">: mỗi lần trình tạo </w:t>
      </w:r>
      <w:r>
        <w:rPr>
          <w:b/>
        </w:rPr>
        <w:t xml:space="preserve">một dòng cho mỗi cấp</w:t>
      </w:r>
      <w:r>
        <w:t xml:space="preserve">: </w:t>
      </w:r>
      <w:r>
        <w:rPr>
          <w:rFonts w:ascii="Consolas" w:hAnsi="Consolas" w:cs="Consolas"/>
          <w:color w:val="164E63"/>
          <w:sz w:val="19"/>
        </w:rPr>
        <w:t xml:space="preserve">menuid0</w:t>
      </w:r>
      <w:r>
        <w:t xml:space="preserve">, </w:t>
      </w:r>
      <w:r>
        <w:rPr>
          <w:rFonts w:ascii="Consolas" w:hAnsi="Consolas" w:cs="Consolas"/>
          <w:color w:val="164E63"/>
          <w:sz w:val="19"/>
        </w:rPr>
        <w:t xml:space="preserve">document_id</w:t>
      </w:r>
      <w:r>
        <w:t xml:space="preserve"> (số phiếu), </w:t>
      </w:r>
      <w:r>
        <w:rPr>
          <w:rFonts w:ascii="Consolas" w:hAnsi="Consolas" w:cs="Consolas"/>
          <w:color w:val="164E63"/>
          <w:sz w:val="19"/>
        </w:rPr>
        <w:t xml:space="preserve">unit_code</w:t>
      </w:r>
      <w:r>
        <w:t xml:space="preserve">, </w:t>
      </w:r>
      <w:r>
        <w:rPr>
          <w:rFonts w:ascii="Consolas" w:hAnsi="Consolas" w:cs="Consolas"/>
          <w:color w:val="164E63"/>
          <w:sz w:val="19"/>
        </w:rPr>
        <w:t xml:space="preserve">amount</w:t>
      </w:r>
      <w:r>
        <w:t xml:space="preserve">, </w:t>
      </w:r>
      <w:r>
        <w:rPr>
          <w:rFonts w:ascii="Consolas" w:hAnsi="Consolas" w:cs="Consolas"/>
          <w:color w:val="164E63"/>
          <w:sz w:val="19"/>
        </w:rPr>
        <w:t xml:space="preserve">round</w:t>
      </w:r>
      <w:r>
        <w:t xml:space="preserve"> (lần trình), </w:t>
      </w:r>
      <w:r>
        <w:rPr>
          <w:rFonts w:ascii="Consolas" w:hAnsi="Consolas" w:cs="Consolas"/>
          <w:color w:val="164E63"/>
          <w:sz w:val="19"/>
        </w:rPr>
        <w:t xml:space="preserve">level</w:t>
      </w:r>
      <w:r>
        <w:t xml:space="preserve">, </w:t>
      </w:r>
      <w:r>
        <w:rPr>
          <w:rFonts w:ascii="Consolas" w:hAnsi="Consolas" w:cs="Consolas"/>
          <w:color w:val="164E63"/>
          <w:sz w:val="19"/>
        </w:rPr>
        <w:t xml:space="preserve">approver_user_ids</w:t>
      </w:r>
      <w:r>
        <w:t xml:space="preserve"> (người được duyệt cấp đó), </w:t>
      </w:r>
      <w:r>
        <w:rPr>
          <w:rFonts w:ascii="Consolas" w:hAnsi="Consolas" w:cs="Consolas"/>
          <w:color w:val="164E63"/>
          <w:sz w:val="19"/>
        </w:rPr>
        <w:t xml:space="preserve">status</w:t>
      </w:r>
      <w:r>
        <w:t xml:space="preserve"> (</w:t>
      </w:r>
      <w:r>
        <w:rPr>
          <w:rFonts w:ascii="Consolas" w:hAnsi="Consolas" w:cs="Consolas"/>
          <w:color w:val="164E63"/>
          <w:sz w:val="19"/>
        </w:rPr>
        <w:t xml:space="preserve">WAITING</w:t>
      </w:r>
      <w:r>
        <w:t xml:space="preserve"> / </w:t>
      </w:r>
      <w:r>
        <w:rPr>
          <w:rFonts w:ascii="Consolas" w:hAnsi="Consolas" w:cs="Consolas"/>
          <w:color w:val="164E63"/>
          <w:sz w:val="19"/>
        </w:rPr>
        <w:t xml:space="preserve">PENDING</w:t>
      </w:r>
      <w:r>
        <w:t xml:space="preserve"> / </w:t>
      </w:r>
      <w:r>
        <w:rPr>
          <w:rFonts w:ascii="Consolas" w:hAnsi="Consolas" w:cs="Consolas"/>
          <w:color w:val="164E63"/>
          <w:sz w:val="19"/>
        </w:rPr>
        <w:t xml:space="preserve">APPROVED</w:t>
      </w:r>
      <w:r>
        <w:t xml:space="preserve"> / </w:t>
      </w:r>
      <w:r>
        <w:rPr>
          <w:rFonts w:ascii="Consolas" w:hAnsi="Consolas" w:cs="Consolas"/>
          <w:color w:val="164E63"/>
          <w:sz w:val="19"/>
        </w:rPr>
        <w:t xml:space="preserve">REJECTED</w:t>
      </w:r>
      <w:r>
        <w:t xml:space="preserve"> / </w:t>
      </w:r>
      <w:r>
        <w:rPr>
          <w:rFonts w:ascii="Consolas" w:hAnsi="Consolas" w:cs="Consolas"/>
          <w:color w:val="164E63"/>
          <w:sz w:val="19"/>
        </w:rPr>
        <w:t xml:space="preserve">CANCELLED</w:t>
      </w:r>
      <w:r>
        <w:t xml:space="preserve">), người trình, người xử lý, giờ, ghi chú.</w:t>
      </w:r>
    </w:p>
    <w:p>
      <w:pPr>
        <w:pStyle w:val="ListParagraph"/>
      </w:pPr>
      <w:r>
        <w:t xml:space="preserve">• Khóa nối với phiếu là </w:t>
      </w:r>
      <w:r>
        <w:rPr>
          <w:b/>
        </w:rPr>
        <w:t xml:space="preserve">số phiếu</w:t>
      </w:r>
      <w:r>
        <w:t xml:space="preserve"> (</w:t>
      </w:r>
      <w:r>
        <w:rPr>
          <w:rFonts w:ascii="Consolas" w:hAnsi="Consolas" w:cs="Consolas"/>
          <w:color w:val="164E63"/>
          <w:sz w:val="19"/>
        </w:rPr>
        <w:t xml:space="preserve">document_id</w:t>
      </w:r>
      <w:r>
        <w:t xml:space="preserve"> = </w:t>
      </w:r>
      <w:r>
        <w:rPr>
          <w:rFonts w:ascii="Consolas" w:hAnsi="Consolas" w:cs="Consolas"/>
          <w:color w:val="164E63"/>
          <w:sz w:val="19"/>
        </w:rPr>
        <w:t xml:space="preserve">erp_goods_receipt.code</w:t>
      </w:r>
      <w:r>
        <w:t xml:space="preserve">), vì vậy số phiếu phải duy nhất toàn hệ thống.</w:t>
      </w:r>
    </w:p>
    <w:p>
      <w:pPr>
        <w:pStyle w:val="Heading2"/>
      </w:pPr>
      <w:r>
        <w:t xml:space="preserve">6.4. Nhật ký thay đổi — </w:t>
      </w:r>
      <w:r>
        <w:rPr>
          <w:rFonts w:ascii="Consolas" w:hAnsi="Consolas" w:cs="Consolas"/>
          <w:color w:val="164E63"/>
          <w:sz w:val="19"/>
        </w:rPr>
        <w:t xml:space="preserve">sys_audit_log</w:t>
      </w:r>
    </w:p>
    <w:p>
      <w:pPr>
        <w:pStyle w:val="Normal"/>
      </w:pPr>
      <w:r>
        <w:t xml:space="preserve">Mọi thêm / sửa / xóa của bản ghi có khai </w:t>
      </w:r>
      <w:r>
        <w:rPr>
          <w:rFonts w:ascii="Consolas" w:hAnsi="Consolas" w:cs="Consolas"/>
          <w:color w:val="164E63"/>
          <w:sz w:val="19"/>
        </w:rPr>
        <w:t xml:space="preserve">[Audited]</w:t>
      </w:r>
      <w:r>
        <w:t xml:space="preserve"> tự ghi một dòng (cột </w:t>
      </w:r>
      <w:r>
        <w:rPr>
          <w:rFonts w:ascii="Consolas" w:hAnsi="Consolas" w:cs="Consolas"/>
          <w:color w:val="164E63"/>
          <w:sz w:val="19"/>
        </w:rPr>
        <w:t xml:space="preserve">function_code</w:t>
      </w:r>
      <w:r>
        <w:t xml:space="preserve">, </w:t>
      </w:r>
      <w:r>
        <w:rPr>
          <w:rFonts w:ascii="Consolas" w:hAnsi="Consolas" w:cs="Consolas"/>
          <w:color w:val="164E63"/>
          <w:sz w:val="19"/>
        </w:rPr>
        <w:t xml:space="preserve">object_type</w:t>
      </w:r>
      <w:r>
        <w:t xml:space="preserve">, </w:t>
      </w:r>
      <w:r>
        <w:rPr>
          <w:rFonts w:ascii="Consolas" w:hAnsi="Consolas" w:cs="Consolas"/>
          <w:color w:val="164E63"/>
          <w:sz w:val="19"/>
        </w:rPr>
        <w:t xml:space="preserve">object_id</w:t>
      </w:r>
      <w:r>
        <w:t xml:space="preserve">, </w:t>
      </w:r>
      <w:r>
        <w:rPr>
          <w:rFonts w:ascii="Consolas" w:hAnsi="Consolas" w:cs="Consolas"/>
          <w:color w:val="164E63"/>
          <w:sz w:val="19"/>
        </w:rPr>
        <w:t xml:space="preserve">object_label</w:t>
      </w:r>
      <w:r>
        <w:t xml:space="preserve">, </w:t>
      </w:r>
      <w:r>
        <w:rPr>
          <w:rFonts w:ascii="Consolas" w:hAnsi="Consolas" w:cs="Consolas"/>
          <w:color w:val="164E63"/>
          <w:sz w:val="19"/>
        </w:rPr>
        <w:t xml:space="preserve">action</w:t>
      </w:r>
      <w:r>
        <w:t xml:space="preserve">, </w:t>
      </w:r>
      <w:r>
        <w:rPr>
          <w:rFonts w:ascii="Consolas" w:hAnsi="Consolas" w:cs="Consolas"/>
          <w:color w:val="164E63"/>
          <w:sz w:val="19"/>
        </w:rPr>
        <w:t xml:space="preserve">changes</w:t>
      </w:r>
      <w:r>
        <w:t xml:space="preserve"> dạng JSON "trước → sau", </w:t>
      </w:r>
      <w:r>
        <w:rPr>
          <w:rFonts w:ascii="Consolas" w:hAnsi="Consolas" w:cs="Consolas"/>
          <w:color w:val="164E63"/>
          <w:sz w:val="19"/>
        </w:rPr>
        <w:t xml:space="preserve">actor_*</w:t>
      </w:r>
      <w:r>
        <w:t xml:space="preserve">, </w:t>
      </w:r>
      <w:r>
        <w:rPr>
          <w:rFonts w:ascii="Consolas" w:hAnsi="Consolas" w:cs="Consolas"/>
          <w:color w:val="164E63"/>
          <w:sz w:val="19"/>
        </w:rPr>
        <w:t xml:space="preserve">unit_code</w:t>
      </w:r>
      <w:r>
        <w:t xml:space="preserve">, </w:t>
      </w:r>
      <w:r>
        <w:rPr>
          <w:rFonts w:ascii="Consolas" w:hAnsi="Consolas" w:cs="Consolas"/>
          <w:color w:val="164E63"/>
          <w:sz w:val="19"/>
        </w:rPr>
        <w:t xml:space="preserve">ip_address</w:t>
      </w:r>
      <w:r>
        <w:t xml:space="preserve">, </w:t>
      </w:r>
      <w:r>
        <w:rPr>
          <w:rFonts w:ascii="Consolas" w:hAnsi="Consolas" w:cs="Consolas"/>
          <w:color w:val="164E63"/>
          <w:sz w:val="19"/>
        </w:rPr>
        <w:t xml:space="preserve">log_time</w:t>
      </w:r>
      <w:r>
        <w:t xml:space="preserve">), cùng giao dịch với thay đổi. Phiếu nhập kho ghi cả danh sách dòng hàng. Trình, duyệt, từ chối, rút lại cũng được ghi. Xem ở Cài đặt › Nhật ký thay đổi (có tự dọn theo số ngày lưu). Các bảng tồn và sổ kho </w:t>
      </w:r>
      <w:r>
        <w:rPr>
          <w:b/>
        </w:rPr>
        <w:t xml:space="preserve">không</w:t>
      </w:r>
      <w:r>
        <w:t xml:space="preserve"> ghi nhật ký riêng vì sổ chính là dấu vết.</w:t>
      </w:r>
    </w:p>
    <w:p>
      <w:pPr>
        <w:pStyle w:val="Heading2"/>
      </w:pPr>
      <w:r>
        <w:t xml:space="preserve">6.5. Quyền — </w:t>
      </w:r>
      <w:r>
        <w:rPr>
          <w:rFonts w:ascii="Consolas" w:hAnsi="Consolas" w:cs="Consolas"/>
          <w:color w:val="164E63"/>
          <w:sz w:val="19"/>
        </w:rPr>
        <w:t xml:space="preserve">sys_command</w:t>
      </w:r>
      <w:r>
        <w:t xml:space="preserve">, </w:t>
      </w:r>
      <w:r>
        <w:rPr>
          <w:rFonts w:ascii="Consolas" w:hAnsi="Consolas" w:cs="Consolas"/>
          <w:color w:val="164E63"/>
          <w:sz w:val="19"/>
        </w:rPr>
        <w:t xml:space="preserve">sys_role_command</w:t>
      </w:r>
      <w:r>
        <w:t xml:space="preserve">, </w:t>
      </w:r>
      <w:r>
        <w:rPr>
          <w:rFonts w:ascii="Consolas" w:hAnsi="Consolas" w:cs="Consolas"/>
          <w:color w:val="164E63"/>
          <w:sz w:val="19"/>
        </w:rPr>
        <w:t xml:space="preserve">sys_user_command</w:t>
      </w:r>
      <w:r>
        <w:t xml:space="preserve">, </w:t>
      </w:r>
      <w:r>
        <w:rPr>
          <w:rFonts w:ascii="Consolas" w:hAnsi="Consolas" w:cs="Consolas"/>
          <w:color w:val="164E63"/>
          <w:sz w:val="19"/>
        </w:rPr>
        <w:t xml:space="preserve">sys_role_right</w:t>
      </w:r>
      <w:r>
        <w:t xml:space="preserve">, </w:t>
      </w:r>
      <w:r>
        <w:rPr>
          <w:rFonts w:ascii="Consolas" w:hAnsi="Consolas" w:cs="Consolas"/>
          <w:color w:val="164E63"/>
          <w:sz w:val="19"/>
        </w:rPr>
        <w:t xml:space="preserve">sys_user_right</w:t>
      </w:r>
    </w:p>
    <w:p>
      <w:pPr>
        <w:pStyle w:val="ListParagraph"/>
      </w:pPr>
      <w:r>
        <w:t xml:space="preserve">• Mỗi chức năng (</w:t>
      </w:r>
      <w:r>
        <w:rPr>
          <w:rFonts w:ascii="Consolas" w:hAnsi="Consolas" w:cs="Consolas"/>
          <w:color w:val="164E63"/>
          <w:sz w:val="19"/>
        </w:rPr>
        <w:t xml:space="preserve">inv_receipt</w:t>
      </w:r>
      <w:r>
        <w:t xml:space="preserve">...) có 7 thao tác: xem, thêm, sửa, xóa, duyệt, in, xuất. Quyền hiệu lực = </w:t>
      </w:r>
      <w:r>
        <w:rPr>
          <w:b/>
        </w:rPr>
        <w:t xml:space="preserve">quyền của vai trò + ngoại lệ của người dùng</w:t>
      </w:r>
      <w:r>
        <w:t xml:space="preserve">; quản trị viên có tất cả.</w:t>
      </w:r>
    </w:p>
    <w:p>
      <w:pPr>
        <w:pStyle w:val="ListParagraph"/>
      </w:pPr>
      <w:r>
        <w:t xml:space="preserve">• </w:t>
      </w:r>
      <w:r>
        <w:rPr>
          <w:b/>
        </w:rPr>
        <w:t xml:space="preserve">Quyền đặc biệt</w:t>
      </w:r>
      <w:r>
        <w:t xml:space="preserve"> của phiếu (</w:t>
      </w:r>
      <w:r>
        <w:rPr>
          <w:rFonts w:ascii="Consolas" w:hAnsi="Consolas" w:cs="Consolas"/>
          <w:color w:val="164E63"/>
          <w:sz w:val="19"/>
        </w:rPr>
        <w:t xml:space="preserve">{chức năng}:{mã}</w:t>
      </w:r>
      <w:r>
        <w:t xml:space="preserve">): </w:t>
      </w:r>
      <w:r>
        <w:rPr>
          <w:rFonts w:ascii="Consolas" w:hAnsi="Consolas" w:cs="Consolas"/>
          <w:color w:val="164E63"/>
          <w:sz w:val="19"/>
        </w:rPr>
        <w:t xml:space="preserve">VIEW_PRICE</w:t>
      </w:r>
      <w:r>
        <w:t xml:space="preserve"> (xem giá), </w:t>
      </w:r>
      <w:r>
        <w:rPr>
          <w:rFonts w:ascii="Consolas" w:hAnsi="Consolas" w:cs="Consolas"/>
          <w:color w:val="164E63"/>
          <w:sz w:val="19"/>
        </w:rPr>
        <w:t xml:space="preserve">VIEW_ALL</w:t>
      </w:r>
      <w:r>
        <w:t xml:space="preserve"> (xem phiếu người khác) và các quyền </w:t>
      </w:r>
      <w:r>
        <w:rPr>
          <w:b/>
        </w:rPr>
        <w:t xml:space="preserve">trạng thái</w:t>
      </w:r>
      <w:r>
        <w:t xml:space="preserve">, cấp riêng từng đơn vị cơ sở (mã có đơn vị, ví dụ </w:t>
      </w:r>
      <w:r>
        <w:rPr>
          <w:rFonts w:ascii="Consolas" w:hAnsi="Consolas" w:cs="Consolas"/>
          <w:color w:val="164E63"/>
          <w:sz w:val="19"/>
        </w:rPr>
        <w:t xml:space="preserve">inv_receipt:ST_POSTED@DVCS01</w:t>
      </w:r>
      <w:r>
        <w:t xml:space="preserve">): </w:t>
      </w:r>
      <w:r>
        <w:rPr>
          <w:rFonts w:ascii="Consolas" w:hAnsi="Consolas" w:cs="Consolas"/>
          <w:color w:val="164E63"/>
          <w:sz w:val="19"/>
        </w:rPr>
        <w:t xml:space="preserve">ST_PENDING</w:t>
      </w:r>
      <w:r>
        <w:t xml:space="preserve"> (gửi duyệt, sửa phiếu chờ duyệt), </w:t>
      </w:r>
      <w:r>
        <w:rPr>
          <w:rFonts w:ascii="Consolas" w:hAnsi="Consolas" w:cs="Consolas"/>
          <w:color w:val="164E63"/>
          <w:sz w:val="19"/>
        </w:rPr>
        <w:t xml:space="preserve">ST_APPROVED</w:t>
      </w:r>
      <w:r>
        <w:t xml:space="preserve"> (lưu thẳng ở đã duyệt, sửa phiếu đã duyệt), </w:t>
      </w:r>
      <w:r>
        <w:rPr>
          <w:rFonts w:ascii="Consolas" w:hAnsi="Consolas" w:cs="Consolas"/>
          <w:color w:val="164E63"/>
          <w:sz w:val="19"/>
        </w:rPr>
        <w:t xml:space="preserve">ST_POSTED</w:t>
      </w:r>
      <w:r>
        <w:t xml:space="preserve"> (ghi sổ), </w:t>
      </w:r>
      <w:r>
        <w:rPr>
          <w:rFonts w:ascii="Consolas" w:hAnsi="Consolas" w:cs="Consolas"/>
          <w:color w:val="164E63"/>
          <w:sz w:val="19"/>
        </w:rPr>
        <w:t xml:space="preserve">ST_UNPOST</w:t>
      </w:r>
      <w:r>
        <w:t xml:space="preserve"> (bỏ ghi sổ), </w:t>
      </w:r>
      <w:r>
        <w:rPr>
          <w:rFonts w:ascii="Consolas" w:hAnsi="Consolas" w:cs="Consolas"/>
          <w:color w:val="164E63"/>
          <w:sz w:val="19"/>
        </w:rPr>
        <w:t xml:space="preserve">ST_CANCELLED</w:t>
      </w:r>
      <w:r>
        <w:t xml:space="preserve"> (hủy); xem </w:t>
      </w:r>
      <w:r>
        <w:rPr>
          <w:rFonts w:ascii="Consolas" w:hAnsi="Consolas" w:cs="Consolas"/>
          <w:color w:val="164E63"/>
          <w:sz w:val="19"/>
        </w:rPr>
        <w:t xml:space="preserve">docs/he-thong/trang-thai-chung-tu.md</w:t>
      </w:r>
      <w:r>
        <w:t xml:space="preserve">. Đọc sổ kho / tồn dùng chức năng </w:t>
      </w:r>
      <w:r>
        <w:rPr>
          <w:rFonts w:ascii="Consolas" w:hAnsi="Consolas" w:cs="Consolas"/>
          <w:color w:val="164E63"/>
          <w:sz w:val="19"/>
        </w:rPr>
        <w:t xml:space="preserve">inv_report_stock</w:t>
      </w:r>
      <w:r>
        <w:t xml:space="preserve"> (giá trị cần </w:t>
      </w:r>
      <w:r>
        <w:rPr>
          <w:rFonts w:ascii="Consolas" w:hAnsi="Consolas" w:cs="Consolas"/>
          <w:color w:val="164E63"/>
          <w:sz w:val="19"/>
        </w:rPr>
        <w:t xml:space="preserve">VIEW_COST</w:t>
      </w:r>
      <w:r>
        <w:t xml:space="preserve">).</w:t>
      </w:r>
    </w:p>
    <w:p>
      <w:pPr>
        <w:pStyle w:val="Heading2"/>
      </w:pPr>
      <w:r>
        <w:t xml:space="preserve">6.6. Tham số hệ thống — </w:t>
      </w:r>
      <w:r>
        <w:rPr>
          <w:rFonts w:ascii="Consolas" w:hAnsi="Consolas" w:cs="Consolas"/>
          <w:color w:val="164E63"/>
          <w:sz w:val="19"/>
        </w:rPr>
        <w:t xml:space="preserve">sys_setting</w:t>
      </w:r>
    </w:p>
    <w:p>
      <w:pPr>
        <w:pStyle w:val="Normal"/>
      </w:pPr>
      <w:r>
        <w:t xml:space="preserve">Giá trị ít được bảng khác tham chiếu nằm dạng JSON. Liên quan đến kho: </w:t>
      </w:r>
      <w:r>
        <w:rPr>
          <w:rFonts w:ascii="Consolas" w:hAnsi="Consolas" w:cs="Consolas"/>
          <w:color w:val="164E63"/>
          <w:sz w:val="19"/>
        </w:rPr>
        <w:t xml:space="preserve">allowNegativeStock</w:t>
      </w:r>
      <w:r>
        <w:t xml:space="preserve"> (cho phép tồn âm, theo từng đơn vị; </w:t>
      </w:r>
      <w:r>
        <w:rPr>
          <w:b/>
        </w:rPr>
        <w:t xml:space="preserve">mặc định tắt</w:t>
      </w:r>
      <w:r>
        <w:t xml:space="preserve">), </w:t>
      </w:r>
      <w:r>
        <w:rPr>
          <w:rFonts w:ascii="Consolas" w:hAnsi="Consolas" w:cs="Consolas"/>
          <w:color w:val="164E63"/>
          <w:sz w:val="19"/>
        </w:rPr>
        <w:t xml:space="preserve">costingMethod</w:t>
      </w:r>
      <w:r>
        <w:t xml:space="preserve">, </w:t>
      </w:r>
      <w:r>
        <w:rPr>
          <w:rFonts w:ascii="Consolas" w:hAnsi="Consolas" w:cs="Consolas"/>
          <w:color w:val="164E63"/>
          <w:sz w:val="19"/>
        </w:rPr>
        <w:t xml:space="preserve">requireApprovalBeforePosting</w:t>
      </w:r>
      <w:r>
        <w:t xml:space="preserve">, </w:t>
      </w:r>
      <w:r>
        <w:rPr>
          <w:rFonts w:ascii="Consolas" w:hAnsi="Consolas" w:cs="Consolas"/>
          <w:color w:val="164E63"/>
          <w:sz w:val="19"/>
        </w:rPr>
        <w:t xml:space="preserve">defaultWarehouse</w:t>
      </w:r>
      <w:r>
        <w:t xml:space="preserve">, và năm tài chính (ngày bắt đầu nhập liệu). Sửa ở Cài đặt › Tham số mặc định &amp; đánh số chứng từ.</w:t>
      </w:r>
    </w:p>
    <w:p>
      <w:pPr>
        <w:pStyle w:val="Heading2"/>
      </w:pPr>
      <w:r>
        <w:t xml:space="preserve">6.7. Các bảng phụ trợ</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Bảng</w:t>
            </w:r>
          </w:p>
        </w:tc>
        <w:tc>
          <w:tcPr>
            <w:tcW w:w="4680" w:type="dxa"/>
            <w:shd w:val="clear" w:fill="DCE9F3"/>
            <w:tcMar>
              <w:top w:w="70" w:type="dxa"/>
              <w:left w:w="100" w:type="dxa"/>
              <w:bottom w:w="70" w:type="dxa"/>
              <w:right w:w="100" w:type="dxa"/>
            </w:tcMar>
          </w:tcPr>
          <w:p>
            <w:pPr>
              <w:pStyle w:val="TableHeader"/>
            </w:pPr>
            <w:r>
              <w:t xml:space="preserve">Vai trò</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sys_table_ref</w:t>
            </w:r>
            <w:r>
              <w:t xml:space="preserve">, view </w:t>
            </w:r>
            <w:r>
              <w:rPr>
                <w:rFonts w:ascii="Consolas" w:hAnsi="Consolas" w:cs="Consolas"/>
                <w:color w:val="164E63"/>
                <w:sz w:val="19"/>
              </w:rPr>
              <w:t xml:space="preserve">sys_v_columns</w:t>
            </w:r>
          </w:p>
        </w:tc>
        <w:tc>
          <w:tcPr>
            <w:tcW w:w="4680" w:type="dxa"/>
            <w:tcMar>
              <w:top w:w="70" w:type="dxa"/>
              <w:left w:w="100" w:type="dxa"/>
              <w:bottom w:w="70" w:type="dxa"/>
              <w:right w:w="100" w:type="dxa"/>
            </w:tcMar>
          </w:tcPr>
          <w:p>
            <w:pPr>
              <w:pStyle w:val="TableText"/>
            </w:pPr>
            <w:r>
              <w:t xml:space="preserve">Bản đồ "cột </w:t>
            </w:r>
            <w:r>
              <w:rPr>
                <w:rFonts w:ascii="Consolas" w:hAnsi="Consolas" w:cs="Consolas"/>
                <w:color w:val="164E63"/>
                <w:sz w:val="19"/>
              </w:rPr>
              <w:t xml:space="preserve">*_code</w:t>
            </w:r>
            <w:r>
              <w:t xml:space="preserve"> trỏ sang bảng nào"; nguồn của kiểm tra mã khi lưu và chặn xóa</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sys_notification</w:t>
            </w:r>
            <w:r>
              <w:t xml:space="preserve">, </w:t>
            </w:r>
            <w:r>
              <w:rPr>
                <w:rFonts w:ascii="Consolas" w:hAnsi="Consolas" w:cs="Consolas"/>
                <w:color w:val="164E63"/>
                <w:sz w:val="19"/>
              </w:rPr>
              <w:t xml:space="preserve">sys_notification_read</w:t>
            </w:r>
          </w:p>
        </w:tc>
        <w:tc>
          <w:tcPr>
            <w:tcW w:w="4680" w:type="dxa"/>
            <w:tcMar>
              <w:top w:w="70" w:type="dxa"/>
              <w:left w:w="100" w:type="dxa"/>
              <w:bottom w:w="70" w:type="dxa"/>
              <w:right w:w="100" w:type="dxa"/>
            </w:tcMar>
          </w:tcPr>
          <w:p>
            <w:pPr>
              <w:pStyle w:val="TableText"/>
            </w:pPr>
            <w:r>
              <w:t xml:space="preserve">Thông báo duyệt / từ chối cho người liên quan</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sys_grid_layout</w:t>
            </w:r>
          </w:p>
        </w:tc>
        <w:tc>
          <w:tcPr>
            <w:tcW w:w="4680" w:type="dxa"/>
            <w:tcMar>
              <w:top w:w="70" w:type="dxa"/>
              <w:left w:w="100" w:type="dxa"/>
              <w:bottom w:w="70" w:type="dxa"/>
              <w:right w:w="100" w:type="dxa"/>
            </w:tcMar>
          </w:tcPr>
          <w:p>
            <w:pPr>
              <w:pStyle w:val="TableText"/>
            </w:pPr>
            <w:r>
              <w:t xml:space="preserve">Cột hiển thị, độ rộng, thứ tự của từng người trên các lưới danh mục</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sys_users</w:t>
            </w:r>
            <w:r>
              <w:t xml:space="preserve">, </w:t>
            </w:r>
            <w:r>
              <w:rPr>
                <w:rFonts w:ascii="Consolas" w:hAnsi="Consolas" w:cs="Consolas"/>
                <w:color w:val="164E63"/>
                <w:sz w:val="19"/>
              </w:rPr>
              <w:t xml:space="preserve">sys_role</w:t>
            </w:r>
            <w:r>
              <w:t xml:space="preserve">, </w:t>
            </w:r>
            <w:r>
              <w:rPr>
                <w:rFonts w:ascii="Consolas" w:hAnsi="Consolas" w:cs="Consolas"/>
                <w:color w:val="164E63"/>
                <w:sz w:val="19"/>
              </w:rPr>
              <w:t xml:space="preserve">sys_user_role</w:t>
            </w:r>
            <w:r>
              <w:t xml:space="preserve">, </w:t>
            </w:r>
            <w:r>
              <w:rPr>
                <w:rFonts w:ascii="Consolas" w:hAnsi="Consolas" w:cs="Consolas"/>
                <w:color w:val="164E63"/>
                <w:sz w:val="19"/>
              </w:rPr>
              <w:t xml:space="preserve">sys_user_company_unit</w:t>
            </w:r>
          </w:p>
        </w:tc>
        <w:tc>
          <w:tcPr>
            <w:tcW w:w="4680" w:type="dxa"/>
            <w:tcMar>
              <w:top w:w="70" w:type="dxa"/>
              <w:left w:w="100" w:type="dxa"/>
              <w:bottom w:w="70" w:type="dxa"/>
              <w:right w:w="100" w:type="dxa"/>
            </w:tcMar>
          </w:tcPr>
          <w:p>
            <w:pPr>
              <w:pStyle w:val="TableText"/>
            </w:pPr>
            <w:r>
              <w:t xml:space="preserve">Người dùng, vai trò, đơn vị cơ sở người dùng được vào</w:t>
            </w:r>
          </w:p>
        </w:tc>
      </w:tr>
    </w:tbl>
    <w:p>
      <w:pPr>
        <w:spacing w:after="60"/>
      </w:pPr>
    </w:p>
    <w:p>
      <w:pPr>
        <w:pStyle w:val="Heading1"/>
      </w:pPr>
      <w:r>
        <w:t xml:space="preserve">7. Quan hệ giữa các bảng</w:t>
      </w:r>
    </w:p>
    <w:p>
      <w:pPr>
        <w:pStyle w:val="Normal"/>
      </w:pPr>
      <w:r>
        <w:t xml:space="preserve">Không có khóa ngoại trong database; "→" là cột mã được code kiểm tra và dùng để chặn xóa.</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120"/>
        <w:gridCol w:w="3120"/>
        <w:gridCol w:w="3120"/>
      </w:tblGrid>
      <w:tr>
        <w:trPr>
          <w:tblHeader/>
        </w:trPr>
        <w:tc>
          <w:tcPr>
            <w:tcW w:w="3120" w:type="dxa"/>
            <w:shd w:val="clear" w:fill="DCE9F3"/>
            <w:tcMar>
              <w:top w:w="70" w:type="dxa"/>
              <w:left w:w="100" w:type="dxa"/>
              <w:bottom w:w="70" w:type="dxa"/>
              <w:right w:w="100" w:type="dxa"/>
            </w:tcMar>
          </w:tcPr>
          <w:p>
            <w:pPr>
              <w:pStyle w:val="TableHeader"/>
            </w:pPr>
            <w:r>
              <w:t xml:space="preserve">Từ (bảng.cột)</w:t>
            </w:r>
          </w:p>
        </w:tc>
        <w:tc>
          <w:tcPr>
            <w:tcW w:w="3120" w:type="dxa"/>
            <w:shd w:val="clear" w:fill="DCE9F3"/>
            <w:tcMar>
              <w:top w:w="70" w:type="dxa"/>
              <w:left w:w="100" w:type="dxa"/>
              <w:bottom w:w="70" w:type="dxa"/>
              <w:right w:w="100" w:type="dxa"/>
            </w:tcMar>
          </w:tcPr>
          <w:p>
            <w:pPr>
              <w:pStyle w:val="TableHeader"/>
            </w:pPr>
            <w:r>
              <w:t xml:space="preserve">Tới</w:t>
            </w:r>
          </w:p>
        </w:tc>
        <w:tc>
          <w:tcPr>
            <w:tcW w:w="3120" w:type="dxa"/>
            <w:shd w:val="clear" w:fill="DCE9F3"/>
            <w:tcMar>
              <w:top w:w="70" w:type="dxa"/>
              <w:left w:w="100" w:type="dxa"/>
              <w:bottom w:w="70" w:type="dxa"/>
              <w:right w:w="100" w:type="dxa"/>
            </w:tcMar>
          </w:tcPr>
          <w:p>
            <w:pPr>
              <w:pStyle w:val="TableHeader"/>
            </w:pPr>
            <w:r>
              <w:t xml:space="preserve">Chặn xóa?</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erp_goods_receipt.unit_code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sys_company_unit</w:t>
            </w:r>
          </w:p>
        </w:tc>
        <w:tc>
          <w:tcPr>
            <w:tcW w:w="3120" w:type="dxa"/>
            <w:tcMar>
              <w:top w:w="70" w:type="dxa"/>
              <w:left w:w="100" w:type="dxa"/>
              <w:bottom w:w="70" w:type="dxa"/>
              <w:right w:w="100" w:type="dxa"/>
            </w:tcMar>
          </w:tcPr>
          <w:p>
            <w:pPr>
              <w:pStyle w:val="TableText"/>
            </w:pPr>
            <w:r>
              <w:t xml:space="preserve">Có</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erp_goods_receipt.warehouse_code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erp_warehouse</w:t>
            </w:r>
          </w:p>
        </w:tc>
        <w:tc>
          <w:tcPr>
            <w:tcW w:w="3120" w:type="dxa"/>
            <w:tcMar>
              <w:top w:w="70" w:type="dxa"/>
              <w:left w:w="100" w:type="dxa"/>
              <w:bottom w:w="70" w:type="dxa"/>
              <w:right w:w="100" w:type="dxa"/>
            </w:tcMar>
          </w:tcPr>
          <w:p>
            <w:pPr>
              <w:pStyle w:val="TableText"/>
            </w:pPr>
            <w:r>
              <w:t xml:space="preserve">Có</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erp_goods_receipt.currency_code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sys_currency</w:t>
            </w:r>
          </w:p>
        </w:tc>
        <w:tc>
          <w:tcPr>
            <w:tcW w:w="3120" w:type="dxa"/>
            <w:tcMar>
              <w:top w:w="70" w:type="dxa"/>
              <w:left w:w="100" w:type="dxa"/>
              <w:bottom w:w="70" w:type="dxa"/>
              <w:right w:w="100" w:type="dxa"/>
            </w:tcMar>
          </w:tcPr>
          <w:p>
            <w:pPr>
              <w:pStyle w:val="TableText"/>
            </w:pPr>
            <w:r>
              <w:t xml:space="preserve">Có</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erp_goods_receipt_line.receipt_id</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erp_goods_receipt.id</w:t>
            </w:r>
          </w:p>
        </w:tc>
        <w:tc>
          <w:tcPr>
            <w:tcW w:w="3120" w:type="dxa"/>
            <w:tcMar>
              <w:top w:w="70" w:type="dxa"/>
              <w:left w:w="100" w:type="dxa"/>
              <w:bottom w:w="70" w:type="dxa"/>
              <w:right w:w="100" w:type="dxa"/>
            </w:tcMar>
          </w:tcPr>
          <w:p>
            <w:pPr>
              <w:pStyle w:val="TableText"/>
            </w:pPr>
            <w:r>
              <w:t xml:space="preserve">Xóa phiếu thì xóa dòng</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erp_goods_receipt_line.material_code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erp_material</w:t>
            </w:r>
          </w:p>
        </w:tc>
        <w:tc>
          <w:tcPr>
            <w:tcW w:w="3120" w:type="dxa"/>
            <w:tcMar>
              <w:top w:w="70" w:type="dxa"/>
              <w:left w:w="100" w:type="dxa"/>
              <w:bottom w:w="70" w:type="dxa"/>
              <w:right w:w="100" w:type="dxa"/>
            </w:tcMar>
          </w:tcPr>
          <w:p>
            <w:pPr>
              <w:pStyle w:val="TableText"/>
            </w:pPr>
            <w:r>
              <w:t xml:space="preserve">Có (vật tư đã có dòng phiếu thì không xóa được)</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erp_goods_receipt_line.uom_code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erp_uom</w:t>
            </w:r>
          </w:p>
        </w:tc>
        <w:tc>
          <w:tcPr>
            <w:tcW w:w="3120" w:type="dxa"/>
            <w:tcMar>
              <w:top w:w="70" w:type="dxa"/>
              <w:left w:w="100" w:type="dxa"/>
              <w:bottom w:w="70" w:type="dxa"/>
              <w:right w:w="100" w:type="dxa"/>
            </w:tcMar>
          </w:tcPr>
          <w:p>
            <w:pPr>
              <w:pStyle w:val="TableText"/>
            </w:pPr>
            <w:r>
              <w:t xml:space="preserve">Có</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erp_goods_receipt.supplier_code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erp_supplier</w:t>
            </w:r>
          </w:p>
        </w:tc>
        <w:tc>
          <w:tcPr>
            <w:tcW w:w="3120" w:type="dxa"/>
            <w:tcMar>
              <w:top w:w="70" w:type="dxa"/>
              <w:left w:w="100" w:type="dxa"/>
              <w:bottom w:w="70" w:type="dxa"/>
              <w:right w:w="100" w:type="dxa"/>
            </w:tcMar>
          </w:tcPr>
          <w:p>
            <w:pPr>
              <w:pStyle w:val="TableText"/>
            </w:pPr>
            <w:r>
              <w:t xml:space="preserve">Có (không bắt buộc)</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erp_goods_issue.unit_code</w:t>
            </w:r>
            <w:r>
              <w:t xml:space="preserve">, </w:t>
            </w:r>
            <w:r>
              <w:rPr>
                <w:rFonts w:ascii="Consolas" w:hAnsi="Consolas" w:cs="Consolas"/>
                <w:color w:val="164E63"/>
                <w:sz w:val="19"/>
              </w:rPr>
              <w:t xml:space="preserve">.warehouse_code</w:t>
            </w:r>
            <w:r>
              <w:t xml:space="preserve">, </w:t>
            </w:r>
            <w:r>
              <w:rPr>
                <w:rFonts w:ascii="Consolas" w:hAnsi="Consolas" w:cs="Consolas"/>
                <w:color w:val="164E63"/>
                <w:sz w:val="19"/>
              </w:rPr>
              <w:t xml:space="preserve">.currency_code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sys_company_unit</w:t>
            </w:r>
            <w:r>
              <w:t xml:space="preserve">, </w:t>
            </w:r>
            <w:r>
              <w:rPr>
                <w:rFonts w:ascii="Consolas" w:hAnsi="Consolas" w:cs="Consolas"/>
                <w:color w:val="164E63"/>
                <w:sz w:val="19"/>
              </w:rPr>
              <w:t xml:space="preserve">erp_warehouse</w:t>
            </w:r>
            <w:r>
              <w:t xml:space="preserve">, </w:t>
            </w:r>
            <w:r>
              <w:rPr>
                <w:rFonts w:ascii="Consolas" w:hAnsi="Consolas" w:cs="Consolas"/>
                <w:color w:val="164E63"/>
                <w:sz w:val="19"/>
              </w:rPr>
              <w:t xml:space="preserve">sys_currency</w:t>
            </w:r>
          </w:p>
        </w:tc>
        <w:tc>
          <w:tcPr>
            <w:tcW w:w="3120" w:type="dxa"/>
            <w:tcMar>
              <w:top w:w="70" w:type="dxa"/>
              <w:left w:w="100" w:type="dxa"/>
              <w:bottom w:w="70" w:type="dxa"/>
              <w:right w:w="100" w:type="dxa"/>
            </w:tcMar>
          </w:tcPr>
          <w:p>
            <w:pPr>
              <w:pStyle w:val="TableText"/>
            </w:pPr>
            <w:r>
              <w:t xml:space="preserve">Có</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erp_goods_issue_line.issue_id</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erp_goods_issue.id</w:t>
            </w:r>
          </w:p>
        </w:tc>
        <w:tc>
          <w:tcPr>
            <w:tcW w:w="3120" w:type="dxa"/>
            <w:tcMar>
              <w:top w:w="70" w:type="dxa"/>
              <w:left w:w="100" w:type="dxa"/>
              <w:bottom w:w="70" w:type="dxa"/>
              <w:right w:w="100" w:type="dxa"/>
            </w:tcMar>
          </w:tcPr>
          <w:p>
            <w:pPr>
              <w:pStyle w:val="TableText"/>
            </w:pPr>
            <w:r>
              <w:t xml:space="preserve">Xóa phiếu thì xóa dòng (trigger mục 3.5)</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erp_goods_issue_line.material_code</w:t>
            </w:r>
            <w:r>
              <w:t xml:space="preserve">, </w:t>
            </w:r>
            <w:r>
              <w:rPr>
                <w:rFonts w:ascii="Consolas" w:hAnsi="Consolas" w:cs="Consolas"/>
                <w:color w:val="164E63"/>
                <w:sz w:val="19"/>
              </w:rPr>
              <w:t xml:space="preserve">.uom_code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erp_material</w:t>
            </w:r>
            <w:r>
              <w:t xml:space="preserve">, </w:t>
            </w:r>
            <w:r>
              <w:rPr>
                <w:rFonts w:ascii="Consolas" w:hAnsi="Consolas" w:cs="Consolas"/>
                <w:color w:val="164E63"/>
                <w:sz w:val="19"/>
              </w:rPr>
              <w:t xml:space="preserve">erp_uom</w:t>
            </w:r>
          </w:p>
        </w:tc>
        <w:tc>
          <w:tcPr>
            <w:tcW w:w="3120" w:type="dxa"/>
            <w:tcMar>
              <w:top w:w="70" w:type="dxa"/>
              <w:left w:w="100" w:type="dxa"/>
              <w:bottom w:w="70" w:type="dxa"/>
              <w:right w:w="100" w:type="dxa"/>
            </w:tcMar>
          </w:tcPr>
          <w:p>
            <w:pPr>
              <w:pStyle w:val="TableText"/>
            </w:pPr>
            <w:r>
              <w:t xml:space="preserve">Có</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erp_stock_movement.{unit,warehouse,material,lot,location,uom,line_uom}_code</w:t>
            </w:r>
          </w:p>
        </w:tc>
        <w:tc>
          <w:tcPr>
            <w:tcW w:w="3120" w:type="dxa"/>
            <w:tcMar>
              <w:top w:w="70" w:type="dxa"/>
              <w:left w:w="100" w:type="dxa"/>
              <w:bottom w:w="70" w:type="dxa"/>
              <w:right w:w="100" w:type="dxa"/>
            </w:tcMar>
          </w:tcPr>
          <w:p>
            <w:pPr>
              <w:pStyle w:val="TableText"/>
            </w:pPr>
            <w:r>
              <w:t xml:space="preserve">đơn vị, kho, vật tư, lô, vị trí, đơn vị tính</w:t>
            </w:r>
          </w:p>
        </w:tc>
        <w:tc>
          <w:tcPr>
            <w:tcW w:w="3120" w:type="dxa"/>
            <w:tcMar>
              <w:top w:w="70" w:type="dxa"/>
              <w:left w:w="100" w:type="dxa"/>
              <w:bottom w:w="70" w:type="dxa"/>
              <w:right w:w="100" w:type="dxa"/>
            </w:tcMar>
          </w:tcPr>
          <w:p>
            <w:pPr>
              <w:pStyle w:val="TableText"/>
            </w:pPr>
            <w:r>
              <w:rPr>
                <w:b/>
              </w:rPr>
              <w:t xml:space="preserve">Có</w:t>
            </w:r>
            <w:r>
              <w:t xml:space="preserve"> (lịch sử tồn)</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erp_stock_balance</w:t>
            </w:r>
            <w:r>
              <w:t xml:space="preserve"> / </w:t>
            </w:r>
            <w:r>
              <w:rPr>
                <w:rFonts w:ascii="Consolas" w:hAnsi="Consolas" w:cs="Consolas"/>
                <w:color w:val="164E63"/>
                <w:sz w:val="19"/>
              </w:rPr>
              <w:t xml:space="preserve">_lot_balance</w:t>
            </w:r>
            <w:r>
              <w:t xml:space="preserve"> / </w:t>
            </w:r>
            <w:r>
              <w:rPr>
                <w:rFonts w:ascii="Consolas" w:hAnsi="Consolas" w:cs="Consolas"/>
                <w:color w:val="164E63"/>
                <w:sz w:val="19"/>
              </w:rPr>
              <w:t xml:space="preserve">_location_balance</w:t>
            </w:r>
            <w:r>
              <w:t xml:space="preserve"> </w:t>
            </w:r>
            <w:r>
              <w:rPr>
                <w:rFonts w:ascii="Consolas" w:hAnsi="Consolas" w:cs="Consolas"/>
                <w:color w:val="164E63"/>
                <w:sz w:val="19"/>
              </w:rPr>
              <w:t xml:space="preserve">.{…}_code</w:t>
            </w:r>
          </w:p>
        </w:tc>
        <w:tc>
          <w:tcPr>
            <w:tcW w:w="3120" w:type="dxa"/>
            <w:tcMar>
              <w:top w:w="70" w:type="dxa"/>
              <w:left w:w="100" w:type="dxa"/>
              <w:bottom w:w="70" w:type="dxa"/>
              <w:right w:w="100" w:type="dxa"/>
            </w:tcMar>
          </w:tcPr>
          <w:p>
            <w:pPr>
              <w:pStyle w:val="TableText"/>
            </w:pPr>
            <w:r>
              <w:t xml:space="preserve">như trên</w:t>
            </w:r>
          </w:p>
        </w:tc>
        <w:tc>
          <w:tcPr>
            <w:tcW w:w="3120" w:type="dxa"/>
            <w:tcMar>
              <w:top w:w="70" w:type="dxa"/>
              <w:left w:w="100" w:type="dxa"/>
              <w:bottom w:w="70" w:type="dxa"/>
              <w:right w:w="100" w:type="dxa"/>
            </w:tcMar>
          </w:tcPr>
          <w:p>
            <w:pPr>
              <w:pStyle w:val="TableText"/>
            </w:pPr>
            <w:r>
              <w:rPr>
                <w:b/>
              </w:rPr>
              <w:t xml:space="preserve">Có</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erp_lot.material_code</w:t>
            </w:r>
            <w:r>
              <w:t xml:space="preserve">, </w:t>
            </w:r>
            <w:r>
              <w:rPr>
                <w:rFonts w:ascii="Consolas" w:hAnsi="Consolas" w:cs="Consolas"/>
                <w:color w:val="164E63"/>
                <w:sz w:val="19"/>
              </w:rPr>
              <w:t xml:space="preserve">erp_lot.supplier_code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erp_material</w:t>
            </w:r>
            <w:r>
              <w:t xml:space="preserve">, </w:t>
            </w:r>
            <w:r>
              <w:rPr>
                <w:rFonts w:ascii="Consolas" w:hAnsi="Consolas" w:cs="Consolas"/>
                <w:color w:val="164E63"/>
                <w:sz w:val="19"/>
              </w:rPr>
              <w:t xml:space="preserve">erp_supplier</w:t>
            </w:r>
          </w:p>
        </w:tc>
        <w:tc>
          <w:tcPr>
            <w:tcW w:w="3120" w:type="dxa"/>
            <w:tcMar>
              <w:top w:w="70" w:type="dxa"/>
              <w:left w:w="100" w:type="dxa"/>
              <w:bottom w:w="70" w:type="dxa"/>
              <w:right w:w="100" w:type="dxa"/>
            </w:tcMar>
          </w:tcPr>
          <w:p>
            <w:pPr>
              <w:pStyle w:val="TableText"/>
            </w:pPr>
            <w:r>
              <w:t xml:space="preserve">Có (vật tư còn lô thì không xóa)</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erp_location.warehouse_code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erp_warehouse</w:t>
            </w:r>
          </w:p>
        </w:tc>
        <w:tc>
          <w:tcPr>
            <w:tcW w:w="3120" w:type="dxa"/>
            <w:tcMar>
              <w:top w:w="70" w:type="dxa"/>
              <w:left w:w="100" w:type="dxa"/>
              <w:bottom w:w="70" w:type="dxa"/>
              <w:right w:w="100" w:type="dxa"/>
            </w:tcMar>
          </w:tcPr>
          <w:p>
            <w:pPr>
              <w:pStyle w:val="TableText"/>
            </w:pPr>
            <w:r>
              <w:t xml:space="preserve">Có</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erp_material.{uom,material_type,material_group,vat_tax_rate,import_tax_rate}_code</w:t>
            </w:r>
          </w:p>
        </w:tc>
        <w:tc>
          <w:tcPr>
            <w:tcW w:w="3120" w:type="dxa"/>
            <w:tcMar>
              <w:top w:w="70" w:type="dxa"/>
              <w:left w:w="100" w:type="dxa"/>
              <w:bottom w:w="70" w:type="dxa"/>
              <w:right w:w="100" w:type="dxa"/>
            </w:tcMar>
          </w:tcPr>
          <w:p>
            <w:pPr>
              <w:pStyle w:val="TableText"/>
            </w:pPr>
            <w:r>
              <w:t xml:space="preserve">các danh mục tương ứng</w:t>
            </w:r>
          </w:p>
        </w:tc>
        <w:tc>
          <w:tcPr>
            <w:tcW w:w="3120" w:type="dxa"/>
            <w:tcMar>
              <w:top w:w="70" w:type="dxa"/>
              <w:left w:w="100" w:type="dxa"/>
              <w:bottom w:w="70" w:type="dxa"/>
              <w:right w:w="100" w:type="dxa"/>
            </w:tcMar>
          </w:tcPr>
          <w:p>
            <w:pPr>
              <w:pStyle w:val="TableText"/>
            </w:pPr>
            <w:r>
              <w:t xml:space="preserve">Có</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erp_warehouse.unit_code</w:t>
            </w:r>
            <w:r>
              <w:t xml:space="preserve">, </w:t>
            </w:r>
            <w:r>
              <w:rPr>
                <w:rFonts w:ascii="Consolas" w:hAnsi="Consolas" w:cs="Consolas"/>
                <w:color w:val="164E63"/>
                <w:sz w:val="19"/>
              </w:rPr>
              <w:t xml:space="preserve">erp_warehouse_unit.unit_code</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sys_company_unit</w:t>
            </w:r>
          </w:p>
        </w:tc>
        <w:tc>
          <w:tcPr>
            <w:tcW w:w="3120" w:type="dxa"/>
            <w:tcMar>
              <w:top w:w="70" w:type="dxa"/>
              <w:left w:w="100" w:type="dxa"/>
              <w:bottom w:w="70" w:type="dxa"/>
              <w:right w:w="100" w:type="dxa"/>
            </w:tcMar>
          </w:tcPr>
          <w:p>
            <w:pPr>
              <w:pStyle w:val="TableText"/>
            </w:pPr>
            <w:r>
              <w:t xml:space="preserve">Có</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sys_document_approval.document_id</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erp_goods_receipt.code</w:t>
            </w:r>
            <w:r>
              <w:t xml:space="preserve"> hoặc </w:t>
            </w:r>
            <w:r>
              <w:rPr>
                <w:rFonts w:ascii="Consolas" w:hAnsi="Consolas" w:cs="Consolas"/>
                <w:color w:val="164E63"/>
                <w:sz w:val="19"/>
              </w:rPr>
              <w:t xml:space="preserve">erp_goods_issue.code</w:t>
            </w:r>
            <w:r>
              <w:t xml:space="preserve"> (theo </w:t>
            </w:r>
            <w:r>
              <w:rPr>
                <w:rFonts w:ascii="Consolas" w:hAnsi="Consolas" w:cs="Consolas"/>
                <w:color w:val="164E63"/>
                <w:sz w:val="19"/>
              </w:rPr>
              <w:t xml:space="preserve">menuid0</w:t>
            </w:r>
            <w:r>
              <w:t xml:space="preserve">)</w:t>
            </w:r>
          </w:p>
        </w:tc>
        <w:tc>
          <w:tcPr>
            <w:tcW w:w="3120" w:type="dxa"/>
            <w:tcMar>
              <w:top w:w="70" w:type="dxa"/>
              <w:left w:w="100" w:type="dxa"/>
              <w:bottom w:w="70" w:type="dxa"/>
              <w:right w:w="100" w:type="dxa"/>
            </w:tcMar>
          </w:tcPr>
          <w:p>
            <w:pPr>
              <w:pStyle w:val="TableText"/>
            </w:pPr>
            <w:r>
              <w:t xml:space="preserve">Không (liên kết mềm, giữ lại khi xóa phiếu)</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erp_stock_movement.source_id</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erp_goods_receipt.id</w:t>
            </w:r>
            <w:r>
              <w:t xml:space="preserve"> hoặc </w:t>
            </w:r>
            <w:r>
              <w:rPr>
                <w:rFonts w:ascii="Consolas" w:hAnsi="Consolas" w:cs="Consolas"/>
                <w:color w:val="164E63"/>
                <w:sz w:val="19"/>
              </w:rPr>
              <w:t xml:space="preserve">erp_goods_issue.id</w:t>
            </w:r>
            <w:r>
              <w:t xml:space="preserve"> (theo </w:t>
            </w:r>
            <w:r>
              <w:rPr>
                <w:rFonts w:ascii="Consolas" w:hAnsi="Consolas" w:cs="Consolas"/>
                <w:color w:val="164E63"/>
                <w:sz w:val="19"/>
              </w:rPr>
              <w:t xml:space="preserve">source_function</w:t>
            </w:r>
            <w:r>
              <w:t xml:space="preserve">)</w:t>
            </w:r>
          </w:p>
        </w:tc>
        <w:tc>
          <w:tcPr>
            <w:tcW w:w="3120" w:type="dxa"/>
            <w:tcMar>
              <w:top w:w="70" w:type="dxa"/>
              <w:left w:w="100" w:type="dxa"/>
              <w:bottom w:w="70" w:type="dxa"/>
              <w:right w:w="100" w:type="dxa"/>
            </w:tcMar>
          </w:tcPr>
          <w:p>
            <w:pPr>
              <w:pStyle w:val="TableText"/>
            </w:pPr>
            <w:r>
              <w:t xml:space="preserve">Không (liên kết mềm); trigger mục 3.5 dọn dòng sổ đã triệt tiêu khi xóa phiếu</w:t>
            </w:r>
          </w:p>
        </w:tc>
      </w:tr>
    </w:tbl>
    <w:p>
      <w:pPr>
        <w:spacing w:after="60"/>
      </w:pPr>
    </w:p>
    <w:p>
      <w:pPr>
        <w:pStyle w:val="Normal"/>
      </w:pPr>
      <w:r>
        <w:t xml:space="preserve">Xem toàn bộ bản đồ bằng câu lệnh </w:t>
      </w:r>
      <w:r>
        <w:rPr>
          <w:rFonts w:ascii="Consolas" w:hAnsi="Consolas" w:cs="Consolas"/>
          <w:color w:val="164E63"/>
          <w:sz w:val="19"/>
        </w:rPr>
        <w:t xml:space="preserve">select * from sys_v_columns where ref_table = 'erp_material'</w:t>
      </w:r>
      <w:r>
        <w:t xml:space="preserve">.</w:t>
      </w:r>
    </w:p>
    <w:p>
      <w:pPr>
        <w:pStyle w:val="Heading1"/>
      </w:pPr>
      <w:r>
        <w:t xml:space="preserve">8. Vận hành: cài đặt, kiểm tra, sửa chữa</w:t>
      </w:r>
    </w:p>
    <w:p>
      <w:pPr>
        <w:pStyle w:val="Heading2"/>
      </w:pPr>
      <w:r>
        <w:t xml:space="preserve">8.1. Thứ tự cài đặt (đã có database)</w:t>
      </w:r>
    </w:p>
    <w:p>
      <w:pPr>
        <w:pStyle w:val="ListParagraph"/>
      </w:pPr>
      <w:r>
        <w:t xml:space="preserve">1. Chạy các script </w:t>
      </w:r>
      <w:r>
        <w:rPr>
          <w:rFonts w:ascii="Consolas" w:hAnsi="Consolas" w:cs="Consolas"/>
          <w:color w:val="164E63"/>
          <w:sz w:val="19"/>
        </w:rPr>
        <w:t xml:space="preserve">ServerService/sql/postgresql/</w:t>
      </w:r>
      <w:r>
        <w:t xml:space="preserve"> </w:t>
      </w:r>
      <w:r>
        <w:rPr>
          <w:b/>
        </w:rPr>
        <w:t xml:space="preserve">theo thứ tự tên file</w:t>
      </w:r>
      <w:r>
        <w:t xml:space="preserve"> (script chạy lại được). Liên quan trực tiếp: </w:t>
      </w:r>
      <w:r>
        <w:rPr>
          <w:rFonts w:ascii="Consolas" w:hAnsi="Consolas" w:cs="Consolas"/>
          <w:color w:val="164E63"/>
          <w:sz w:val="19"/>
        </w:rPr>
        <w:t xml:space="preserve">20</w:t>
      </w:r>
      <w:r>
        <w:t xml:space="preserve"> (phiếu nhập), </w:t>
      </w:r>
      <w:r>
        <w:rPr>
          <w:rFonts w:ascii="Consolas" w:hAnsi="Consolas" w:cs="Consolas"/>
          <w:color w:val="164E63"/>
          <w:sz w:val="19"/>
        </w:rPr>
        <w:t xml:space="preserve">30</w:t>
      </w:r>
      <w:r>
        <w:t xml:space="preserve"> (đơn vị cơ sở của kho), </w:t>
      </w:r>
      <w:r>
        <w:rPr>
          <w:rFonts w:ascii="Consolas" w:hAnsi="Consolas" w:cs="Consolas"/>
          <w:color w:val="164E63"/>
          <w:sz w:val="19"/>
        </w:rPr>
        <w:t xml:space="preserve">31</w:t>
      </w:r>
      <w:r>
        <w:t xml:space="preserve"> (vật tư), </w:t>
      </w:r>
      <w:r>
        <w:rPr>
          <w:rFonts w:ascii="Consolas" w:hAnsi="Consolas" w:cs="Consolas"/>
          <w:color w:val="164E63"/>
          <w:sz w:val="19"/>
        </w:rPr>
        <w:t xml:space="preserve">32</w:t>
      </w:r>
      <w:r>
        <w:t xml:space="preserve"> (vị trí), </w:t>
      </w:r>
      <w:r>
        <w:rPr>
          <w:rFonts w:ascii="Consolas" w:hAnsi="Consolas" w:cs="Consolas"/>
          <w:color w:val="164E63"/>
          <w:sz w:val="19"/>
        </w:rPr>
        <w:t xml:space="preserve">33</w:t>
      </w:r>
      <w:r>
        <w:t xml:space="preserve"> (lô), </w:t>
      </w:r>
      <w:r>
        <w:rPr>
          <w:rFonts w:ascii="Consolas" w:hAnsi="Consolas" w:cs="Consolas"/>
          <w:color w:val="164E63"/>
          <w:sz w:val="19"/>
        </w:rPr>
        <w:t xml:space="preserve">34</w:t>
      </w:r>
      <w:r>
        <w:t xml:space="preserve"> (sổ kho và tồn), </w:t>
      </w:r>
      <w:r>
        <w:rPr>
          <w:rFonts w:ascii="Consolas" w:hAnsi="Consolas" w:cs="Consolas"/>
          <w:color w:val="164E63"/>
          <w:sz w:val="19"/>
        </w:rPr>
        <w:t xml:space="preserve">35</w:t>
      </w:r>
      <w:r>
        <w:t xml:space="preserve"> (mẫu số chứng từ có </w:t>
      </w:r>
      <w:r>
        <w:rPr>
          <w:rFonts w:ascii="Consolas" w:hAnsi="Consolas" w:cs="Consolas"/>
          <w:color w:val="164E63"/>
          <w:sz w:val="19"/>
        </w:rPr>
        <w:t xml:space="preserve">{DVCS}</w:t>
      </w:r>
      <w:r>
        <w:t xml:space="preserve">), </w:t>
      </w:r>
      <w:r>
        <w:rPr>
          <w:rFonts w:ascii="Consolas" w:hAnsi="Consolas" w:cs="Consolas"/>
          <w:color w:val="164E63"/>
          <w:sz w:val="19"/>
        </w:rPr>
        <w:t xml:space="preserve">39</w:t>
      </w:r>
      <w:r>
        <w:t xml:space="preserve"> (phiếu xuất), </w:t>
      </w:r>
      <w:r>
        <w:rPr>
          <w:rFonts w:ascii="Consolas" w:hAnsi="Consolas" w:cs="Consolas"/>
          <w:color w:val="164E63"/>
          <w:sz w:val="19"/>
        </w:rPr>
        <w:t xml:space="preserve">40</w:t>
      </w:r>
      <w:r>
        <w:t xml:space="preserve"> (dòng phiếu trỏ tới vật tư / đơn vị tính / nhà cung cấp), </w:t>
      </w:r>
      <w:r>
        <w:rPr>
          <w:rFonts w:ascii="Consolas" w:hAnsi="Consolas" w:cs="Consolas"/>
          <w:color w:val="164E63"/>
          <w:sz w:val="19"/>
        </w:rPr>
        <w:t xml:space="preserve">41</w:t>
      </w:r>
      <w:r>
        <w:t xml:space="preserve"> (trigger xóa phiếu).</w:t>
      </w:r>
    </w:p>
    <w:p>
      <w:pPr>
        <w:pStyle w:val="ListParagraph"/>
      </w:pPr>
      <w:r>
        <w:t xml:space="preserve">2. Khởi động backend; chạy lại </w:t>
      </w:r>
      <w:r>
        <w:rPr>
          <w:rFonts w:ascii="Consolas" w:hAnsi="Consolas" w:cs="Consolas"/>
          <w:color w:val="164E63"/>
          <w:sz w:val="19"/>
        </w:rPr>
        <w:t xml:space="preserve">00-helpers.sql</w:t>
      </w:r>
      <w:r>
        <w:t xml:space="preserve"> nếu thiếu hàm tìm kiếm.</w:t>
      </w:r>
    </w:p>
    <w:p>
      <w:pPr>
        <w:pStyle w:val="ListParagraph"/>
      </w:pPr>
      <w:r>
        <w:t xml:space="preserve">3. Khai: đơn vị cơ sở → tiền tệ và tỷ giá → loại kho, </w:t>
      </w:r>
      <w:r>
        <w:rPr>
          <w:b/>
        </w:rPr>
        <w:t xml:space="preserve">kho</w:t>
      </w:r>
      <w:r>
        <w:t xml:space="preserve"> (kèm đơn vị) → đơn vị tính → loại / nhóm vật tư → </w:t>
      </w:r>
      <w:r>
        <w:rPr>
          <w:b/>
        </w:rPr>
        <w:t xml:space="preserve">vật tư</w:t>
      </w:r>
      <w:r>
        <w:t xml:space="preserve"> (đặt cờ lô / vị trí / hạn dùng) → </w:t>
      </w:r>
      <w:r>
        <w:rPr>
          <w:b/>
        </w:rPr>
        <w:t xml:space="preserve">vị trí lưu kho</w:t>
      </w:r>
      <w:r>
        <w:t xml:space="preserve"> → </w:t>
      </w:r>
      <w:r>
        <w:rPr>
          <w:b/>
        </w:rPr>
        <w:t xml:space="preserve">lô</w:t>
      </w:r>
      <w:r>
        <w:t xml:space="preserve"> (hoặc để phiếu tự tạo).</w:t>
      </w:r>
    </w:p>
    <w:p>
      <w:pPr>
        <w:pStyle w:val="ListParagraph"/>
      </w:pPr>
      <w:r>
        <w:t xml:space="preserve">4. Cài đặt: mẫu số chứng từ (Tham số mặc định &amp; đánh số chứng từ), khóa sổ (Năm tài chính &amp; khóa sổ), quy tắc phê duyệt cho </w:t>
      </w:r>
      <w:r>
        <w:rPr>
          <w:rFonts w:ascii="Consolas" w:hAnsi="Consolas" w:cs="Consolas"/>
          <w:color w:val="164E63"/>
          <w:sz w:val="19"/>
        </w:rPr>
        <w:t xml:space="preserve">inv_receipt</w:t>
      </w:r>
      <w:r>
        <w:t xml:space="preserve"> và </w:t>
      </w:r>
      <w:r>
        <w:rPr>
          <w:rFonts w:ascii="Consolas" w:hAnsi="Consolas" w:cs="Consolas"/>
          <w:color w:val="164E63"/>
          <w:sz w:val="19"/>
        </w:rPr>
        <w:t xml:space="preserve">inv_issue</w:t>
      </w:r>
      <w:r>
        <w:t xml:space="preserve">, tham số tồn âm.</w:t>
      </w:r>
    </w:p>
    <w:p>
      <w:pPr>
        <w:pStyle w:val="ListParagraph"/>
      </w:pPr>
      <w:r>
        <w:t xml:space="preserve">5. Cấp quyền cho vai trò, gồm các quyền đặc biệt </w:t>
      </w:r>
      <w:r>
        <w:rPr>
          <w:rFonts w:ascii="Consolas" w:hAnsi="Consolas" w:cs="Consolas"/>
          <w:color w:val="164E63"/>
          <w:sz w:val="19"/>
        </w:rPr>
        <w:t xml:space="preserve">VIEW_PRICE</w:t>
      </w:r>
      <w:r>
        <w:t xml:space="preserve">, </w:t>
      </w:r>
      <w:r>
        <w:rPr>
          <w:rFonts w:ascii="Consolas" w:hAnsi="Consolas" w:cs="Consolas"/>
          <w:color w:val="164E63"/>
          <w:sz w:val="19"/>
        </w:rPr>
        <w:t xml:space="preserve">VIEW_ALL</w:t>
      </w:r>
      <w:r>
        <w:t xml:space="preserve"> và quyền trạng thái </w:t>
      </w:r>
      <w:r>
        <w:rPr>
          <w:rFonts w:ascii="Consolas" w:hAnsi="Consolas" w:cs="Consolas"/>
          <w:color w:val="164E63"/>
          <w:sz w:val="19"/>
        </w:rPr>
        <w:t xml:space="preserve">ST_*</w:t>
      </w:r>
      <w:r>
        <w:t xml:space="preserve"> của từng đơn vị cơ sở (ghi sổ: </w:t>
      </w:r>
      <w:r>
        <w:rPr>
          <w:rFonts w:ascii="Consolas" w:hAnsi="Consolas" w:cs="Consolas"/>
          <w:color w:val="164E63"/>
          <w:sz w:val="19"/>
        </w:rPr>
        <w:t xml:space="preserve">ST_POSTED</w:t>
      </w:r>
      <w:r>
        <w:t xml:space="preserve">, bỏ ghi sổ: </w:t>
      </w:r>
      <w:r>
        <w:rPr>
          <w:rFonts w:ascii="Consolas" w:hAnsi="Consolas" w:cs="Consolas"/>
          <w:color w:val="164E63"/>
          <w:sz w:val="19"/>
        </w:rPr>
        <w:t xml:space="preserve">ST_UNPOST</w:t>
      </w:r>
      <w:r>
        <w:t xml:space="preserve">) cho đúng người.</w:t>
      </w:r>
    </w:p>
    <w:p>
      <w:pPr>
        <w:pStyle w:val="Heading2"/>
      </w:pPr>
      <w:r>
        <w:t xml:space="preserve">8.2. Xem tồn và sổ (API)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340"/>
        <w:gridCol w:w="7020"/>
      </w:tblGrid>
      <w:tr>
        <w:trPr>
          <w:tblHeader/>
        </w:trPr>
        <w:tc>
          <w:tcPr>
            <w:tcW w:w="2340" w:type="dxa"/>
            <w:shd w:val="clear" w:fill="DCE9F3"/>
            <w:tcMar>
              <w:top w:w="70" w:type="dxa"/>
              <w:left w:w="100" w:type="dxa"/>
              <w:bottom w:w="70" w:type="dxa"/>
              <w:right w:w="100" w:type="dxa"/>
            </w:tcMar>
          </w:tcPr>
          <w:p>
            <w:pPr>
              <w:pStyle w:val="TableHeader"/>
            </w:pPr>
            <w:r>
              <w:t xml:space="preserve">Câu hỏi</w:t>
            </w:r>
          </w:p>
        </w:tc>
        <w:tc>
          <w:tcPr>
            <w:tcW w:w="7020" w:type="dxa"/>
            <w:shd w:val="clear" w:fill="DCE9F3"/>
            <w:tcMar>
              <w:top w:w="70" w:type="dxa"/>
              <w:left w:w="100" w:type="dxa"/>
              <w:bottom w:w="70" w:type="dxa"/>
              <w:right w:w="100" w:type="dxa"/>
            </w:tcMar>
          </w:tcPr>
          <w:p>
            <w:pPr>
              <w:pStyle w:val="TableHeader"/>
            </w:pPr>
            <w:r>
              <w:t xml:space="preserve">API</w:t>
            </w:r>
          </w:p>
        </w:tc>
      </w:tr>
      <w:tr>
        <w:trPr>
          <w:cantSplit/>
        </w:trPr>
        <w:tc>
          <w:tcPr>
            <w:tcW w:w="2340" w:type="dxa"/>
            <w:tcMar>
              <w:top w:w="70" w:type="dxa"/>
              <w:left w:w="100" w:type="dxa"/>
              <w:bottom w:w="70" w:type="dxa"/>
              <w:right w:w="100" w:type="dxa"/>
            </w:tcMar>
          </w:tcPr>
          <w:p>
            <w:pPr>
              <w:pStyle w:val="TableText"/>
            </w:pPr>
            <w:r>
              <w:t xml:space="preserve">Tồn theo kho</w:t>
            </w:r>
          </w:p>
        </w:tc>
        <w:tc>
          <w:tcPr>
            <w:tcW w:w="7020" w:type="dxa"/>
            <w:tcMar>
              <w:top w:w="70" w:type="dxa"/>
              <w:left w:w="100" w:type="dxa"/>
              <w:bottom w:w="70" w:type="dxa"/>
              <w:right w:w="100" w:type="dxa"/>
            </w:tcMar>
          </w:tcPr>
          <w:p>
            <w:pPr>
              <w:pStyle w:val="TableText"/>
            </w:pPr>
            <w:r>
              <w:rPr>
                <w:rFonts w:ascii="Consolas" w:hAnsi="Consolas" w:cs="Consolas"/>
                <w:color w:val="164E63"/>
                <w:sz w:val="19"/>
              </w:rPr>
              <w:t xml:space="preserve">GET /api/inventory/stock/balances?level=warehouse&amp;warehouseCode=&amp;materialCode=&amp;search=</w:t>
            </w:r>
          </w:p>
        </w:tc>
      </w:tr>
      <w:tr>
        <w:trPr>
          <w:cantSplit/>
        </w:trPr>
        <w:tc>
          <w:tcPr>
            <w:tcW w:w="2340" w:type="dxa"/>
            <w:tcMar>
              <w:top w:w="70" w:type="dxa"/>
              <w:left w:w="100" w:type="dxa"/>
              <w:bottom w:w="70" w:type="dxa"/>
              <w:right w:w="100" w:type="dxa"/>
            </w:tcMar>
          </w:tcPr>
          <w:p>
            <w:pPr>
              <w:pStyle w:val="TableText"/>
            </w:pPr>
            <w:r>
              <w:t xml:space="preserve">Tồn theo lô</w:t>
            </w:r>
          </w:p>
        </w:tc>
        <w:tc>
          <w:tcPr>
            <w:tcW w:w="7020" w:type="dxa"/>
            <w:tcMar>
              <w:top w:w="70" w:type="dxa"/>
              <w:left w:w="100" w:type="dxa"/>
              <w:bottom w:w="70" w:type="dxa"/>
              <w:right w:w="100" w:type="dxa"/>
            </w:tcMar>
          </w:tcPr>
          <w:p>
            <w:pPr>
              <w:pStyle w:val="TableText"/>
            </w:pPr>
            <w:r>
              <w:rPr>
                <w:rFonts w:ascii="Consolas" w:hAnsi="Consolas" w:cs="Consolas"/>
                <w:color w:val="164E63"/>
                <w:sz w:val="19"/>
              </w:rPr>
              <w:t xml:space="preserve">GET /api/inventory/stock/balances?level=lot&amp;materialCode=</w:t>
            </w:r>
          </w:p>
        </w:tc>
      </w:tr>
      <w:tr>
        <w:trPr>
          <w:cantSplit/>
        </w:trPr>
        <w:tc>
          <w:tcPr>
            <w:tcW w:w="2340" w:type="dxa"/>
            <w:tcMar>
              <w:top w:w="70" w:type="dxa"/>
              <w:left w:w="100" w:type="dxa"/>
              <w:bottom w:w="70" w:type="dxa"/>
              <w:right w:w="100" w:type="dxa"/>
            </w:tcMar>
          </w:tcPr>
          <w:p>
            <w:pPr>
              <w:pStyle w:val="TableText"/>
            </w:pPr>
            <w:r>
              <w:t xml:space="preserve">Tồn theo vị trí</w:t>
            </w:r>
          </w:p>
        </w:tc>
        <w:tc>
          <w:tcPr>
            <w:tcW w:w="7020" w:type="dxa"/>
            <w:tcMar>
              <w:top w:w="70" w:type="dxa"/>
              <w:left w:w="100" w:type="dxa"/>
              <w:bottom w:w="70" w:type="dxa"/>
              <w:right w:w="100" w:type="dxa"/>
            </w:tcMar>
          </w:tcPr>
          <w:p>
            <w:pPr>
              <w:pStyle w:val="TableText"/>
            </w:pPr>
            <w:r>
              <w:rPr>
                <w:rFonts w:ascii="Consolas" w:hAnsi="Consolas" w:cs="Consolas"/>
                <w:color w:val="164E63"/>
                <w:sz w:val="19"/>
              </w:rPr>
              <w:t xml:space="preserve">GET /api/inventory/stock/balances?level=location&amp;warehouseCode=</w:t>
            </w:r>
          </w:p>
        </w:tc>
      </w:tr>
      <w:tr>
        <w:trPr>
          <w:cantSplit/>
        </w:trPr>
        <w:tc>
          <w:tcPr>
            <w:tcW w:w="2340" w:type="dxa"/>
            <w:tcMar>
              <w:top w:w="70" w:type="dxa"/>
              <w:left w:w="100" w:type="dxa"/>
              <w:bottom w:w="70" w:type="dxa"/>
              <w:right w:w="100" w:type="dxa"/>
            </w:tcMar>
          </w:tcPr>
          <w:p>
            <w:pPr>
              <w:pStyle w:val="TableText"/>
            </w:pPr>
            <w:r>
              <w:t xml:space="preserve">Sổ kho của một phiếu</w:t>
            </w:r>
          </w:p>
        </w:tc>
        <w:tc>
          <w:tcPr>
            <w:tcW w:w="7020" w:type="dxa"/>
            <w:tcMar>
              <w:top w:w="70" w:type="dxa"/>
              <w:left w:w="100" w:type="dxa"/>
              <w:bottom w:w="70" w:type="dxa"/>
              <w:right w:w="100" w:type="dxa"/>
            </w:tcMar>
          </w:tcPr>
          <w:p>
            <w:pPr>
              <w:pStyle w:val="TableText"/>
            </w:pPr>
            <w:r>
              <w:rPr>
                <w:rFonts w:ascii="Consolas" w:hAnsi="Consolas" w:cs="Consolas"/>
                <w:color w:val="164E63"/>
                <w:sz w:val="19"/>
              </w:rPr>
              <w:t xml:space="preserve">GET /api/inventory/stock/movements?sourceFunction=inv_receipt&amp;sourceId=&lt;id phiếu&gt;</w:t>
            </w:r>
            <w:r>
              <w:t xml:space="preserve"> (phiếu xuất: </w:t>
            </w:r>
            <w:r>
              <w:rPr>
                <w:rFonts w:ascii="Consolas" w:hAnsi="Consolas" w:cs="Consolas"/>
                <w:color w:val="164E63"/>
                <w:sz w:val="19"/>
              </w:rPr>
              <w:t xml:space="preserve">inv_issue</w:t>
            </w:r>
            <w:r>
              <w:t xml:space="preserve">)</w:t>
            </w:r>
          </w:p>
        </w:tc>
      </w:tr>
    </w:tbl>
    <w:p>
      <w:pPr>
        <w:spacing w:after="60"/>
      </w:pPr>
    </w:p>
    <w:p>
      <w:pPr>
        <w:pStyle w:val="Normal"/>
      </w:pPr>
      <w:r>
        <w:t xml:space="preserve">Phân trang </w:t>
      </w:r>
      <w:r>
        <w:rPr>
          <w:rFonts w:ascii="Consolas" w:hAnsi="Consolas" w:cs="Consolas"/>
          <w:color w:val="164E63"/>
          <w:sz w:val="19"/>
        </w:rPr>
        <w:t xml:space="preserve">page</w:t>
      </w:r>
      <w:r>
        <w:t xml:space="preserve">, </w:t>
      </w:r>
      <w:r>
        <w:rPr>
          <w:rFonts w:ascii="Consolas" w:hAnsi="Consolas" w:cs="Consolas"/>
          <w:color w:val="164E63"/>
          <w:sz w:val="19"/>
        </w:rPr>
        <w:t xml:space="preserve">pageSize</w:t>
      </w:r>
      <w:r>
        <w:t xml:space="preserve"> (tối đa 200); </w:t>
      </w:r>
      <w:r>
        <w:rPr>
          <w:rFonts w:ascii="Consolas" w:hAnsi="Consolas" w:cs="Consolas"/>
          <w:color w:val="164E63"/>
          <w:sz w:val="19"/>
        </w:rPr>
        <w:t xml:space="preserve">includeZero=true</w:t>
      </w:r>
      <w:r>
        <w:t xml:space="preserve"> để thấy cả dòng tồn 0; cột giá trị chỉ hiện khi có quyền xem giá vốn (</w:t>
      </w:r>
      <w:r>
        <w:rPr>
          <w:rFonts w:ascii="Consolas" w:hAnsi="Consolas" w:cs="Consolas"/>
          <w:color w:val="164E63"/>
          <w:sz w:val="19"/>
        </w:rPr>
        <w:t xml:space="preserve">inv_report_stock:VIEW_COST</w:t>
      </w:r>
      <w:r>
        <w:t xml:space="preserve">).</w:t>
      </w:r>
    </w:p>
    <w:p>
      <w:pPr>
        <w:pStyle w:val="Heading2"/>
      </w:pPr>
      <w:r>
        <w:t xml:space="preserve">8.3. Kiểm tra và dựng lại tồn</w:t>
      </w:r>
    </w:p>
    <w:p>
      <w:pPr>
        <w:pStyle w:val="ListParagraph"/>
      </w:pPr>
      <w:r>
        <w:t xml:space="preserve">• </w:t>
      </w:r>
      <w:r>
        <w:rPr>
          <w:rFonts w:ascii="Consolas" w:hAnsi="Consolas" w:cs="Consolas"/>
          <w:color w:val="164E63"/>
          <w:sz w:val="19"/>
        </w:rPr>
        <w:t xml:space="preserve">GET /api/inventory/stock/verify</w:t>
      </w:r>
      <w:r>
        <w:t xml:space="preserve"> → danh sách chỗ </w:t>
      </w:r>
      <w:r>
        <w:rPr>
          <w:b/>
        </w:rPr>
        <w:t xml:space="preserve">lệch</w:t>
      </w:r>
      <w:r>
        <w:t xml:space="preserve"> giữa sổ và bảng tồn (trống = ổn). Mỗi dòng cho biết mức (kho / lô / vị trí), khóa, số lượng theo sổ và theo bảng tồn.</w:t>
      </w:r>
    </w:p>
    <w:p>
      <w:pPr>
        <w:pStyle w:val="ListParagraph"/>
      </w:pPr>
      <w:r>
        <w:t xml:space="preserve">• </w:t>
      </w:r>
      <w:r>
        <w:rPr>
          <w:rFonts w:ascii="Consolas" w:hAnsi="Consolas" w:cs="Consolas"/>
          <w:color w:val="164E63"/>
          <w:sz w:val="19"/>
        </w:rPr>
        <w:t xml:space="preserve">POST /api/inventory/stock/rebuild</w:t>
      </w:r>
      <w:r>
        <w:t xml:space="preserve"> → xóa và </w:t>
      </w:r>
      <w:r>
        <w:rPr>
          <w:b/>
        </w:rPr>
        <w:t xml:space="preserve">dựng lại</w:t>
      </w:r>
      <w:r>
        <w:t xml:space="preserve"> ba bảng tồn của đơn vị từ sổ. Chỉ dùng sau khi sửa dữ liệu bằng tay hoặc khi </w:t>
      </w:r>
      <w:r>
        <w:rPr>
          <w:rFonts w:ascii="Consolas" w:hAnsi="Consolas" w:cs="Consolas"/>
          <w:color w:val="164E63"/>
          <w:sz w:val="19"/>
        </w:rPr>
        <w:t xml:space="preserve">verify</w:t>
      </w:r>
      <w:r>
        <w:t xml:space="preserve"> báo lệch.</w:t>
      </w:r>
    </w:p>
    <w:p>
      <w:pPr>
        <w:pStyle w:val="ListParagraph"/>
      </w:pPr>
      <w:r>
        <w:t xml:space="preserve">• Cả hai thuộc chức năng </w:t>
      </w:r>
      <w:r>
        <w:rPr>
          <w:b/>
        </w:rPr>
        <w:t xml:space="preserve">Tính tồn kho tức thời</w:t>
      </w:r>
      <w:r>
        <w:t xml:space="preserve"> (</w:t>
      </w:r>
      <w:r>
        <w:rPr>
          <w:rFonts w:ascii="Consolas" w:hAnsi="Consolas" w:cs="Consolas"/>
          <w:color w:val="164E63"/>
          <w:sz w:val="19"/>
        </w:rPr>
        <w:t xml:space="preserve">inv_calc_instant_stock</w:t>
      </w:r>
      <w:r>
        <w:t xml:space="preserve">): xem cần quyền Xem, dựng lại cần quyền Sửa.</w:t>
      </w:r>
    </w:p>
    <w:p>
      <w:pPr>
        <w:pStyle w:val="Normal"/>
      </w:pPr>
      <w:r>
        <w:t xml:space="preserve">Câu SQL tương đương để tự kiểm: tổng </w:t>
      </w:r>
      <w:r>
        <w:rPr>
          <w:rFonts w:ascii="Consolas" w:hAnsi="Consolas" w:cs="Consolas"/>
          <w:color w:val="164E63"/>
          <w:sz w:val="19"/>
        </w:rPr>
        <w:t xml:space="preserve">quantity</w:t>
      </w:r>
      <w:r>
        <w:t xml:space="preserve"> của </w:t>
      </w:r>
      <w:r>
        <w:rPr>
          <w:rFonts w:ascii="Consolas" w:hAnsi="Consolas" w:cs="Consolas"/>
          <w:color w:val="164E63"/>
          <w:sz w:val="19"/>
        </w:rPr>
        <w:t xml:space="preserve">erp_stock_movement</w:t>
      </w:r>
      <w:r>
        <w:t xml:space="preserve"> theo </w:t>
      </w:r>
      <w:r>
        <w:rPr>
          <w:rFonts w:ascii="Consolas" w:hAnsi="Consolas" w:cs="Consolas"/>
          <w:color w:val="164E63"/>
          <w:sz w:val="19"/>
        </w:rPr>
        <w:t xml:space="preserve">(unit_code, warehouse_code, material_code)</w:t>
      </w:r>
      <w:r>
        <w:t xml:space="preserve"> phải bằng </w:t>
      </w:r>
      <w:r>
        <w:rPr>
          <w:rFonts w:ascii="Consolas" w:hAnsi="Consolas" w:cs="Consolas"/>
          <w:color w:val="164E63"/>
          <w:sz w:val="19"/>
        </w:rPr>
        <w:t xml:space="preserve">erp_stock_balance.quantity</w:t>
      </w:r>
      <w:r>
        <w:t xml:space="preserve">; giá trị tương tự với </w:t>
      </w:r>
      <w:r>
        <w:rPr>
          <w:rFonts w:ascii="Consolas" w:hAnsi="Consolas" w:cs="Consolas"/>
          <w:color w:val="164E63"/>
          <w:sz w:val="19"/>
        </w:rPr>
        <w:t xml:space="preserve">value</w:t>
      </w:r>
      <w:r>
        <w:t xml:space="preserve">.</w:t>
      </w:r>
    </w:p>
    <w:p>
      <w:pPr>
        <w:pStyle w:val="Heading2"/>
      </w:pPr>
      <w:r>
        <w:t xml:space="preserve">8.4. Lưu ý khi thử trên dữ liệu mẫu</w:t>
      </w:r>
    </w:p>
    <w:p>
      <w:pPr>
        <w:pStyle w:val="Normal"/>
      </w:pPr>
      <w:r>
        <w:t xml:space="preserve">Dữ liệu dev có </w:t>
      </w:r>
      <w:r>
        <w:rPr>
          <w:b/>
        </w:rPr>
        <w:t xml:space="preserve">toàn bộ các tháng 2026 của DVCS01 đã khóa sổ</w:t>
      </w:r>
      <w:r>
        <w:t xml:space="preserve">; phiếu thử cần ngày năm 2027 hoặc mở khóa tháng cần dùng.</w:t>
      </w:r>
    </w:p>
    <w:p>
      <w:pPr>
        <w:pStyle w:val="Heading1"/>
      </w:pPr>
      <w:r>
        <w:t xml:space="preserve">9. Giới hạn hiện tại</w:t>
      </w:r>
    </w:p>
    <w:p>
      <w:pPr>
        <w:pStyle w:val="ListParagraph"/>
      </w:pPr>
      <w:r>
        <w:t xml:space="preserve">• Ô chọn vật tư, đơn vị tính và nhà cung cấp trên phiếu </w:t>
      </w:r>
      <w:r>
        <w:rPr>
          <w:b/>
        </w:rPr>
        <w:t xml:space="preserve">đọc danh mục thật</w:t>
      </w:r>
      <w:r>
        <w:t xml:space="preserve"> (tra cứu </w:t>
      </w:r>
      <w:r>
        <w:rPr>
          <w:rFonts w:ascii="Consolas" w:hAnsi="Consolas" w:cs="Consolas"/>
          <w:color w:val="164E63"/>
          <w:sz w:val="19"/>
        </w:rPr>
        <w:t xml:space="preserve">materials</w:t>
      </w:r>
      <w:r>
        <w:t xml:space="preserve">, </w:t>
      </w:r>
      <w:r>
        <w:rPr>
          <w:rFonts w:ascii="Consolas" w:hAnsi="Consolas" w:cs="Consolas"/>
          <w:color w:val="164E63"/>
          <w:sz w:val="19"/>
        </w:rPr>
        <w:t xml:space="preserve">uoms</w:t>
      </w:r>
      <w:r>
        <w:t xml:space="preserve">, </w:t>
      </w:r>
      <w:r>
        <w:rPr>
          <w:rFonts w:ascii="Consolas" w:hAnsi="Consolas" w:cs="Consolas"/>
          <w:color w:val="164E63"/>
          <w:sz w:val="19"/>
        </w:rPr>
        <w:t xml:space="preserve">suppliers</w:t>
      </w:r>
      <w:r>
        <w:t xml:space="preserve">). Danh mục vật tư chưa có giá nên đơn giá dòng bắt đầu bằng 0, nhập tay. Lô và vị trí vẫn nhập tay (chữ): vật tư theo dõi vị trí phải nhập vị trí thuộc kho của phiếu (kiểm tra khi lưu), vật tư theo dõi lô phải có số lô khi ghi sổ. Khi lưu, backend kiểm tra mã vật tư, đơn vị tính, nhà cung cấp, vị trí (thông báo </w:t>
      </w:r>
      <w:r>
        <w:rPr>
          <w:rFonts w:ascii="Consolas" w:hAnsi="Consolas" w:cs="Consolas"/>
          <w:color w:val="164E63"/>
          <w:sz w:val="19"/>
        </w:rPr>
        <w:t xml:space="preserve">voucherLine.*</w:t>
      </w:r>
      <w:r>
        <w:t xml:space="preserve">, </w:t>
      </w:r>
      <w:r>
        <w:rPr>
          <w:rFonts w:ascii="Consolas" w:hAnsi="Consolas" w:cs="Consolas"/>
          <w:color w:val="164E63"/>
          <w:sz w:val="19"/>
        </w:rPr>
        <w:t xml:space="preserve">receipt.supplierInvalid</w:t>
      </w:r>
      <w:r>
        <w:t xml:space="preserve">) và lấy tên vật tư từ danh mục.</w:t>
      </w:r>
    </w:p>
    <w:p>
      <w:pPr>
        <w:pStyle w:val="ListParagraph"/>
      </w:pPr>
      <w:r>
        <w:t xml:space="preserve">• Đơn vị tính trên dòng </w:t>
      </w:r>
      <w:r>
        <w:rPr>
          <w:b/>
        </w:rPr>
        <w:t xml:space="preserve">đi vào sổ</w:t>
      </w:r>
      <w:r>
        <w:t xml:space="preserve">: phiếu gửi </w:t>
      </w:r>
      <w:r>
        <w:rPr>
          <w:rFonts w:ascii="Consolas" w:hAnsi="Consolas" w:cs="Consolas"/>
          <w:color w:val="164E63"/>
          <w:sz w:val="19"/>
        </w:rPr>
        <w:t xml:space="preserve">uom_code</w:t>
      </w:r>
      <w:r>
        <w:t xml:space="preserve"> của dòng, sổ kho quy đổi về đơn vị gốc của vật tư qua </w:t>
      </w:r>
      <w:r>
        <w:rPr>
          <w:rFonts w:ascii="Consolas" w:hAnsi="Consolas" w:cs="Consolas"/>
          <w:color w:val="164E63"/>
          <w:sz w:val="19"/>
        </w:rPr>
        <w:t xml:space="preserve">erp_uom_conversion</w:t>
      </w:r>
      <w:r>
        <w:t xml:space="preserve"> (dòng sổ lưu cả số lượng và đơn vị gốc lẫn của dòng phiếu).</w:t>
      </w:r>
    </w:p>
    <w:p>
      <w:pPr>
        <w:pStyle w:val="ListParagraph"/>
      </w:pPr>
      <w:r>
        <w:t xml:space="preserve">• Danh sách phiếu nhập, phiếu xuất và phiếu yêu cầu đã </w:t>
      </w:r>
      <w:r>
        <w:rPr>
          <w:b/>
        </w:rPr>
        <w:t xml:space="preserve">phân trang, lọc, tìm và sắp xếp ở máy chủ</w:t>
      </w:r>
      <w:r>
        <w:t xml:space="preserve">, xuất Excel do máy chủ làm (xem mục 2.4.1).</w:t>
      </w:r>
    </w:p>
    <w:p>
      <w:pPr>
        <w:pStyle w:val="ListParagraph"/>
      </w:pPr>
      <w:r>
        <w:t xml:space="preserve">• Người </w:t>
      </w:r>
      <w:r>
        <w:rPr>
          <w:b/>
        </w:rPr>
        <w:t xml:space="preserve">không có quyền xem giá</w:t>
      </w:r>
      <w:r>
        <w:t xml:space="preserve"> (</w:t>
      </w:r>
      <w:r>
        <w:rPr>
          <w:rFonts w:ascii="Consolas" w:hAnsi="Consolas" w:cs="Consolas"/>
          <w:color w:val="164E63"/>
          <w:sz w:val="19"/>
        </w:rPr>
        <w:t xml:space="preserve">VIEW_PRICE</w:t>
      </w:r>
      <w:r>
        <w:t xml:space="preserve">) thấy đơn giá 0 trên phiếu; nếu họ sửa và lưu phiếu nháp thì tổng tiền bị tính lại từ số 0 đó. Cần giữ nguyên đơn giá cũ khi người sửa không có quyền xem giá (chưa làm, áp dụng cho cả hai phiếu).</w:t>
      </w:r>
    </w:p>
    <w:p>
      <w:pPr>
        <w:pStyle w:val="ListParagraph"/>
      </w:pPr>
      <w:r>
        <w:t xml:space="preserve">• Mới có phiếu nhập và phiếu xuất ghi vào sổ; </w:t>
      </w:r>
      <w:r>
        <w:rPr>
          <w:b/>
        </w:rPr>
        <w:t xml:space="preserve">điều chuyển và kiểm kê</w:t>
      </w:r>
      <w:r>
        <w:t xml:space="preserve"> chưa ghi sổ. Chưa có màn hình xem tồn kho và báo cáo nhập xuất tồn (mới có API). Khách hàng trên phiếu xuất là chữ tự do cho tới khi có danh mục khách hàng.</w:t>
      </w:r>
    </w:p>
    <w:p>
      <w:pPr>
        <w:pStyle w:val="ListParagraph"/>
      </w:pPr>
      <w:r>
        <w:t xml:space="preserve">• Giá xuất tính </w:t>
      </w:r>
      <w:r>
        <w:rPr>
          <w:b/>
        </w:rPr>
        <w:t xml:space="preserve">bình quân di động</w:t>
      </w:r>
      <w:r>
        <w:t xml:space="preserve"> theo kho tại thời điểm ghi sổ; tính lại bình quân cuối tháng và FIFO theo lô chưa làm.</w:t>
      </w:r>
    </w:p>
    <w:p>
      <w:pPr>
        <w:pStyle w:val="ListParagraph"/>
      </w:pPr>
      <w:r>
        <w:t xml:space="preserve">• Loại nhập và loại xuất (nhập mua, xuất bán, điều chuyển…) còn là chữ chọn, sẽ thành danh mục "Loại nhập xuất".</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Sổ kho và phiếu nhập kho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Sổ kho và phiếu nhập kho</dc:title>
  <dc:creator>S-ERP</dc:creator>
</cp:coreProperties>
</file>