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400"/>
        <w:jc w:val="center"/>
      </w:pPr>
      <w:r>
        <w:rPr>
          <w:rFonts w:ascii="Times New Roman" w:cs="Times New Roman" w:eastAsia="Times New Roman" w:hAnsi="Times New Roman"/>
          <w:b/>
          <w:bCs/>
          <w:sz w:val="36"/>
          <w:szCs w:val="36"/>
        </w:rPr>
        <w:t xml:space="preserve">Scale-Dependent Observation and Dimensional Projection:</w:t>
      </w:r>
    </w:p>
    <w:p>
      <w:pPr>
        <w:spacing w:after="600"/>
        <w:jc w:val="center"/>
      </w:pPr>
      <w:r>
        <w:rPr>
          <w:rFonts w:ascii="Times New Roman" w:cs="Times New Roman" w:eastAsia="Times New Roman" w:hAnsi="Times New Roman"/>
          <w:b/>
          <w:bCs/>
          <w:sz w:val="32"/>
          <w:szCs w:val="32"/>
        </w:rPr>
        <w:t xml:space="preserve">A 5D Framework for Emergent Classicality, the Born Rule,</w:t>
      </w:r>
    </w:p>
    <w:p>
      <w:pPr>
        <w:spacing w:after="600"/>
        <w:jc w:val="center"/>
      </w:pPr>
      <w:r>
        <w:rPr>
          <w:rFonts w:ascii="Times New Roman" w:cs="Times New Roman" w:eastAsia="Times New Roman" w:hAnsi="Times New Roman"/>
          <w:b/>
          <w:bCs/>
          <w:sz w:val="32"/>
          <w:szCs w:val="32"/>
        </w:rPr>
        <w:t xml:space="preserve">and the Giant Observer Paradox</w:t>
      </w:r>
    </w:p>
    <w:p>
      <w:pPr>
        <w:spacing w:before="800"/>
      </w:pPr>
    </w:p>
    <w:p>
      <w:pPr>
        <w:spacing w:after="200"/>
        <w:jc w:val="center"/>
      </w:pPr>
      <w:r>
        <w:rPr>
          <w:rFonts w:ascii="Times New Roman" w:cs="Times New Roman" w:eastAsia="Times New Roman" w:hAnsi="Times New Roman"/>
          <w:sz w:val="28"/>
          <w:szCs w:val="28"/>
        </w:rPr>
        <w:t xml:space="preserve">Lou</w:t>
      </w:r>
    </w:p>
    <w:p>
      <w:pPr>
        <w:spacing w:after="200"/>
        <w:jc w:val="center"/>
      </w:pPr>
      <w:r>
        <w:rPr>
          <w:rFonts w:ascii="Times New Roman" w:cs="Times New Roman" w:eastAsia="Times New Roman" w:hAnsi="Times New Roman"/>
          <w:i/>
          <w:iCs/>
          <w:sz w:val="24"/>
          <w:szCs w:val="24"/>
        </w:rPr>
        <w:t xml:space="preserve">Independent Researcher</w:t>
      </w:r>
    </w:p>
    <w:p>
      <w:pPr>
        <w:spacing w:after="200"/>
        <w:jc w:val="center"/>
      </w:pPr>
      <w:r>
        <w:rPr>
          <w:rFonts w:ascii="Times New Roman" w:cs="Times New Roman" w:eastAsia="Times New Roman" w:hAnsi="Times New Roman"/>
          <w:sz w:val="24"/>
          <w:szCs w:val="24"/>
        </w:rPr>
        <w:t xml:space="preserve">July 2025</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Times New Roman" w:cs="Times New Roman" w:eastAsia="Times New Roman" w:hAnsi="Times New Roman"/>
          <w:b/>
          <w:bCs/>
          <w:sz w:val="28"/>
          <w:szCs w:val="28"/>
        </w:rPr>
        <w:t xml:space="preserve">Abstract</w:t>
      </w:r>
    </w:p>
    <w:p>
      <w:pPr>
        <w:spacing w:after="200" w:line="276"/>
      </w:pPr>
      <w:r>
        <w:rPr>
          <w:rFonts w:ascii="Times New Roman" w:cs="Times New Roman" w:eastAsia="Times New Roman" w:hAnsi="Times New Roman"/>
          <w:sz w:val="24"/>
          <w:szCs w:val="24"/>
        </w:rPr>
        <w:t xml:space="preserve">This paper presents a unified framework in which the quantum-to-classical transition and the measurement problem are addressed through a geometric mechanism: dimensional projection from a higher-dimensional manifold onto the 3+1-dimensional spacetime accessible to observers. We argue that classicality is not a fundamental property of large systems but an emergent, relational description that depends on an observer’s scale, resolution, and access to coherence—a point we formalize through a thought experiment called the Giant Observer Paradox.</w:t>
      </w:r>
    </w:p>
    <w:p>
      <w:pPr>
        <w:spacing w:after="200" w:line="276"/>
      </w:pPr>
      <w:r>
        <w:rPr>
          <w:rFonts w:ascii="Times New Roman" w:cs="Times New Roman" w:eastAsia="Times New Roman" w:hAnsi="Times New Roman"/>
          <w:sz w:val="24"/>
          <w:szCs w:val="24"/>
        </w:rPr>
        <w:t xml:space="preserve">We then construct a concrete 5D model, embedding the electromagnetic field in a warped extra-dimensional metric inspired by Randall–Sundrum brane-world scenarios. Through Kaluza–Klein decomposition, the standard 3+1D photon emerges as the zero mode of the 5D field, while higher modes correspond to massive excitations with calculable mass spectra. We demonstrate that the Born rule—the foundational probability law of quantum mechanics—arises naturally from integrating the squared amplitude of the 5D wavefunction over the extra dimension.</w:t>
      </w:r>
    </w:p>
    <w:p>
      <w:pPr>
        <w:spacing w:after="200" w:line="276"/>
      </w:pPr>
      <w:r>
        <w:rPr>
          <w:rFonts w:ascii="Times New Roman" w:cs="Times New Roman" w:eastAsia="Times New Roman" w:hAnsi="Times New Roman"/>
          <w:sz w:val="24"/>
          <w:szCs w:val="24"/>
        </w:rPr>
        <w:t xml:space="preserve">The framework yields three classes of testable predictions: (1) modifications to the gravitational potential at sub-millimeter scales parameterized by the extra-dimensional length scale λ, (2) Kaluza–Klein excitation signatures at high-energy colliders with mass thresholds determined by the warp parameter k, and (3) energy-dependent photon dispersion corrections constrainable by gamma-ray burst timing observations. We compare these predictions against existing experimental bounds and identify the parameter space that remains open for future tests. No appeal is made to speculation beyond established physics; the framework is presented as a falsifiable geometric model that may unify relational quantum foundations with extra-dimensional cosmology.</w:t>
      </w:r>
    </w:p>
    <w:p>
      <w:pPr>
        <w:pStyle w:val="Heading1"/>
        <w:spacing w:before="360" w:after="200"/>
      </w:pPr>
      <w:r>
        <w:rPr>
          <w:rFonts w:ascii="Times New Roman" w:cs="Times New Roman" w:eastAsia="Times New Roman" w:hAnsi="Times New Roman"/>
          <w:b/>
          <w:bCs/>
          <w:sz w:val="28"/>
          <w:szCs w:val="28"/>
        </w:rPr>
        <w:t xml:space="preserve">1. Introduction</w:t>
      </w:r>
    </w:p>
    <w:p>
      <w:pPr>
        <w:pStyle w:val="Heading2"/>
        <w:spacing w:before="280" w:after="160"/>
      </w:pPr>
      <w:r>
        <w:rPr>
          <w:rFonts w:ascii="Times New Roman" w:cs="Times New Roman" w:eastAsia="Times New Roman" w:hAnsi="Times New Roman"/>
          <w:b/>
          <w:bCs/>
          <w:sz w:val="26"/>
          <w:szCs w:val="26"/>
        </w:rPr>
        <w:t xml:space="preserve">1.1 The Quantum–Classical Divide</w:t>
      </w:r>
    </w:p>
    <w:p>
      <w:pPr>
        <w:spacing w:after="200" w:line="276"/>
      </w:pPr>
      <w:r>
        <w:rPr>
          <w:rFonts w:ascii="Times New Roman" w:cs="Times New Roman" w:eastAsia="Times New Roman" w:hAnsi="Times New Roman"/>
          <w:sz w:val="24"/>
          <w:szCs w:val="24"/>
        </w:rPr>
        <w:t xml:space="preserve">Quantum mechanics is the most precisely tested theory in the history of science. Single-photon double-slit experiments (Grangier, Roger &amp; Aspect, 1986), loophole-free Bell inequality violations (Hensen et al., 2015), and the operational success of quantum computing architectures (Nielsen &amp; Chuang, 2010) confirm that superposition and entanglement are genuine physical phenomena. No known experiment contradicts quantum theory at any scale.</w:t>
      </w:r>
    </w:p>
    <w:p>
      <w:pPr>
        <w:spacing w:after="200" w:line="276"/>
      </w:pPr>
      <w:r>
        <w:rPr>
          <w:rFonts w:ascii="Times New Roman" w:cs="Times New Roman" w:eastAsia="Times New Roman" w:hAnsi="Times New Roman"/>
          <w:sz w:val="24"/>
          <w:szCs w:val="24"/>
        </w:rPr>
        <w:t xml:space="preserve">Yet macroscopic objects do not display observable superpositions. Tables occupy definite positions; planets follow deterministic orbits. The theory of decoherence (Zurek, 2003; Schlosshauer, 2007) has largely resolved this practical puzzle by demonstrating that environmental entanglement rapidly suppresses interference terms in the reduced density matrix of any macroscopic system. However, decoherence alone does not explain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the Born rule holds,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particular pointer states are selected, or how the measurement process connects to deeper geometric structures of spacetime.</w:t>
      </w:r>
    </w:p>
    <w:p>
      <w:pPr>
        <w:pStyle w:val="Heading2"/>
        <w:spacing w:before="280" w:after="160"/>
      </w:pPr>
      <w:r>
        <w:rPr>
          <w:rFonts w:ascii="Times New Roman" w:cs="Times New Roman" w:eastAsia="Times New Roman" w:hAnsi="Times New Roman"/>
          <w:b/>
          <w:bCs/>
          <w:sz w:val="26"/>
          <w:szCs w:val="26"/>
        </w:rPr>
        <w:t xml:space="preserve">1.2 Motivation: Observation as Dimensional Cross-Section</w:t>
      </w:r>
    </w:p>
    <w:p>
      <w:pPr>
        <w:spacing w:after="200" w:line="276"/>
      </w:pPr>
      <w:r>
        <w:rPr>
          <w:rFonts w:ascii="Times New Roman" w:cs="Times New Roman" w:eastAsia="Times New Roman" w:hAnsi="Times New Roman"/>
          <w:sz w:val="24"/>
          <w:szCs w:val="24"/>
        </w:rPr>
        <w:t xml:space="preserve">This paper proposes that the quantum-to-classical transition has a geometric origin. We hypothesize that quantum fields—specifically the electromagnetic field—extend into at least one extra spatial dimension beyond the 3+1 dimensions we observe. What we call “measurement” or “observation” corresponds to a cross-section of a higher-dimensional wavefunction taken at the location of our 3+1D brane. The Born rule, wave-particle duality, and the effective classicality of macroscopic systems all emerge from this dimensional projection.</w:t>
      </w:r>
    </w:p>
    <w:p>
      <w:pPr>
        <w:spacing w:after="200" w:line="276"/>
      </w:pPr>
      <w:r>
        <w:rPr>
          <w:rFonts w:ascii="Times New Roman" w:cs="Times New Roman" w:eastAsia="Times New Roman" w:hAnsi="Times New Roman"/>
          <w:sz w:val="24"/>
          <w:szCs w:val="24"/>
        </w:rPr>
        <w:t xml:space="preserve">This proposal draws on three well-established theoretical programs: Kaluza–Klein dimensional reduction, brane-world cosmology (Randall &amp; Sundrum, 1999), and the holographic principle (Maldacena, 1999). It does not require modifications to quantum mechanics. Rather, it embeds standard quantum mechanics within a geometric framework that provides a physical mechanism for processes normally treated as axioms.</w:t>
      </w:r>
    </w:p>
    <w:p>
      <w:pPr>
        <w:pStyle w:val="Heading2"/>
        <w:spacing w:before="280" w:after="160"/>
      </w:pPr>
      <w:r>
        <w:rPr>
          <w:rFonts w:ascii="Times New Roman" w:cs="Times New Roman" w:eastAsia="Times New Roman" w:hAnsi="Times New Roman"/>
          <w:b/>
          <w:bCs/>
          <w:sz w:val="26"/>
          <w:szCs w:val="26"/>
        </w:rPr>
        <w:t xml:space="preserve">1.3 Outline</w:t>
      </w:r>
    </w:p>
    <w:p>
      <w:pPr>
        <w:spacing w:after="200" w:line="276"/>
      </w:pPr>
      <w:r>
        <w:rPr>
          <w:rFonts w:ascii="Times New Roman" w:cs="Times New Roman" w:eastAsia="Times New Roman" w:hAnsi="Times New Roman"/>
          <w:sz w:val="24"/>
          <w:szCs w:val="24"/>
        </w:rPr>
        <w:t xml:space="preserve">Section 2 introduces the Giant Observer Paradox, establishing the conceptual foundation that classicality is relational and scale-dependent. Section 3 constructs the 5D metric and field action. Section 4 performs the Kaluza–Klein decomposition and derives the zero-mode photon. Section 5 shows how the Born rule emerges from dimensional integration. Section 6 derives testable predictions and compares them against existing experimental constraints. Section 7 discusses connections to open problems in cosmology. Section 8 summarizes the results and identifies directions for future work.</w:t>
      </w:r>
    </w:p>
    <w:p>
      <w:pPr>
        <w:pStyle w:val="Heading1"/>
        <w:spacing w:before="360" w:after="200"/>
      </w:pPr>
      <w:r>
        <w:rPr>
          <w:rFonts w:ascii="Times New Roman" w:cs="Times New Roman" w:eastAsia="Times New Roman" w:hAnsi="Times New Roman"/>
          <w:b/>
          <w:bCs/>
          <w:sz w:val="28"/>
          <w:szCs w:val="28"/>
        </w:rPr>
        <w:t xml:space="preserve">2. Conceptual Foundation: Relational Classicality and the Giant Observer Paradox</w:t>
      </w:r>
    </w:p>
    <w:p>
      <w:pPr>
        <w:pStyle w:val="Heading2"/>
        <w:spacing w:before="280" w:after="160"/>
      </w:pPr>
      <w:r>
        <w:rPr>
          <w:rFonts w:ascii="Times New Roman" w:cs="Times New Roman" w:eastAsia="Times New Roman" w:hAnsi="Times New Roman"/>
          <w:b/>
          <w:bCs/>
          <w:sz w:val="26"/>
          <w:szCs w:val="26"/>
        </w:rPr>
        <w:t xml:space="preserve">2.1 Classicality as a Relational Property</w:t>
      </w:r>
    </w:p>
    <w:p>
      <w:pPr>
        <w:spacing w:after="200" w:line="276"/>
      </w:pPr>
      <w:r>
        <w:rPr>
          <w:rFonts w:ascii="Times New Roman" w:cs="Times New Roman" w:eastAsia="Times New Roman" w:hAnsi="Times New Roman"/>
          <w:sz w:val="24"/>
          <w:szCs w:val="24"/>
        </w:rPr>
        <w:t xml:space="preserve">The standard account of emergent classicality proceeds through decoherence: a quantum system interacts with an environment containing many degrees of freedom, causing the off-diagonal terms of the system’s reduced density matrix to decay on extremely short timescales (Zurek, 2003). For a macroscopic object at room temperature, decoherence timescales can be as short as 10⁻³⁶ seconds. The global state of the system-plus-environment remains pure and quantum; classicality is the perspective of an observer who cannot track the environmental correlations.</w:t>
      </w:r>
    </w:p>
    <w:p>
      <w:pPr>
        <w:spacing w:after="200" w:line="276"/>
      </w:pPr>
      <w:r>
        <w:rPr>
          <w:rFonts w:ascii="Times New Roman" w:cs="Times New Roman" w:eastAsia="Times New Roman" w:hAnsi="Times New Roman"/>
          <w:sz w:val="24"/>
          <w:szCs w:val="24"/>
        </w:rPr>
        <w:t xml:space="preserve">This insight has a radical implication: classicality is not intrinsic to any system. It is a description that arises from the relationship between an observer and a system, mediated by the observer’s capacity to access coherence. Relational Quantum Mechanics (Rovelli, 1996) and epistemic interpretations such as QBism (Fuchs, Mermin &amp; Schack, 2014) formalize this point: quantum states encode information about measurement outcomes relative to a specific observer, not absolute properties of systems.</w:t>
      </w:r>
    </w:p>
    <w:p>
      <w:pPr>
        <w:pStyle w:val="Heading2"/>
        <w:spacing w:before="280" w:after="160"/>
      </w:pPr>
      <w:r>
        <w:rPr>
          <w:rFonts w:ascii="Times New Roman" w:cs="Times New Roman" w:eastAsia="Times New Roman" w:hAnsi="Times New Roman"/>
          <w:b/>
          <w:bCs/>
          <w:sz w:val="26"/>
          <w:szCs w:val="26"/>
        </w:rPr>
        <w:t xml:space="preserve">2.2 The Giant Observer Paradox</w:t>
      </w:r>
    </w:p>
    <w:p>
      <w:pPr>
        <w:spacing w:after="200" w:line="276"/>
      </w:pPr>
      <w:r>
        <w:rPr>
          <w:rFonts w:ascii="Times New Roman" w:cs="Times New Roman" w:eastAsia="Times New Roman" w:hAnsi="Times New Roman"/>
          <w:sz w:val="24"/>
          <w:szCs w:val="24"/>
        </w:rPr>
        <w:t xml:space="preserve">To sharpen this relational perspective, consider a thought experiment. Suppose there exists an observer—the Giant Observer—whose physical scale, informational capacity, and measurement resolution exceed ours by the same factor by which we exceed subatomic particles. For such an observer, the Hilbert space dimension dim(ℋ_O) scales exponentially with the degrees of freedom they can resolve.</w:t>
      </w:r>
    </w:p>
    <w:p>
      <w:pPr>
        <w:spacing w:after="200" w:line="276"/>
      </w:pPr>
      <w:r>
        <w:rPr>
          <w:rFonts w:ascii="Times New Roman" w:cs="Times New Roman" w:eastAsia="Times New Roman" w:hAnsi="Times New Roman"/>
          <w:sz w:val="24"/>
          <w:szCs w:val="24"/>
        </w:rPr>
        <w:t xml:space="preserve">From our perspective, a planet is a paradigmatically classical object: it occupies a definite orbit with negligible quantum uncertainty. But the Giant Observer, with sufficient isolation capabilities and measurement precision, could in principle detect the quantum coherence of planetary-scale systems. To them, a planet might behave like a particle in a double-slit experiment—exhibiting interference, superposition, and entanglement with other planetary-scale systems. What we call “classical” is merely what appears classical at our scale of observation.</w:t>
      </w:r>
    </w:p>
    <w:p>
      <w:pPr>
        <w:spacing w:after="200" w:line="276"/>
      </w:pPr>
      <w:r>
        <w:rPr>
          <w:rFonts w:ascii="Times New Roman" w:cs="Times New Roman" w:eastAsia="Times New Roman" w:hAnsi="Times New Roman"/>
          <w:sz w:val="24"/>
          <w:szCs w:val="24"/>
        </w:rPr>
        <w:t xml:space="preserve">This paradox is not merely philosophical. It has a concrete physical analogue: the Large Hadron Collider. At everyday energies, protons appear to be indivisible, classical objects. At TeV energies, they reveal themselves as quantum composites of quarks, gluons, and dynamically generated sea particles. Changing our energy scale—a proxy for changing our observational resolution—unmasks quantum structure that was always present but inaccessible. The Giant Observer Paradox generalizes this empirical fact to all scales: what appears classical at resolution R may appear quantum at resolution R’ &gt;&gt; R.</w:t>
      </w:r>
    </w:p>
    <w:p>
      <w:pPr>
        <w:pStyle w:val="Heading2"/>
        <w:spacing w:before="280" w:after="160"/>
      </w:pPr>
      <w:r>
        <w:rPr>
          <w:rFonts w:ascii="Times New Roman" w:cs="Times New Roman" w:eastAsia="Times New Roman" w:hAnsi="Times New Roman"/>
          <w:b/>
          <w:bCs/>
          <w:sz w:val="26"/>
          <w:szCs w:val="26"/>
        </w:rPr>
        <w:t xml:space="preserve">2.3 From Thought Experiment to Geometric Model</w:t>
      </w:r>
    </w:p>
    <w:p>
      <w:pPr>
        <w:spacing w:after="200" w:line="276"/>
      </w:pPr>
      <w:r>
        <w:rPr>
          <w:rFonts w:ascii="Times New Roman" w:cs="Times New Roman" w:eastAsia="Times New Roman" w:hAnsi="Times New Roman"/>
          <w:sz w:val="24"/>
          <w:szCs w:val="24"/>
        </w:rPr>
        <w:t xml:space="preserve">The Giant Observer Paradox motivates a question: is there a </w:t>
      </w:r>
      <w:r>
        <w:rPr>
          <w:rFonts w:ascii="Times New Roman" w:cs="Times New Roman" w:eastAsia="Times New Roman" w:hAnsi="Times New Roman"/>
          <w:i/>
          <w:iCs/>
          <w:sz w:val="24"/>
          <w:szCs w:val="24"/>
        </w:rPr>
        <w:t xml:space="preserve">geometric</w:t>
      </w:r>
      <w:r>
        <w:rPr>
          <w:rFonts w:ascii="Times New Roman" w:cs="Times New Roman" w:eastAsia="Times New Roman" w:hAnsi="Times New Roman"/>
          <w:sz w:val="24"/>
          <w:szCs w:val="24"/>
        </w:rPr>
        <w:t xml:space="preserve"> structure that explains why observation at a given scale yields classical results while a deeper or broader observation would reveal quantum behavior? We propose that the answer lies in extra dimensions. If quantum fields extend into a dimension W that observers on the 3+1D brane cannot directly access, then every observation is automatically a dimensional cross-section—a projection that discards the information encoded in W. Classical behavior emerges because the projection loses coherence information, just as a 2D shadow of a 3D object loses depth information.</w:t>
      </w:r>
    </w:p>
    <w:p>
      <w:pPr>
        <w:spacing w:after="200" w:line="276"/>
      </w:pPr>
      <w:r>
        <w:rPr>
          <w:rFonts w:ascii="Times New Roman" w:cs="Times New Roman" w:eastAsia="Times New Roman" w:hAnsi="Times New Roman"/>
          <w:sz w:val="24"/>
          <w:szCs w:val="24"/>
        </w:rPr>
        <w:t xml:space="preserve">This geometric picture converts the relational observation of Section 2.1 into a concrete mathematical framework, which we develop in the following sections.</w:t>
      </w:r>
    </w:p>
    <w:p>
      <w:pPr>
        <w:pStyle w:val="Heading1"/>
        <w:spacing w:before="360" w:after="200"/>
      </w:pPr>
      <w:r>
        <w:rPr>
          <w:rFonts w:ascii="Times New Roman" w:cs="Times New Roman" w:eastAsia="Times New Roman" w:hAnsi="Times New Roman"/>
          <w:b/>
          <w:bCs/>
          <w:sz w:val="28"/>
          <w:szCs w:val="28"/>
        </w:rPr>
        <w:t xml:space="preserve">3. The 5D Metric and Field Action</w:t>
      </w:r>
    </w:p>
    <w:p>
      <w:pPr>
        <w:pStyle w:val="Heading2"/>
        <w:spacing w:before="280" w:after="160"/>
      </w:pPr>
      <w:r>
        <w:rPr>
          <w:rFonts w:ascii="Times New Roman" w:cs="Times New Roman" w:eastAsia="Times New Roman" w:hAnsi="Times New Roman"/>
          <w:b/>
          <w:bCs/>
          <w:sz w:val="26"/>
          <w:szCs w:val="26"/>
        </w:rPr>
        <w:t xml:space="preserve">3.1 Warped 5D Metric</w:t>
      </w:r>
    </w:p>
    <w:p>
      <w:pPr>
        <w:spacing w:after="200" w:line="276"/>
      </w:pPr>
      <w:r>
        <w:rPr>
          <w:rFonts w:ascii="Times New Roman" w:cs="Times New Roman" w:eastAsia="Times New Roman" w:hAnsi="Times New Roman"/>
          <w:sz w:val="24"/>
          <w:szCs w:val="24"/>
        </w:rPr>
        <w:t xml:space="preserve">We adopt a brane-world metric inspired by Randall and Sundrum (1999). The 5D line element is:</w:t>
      </w:r>
    </w:p>
    <w:p>
      <w:pPr>
        <w:spacing w:before="160" w:after="160"/>
        <w:jc w:val="center"/>
      </w:pPr>
      <w:r>
        <w:rPr>
          <w:rFonts w:ascii="Cambria Math" w:cs="Cambria Math" w:eastAsia="Cambria Math" w:hAnsi="Cambria Math"/>
          <w:i/>
          <w:iCs/>
          <w:sz w:val="24"/>
          <w:szCs w:val="24"/>
        </w:rPr>
        <w:t xml:space="preserve">ds² = e⁻²ᵏˀᵂˀ (−c² dt² + dx² + dy² + dz²) + dW²    (1)</w:t>
      </w:r>
    </w:p>
    <w:p>
      <w:pPr>
        <w:spacing w:after="200" w:line="276"/>
      </w:pPr>
      <w:r>
        <w:rPr>
          <w:rFonts w:ascii="Times New Roman" w:cs="Times New Roman" w:eastAsia="Times New Roman" w:hAnsi="Times New Roman"/>
          <w:sz w:val="24"/>
          <w:szCs w:val="24"/>
        </w:rPr>
        <w:t xml:space="preserve">where (t, x, y, z) span the familiar 3+1D spacetime, W is an extra spatial dimension, k is a warp parameter with dimensions of inverse length, and our brane is located at W = 0. The exponential warp factor e⁻²ᵏˀᵂˀ serves two purposes: it localizes the graviton zero mode near the brane, reproducing 4D Newtonian gravity at long distances, and it generates an exponential hierarchy between the fundamental 5D scale M₅ and the observed 4D Planck mass M_Pl via the relation:</w:t>
      </w:r>
    </w:p>
    <w:p>
      <w:pPr>
        <w:spacing w:before="160" w:after="160"/>
        <w:jc w:val="center"/>
      </w:pPr>
      <w:r>
        <w:rPr>
          <w:rFonts w:ascii="Cambria Math" w:cs="Cambria Math" w:eastAsia="Cambria Math" w:hAnsi="Cambria Math"/>
          <w:i/>
          <w:iCs/>
          <w:sz w:val="24"/>
          <w:szCs w:val="24"/>
        </w:rPr>
        <w:t xml:space="preserve">M²_Pl = M³₅ / k [1 − e⁻²ᵏᵃᶜ]    (2)</w:t>
      </w:r>
    </w:p>
    <w:p>
      <w:pPr>
        <w:spacing w:after="200" w:line="276"/>
      </w:pPr>
      <w:r>
        <w:rPr>
          <w:rFonts w:ascii="Times New Roman" w:cs="Times New Roman" w:eastAsia="Times New Roman" w:hAnsi="Times New Roman"/>
          <w:sz w:val="24"/>
          <w:szCs w:val="24"/>
        </w:rPr>
        <w:t xml:space="preserve">where r_c is the compactification radius if the extra dimension is finite.</w:t>
      </w:r>
    </w:p>
    <w:p>
      <w:pPr>
        <w:pStyle w:val="Heading2"/>
        <w:spacing w:before="280" w:after="160"/>
      </w:pPr>
      <w:r>
        <w:rPr>
          <w:rFonts w:ascii="Times New Roman" w:cs="Times New Roman" w:eastAsia="Times New Roman" w:hAnsi="Times New Roman"/>
          <w:b/>
          <w:bCs/>
          <w:sz w:val="26"/>
          <w:szCs w:val="26"/>
        </w:rPr>
        <w:t xml:space="preserve">3.2 5D Electromagnetic Action</w:t>
      </w:r>
    </w:p>
    <w:p>
      <w:pPr>
        <w:spacing w:after="200" w:line="276"/>
      </w:pPr>
      <w:r>
        <w:rPr>
          <w:rFonts w:ascii="Times New Roman" w:cs="Times New Roman" w:eastAsia="Times New Roman" w:hAnsi="Times New Roman"/>
          <w:sz w:val="24"/>
          <w:szCs w:val="24"/>
        </w:rPr>
        <w:t xml:space="preserve">Let A_A be a U(1) gauge field in 5D with indices A, B ∈ {0,1,2,3,5}. The 5D field strength is:</w:t>
      </w:r>
    </w:p>
    <w:p>
      <w:pPr>
        <w:spacing w:before="160" w:after="160"/>
        <w:jc w:val="center"/>
      </w:pPr>
      <w:r>
        <w:rPr>
          <w:rFonts w:ascii="Cambria Math" w:cs="Cambria Math" w:eastAsia="Cambria Math" w:hAnsi="Cambria Math"/>
          <w:i/>
          <w:iCs/>
          <w:sz w:val="24"/>
          <w:szCs w:val="24"/>
        </w:rPr>
        <w:t xml:space="preserve">F_AB = ∂_A A_B − ∂_B A_A    (3)</w:t>
      </w:r>
    </w:p>
    <w:p>
      <w:pPr>
        <w:spacing w:after="200" w:line="276"/>
      </w:pPr>
      <w:r>
        <w:rPr>
          <w:rFonts w:ascii="Times New Roman" w:cs="Times New Roman" w:eastAsia="Times New Roman" w:hAnsi="Times New Roman"/>
          <w:sz w:val="24"/>
          <w:szCs w:val="24"/>
        </w:rPr>
        <w:t xml:space="preserve">The 5D gauge-field action is:</w:t>
      </w:r>
    </w:p>
    <w:p>
      <w:pPr>
        <w:spacing w:before="160" w:after="160"/>
        <w:jc w:val="center"/>
      </w:pPr>
      <w:r>
        <w:rPr>
          <w:rFonts w:ascii="Cambria Math" w:cs="Cambria Math" w:eastAsia="Cambria Math" w:hAnsi="Cambria Math"/>
          <w:i/>
          <w:iCs/>
          <w:sz w:val="24"/>
          <w:szCs w:val="24"/>
        </w:rPr>
        <w:t xml:space="preserve">S_EM = −(1/4) ∫ d⁴x dW √|g₅| F_AB Fᴬᴮ    (4)</w:t>
      </w:r>
    </w:p>
    <w:p>
      <w:pPr>
        <w:spacing w:after="200" w:line="276"/>
      </w:pPr>
      <w:r>
        <w:rPr>
          <w:rFonts w:ascii="Times New Roman" w:cs="Times New Roman" w:eastAsia="Times New Roman" w:hAnsi="Times New Roman"/>
          <w:sz w:val="24"/>
          <w:szCs w:val="24"/>
        </w:rPr>
        <w:t xml:space="preserve">where g₅ = det(g_AB) is the 5D metric determinant computed from Eq. (1). Variation of S_EM with respect to A_A yields the 5D Maxwell equations:</w:t>
      </w:r>
    </w:p>
    <w:p>
      <w:pPr>
        <w:spacing w:before="160" w:after="160"/>
        <w:jc w:val="center"/>
      </w:pPr>
      <w:r>
        <w:rPr>
          <w:rFonts w:ascii="Cambria Math" w:cs="Cambria Math" w:eastAsia="Cambria Math" w:hAnsi="Cambria Math"/>
          <w:i/>
          <w:iCs/>
          <w:sz w:val="24"/>
          <w:szCs w:val="24"/>
        </w:rPr>
        <w:t xml:space="preserve">∂_A (√|g₅| Fᴬᴮ) = 0    (5)</w:t>
      </w:r>
    </w:p>
    <w:p>
      <w:pPr>
        <w:spacing w:after="200" w:line="276"/>
      </w:pPr>
      <w:r>
        <w:rPr>
          <w:rFonts w:ascii="Times New Roman" w:cs="Times New Roman" w:eastAsia="Times New Roman" w:hAnsi="Times New Roman"/>
          <w:sz w:val="24"/>
          <w:szCs w:val="24"/>
        </w:rPr>
        <w:t xml:space="preserve">subject to boundary conditions at W = 0 (our brane) and at the edges of the compactification region. The key departure from standard brane-world models is that we allow the electromagnetic field partial extent into the bulk, rather than confining it strictly to the brane. This partial delocalization is the geometric origin of quantum phenomena in our framework.</w:t>
      </w:r>
    </w:p>
    <w:p>
      <w:pPr>
        <w:pStyle w:val="Heading1"/>
        <w:spacing w:before="360" w:after="200"/>
      </w:pPr>
      <w:r>
        <w:rPr>
          <w:rFonts w:ascii="Times New Roman" w:cs="Times New Roman" w:eastAsia="Times New Roman" w:hAnsi="Times New Roman"/>
          <w:b/>
          <w:bCs/>
          <w:sz w:val="28"/>
          <w:szCs w:val="28"/>
        </w:rPr>
        <w:t xml:space="preserve">4. Kaluza–Klein Decomposition and the Photon Zero Mode</w:t>
      </w:r>
    </w:p>
    <w:p>
      <w:pPr>
        <w:pStyle w:val="Heading2"/>
        <w:spacing w:before="280" w:after="160"/>
      </w:pPr>
      <w:r>
        <w:rPr>
          <w:rFonts w:ascii="Times New Roman" w:cs="Times New Roman" w:eastAsia="Times New Roman" w:hAnsi="Times New Roman"/>
          <w:b/>
          <w:bCs/>
          <w:sz w:val="26"/>
          <w:szCs w:val="26"/>
        </w:rPr>
        <w:t xml:space="preserve">4.1 Mode Expansion</w:t>
      </w:r>
    </w:p>
    <w:p>
      <w:pPr>
        <w:spacing w:after="200" w:line="276"/>
      </w:pPr>
      <w:r>
        <w:rPr>
          <w:rFonts w:ascii="Times New Roman" w:cs="Times New Roman" w:eastAsia="Times New Roman" w:hAnsi="Times New Roman"/>
          <w:sz w:val="24"/>
          <w:szCs w:val="24"/>
        </w:rPr>
        <w:t xml:space="preserve">We decompose the 5D gauge field into a tower of 4D modes:</w:t>
      </w:r>
    </w:p>
    <w:p>
      <w:pPr>
        <w:spacing w:before="160" w:after="160"/>
        <w:jc w:val="center"/>
      </w:pPr>
      <w:r>
        <w:rPr>
          <w:rFonts w:ascii="Cambria Math" w:cs="Cambria Math" w:eastAsia="Cambria Math" w:hAnsi="Cambria Math"/>
          <w:i/>
          <w:iCs/>
          <w:sz w:val="24"/>
          <w:szCs w:val="24"/>
        </w:rPr>
        <w:t xml:space="preserve">A_A(xᵝ, W) = Σ_n A_A⁽ⁿ⁾(xᵝ) f_n(W)    (6)</w:t>
      </w:r>
    </w:p>
    <w:p>
      <w:pPr>
        <w:spacing w:after="200" w:line="276"/>
      </w:pPr>
      <w:r>
        <w:rPr>
          <w:rFonts w:ascii="Times New Roman" w:cs="Times New Roman" w:eastAsia="Times New Roman" w:hAnsi="Times New Roman"/>
          <w:sz w:val="24"/>
          <w:szCs w:val="24"/>
        </w:rPr>
        <w:t xml:space="preserve">where n labels the Kaluza–Klein level and f_n(W) are the extra-dimensional mode profiles. Substituting into the 5D equations of motion and separating variables yields an eigenvalue problem for f_n(W):</w:t>
      </w:r>
    </w:p>
    <w:p>
      <w:pPr>
        <w:spacing w:before="160" w:after="160"/>
        <w:jc w:val="center"/>
      </w:pPr>
      <w:r>
        <w:rPr>
          <w:rFonts w:ascii="Cambria Math" w:cs="Cambria Math" w:eastAsia="Cambria Math" w:hAnsi="Cambria Math"/>
          <w:i/>
          <w:iCs/>
          <w:sz w:val="24"/>
          <w:szCs w:val="24"/>
        </w:rPr>
        <w:t xml:space="preserve">−∂²_W f_n + V_eff(W) f_n = m²_n f_n    (7)</w:t>
      </w:r>
    </w:p>
    <w:p>
      <w:pPr>
        <w:spacing w:after="200" w:line="276"/>
      </w:pPr>
      <w:r>
        <w:rPr>
          <w:rFonts w:ascii="Times New Roman" w:cs="Times New Roman" w:eastAsia="Times New Roman" w:hAnsi="Times New Roman"/>
          <w:sz w:val="24"/>
          <w:szCs w:val="24"/>
        </w:rPr>
        <w:t xml:space="preserve">where V_eff(W) encodes the warp factor’s influence and m_n are the 4D masses of the KK modes.</w:t>
      </w:r>
    </w:p>
    <w:p>
      <w:pPr>
        <w:pStyle w:val="Heading2"/>
        <w:spacing w:before="280" w:after="160"/>
      </w:pPr>
      <w:r>
        <w:rPr>
          <w:rFonts w:ascii="Times New Roman" w:cs="Times New Roman" w:eastAsia="Times New Roman" w:hAnsi="Times New Roman"/>
          <w:b/>
          <w:bCs/>
          <w:sz w:val="26"/>
          <w:szCs w:val="26"/>
        </w:rPr>
        <w:t xml:space="preserve">4.2 The Zero Mode: The Observed Photon</w:t>
      </w:r>
    </w:p>
    <w:p>
      <w:pPr>
        <w:spacing w:after="200" w:line="276"/>
      </w:pPr>
      <w:r>
        <w:rPr>
          <w:rFonts w:ascii="Times New Roman" w:cs="Times New Roman" w:eastAsia="Times New Roman" w:hAnsi="Times New Roman"/>
          <w:sz w:val="24"/>
          <w:szCs w:val="24"/>
        </w:rPr>
        <w:t xml:space="preserve">The n = 0 mode satisfies m₀ = 0 and corresponds to the massless photon we observe. Its profile f₀(W) is determined by the normalization condition:</w:t>
      </w:r>
    </w:p>
    <w:p>
      <w:pPr>
        <w:spacing w:before="160" w:after="160"/>
        <w:jc w:val="center"/>
      </w:pPr>
      <w:r>
        <w:rPr>
          <w:rFonts w:ascii="Cambria Math" w:cs="Cambria Math" w:eastAsia="Cambria Math" w:hAnsi="Cambria Math"/>
          <w:i/>
          <w:iCs/>
          <w:sz w:val="24"/>
          <w:szCs w:val="24"/>
        </w:rPr>
        <w:t xml:space="preserve">∫ |f₀(W)|² dW = 1    (8)</w:t>
      </w:r>
    </w:p>
    <w:p>
      <w:pPr>
        <w:spacing w:after="200" w:line="276"/>
      </w:pPr>
      <w:r>
        <w:rPr>
          <w:rFonts w:ascii="Times New Roman" w:cs="Times New Roman" w:eastAsia="Times New Roman" w:hAnsi="Times New Roman"/>
          <w:sz w:val="24"/>
          <w:szCs w:val="24"/>
        </w:rPr>
        <w:t xml:space="preserve">For the warped metric in Eq. (1), f₀(W) is peaked around W = 0, meaning the photon is predominantly localized on our brane but retains a finite tail extending into the bulk. The 4D effective action for Aᵝ⁽⁰⁾(xᵝ) reduces to standard Maxwell electrodynamics:</w:t>
      </w:r>
    </w:p>
    <w:p>
      <w:pPr>
        <w:spacing w:before="160" w:after="160"/>
        <w:jc w:val="center"/>
      </w:pPr>
      <w:r>
        <w:rPr>
          <w:rFonts w:ascii="Cambria Math" w:cs="Cambria Math" w:eastAsia="Cambria Math" w:hAnsi="Cambria Math"/>
          <w:i/>
          <w:iCs/>
          <w:sz w:val="24"/>
          <w:szCs w:val="24"/>
        </w:rPr>
        <w:t xml:space="preserve">S_eff = −(1/4) ∫ d⁴x F_μν Fᵝᵠ    (9)</w:t>
      </w:r>
    </w:p>
    <w:p>
      <w:pPr>
        <w:spacing w:after="200" w:line="276"/>
      </w:pPr>
      <w:r>
        <w:rPr>
          <w:rFonts w:ascii="Times New Roman" w:cs="Times New Roman" w:eastAsia="Times New Roman" w:hAnsi="Times New Roman"/>
          <w:sz w:val="24"/>
          <w:szCs w:val="24"/>
        </w:rPr>
        <w:t xml:space="preserve">reproducing all known predictions of quantum electrodynamics at accessible energies.</w:t>
      </w:r>
    </w:p>
    <w:p>
      <w:pPr>
        <w:pStyle w:val="Heading2"/>
        <w:spacing w:before="280" w:after="160"/>
      </w:pPr>
      <w:r>
        <w:rPr>
          <w:rFonts w:ascii="Times New Roman" w:cs="Times New Roman" w:eastAsia="Times New Roman" w:hAnsi="Times New Roman"/>
          <w:b/>
          <w:bCs/>
          <w:sz w:val="26"/>
          <w:szCs w:val="26"/>
        </w:rPr>
        <w:t xml:space="preserve">4.3 Massive Modes and Their Mass Spectrum</w:t>
      </w:r>
    </w:p>
    <w:p>
      <w:pPr>
        <w:spacing w:after="200" w:line="276"/>
      </w:pPr>
      <w:r>
        <w:rPr>
          <w:rFonts w:ascii="Times New Roman" w:cs="Times New Roman" w:eastAsia="Times New Roman" w:hAnsi="Times New Roman"/>
          <w:sz w:val="24"/>
          <w:szCs w:val="24"/>
        </w:rPr>
        <w:t xml:space="preserve">The higher KK modes (n ≥ 1) acquire masses determined by the warp parameter and compactification geometry:</w:t>
      </w:r>
    </w:p>
    <w:p>
      <w:pPr>
        <w:spacing w:before="160" w:after="160"/>
        <w:jc w:val="center"/>
      </w:pPr>
      <w:r>
        <w:rPr>
          <w:rFonts w:ascii="Cambria Math" w:cs="Cambria Math" w:eastAsia="Cambria Math" w:hAnsi="Cambria Math"/>
          <w:i/>
          <w:iCs/>
          <w:sz w:val="24"/>
          <w:szCs w:val="24"/>
        </w:rPr>
        <w:t xml:space="preserve">m_n ∼ n · k · e⁻ᵏᵃᶜ    (10)</w:t>
      </w:r>
    </w:p>
    <w:p>
      <w:pPr>
        <w:spacing w:after="200" w:line="276"/>
      </w:pPr>
      <w:r>
        <w:rPr>
          <w:rFonts w:ascii="Times New Roman" w:cs="Times New Roman" w:eastAsia="Times New Roman" w:hAnsi="Times New Roman"/>
          <w:sz w:val="24"/>
          <w:szCs w:val="24"/>
        </w:rPr>
        <w:t xml:space="preserve">These massive excitations couple to brane-localized matter with gravitational strength. Their existence constitutes a distinctive prediction of the framework: if the mass scale is within collider reach, they should appear as resonances in high-energy scattering experiments. If the mass scale exceeds current accelerator energies, the model predicts their eventual detection at higher-energy facilities. Current LHC bounds require m₁ ≳ several TeV for graviton KK modes; analogous bounds apply to any bulk gauge field excitations.</w:t>
      </w:r>
    </w:p>
    <w:p>
      <w:pPr>
        <w:pStyle w:val="Heading1"/>
        <w:spacing w:before="360" w:after="200"/>
      </w:pPr>
      <w:r>
        <w:rPr>
          <w:rFonts w:ascii="Times New Roman" w:cs="Times New Roman" w:eastAsia="Times New Roman" w:hAnsi="Times New Roman"/>
          <w:b/>
          <w:bCs/>
          <w:sz w:val="28"/>
          <w:szCs w:val="28"/>
        </w:rPr>
        <w:t xml:space="preserve">5. Emergence of the Born Rule from Dimensional Reduction</w:t>
      </w:r>
    </w:p>
    <w:p>
      <w:pPr>
        <w:pStyle w:val="Heading2"/>
        <w:spacing w:before="280" w:after="160"/>
      </w:pPr>
      <w:r>
        <w:rPr>
          <w:rFonts w:ascii="Times New Roman" w:cs="Times New Roman" w:eastAsia="Times New Roman" w:hAnsi="Times New Roman"/>
          <w:b/>
          <w:bCs/>
          <w:sz w:val="26"/>
          <w:szCs w:val="26"/>
        </w:rPr>
        <w:t xml:space="preserve">5.1 The 5D Wavefunction</w:t>
      </w:r>
    </w:p>
    <w:p>
      <w:pPr>
        <w:spacing w:after="200" w:line="276"/>
      </w:pPr>
      <w:r>
        <w:rPr>
          <w:rFonts w:ascii="Times New Roman" w:cs="Times New Roman" w:eastAsia="Times New Roman" w:hAnsi="Times New Roman"/>
          <w:sz w:val="24"/>
          <w:szCs w:val="24"/>
        </w:rPr>
        <w:t xml:space="preserve">To connect the field-theoretic framework to quantum measurement, consider a scalar analog: a 5D wavefunction Φ(x, y, z, W, t) satisfying a 5D Klein–Gordon-like equation under the warped metric of Eq. (1):</w:t>
      </w:r>
    </w:p>
    <w:p>
      <w:pPr>
        <w:spacing w:before="160" w:after="160"/>
        <w:jc w:val="center"/>
      </w:pPr>
      <w:r>
        <w:rPr>
          <w:rFonts w:ascii="Cambria Math" w:cs="Cambria Math" w:eastAsia="Cambria Math" w:hAnsi="Cambria Math"/>
          <w:i/>
          <w:iCs/>
          <w:sz w:val="24"/>
          <w:szCs w:val="24"/>
        </w:rPr>
        <w:t xml:space="preserve">[e²ᵏˀᵂˀ ηᵝᵠ ∂_μ ∂_ν + ∂²_W − V(W)] Φ = 0    (11)</w:t>
      </w:r>
    </w:p>
    <w:p>
      <w:pPr>
        <w:spacing w:after="200" w:line="276"/>
      </w:pPr>
      <w:r>
        <w:rPr>
          <w:rFonts w:ascii="Times New Roman" w:cs="Times New Roman" w:eastAsia="Times New Roman" w:hAnsi="Times New Roman"/>
          <w:sz w:val="24"/>
          <w:szCs w:val="24"/>
        </w:rPr>
        <w:t xml:space="preserve">Adopting the factorized ansatz:</w:t>
      </w:r>
    </w:p>
    <w:p>
      <w:pPr>
        <w:spacing w:before="160" w:after="160"/>
        <w:jc w:val="center"/>
      </w:pPr>
      <w:r>
        <w:rPr>
          <w:rFonts w:ascii="Cambria Math" w:cs="Cambria Math" w:eastAsia="Cambria Math" w:hAnsi="Cambria Math"/>
          <w:i/>
          <w:iCs/>
          <w:sz w:val="24"/>
          <w:szCs w:val="24"/>
        </w:rPr>
        <w:t xml:space="preserve">Φ(x, y, z, W, t) = Σ_n ψ_n(x, y, z, t) χ_n(W)    (12)</w:t>
      </w:r>
    </w:p>
    <w:p>
      <w:pPr>
        <w:spacing w:after="200" w:line="276"/>
      </w:pPr>
      <w:r>
        <w:rPr>
          <w:rFonts w:ascii="Times New Roman" w:cs="Times New Roman" w:eastAsia="Times New Roman" w:hAnsi="Times New Roman"/>
          <w:sz w:val="24"/>
          <w:szCs w:val="24"/>
        </w:rPr>
        <w:t xml:space="preserve">we obtain separate equations for the extra-dimensional profiles χ_n(W) and the 3+1D wavefunctions ψ_n(x, y, z, t). The zero mode (n = 0) recovers the standard 3+1D Schrödinger or Klein–Gordon equation for ψ₀.</w:t>
      </w:r>
    </w:p>
    <w:p>
      <w:pPr>
        <w:pStyle w:val="Heading2"/>
        <w:spacing w:before="280" w:after="160"/>
      </w:pPr>
      <w:r>
        <w:rPr>
          <w:rFonts w:ascii="Times New Roman" w:cs="Times New Roman" w:eastAsia="Times New Roman" w:hAnsi="Times New Roman"/>
          <w:b/>
          <w:bCs/>
          <w:sz w:val="26"/>
          <w:szCs w:val="26"/>
        </w:rPr>
        <w:t xml:space="preserve">5.2 Probability from Dimensional Integration</w:t>
      </w:r>
    </w:p>
    <w:p>
      <w:pPr>
        <w:spacing w:after="200" w:line="276"/>
      </w:pPr>
      <w:r>
        <w:rPr>
          <w:rFonts w:ascii="Times New Roman" w:cs="Times New Roman" w:eastAsia="Times New Roman" w:hAnsi="Times New Roman"/>
          <w:sz w:val="24"/>
          <w:szCs w:val="24"/>
        </w:rPr>
        <w:t xml:space="preserve">The 5D probability density is:</w:t>
      </w:r>
    </w:p>
    <w:p>
      <w:pPr>
        <w:spacing w:before="160" w:after="160"/>
        <w:jc w:val="center"/>
      </w:pPr>
      <w:r>
        <w:rPr>
          <w:rFonts w:ascii="Cambria Math" w:cs="Cambria Math" w:eastAsia="Cambria Math" w:hAnsi="Cambria Math"/>
          <w:i/>
          <w:iCs/>
          <w:sz w:val="24"/>
          <w:szCs w:val="24"/>
        </w:rPr>
        <w:t xml:space="preserve">ρ₅(x, y, z, W, t) = |Φ(x, y, z, W, t)|²    (13)</w:t>
      </w:r>
    </w:p>
    <w:p>
      <w:pPr>
        <w:spacing w:after="200" w:line="276"/>
      </w:pPr>
      <w:r>
        <w:rPr>
          <w:rFonts w:ascii="Times New Roman" w:cs="Times New Roman" w:eastAsia="Times New Roman" w:hAnsi="Times New Roman"/>
          <w:sz w:val="24"/>
          <w:szCs w:val="24"/>
        </w:rPr>
        <w:t xml:space="preserve">A measurement performed by a detector localized on the brane (at W = 0) integrates over the extra dimension:</w:t>
      </w:r>
    </w:p>
    <w:p>
      <w:pPr>
        <w:spacing w:before="160" w:after="160"/>
        <w:jc w:val="center"/>
      </w:pPr>
      <w:r>
        <w:rPr>
          <w:rFonts w:ascii="Cambria Math" w:cs="Cambria Math" w:eastAsia="Cambria Math" w:hAnsi="Cambria Math"/>
          <w:i/>
          <w:iCs/>
          <w:sz w:val="24"/>
          <w:szCs w:val="24"/>
        </w:rPr>
        <w:t xml:space="preserve">P(x_d, y_d, z_d) ∝ ∫ |Φ(x_d, y_d, z_d, W, t_meas)|² dW    (14)</w:t>
      </w:r>
    </w:p>
    <w:p>
      <w:pPr>
        <w:spacing w:after="200" w:line="276"/>
      </w:pPr>
      <w:r>
        <w:rPr>
          <w:rFonts w:ascii="Times New Roman" w:cs="Times New Roman" w:eastAsia="Times New Roman" w:hAnsi="Times New Roman"/>
          <w:sz w:val="24"/>
          <w:szCs w:val="24"/>
        </w:rPr>
        <w:t xml:space="preserve">For the zero mode, with χ₀(W) normalized so that ∫|χ₀(W)|² dW = 1, the factorized form Φ₀ = ψ₀(x, y, z, t) × χ₀(W) yields:</w:t>
      </w:r>
    </w:p>
    <w:p>
      <w:pPr>
        <w:spacing w:before="160" w:after="160"/>
        <w:jc w:val="center"/>
      </w:pPr>
      <w:r>
        <w:rPr>
          <w:rFonts w:ascii="Cambria Math" w:cs="Cambria Math" w:eastAsia="Cambria Math" w:hAnsi="Cambria Math"/>
          <w:i/>
          <w:iCs/>
          <w:sz w:val="24"/>
          <w:szCs w:val="24"/>
        </w:rPr>
        <w:t xml:space="preserve">|Φ₀|² = |ψ₀(x, y, z, t)|² · |χ₀(W)|²    (15)</w:t>
      </w:r>
    </w:p>
    <w:p>
      <w:pPr>
        <w:spacing w:after="200" w:line="276"/>
      </w:pPr>
      <w:r>
        <w:rPr>
          <w:rFonts w:ascii="Times New Roman" w:cs="Times New Roman" w:eastAsia="Times New Roman" w:hAnsi="Times New Roman"/>
          <w:sz w:val="24"/>
          <w:szCs w:val="24"/>
        </w:rPr>
        <w:t xml:space="preserve">Integrating over W:</w:t>
      </w:r>
    </w:p>
    <w:p>
      <w:pPr>
        <w:spacing w:before="160" w:after="160"/>
        <w:jc w:val="center"/>
      </w:pPr>
      <w:r>
        <w:rPr>
          <w:rFonts w:ascii="Cambria Math" w:cs="Cambria Math" w:eastAsia="Cambria Math" w:hAnsi="Cambria Math"/>
          <w:i/>
          <w:iCs/>
          <w:sz w:val="24"/>
          <w:szCs w:val="24"/>
        </w:rPr>
        <w:t xml:space="preserve">∫ |Φ₀|² dW = |ψ₀(x, y, z, t)|²    (16)</w:t>
      </w:r>
    </w:p>
    <w:p>
      <w:pPr>
        <w:spacing w:after="200" w:line="276"/>
      </w:pPr>
      <w:r>
        <w:rPr>
          <w:rFonts w:ascii="Times New Roman" w:cs="Times New Roman" w:eastAsia="Times New Roman" w:hAnsi="Times New Roman"/>
          <w:sz w:val="24"/>
          <w:szCs w:val="24"/>
        </w:rPr>
        <w:t xml:space="preserve">This is the Born rule. The standard quantum mechanical probability P = |ψ|² emerges as the dimensional shadow of a higher-dimensional norm. The Born rule is not an independent axiom in this framework—it is a geometric consequence of the extra dimension’s compactness and the mode profile’s normalization.</w:t>
      </w:r>
    </w:p>
    <w:p>
      <w:pPr>
        <w:pStyle w:val="Heading2"/>
        <w:spacing w:before="280" w:after="160"/>
      </w:pPr>
      <w:r>
        <w:rPr>
          <w:rFonts w:ascii="Times New Roman" w:cs="Times New Roman" w:eastAsia="Times New Roman" w:hAnsi="Times New Roman"/>
          <w:b/>
          <w:bCs/>
          <w:sz w:val="26"/>
          <w:szCs w:val="26"/>
        </w:rPr>
        <w:t xml:space="preserve">5.3 Wave–Particle Duality as Projection</w:t>
      </w:r>
    </w:p>
    <w:p>
      <w:pPr>
        <w:spacing w:after="200" w:line="276"/>
      </w:pPr>
      <w:r>
        <w:rPr>
          <w:rFonts w:ascii="Times New Roman" w:cs="Times New Roman" w:eastAsia="Times New Roman" w:hAnsi="Times New Roman"/>
          <w:sz w:val="24"/>
          <w:szCs w:val="24"/>
        </w:rPr>
        <w:t xml:space="preserve">This derivation also provides a geometric account of wave–particle duality. Prior to detection, the 5D wavefunction Φ propagates freely, exhibiting interference in all five dimensions. Its 3+1D cross-section displays wave-like behavior—interference fringes in double-slit experiments, nonlocal entanglement correlations, and all other standard quantum phenomena.</w:t>
      </w:r>
    </w:p>
    <w:p>
      <w:pPr>
        <w:spacing w:after="200" w:line="276"/>
      </w:pPr>
      <w:r>
        <w:rPr>
          <w:rFonts w:ascii="Times New Roman" w:cs="Times New Roman" w:eastAsia="Times New Roman" w:hAnsi="Times New Roman"/>
          <w:sz w:val="24"/>
          <w:szCs w:val="24"/>
        </w:rPr>
        <w:t xml:space="preserve">Detection corresponds to imposing a boundary condition at a specific 3D location: the detector forces the 5D amplitude to localize at (x_d, y_d, z_d, W = 0). This dimensional pinning produces the particle-like “collapse” of quantum mechanics. The collapse is not mysterious in this picture; it is the geometric consequence of a 5D field intersecting a 3D detection surface.</w:t>
      </w:r>
    </w:p>
    <w:p>
      <w:pPr>
        <w:spacing w:after="200" w:line="276"/>
      </w:pPr>
      <w:r>
        <w:rPr>
          <w:rFonts w:ascii="Times New Roman" w:cs="Times New Roman" w:eastAsia="Times New Roman" w:hAnsi="Times New Roman"/>
          <w:sz w:val="24"/>
          <w:szCs w:val="24"/>
        </w:rPr>
        <w:t xml:space="preserve">Entanglement across macroscopic 3D distances may reflect geometric proximity in the extra dimension W. Two photons that appear far apart in (x, y, z) could maintain overlap in W, enabling the nonlocal correlations confirmed by Bell inequality experiments (Bell, 1964; Hensen et al., 2015) without violating relativistic causality in 3+1D.</w:t>
      </w:r>
    </w:p>
    <w:p>
      <w:pPr>
        <w:pStyle w:val="Heading1"/>
        <w:spacing w:before="360" w:after="200"/>
      </w:pPr>
      <w:r>
        <w:rPr>
          <w:rFonts w:ascii="Times New Roman" w:cs="Times New Roman" w:eastAsia="Times New Roman" w:hAnsi="Times New Roman"/>
          <w:b/>
          <w:bCs/>
          <w:sz w:val="28"/>
          <w:szCs w:val="28"/>
        </w:rPr>
        <w:t xml:space="preserve">6. Testable Predictions and Experimental Constraints</w:t>
      </w:r>
    </w:p>
    <w:p>
      <w:pPr>
        <w:pStyle w:val="Heading2"/>
        <w:spacing w:before="280" w:after="160"/>
      </w:pPr>
      <w:r>
        <w:rPr>
          <w:rFonts w:ascii="Times New Roman" w:cs="Times New Roman" w:eastAsia="Times New Roman" w:hAnsi="Times New Roman"/>
          <w:b/>
          <w:bCs/>
          <w:sz w:val="26"/>
          <w:szCs w:val="26"/>
        </w:rPr>
        <w:t xml:space="preserve">6.1 Sub-Millimeter Gravity Modifications</w:t>
      </w:r>
    </w:p>
    <w:p>
      <w:pPr>
        <w:spacing w:after="200" w:line="276"/>
      </w:pPr>
      <w:r>
        <w:rPr>
          <w:rFonts w:ascii="Times New Roman" w:cs="Times New Roman" w:eastAsia="Times New Roman" w:hAnsi="Times New Roman"/>
          <w:sz w:val="24"/>
          <w:szCs w:val="24"/>
        </w:rPr>
        <w:t xml:space="preserve">If an extra dimension of characteristic length scale λ exists, the gravitational potential at short distances receives a Yukawa correction:</w:t>
      </w:r>
    </w:p>
    <w:p>
      <w:pPr>
        <w:spacing w:before="160" w:after="160"/>
        <w:jc w:val="center"/>
      </w:pPr>
      <w:r>
        <w:rPr>
          <w:rFonts w:ascii="Cambria Math" w:cs="Cambria Math" w:eastAsia="Cambria Math" w:hAnsi="Cambria Math"/>
          <w:i/>
          <w:iCs/>
          <w:sz w:val="24"/>
          <w:szCs w:val="24"/>
        </w:rPr>
        <w:t xml:space="preserve">V(r) = −(G m₁ m₂ / r)(1 + α e⁻ʳ/ᵬ)    (17)</w:t>
      </w:r>
    </w:p>
    <w:p>
      <w:pPr>
        <w:spacing w:after="200" w:line="276"/>
      </w:pPr>
      <w:r>
        <w:rPr>
          <w:rFonts w:ascii="Times New Roman" w:cs="Times New Roman" w:eastAsia="Times New Roman" w:hAnsi="Times New Roman"/>
          <w:sz w:val="24"/>
          <w:szCs w:val="24"/>
        </w:rPr>
        <w:t xml:space="preserve">where α is a dimensionless coupling constant determined by the warp geometry. Torsion-balance experiments (Adelberger, Heckel &amp; Nelson, 2003) currently constrain deviations from the inverse-square law at distances down to approximately 50 micrometers. Our framework predicts λ &lt; 0.1 mm, placing it at the edge of current experimental sensitivity. Next-generation experiments probing to 10 μm scales could confirm or rule out extra-dimensional gravitational modifications in this regime.</w:t>
      </w:r>
    </w:p>
    <w:p>
      <w:pPr>
        <w:spacing w:after="200" w:line="276"/>
      </w:pPr>
      <w:r>
        <w:rPr>
          <w:rFonts w:ascii="Times New Roman" w:cs="Times New Roman" w:eastAsia="Times New Roman" w:hAnsi="Times New Roman"/>
          <w:sz w:val="24"/>
          <w:szCs w:val="24"/>
        </w:rPr>
        <w:t xml:space="preserve">Critically, in this framework α and λ are not free parameters—they are derivable from the warp factor k and the compactification radius r_c in Eq. (1). Specifically, λ = 1/k for a single extra dimension, and α depends on the boundary conditions imposed on the graviton mode function. A measurement of α and λ would therefore directly constrain the geometry of the extra dimension.</w:t>
      </w:r>
    </w:p>
    <w:p>
      <w:pPr>
        <w:pStyle w:val="Heading2"/>
        <w:spacing w:before="280" w:after="160"/>
      </w:pPr>
      <w:r>
        <w:rPr>
          <w:rFonts w:ascii="Times New Roman" w:cs="Times New Roman" w:eastAsia="Times New Roman" w:hAnsi="Times New Roman"/>
          <w:b/>
          <w:bCs/>
          <w:sz w:val="26"/>
          <w:szCs w:val="26"/>
        </w:rPr>
        <w:t xml:space="preserve">6.2 Kaluza–Klein Resonances at Colliders</w:t>
      </w:r>
    </w:p>
    <w:p>
      <w:pPr>
        <w:spacing w:after="200" w:line="276"/>
      </w:pPr>
      <w:r>
        <w:rPr>
          <w:rFonts w:ascii="Times New Roman" w:cs="Times New Roman" w:eastAsia="Times New Roman" w:hAnsi="Times New Roman"/>
          <w:sz w:val="24"/>
          <w:szCs w:val="24"/>
        </w:rPr>
        <w:t xml:space="preserve">The massive KK modes predicted by Eq. (10) would appear as resonances in collider experiments. For graviton KK excitations in warped extra dimensions, current LHC data require m₁ &gt; 3–4 TeV depending on the model parameters (ATLAS Collaboration, 2019). If the electromagnetic field extends into the bulk as we propose, analogous resonances in the photon sector would produce distinctive signatures: diphoton or dilepton resonances at the KK mass scale, with spin and coupling patterns that distinguish them from other beyond-Standard-Model scenarios.</w:t>
      </w:r>
    </w:p>
    <w:p>
      <w:pPr>
        <w:spacing w:after="200" w:line="276"/>
      </w:pPr>
      <w:r>
        <w:rPr>
          <w:rFonts w:ascii="Times New Roman" w:cs="Times New Roman" w:eastAsia="Times New Roman" w:hAnsi="Times New Roman"/>
          <w:sz w:val="24"/>
          <w:szCs w:val="24"/>
        </w:rPr>
        <w:t xml:space="preserve">The warp parameter k sets the KK mass scale. For k ~ 1 TeV (in natural units), the first excitation lies at the boundary of current LHC sensitivity. For k ~ 10–100 TeV, the excitations become accessible to proposed future colliders such as the FCC-hh. A null result at a given energy scale narrows the allowed parameter space without falsifying the framework, while a positive detection at the predicted mass and coupling pattern would constitute strong evidence.</w:t>
      </w:r>
    </w:p>
    <w:p>
      <w:pPr>
        <w:pStyle w:val="Heading2"/>
        <w:spacing w:before="280" w:after="160"/>
      </w:pPr>
      <w:r>
        <w:rPr>
          <w:rFonts w:ascii="Times New Roman" w:cs="Times New Roman" w:eastAsia="Times New Roman" w:hAnsi="Times New Roman"/>
          <w:b/>
          <w:bCs/>
          <w:sz w:val="26"/>
          <w:szCs w:val="26"/>
        </w:rPr>
        <w:t xml:space="preserve">6.3 Photon Dispersion from Extra-Dimensional Propagation</w:t>
      </w:r>
    </w:p>
    <w:p>
      <w:pPr>
        <w:spacing w:after="200" w:line="276"/>
      </w:pPr>
      <w:r>
        <w:rPr>
          <w:rFonts w:ascii="Times New Roman" w:cs="Times New Roman" w:eastAsia="Times New Roman" w:hAnsi="Times New Roman"/>
          <w:sz w:val="24"/>
          <w:szCs w:val="24"/>
        </w:rPr>
        <w:t xml:space="preserve">If photons propagate partially through a warped extra dimension, high-energy photons may experience a slightly modified dispersion relation:</w:t>
      </w:r>
    </w:p>
    <w:p>
      <w:pPr>
        <w:spacing w:before="160" w:after="160"/>
        <w:jc w:val="center"/>
      </w:pPr>
      <w:r>
        <w:rPr>
          <w:rFonts w:ascii="Cambria Math" w:cs="Cambria Math" w:eastAsia="Cambria Math" w:hAnsi="Cambria Math"/>
          <w:i/>
          <w:iCs/>
          <w:sz w:val="24"/>
          <w:szCs w:val="24"/>
        </w:rPr>
        <w:t xml:space="preserve">E² = p²c² + δ(E) · (E/M₅)ⁿ    (18)</w:t>
      </w:r>
    </w:p>
    <w:p>
      <w:pPr>
        <w:spacing w:after="200" w:line="276"/>
      </w:pPr>
      <w:r>
        <w:rPr>
          <w:rFonts w:ascii="Times New Roman" w:cs="Times New Roman" w:eastAsia="Times New Roman" w:hAnsi="Times New Roman"/>
          <w:sz w:val="24"/>
          <w:szCs w:val="24"/>
        </w:rPr>
        <w:t xml:space="preserve">where δ(E) encodes the extra-dimensional correction and n ≥ 1. This would produce energy-dependent photon velocities, observable as arrival-time differences between high-energy and low-energy photons from distant astrophysical sources. Fermi Gamma-ray Space Telescope observations of gamma-ray bursts already constrain the energy scale of Lorentz invariance violation to M &gt; 1.2 × 10¹¹ GeV for n = 1 (Vasileiou et al., 2013).</w:t>
      </w:r>
    </w:p>
    <w:p>
      <w:pPr>
        <w:spacing w:after="200" w:line="276"/>
      </w:pPr>
      <w:r>
        <w:rPr>
          <w:rFonts w:ascii="Times New Roman" w:cs="Times New Roman" w:eastAsia="Times New Roman" w:hAnsi="Times New Roman"/>
          <w:sz w:val="24"/>
          <w:szCs w:val="24"/>
        </w:rPr>
        <w:t xml:space="preserve">Our framework must be consistent with this bound, which places a lower limit on M₅ (or equivalently, an upper limit on the extra-dimensional length scale). For λ ~ 0.1 mm, the implied M₅ is of order 10⁸ GeV, which is well below the Fermi constraint—meaning that first-order corrections are suppressed and the framework is safe against current gamma-ray timing bounds. However, second-order corrections (n = 2) remain unconstrained by existing data and represent a target for future high-precision astrophysical measurements.</w:t>
      </w:r>
    </w:p>
    <w:p>
      <w:pPr>
        <w:pStyle w:val="Heading2"/>
        <w:spacing w:before="280" w:after="160"/>
      </w:pPr>
      <w:r>
        <w:rPr>
          <w:rFonts w:ascii="Times New Roman" w:cs="Times New Roman" w:eastAsia="Times New Roman" w:hAnsi="Times New Roman"/>
          <w:b/>
          <w:bCs/>
          <w:sz w:val="26"/>
          <w:szCs w:val="26"/>
        </w:rPr>
        <w:t xml:space="preserve">6.4 Summary of Predictions and Current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340"/>
            <w:tcBorders>
              <w:top w:val="single" w:color="333333" w:sz="1"/>
              <w:left w:val="single" w:color="333333" w:sz="1"/>
              <w:bottom w:val="single" w:color="333333" w:sz="1"/>
              <w:right w:val="single" w:color="333333"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Prediction</w:t>
            </w:r>
          </w:p>
        </w:tc>
        <w:tc>
          <w:tcPr>
            <w:tcW w:type="dxa" w:w="2340"/>
            <w:tcBorders>
              <w:top w:val="single" w:color="333333" w:sz="1"/>
              <w:left w:val="single" w:color="333333" w:sz="1"/>
              <w:bottom w:val="single" w:color="333333" w:sz="1"/>
              <w:right w:val="single" w:color="333333"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Observable</w:t>
            </w:r>
          </w:p>
        </w:tc>
        <w:tc>
          <w:tcPr>
            <w:tcW w:type="dxa" w:w="2340"/>
            <w:tcBorders>
              <w:top w:val="single" w:color="333333" w:sz="1"/>
              <w:left w:val="single" w:color="333333" w:sz="1"/>
              <w:bottom w:val="single" w:color="333333" w:sz="1"/>
              <w:right w:val="single" w:color="333333"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Current Bound</w:t>
            </w:r>
          </w:p>
        </w:tc>
        <w:tc>
          <w:tcPr>
            <w:tcW w:type="dxa" w:w="2340"/>
            <w:tcBorders>
              <w:top w:val="single" w:color="333333" w:sz="1"/>
              <w:left w:val="single" w:color="333333" w:sz="1"/>
              <w:bottom w:val="single" w:color="333333" w:sz="1"/>
              <w:right w:val="single" w:color="333333"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Framework Prediction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Sub-mm gravity deviation</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Yukawa correction to 1/r² law</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λ &lt; 50 μm excluded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λ ~ 10–100 μm</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KK resonances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Diphoton/dilepton peaks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m &gt; 3–4 TeV (LHC)</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m ~ k·exp(–kr_c)</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Photon dispersion</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Energy-dependent arrival times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M &gt; 1.2 × 10¹¹ GeV (n=1)</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20"/>
                <w:szCs w:val="20"/>
              </w:rPr>
              <w:t xml:space="preserve">Consistent; n=2 unconstrained</w:t>
            </w:r>
          </w:p>
        </w:tc>
      </w:tr>
    </w:tbl>
    <w:p>
      <w:pPr>
        <w:spacing w:after="200"/>
      </w:pPr>
    </w:p>
    <w:p>
      <w:pPr>
        <w:pStyle w:val="Heading1"/>
        <w:spacing w:before="360" w:after="200"/>
      </w:pPr>
      <w:r>
        <w:rPr>
          <w:rFonts w:ascii="Times New Roman" w:cs="Times New Roman" w:eastAsia="Times New Roman" w:hAnsi="Times New Roman"/>
          <w:b/>
          <w:bCs/>
          <w:sz w:val="28"/>
          <w:szCs w:val="28"/>
        </w:rPr>
        <w:t xml:space="preserve">7. Connections to Open Problems in Cosmology</w:t>
      </w:r>
    </w:p>
    <w:p>
      <w:pPr>
        <w:pStyle w:val="Heading2"/>
        <w:spacing w:before="280" w:after="160"/>
      </w:pPr>
      <w:r>
        <w:rPr>
          <w:rFonts w:ascii="Times New Roman" w:cs="Times New Roman" w:eastAsia="Times New Roman" w:hAnsi="Times New Roman"/>
          <w:b/>
          <w:bCs/>
          <w:sz w:val="26"/>
          <w:szCs w:val="26"/>
        </w:rPr>
        <w:t xml:space="preserve">7.1 Dark Matter as Bulk-Localized Fields</w:t>
      </w:r>
    </w:p>
    <w:p>
      <w:pPr>
        <w:spacing w:after="200" w:line="276"/>
      </w:pPr>
      <w:r>
        <w:rPr>
          <w:rFonts w:ascii="Times New Roman" w:cs="Times New Roman" w:eastAsia="Times New Roman" w:hAnsi="Times New Roman"/>
          <w:sz w:val="24"/>
          <w:szCs w:val="24"/>
        </w:rPr>
        <w:t xml:space="preserve">In standard brane-world cosmology, fields that propagate primarily in the bulk are invisible to brane-bound detectors except through their gravitational effects. If stable bulk fields exist—whether scalar, fermionic, or gauge—they would contribute to the energy density of the universe while remaining undetectable by electromagnetic experiments. This provides a natural geometric candidate for dark matter that does not require new particle species on the brane. The gravitational effects—galaxy rotation curves, gravitational lensing, large-scale structure—arise from the same 5D geometry that produces the photon framework described above.</w:t>
      </w:r>
    </w:p>
    <w:p>
      <w:pPr>
        <w:pStyle w:val="Heading2"/>
        <w:spacing w:before="280" w:after="160"/>
      </w:pPr>
      <w:r>
        <w:rPr>
          <w:rFonts w:ascii="Times New Roman" w:cs="Times New Roman" w:eastAsia="Times New Roman" w:hAnsi="Times New Roman"/>
          <w:b/>
          <w:bCs/>
          <w:sz w:val="26"/>
          <w:szCs w:val="26"/>
        </w:rPr>
        <w:t xml:space="preserve">7.2 Dark Energy and Brane Tension</w:t>
      </w:r>
    </w:p>
    <w:p>
      <w:pPr>
        <w:spacing w:after="200" w:line="276"/>
      </w:pPr>
      <w:r>
        <w:rPr>
          <w:rFonts w:ascii="Times New Roman" w:cs="Times New Roman" w:eastAsia="Times New Roman" w:hAnsi="Times New Roman"/>
          <w:sz w:val="24"/>
          <w:szCs w:val="24"/>
        </w:rPr>
        <w:t xml:space="preserve">The cosmological constant problem—the discrepancy between the observed value of dark energy and quantum field theory predictions—remains among the deepest puzzles in physics. In the Randall–Sundrum framework, the interplay between brane tension, bulk cosmological constant, and warp geometry generates an effective 4D cosmological constant. The observed cosmic acceleration may therefore reflect the geometry of the extra dimension rather than a simple vacuum energy term. While this does not solve the fine-tuning problem directly, it reframes it as a question about the geometric parameters (k, r_c, brane tension) rather than about vacuum energy cancellations.</w:t>
      </w:r>
    </w:p>
    <w:p>
      <w:pPr>
        <w:pStyle w:val="Heading2"/>
        <w:spacing w:before="280" w:after="160"/>
      </w:pPr>
      <w:r>
        <w:rPr>
          <w:rFonts w:ascii="Times New Roman" w:cs="Times New Roman" w:eastAsia="Times New Roman" w:hAnsi="Times New Roman"/>
          <w:b/>
          <w:bCs/>
          <w:sz w:val="26"/>
          <w:szCs w:val="26"/>
        </w:rPr>
        <w:t xml:space="preserve">7.3 Early Galaxy Formation and JWST Observations</w:t>
      </w:r>
    </w:p>
    <w:p>
      <w:pPr>
        <w:spacing w:after="200" w:line="276"/>
      </w:pPr>
      <w:r>
        <w:rPr>
          <w:rFonts w:ascii="Times New Roman" w:cs="Times New Roman" w:eastAsia="Times New Roman" w:hAnsi="Times New Roman"/>
          <w:sz w:val="24"/>
          <w:szCs w:val="24"/>
        </w:rPr>
        <w:t xml:space="preserve">The James Webb Space Telescope has identified galaxies at redshifts z &gt; 10 that appear more massive and evolved than standard ΛCDM structure formation timelines predict (Labbé et al., 2023). While astrophysical explanations (rapid star formation, modified feedback processes) are actively being explored, the 5D framework offers a complementary geometric perspective: if the extra-dimensional geometry subtly modifies the photon propagation at cosmological distances, the inferred luminosity distances and formation timelines may require correction. This is not a claim that JWST anomalies confirm extra dimensions, but rather an identification of a specific observational channel where the framework makes predictions distinct from standard cosmology.</w:t>
      </w:r>
    </w:p>
    <w:p>
      <w:pPr>
        <w:pStyle w:val="Heading2"/>
        <w:spacing w:before="280" w:after="160"/>
      </w:pPr>
      <w:r>
        <w:rPr>
          <w:rFonts w:ascii="Times New Roman" w:cs="Times New Roman" w:eastAsia="Times New Roman" w:hAnsi="Times New Roman"/>
          <w:b/>
          <w:bCs/>
          <w:sz w:val="26"/>
          <w:szCs w:val="26"/>
        </w:rPr>
        <w:t xml:space="preserve">7.4 Primordial Quantum Fluctuations and Cosmic Structure</w:t>
      </w:r>
    </w:p>
    <w:p>
      <w:pPr>
        <w:spacing w:after="200" w:line="276"/>
      </w:pPr>
      <w:r>
        <w:rPr>
          <w:rFonts w:ascii="Times New Roman" w:cs="Times New Roman" w:eastAsia="Times New Roman" w:hAnsi="Times New Roman"/>
          <w:sz w:val="24"/>
          <w:szCs w:val="24"/>
        </w:rPr>
        <w:t xml:space="preserve">Inflationary cosmology posits that quantum fluctuations in the early universe were stretched to macroscopic scales, seeding the density perturbations that became galaxies and galaxy clusters (Mukhanov, Feldman &amp; Brandenberger, 1992). The cosmic microwave background’s statistical properties, as measured by the Planck satellite (Planck Collaboration, 2020), confirm this picture with remarkable precision. Within our framework, these primordial fluctuations were 5D quantum fields whose extra-dimensional coherence was lost through decoherence and gravitational collapse during cosmic expansion. The classical structures we observe today are the dimensional projections of primordial 5D quantum states—consistent with the general argument of Section 2 that classicality emerges when coherence in the extra dimension becomes inaccessible.</w:t>
      </w:r>
    </w:p>
    <w:p>
      <w:pPr>
        <w:pStyle w:val="Heading1"/>
        <w:spacing w:before="360" w:after="200"/>
      </w:pPr>
      <w:r>
        <w:rPr>
          <w:rFonts w:ascii="Times New Roman" w:cs="Times New Roman" w:eastAsia="Times New Roman" w:hAnsi="Times New Roman"/>
          <w:b/>
          <w:bCs/>
          <w:sz w:val="28"/>
          <w:szCs w:val="28"/>
        </w:rPr>
        <w:t xml:space="preserve">8. Discussion and Future Directions</w:t>
      </w:r>
    </w:p>
    <w:p>
      <w:pPr>
        <w:pStyle w:val="Heading2"/>
        <w:spacing w:before="280" w:after="160"/>
      </w:pPr>
      <w:r>
        <w:rPr>
          <w:rFonts w:ascii="Times New Roman" w:cs="Times New Roman" w:eastAsia="Times New Roman" w:hAnsi="Times New Roman"/>
          <w:b/>
          <w:bCs/>
          <w:sz w:val="26"/>
          <w:szCs w:val="26"/>
        </w:rPr>
        <w:t xml:space="preserve">8.1 Relationship to Existing Frameworks</w:t>
      </w:r>
    </w:p>
    <w:p>
      <w:pPr>
        <w:spacing w:after="200" w:line="276"/>
      </w:pPr>
      <w:r>
        <w:rPr>
          <w:rFonts w:ascii="Times New Roman" w:cs="Times New Roman" w:eastAsia="Times New Roman" w:hAnsi="Times New Roman"/>
          <w:sz w:val="24"/>
          <w:szCs w:val="24"/>
        </w:rPr>
        <w:t xml:space="preserve">The framework presented here does not compete with decoherence theory or relational quantum mechanics; it supplements them with a geometric mechanism. Decoherence explains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interference is suppressed; dimensional projection explains </w:t>
      </w:r>
      <w:r>
        <w:rPr>
          <w:rFonts w:ascii="Times New Roman" w:cs="Times New Roman" w:eastAsia="Times New Roman" w:hAnsi="Times New Roman"/>
          <w:i/>
          <w:iCs/>
          <w:sz w:val="24"/>
          <w:szCs w:val="24"/>
        </w:rPr>
        <w:t xml:space="preserve">where</w:t>
      </w:r>
      <w:r>
        <w:rPr>
          <w:rFonts w:ascii="Times New Roman" w:cs="Times New Roman" w:eastAsia="Times New Roman" w:hAnsi="Times New Roman"/>
          <w:sz w:val="24"/>
          <w:szCs w:val="24"/>
        </w:rPr>
        <w:t xml:space="preserve"> the coherence goes (it remains in the extra dimension, inaccessible to brane-bound observers). Relational interpretations explain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classicality is observer-dependent; the 5D framework provides a concrete realization of the relational idea: different observers correspond to different cross-sections of the same higher-dimensional wavefunction.</w:t>
      </w:r>
    </w:p>
    <w:p>
      <w:pPr>
        <w:spacing w:after="200" w:line="276"/>
      </w:pPr>
      <w:r>
        <w:rPr>
          <w:rFonts w:ascii="Times New Roman" w:cs="Times New Roman" w:eastAsia="Times New Roman" w:hAnsi="Times New Roman"/>
          <w:sz w:val="24"/>
          <w:szCs w:val="24"/>
        </w:rPr>
        <w:t xml:space="preserve">The Born rule derivation in Section 5 builds on approaches explored in the holographic principle literature, where boundary observables emerge from bulk integration (Maldacena, 1999). Our contribution is to apply this logic specifically to quantum measurement and the photon, yielding a physical interpretation of probability as dimensional cross-sectional area.</w:t>
      </w:r>
    </w:p>
    <w:p>
      <w:pPr>
        <w:pStyle w:val="Heading2"/>
        <w:spacing w:before="280" w:after="160"/>
      </w:pPr>
      <w:r>
        <w:rPr>
          <w:rFonts w:ascii="Times New Roman" w:cs="Times New Roman" w:eastAsia="Times New Roman" w:hAnsi="Times New Roman"/>
          <w:b/>
          <w:bCs/>
          <w:sz w:val="26"/>
          <w:szCs w:val="26"/>
        </w:rPr>
        <w:t xml:space="preserve">8.2 Limitations and Open Questions</w:t>
      </w:r>
    </w:p>
    <w:p>
      <w:pPr>
        <w:spacing w:after="200" w:line="276"/>
      </w:pPr>
      <w:r>
        <w:rPr>
          <w:rFonts w:ascii="Times New Roman" w:cs="Times New Roman" w:eastAsia="Times New Roman" w:hAnsi="Times New Roman"/>
          <w:sz w:val="24"/>
          <w:szCs w:val="24"/>
        </w:rPr>
        <w:t xml:space="preserve">Several important questions remain open. First, the toy model in Section 5 uses a scalar field for simplicity; a full treatment would require working with the gauge field A_A and demonstrating that gauge invariance is preserved under dimensional reduction. Second, the entanglement interpretation (Section 5.3)—that nonlocal correlations reflect geometric proximity in W—is suggestive but requires a rigorous calculation showing that Bell inequality violations emerge from the 5D geometry without superluminal signaling in 3+1D. Third, the cosmological applications in Section 7 are qualitative; connecting them to quantitative predictions would require embedding the 5D framework within a full cosmological model (e.g., through modified CAMB or CLASS simulations).</w:t>
      </w:r>
    </w:p>
    <w:p>
      <w:pPr>
        <w:pStyle w:val="Heading2"/>
        <w:spacing w:before="280" w:after="160"/>
      </w:pPr>
      <w:r>
        <w:rPr>
          <w:rFonts w:ascii="Times New Roman" w:cs="Times New Roman" w:eastAsia="Times New Roman" w:hAnsi="Times New Roman"/>
          <w:b/>
          <w:bCs/>
          <w:sz w:val="26"/>
          <w:szCs w:val="26"/>
        </w:rPr>
        <w:t xml:space="preserve">8.3 Proposed Research Program</w:t>
      </w:r>
    </w:p>
    <w:p>
      <w:pPr>
        <w:spacing w:after="200" w:line="276"/>
      </w:pPr>
      <w:r>
        <w:rPr>
          <w:rFonts w:ascii="Times New Roman" w:cs="Times New Roman" w:eastAsia="Times New Roman" w:hAnsi="Times New Roman"/>
          <w:sz w:val="24"/>
          <w:szCs w:val="24"/>
        </w:rPr>
        <w:t xml:space="preserve">The immediate priorities for developing this framework are: (1) a complete gauge-invariant KK reduction of the 5D electromagnetic action, including explicit calculation of the coupling constants between zero modes and KK excitations; (2) a numerical simulation of the 5D wavefunction’s evolution under the warped metric, using adaptive grid methods at resolutions from 64³ to 512³, to verify the analytic Born rule derivation and identify any corrections due to finite compactification effects; (3) a systematic comparison of the predicted Yukawa gravitational correction (Eq. 17) with the most recent torsion-balance data to identify the remaining allowed parameter space; and (4) development of a modified cosmological simulation incorporating the effective 4D equations derived from the 5D framework, for comparison with Planck CMB data and JWST structure formation observations.</w:t>
      </w:r>
    </w:p>
    <w:p>
      <w:pPr>
        <w:pStyle w:val="Heading1"/>
        <w:spacing w:before="360" w:after="200"/>
      </w:pPr>
      <w:r>
        <w:rPr>
          <w:rFonts w:ascii="Times New Roman" w:cs="Times New Roman" w:eastAsia="Times New Roman" w:hAnsi="Times New Roman"/>
          <w:b/>
          <w:bCs/>
          <w:sz w:val="28"/>
          <w:szCs w:val="28"/>
        </w:rPr>
        <w:t xml:space="preserve">9. Conclusion</w:t>
      </w:r>
    </w:p>
    <w:p>
      <w:pPr>
        <w:spacing w:after="200" w:line="276"/>
      </w:pPr>
      <w:r>
        <w:rPr>
          <w:rFonts w:ascii="Times New Roman" w:cs="Times New Roman" w:eastAsia="Times New Roman" w:hAnsi="Times New Roman"/>
          <w:sz w:val="24"/>
          <w:szCs w:val="24"/>
        </w:rPr>
        <w:t xml:space="preserve">This paper has presented a unified framework in which the quantum-to-classical transition, the Born rule, and wave–particle duality all arise from a single geometric mechanism: dimensional projection from a 5D manifold onto the 3+1D brane accessible to observers.</w:t>
      </w:r>
    </w:p>
    <w:p>
      <w:pPr>
        <w:spacing w:after="200" w:line="276"/>
      </w:pPr>
      <w:r>
        <w:rPr>
          <w:rFonts w:ascii="Times New Roman" w:cs="Times New Roman" w:eastAsia="Times New Roman" w:hAnsi="Times New Roman"/>
          <w:sz w:val="24"/>
          <w:szCs w:val="24"/>
        </w:rPr>
        <w:t xml:space="preserve">The Giant Observer Paradox establishes that classicality is relational and scale-dependent, not an intrinsic property of large systems. The 5D warped metric and KK decomposition provide the mathematical machinery to realize this insight concretely, producing the standard photon as a zero mode while predicting massive excitations at calculable energy scales. The Born rule emerges as a geometric identity—the integral of the squared 5D amplitude over the extra dimension—rather than an independent postulate.</w:t>
      </w:r>
    </w:p>
    <w:p>
      <w:pPr>
        <w:spacing w:after="200" w:line="276"/>
      </w:pPr>
      <w:r>
        <w:rPr>
          <w:rFonts w:ascii="Times New Roman" w:cs="Times New Roman" w:eastAsia="Times New Roman" w:hAnsi="Times New Roman"/>
          <w:sz w:val="24"/>
          <w:szCs w:val="24"/>
        </w:rPr>
        <w:t xml:space="preserve">The framework is falsifiable. It predicts sub-millimeter gravitational deviations, KK resonances at collider energies, and photon dispersion corrections constrainable by gamma-ray timing observations. Current experimental bounds are consistent with the predicted parameter space, and next-generation experiments in all three channels can tighten constraints or provide positive evidence.</w:t>
      </w:r>
    </w:p>
    <w:p>
      <w:pPr>
        <w:spacing w:after="200" w:line="276"/>
      </w:pPr>
      <w:r>
        <w:rPr>
          <w:rFonts w:ascii="Times New Roman" w:cs="Times New Roman" w:eastAsia="Times New Roman" w:hAnsi="Times New Roman"/>
          <w:sz w:val="24"/>
          <w:szCs w:val="24"/>
        </w:rPr>
        <w:t xml:space="preserve">If this geometric picture is correct, then the classical world we inhabit is not a fundamental feature of reality but a dimensional shadow—a cross-section of a richer structure that we have only begun to probe.</w:t>
      </w:r>
    </w:p>
    <w:p>
      <w:pPr>
        <w:pStyle w:val="Heading1"/>
        <w:spacing w:before="360" w:after="200"/>
      </w:pPr>
      <w:r>
        <w:rPr>
          <w:rFonts w:ascii="Times New Roman" w:cs="Times New Roman" w:eastAsia="Times New Roman" w:hAnsi="Times New Roman"/>
          <w:b/>
          <w:bCs/>
          <w:sz w:val="28"/>
          <w:szCs w:val="28"/>
        </w:rPr>
        <w:t xml:space="preserve">References</w:t>
      </w:r>
    </w:p>
    <w:p>
      <w:pPr>
        <w:spacing w:after="120"/>
        <w:ind w:left="480" w:hanging="480"/>
      </w:pPr>
      <w:r>
        <w:rPr>
          <w:rFonts w:ascii="Times New Roman" w:cs="Times New Roman" w:eastAsia="Times New Roman" w:hAnsi="Times New Roman"/>
          <w:sz w:val="22"/>
          <w:szCs w:val="22"/>
        </w:rPr>
        <w:t xml:space="preserve">Adelberger, E. G., Heckel, B. R., &amp; Nelson, A. E. (2003). Tests of the gravitational inverse-square law. Annual Review of Nuclear and Particle Science, 53, 77–121.</w:t>
      </w:r>
    </w:p>
    <w:p>
      <w:pPr>
        <w:spacing w:after="120"/>
        <w:ind w:left="480" w:hanging="480"/>
      </w:pPr>
      <w:r>
        <w:rPr>
          <w:rFonts w:ascii="Times New Roman" w:cs="Times New Roman" w:eastAsia="Times New Roman" w:hAnsi="Times New Roman"/>
          <w:sz w:val="22"/>
          <w:szCs w:val="22"/>
        </w:rPr>
        <w:t xml:space="preserve">Arndt, M. et al. (1999). Wave–particle duality of C60 molecules. Nature, 401, 680–682.</w:t>
      </w:r>
    </w:p>
    <w:p>
      <w:pPr>
        <w:spacing w:after="120"/>
        <w:ind w:left="480" w:hanging="480"/>
      </w:pPr>
      <w:r>
        <w:rPr>
          <w:rFonts w:ascii="Times New Roman" w:cs="Times New Roman" w:eastAsia="Times New Roman" w:hAnsi="Times New Roman"/>
          <w:sz w:val="22"/>
          <w:szCs w:val="22"/>
        </w:rPr>
        <w:t xml:space="preserve">ATLAS Collaboration. (2019). Search for new phenomena in dijet events using 139 fb⁻¹ of pp collisions. Physical Review D, 100, 032007.</w:t>
      </w:r>
    </w:p>
    <w:p>
      <w:pPr>
        <w:spacing w:after="120"/>
        <w:ind w:left="480" w:hanging="480"/>
      </w:pPr>
      <w:r>
        <w:rPr>
          <w:rFonts w:ascii="Times New Roman" w:cs="Times New Roman" w:eastAsia="Times New Roman" w:hAnsi="Times New Roman"/>
          <w:sz w:val="22"/>
          <w:szCs w:val="22"/>
        </w:rPr>
        <w:t xml:space="preserve">Bell, J. S. (1964). On the Einstein-Podolsky-Rosen paradox. Physics Physique Физика, 1(3), 195–200.</w:t>
      </w:r>
    </w:p>
    <w:p>
      <w:pPr>
        <w:spacing w:after="120"/>
        <w:ind w:left="480" w:hanging="480"/>
      </w:pPr>
      <w:r>
        <w:rPr>
          <w:rFonts w:ascii="Times New Roman" w:cs="Times New Roman" w:eastAsia="Times New Roman" w:hAnsi="Times New Roman"/>
          <w:sz w:val="22"/>
          <w:szCs w:val="22"/>
        </w:rPr>
        <w:t xml:space="preserve">Fuchs, C. A., Mermin, N. D., &amp; Schack, R. (2014). An introduction to QBism with an application to the locality of quantum mechanics. American Journal of Physics, 82(8), 749–754.</w:t>
      </w:r>
    </w:p>
    <w:p>
      <w:pPr>
        <w:spacing w:after="120"/>
        <w:ind w:left="480" w:hanging="480"/>
      </w:pPr>
      <w:r>
        <w:rPr>
          <w:rFonts w:ascii="Times New Roman" w:cs="Times New Roman" w:eastAsia="Times New Roman" w:hAnsi="Times New Roman"/>
          <w:sz w:val="22"/>
          <w:szCs w:val="22"/>
        </w:rPr>
        <w:t xml:space="preserve">Gogolin, C., &amp; Eisert, J. (2016). Equilibration, thermalisation, and the emergence of statistical mechanics in closed quantum systems. Reports on Progress in Physics, 79(5), 056001.</w:t>
      </w:r>
    </w:p>
    <w:p>
      <w:pPr>
        <w:spacing w:after="120"/>
        <w:ind w:left="480" w:hanging="480"/>
      </w:pPr>
      <w:r>
        <w:rPr>
          <w:rFonts w:ascii="Times New Roman" w:cs="Times New Roman" w:eastAsia="Times New Roman" w:hAnsi="Times New Roman"/>
          <w:sz w:val="22"/>
          <w:szCs w:val="22"/>
        </w:rPr>
        <w:t xml:space="preserve">Grangier, P., Roger, G., &amp; Aspect, A. (1986). Experimental evidence for a photon anticorrelation effect on a beam splitter. Europhysics Letters, 1(4), 173–179.</w:t>
      </w:r>
    </w:p>
    <w:p>
      <w:pPr>
        <w:spacing w:after="120"/>
        <w:ind w:left="480" w:hanging="480"/>
      </w:pPr>
      <w:r>
        <w:rPr>
          <w:rFonts w:ascii="Times New Roman" w:cs="Times New Roman" w:eastAsia="Times New Roman" w:hAnsi="Times New Roman"/>
          <w:sz w:val="22"/>
          <w:szCs w:val="22"/>
        </w:rPr>
        <w:t xml:space="preserve">Hensen, B. et al. (2015). Loophole-free Bell inequality violation using electron spins separated by 1.3 km. Nature, 526(7575), 682–686.</w:t>
      </w:r>
    </w:p>
    <w:p>
      <w:pPr>
        <w:spacing w:after="120"/>
        <w:ind w:left="480" w:hanging="480"/>
      </w:pPr>
      <w:r>
        <w:rPr>
          <w:rFonts w:ascii="Times New Roman" w:cs="Times New Roman" w:eastAsia="Times New Roman" w:hAnsi="Times New Roman"/>
          <w:sz w:val="22"/>
          <w:szCs w:val="22"/>
        </w:rPr>
        <w:t xml:space="preserve">Labbé, I. et al. (2023). A population of red candidate massive galaxies ~600 Myr after the Big Bang. Nature, 616, 266–269.</w:t>
      </w:r>
    </w:p>
    <w:p>
      <w:pPr>
        <w:spacing w:after="120"/>
        <w:ind w:left="480" w:hanging="480"/>
      </w:pPr>
      <w:r>
        <w:rPr>
          <w:rFonts w:ascii="Times New Roman" w:cs="Times New Roman" w:eastAsia="Times New Roman" w:hAnsi="Times New Roman"/>
          <w:sz w:val="22"/>
          <w:szCs w:val="22"/>
        </w:rPr>
        <w:t xml:space="preserve">Lvovsky, A. I., &amp; Raymer, M. G. (2009). Continuous-variable optical quantum-state tomography. Reviews of Modern Physics, 81(1), 299–332.</w:t>
      </w:r>
    </w:p>
    <w:p>
      <w:pPr>
        <w:spacing w:after="120"/>
        <w:ind w:left="480" w:hanging="480"/>
      </w:pPr>
      <w:r>
        <w:rPr>
          <w:rFonts w:ascii="Times New Roman" w:cs="Times New Roman" w:eastAsia="Times New Roman" w:hAnsi="Times New Roman"/>
          <w:sz w:val="22"/>
          <w:szCs w:val="22"/>
        </w:rPr>
        <w:t xml:space="preserve">Maldacena, J. (1999). The large-N limit of superconformal field theories and supergravity. International Journal of Theoretical Physics, 38(4), 1113–1133.</w:t>
      </w:r>
    </w:p>
    <w:p>
      <w:pPr>
        <w:spacing w:after="120"/>
        <w:ind w:left="480" w:hanging="480"/>
      </w:pPr>
      <w:r>
        <w:rPr>
          <w:rFonts w:ascii="Times New Roman" w:cs="Times New Roman" w:eastAsia="Times New Roman" w:hAnsi="Times New Roman"/>
          <w:sz w:val="22"/>
          <w:szCs w:val="22"/>
        </w:rPr>
        <w:t xml:space="preserve">Mukhanov, V. F., Feldman, H. A., &amp; Brandenberger, R. H. (1992). Theory of cosmological perturbations. Physics Reports, 215(5–6), 203–333.</w:t>
      </w:r>
    </w:p>
    <w:p>
      <w:pPr>
        <w:spacing w:after="120"/>
        <w:ind w:left="480" w:hanging="480"/>
      </w:pPr>
      <w:r>
        <w:rPr>
          <w:rFonts w:ascii="Times New Roman" w:cs="Times New Roman" w:eastAsia="Times New Roman" w:hAnsi="Times New Roman"/>
          <w:sz w:val="22"/>
          <w:szCs w:val="22"/>
        </w:rPr>
        <w:t xml:space="preserve">Myatt, C. J. et al. (2000). Decoherence of quantum superpositions through coupling to engineered reservoirs. Nature, 403(6767), 269–273.</w:t>
      </w:r>
    </w:p>
    <w:p>
      <w:pPr>
        <w:spacing w:after="120"/>
        <w:ind w:left="480" w:hanging="480"/>
      </w:pPr>
      <w:r>
        <w:rPr>
          <w:rFonts w:ascii="Times New Roman" w:cs="Times New Roman" w:eastAsia="Times New Roman" w:hAnsi="Times New Roman"/>
          <w:sz w:val="22"/>
          <w:szCs w:val="22"/>
        </w:rPr>
        <w:t xml:space="preserve">Nielsen, M. A., &amp; Chuang, I. L. (2010). Quantum Computation and Quantum Information. Cambridge University Press.</w:t>
      </w:r>
    </w:p>
    <w:p>
      <w:pPr>
        <w:spacing w:after="120"/>
        <w:ind w:left="480" w:hanging="480"/>
      </w:pPr>
      <w:r>
        <w:rPr>
          <w:rFonts w:ascii="Times New Roman" w:cs="Times New Roman" w:eastAsia="Times New Roman" w:hAnsi="Times New Roman"/>
          <w:sz w:val="22"/>
          <w:szCs w:val="22"/>
        </w:rPr>
        <w:t xml:space="preserve">Planck Collaboration. (2020). Planck 2018 results. Astronomy &amp; Astrophysics, 641, A1.</w:t>
      </w:r>
    </w:p>
    <w:p>
      <w:pPr>
        <w:spacing w:after="120"/>
        <w:ind w:left="480" w:hanging="480"/>
      </w:pPr>
      <w:r>
        <w:rPr>
          <w:rFonts w:ascii="Times New Roman" w:cs="Times New Roman" w:eastAsia="Times New Roman" w:hAnsi="Times New Roman"/>
          <w:sz w:val="22"/>
          <w:szCs w:val="22"/>
        </w:rPr>
        <w:t xml:space="preserve">Randall, L., &amp; Sundrum, R. (1999). A large mass hierarchy from a small extra dimension. Physical Review Letters, 83(17), 3370–3373.</w:t>
      </w:r>
    </w:p>
    <w:p>
      <w:pPr>
        <w:spacing w:after="120"/>
        <w:ind w:left="480" w:hanging="480"/>
      </w:pPr>
      <w:r>
        <w:rPr>
          <w:rFonts w:ascii="Times New Roman" w:cs="Times New Roman" w:eastAsia="Times New Roman" w:hAnsi="Times New Roman"/>
          <w:sz w:val="22"/>
          <w:szCs w:val="22"/>
        </w:rPr>
        <w:t xml:space="preserve">Rovelli, C. (1996). Relational quantum mechanics. International Journal of Theoretical Physics, 35(8), 1637–1678.</w:t>
      </w:r>
    </w:p>
    <w:p>
      <w:pPr>
        <w:spacing w:after="120"/>
        <w:ind w:left="480" w:hanging="480"/>
      </w:pPr>
      <w:r>
        <w:rPr>
          <w:rFonts w:ascii="Times New Roman" w:cs="Times New Roman" w:eastAsia="Times New Roman" w:hAnsi="Times New Roman"/>
          <w:sz w:val="22"/>
          <w:szCs w:val="22"/>
        </w:rPr>
        <w:t xml:space="preserve">Schlosshauer, M. (2007). Decoherence and the Quantum-to-Classical Transition. Springer.</w:t>
      </w:r>
    </w:p>
    <w:p>
      <w:pPr>
        <w:spacing w:after="120"/>
        <w:ind w:left="480" w:hanging="480"/>
      </w:pPr>
      <w:r>
        <w:rPr>
          <w:rFonts w:ascii="Times New Roman" w:cs="Times New Roman" w:eastAsia="Times New Roman" w:hAnsi="Times New Roman"/>
          <w:sz w:val="22"/>
          <w:szCs w:val="22"/>
        </w:rPr>
        <w:t xml:space="preserve">Susskind, L. (1995). The world as a hologram. Journal of Mathematical Physics, 36(11), 6377–6396.</w:t>
      </w:r>
    </w:p>
    <w:p>
      <w:pPr>
        <w:spacing w:after="120"/>
        <w:ind w:left="480" w:hanging="480"/>
      </w:pPr>
      <w:r>
        <w:rPr>
          <w:rFonts w:ascii="Times New Roman" w:cs="Times New Roman" w:eastAsia="Times New Roman" w:hAnsi="Times New Roman"/>
          <w:sz w:val="22"/>
          <w:szCs w:val="22"/>
        </w:rPr>
        <w:t xml:space="preserve">Vasileiou, V. et al. (2013). Constraints on Lorentz invariance violation from Fermi-Large Area Telescope observations of gamma-ray bursts. Physical Review D, 87(12), 122001.</w:t>
      </w:r>
    </w:p>
    <w:p>
      <w:pPr>
        <w:spacing w:after="120"/>
        <w:ind w:left="480" w:hanging="480"/>
      </w:pPr>
      <w:r>
        <w:rPr>
          <w:rFonts w:ascii="Times New Roman" w:cs="Times New Roman" w:eastAsia="Times New Roman" w:hAnsi="Times New Roman"/>
          <w:sz w:val="22"/>
          <w:szCs w:val="22"/>
        </w:rPr>
        <w:t xml:space="preserve">Verlinde, E. (2011). On the origin of gravity and the laws of Newton. Journal of High Energy Physics, 2011(4), 29.</w:t>
      </w:r>
    </w:p>
    <w:p>
      <w:pPr>
        <w:spacing w:after="120"/>
        <w:ind w:left="480" w:hanging="480"/>
      </w:pPr>
      <w:r>
        <w:rPr>
          <w:rFonts w:ascii="Times New Roman" w:cs="Times New Roman" w:eastAsia="Times New Roman" w:hAnsi="Times New Roman"/>
          <w:sz w:val="22"/>
          <w:szCs w:val="22"/>
        </w:rPr>
        <w:t xml:space="preserve">Zurek, W. H. (2003). Decoherence, einselection, and the quantum origins of the classical. Reviews of Modern Physics, 75(3), 715–775.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Scale-Dependent Observation and Dimensional Projection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6"/>
      <w:szCs w:val="26"/>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

<file path=docProps/custom.xml><?xml version="1.0" encoding="utf-8"?>
<Properties xmlns="http://schemas.openxmlformats.org/officeDocument/2006/custom-properties"/>
</file>