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13C9" w14:textId="77777777" w:rsidR="00D55B76" w:rsidRPr="00D55B76" w:rsidRDefault="00D55B76" w:rsidP="00D55B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5B76">
        <w:rPr>
          <w:rFonts w:ascii="Times New Roman" w:eastAsia="Times New Roman" w:hAnsi="Times New Roman" w:cs="Times New Roman"/>
          <w:b/>
          <w:bCs/>
          <w:kern w:val="36"/>
          <w:sz w:val="48"/>
          <w:szCs w:val="48"/>
          <w14:ligatures w14:val="none"/>
        </w:rPr>
        <w:t>The Timeless Nature of Light: A Higher-Dimensional Framework for Quantum Mechanics, Cosmology, and Existence</w:t>
      </w:r>
    </w:p>
    <w:p w14:paraId="0C4AE93A"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Abstract</w:t>
      </w:r>
    </w:p>
    <w:p w14:paraId="30E21C6E"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We propose that light, traditionally viewed as a 3+1-dimensional entity, may be an emergent projection of a wavefunction or field extending into one or more extra spatial dimensions. By embedding photons in a higher-dimensional manifold, their apparent “timelessness” (from a relativistic perspective) and their wave-particle duality (from a quantum perspective) can be seen as consequences of dimensional reduction. Drawing on ideas from Kaluza-Klein theory, Randall-Sundrum brane-world scenarios, and the holographic principle, we present a toy model in which a 5D (or higher) electromagnetic-like field projects onto our 3+1D spacetime, giving rise to standard quantum behavior through “phase shifts” associated with wavefunction collapse. We show how this framework could unify various puzzles in cosmology—dark matter, dark energy, and massive early galaxies observed by JWST—under a single geometric hypothesis. We also explore more speculative extensions regarding consciousness and mortality, reinterpreted as potential phase transitions within a higher-dimensional manifold. Finally, we propose concrete experiments and observations to test these ideas, including short-distance gravity, collider searches for Kaluza-Klein modes, and specialized cosmological probes.</w:t>
      </w:r>
    </w:p>
    <w:p w14:paraId="6D6970F0"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31B3BF38">
          <v:rect id="_x0000_i1092" style="width:0;height:1.5pt" o:hralign="center" o:hrstd="t" o:hr="t" fillcolor="#a0a0a0" stroked="f"/>
        </w:pict>
      </w:r>
    </w:p>
    <w:p w14:paraId="011EA43F"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1. Introduction</w:t>
      </w:r>
    </w:p>
    <w:p w14:paraId="0F8FBE83"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1.1 Motivations and Overview</w:t>
      </w:r>
    </w:p>
    <w:p w14:paraId="188C4EDB"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Light occupies a unique status in physics:</w:t>
      </w:r>
    </w:p>
    <w:p w14:paraId="59B9ED6E" w14:textId="77777777" w:rsidR="00D55B76" w:rsidRPr="00D55B76" w:rsidRDefault="00D55B76" w:rsidP="00D55B7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In quantum mechanics, it exhibits wave-particle duality (interference patterns vs. discrete photon detections).</w:t>
      </w:r>
    </w:p>
    <w:p w14:paraId="4CD66A31" w14:textId="77777777" w:rsidR="00D55B76" w:rsidRPr="00D55B76" w:rsidRDefault="00D55B76" w:rsidP="00D55B7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In special relativity, photons traveling at speed c have zero proper time (</w:t>
      </w:r>
      <w:proofErr w:type="spellStart"/>
      <w:r w:rsidRPr="00D55B76">
        <w:rPr>
          <w:rFonts w:ascii="Times New Roman" w:eastAsia="Times New Roman" w:hAnsi="Times New Roman" w:cs="Times New Roman"/>
          <w:kern w:val="0"/>
          <w:sz w:val="24"/>
          <w:szCs w:val="24"/>
          <w14:ligatures w14:val="none"/>
        </w:rPr>
        <w:t>dτ</w:t>
      </w:r>
      <w:proofErr w:type="spellEnd"/>
      <w:r w:rsidRPr="00D55B76">
        <w:rPr>
          <w:rFonts w:ascii="Times New Roman" w:eastAsia="Times New Roman" w:hAnsi="Times New Roman" w:cs="Times New Roman"/>
          <w:kern w:val="0"/>
          <w:sz w:val="24"/>
          <w:szCs w:val="24"/>
          <w14:ligatures w14:val="none"/>
        </w:rPr>
        <w:t xml:space="preserve"> = 0), implying they do not experience the usual flow of 3+1D spacetime.</w:t>
      </w:r>
    </w:p>
    <w:p w14:paraId="58B4B80F"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Such peculiarities suggest that photons might arise from a richer underlying structure. Modern higher-dimensional theories—beginning with Kaluza-Klein efforts to unify electromagnetism and gravity, and continuing through brane-world and holographic models—posit that our 3+1D universe is a “slice” of a higher-dimensional reality. We hypothesize that photons (and possibly the electromagnetic field) extend into an extra spatial dimension, helping to explain both their “timelessness” and quantum duality via dimensional projection.</w:t>
      </w:r>
    </w:p>
    <w:p w14:paraId="0C28B68B" w14:textId="77777777" w:rsidR="001C68BA" w:rsidRDefault="001C68BA"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806049F" w14:textId="79BABE70"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lastRenderedPageBreak/>
        <w:t>1.2 Outline</w:t>
      </w:r>
    </w:p>
    <w:p w14:paraId="09EC1431"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Higher-Dimensional Embedding of Light</w:t>
      </w:r>
      <w:r w:rsidRPr="00D55B76">
        <w:rPr>
          <w:rFonts w:ascii="Times New Roman" w:eastAsia="Times New Roman" w:hAnsi="Times New Roman" w:cs="Times New Roman"/>
          <w:kern w:val="0"/>
          <w:sz w:val="24"/>
          <w:szCs w:val="24"/>
          <w14:ligatures w14:val="none"/>
        </w:rPr>
        <w:t xml:space="preserve"> </w:t>
      </w:r>
    </w:p>
    <w:p w14:paraId="40CF59C4"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We discuss a 5D metric ansatz and a 5D electromagnetic-like action, illustrating how 3+1D photons might emerge as “zero modes.”</w:t>
      </w:r>
    </w:p>
    <w:p w14:paraId="6DB3965B"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Wavefunction Projection and Phase Shifts</w:t>
      </w:r>
      <w:r w:rsidRPr="00D55B76">
        <w:rPr>
          <w:rFonts w:ascii="Times New Roman" w:eastAsia="Times New Roman" w:hAnsi="Times New Roman" w:cs="Times New Roman"/>
          <w:kern w:val="0"/>
          <w:sz w:val="24"/>
          <w:szCs w:val="24"/>
          <w14:ligatures w14:val="none"/>
        </w:rPr>
        <w:t xml:space="preserve"> </w:t>
      </w:r>
    </w:p>
    <w:p w14:paraId="1D9C1F51"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Wave-particle duality is reinterpreted as a projection of a 5D wavefunction </w:t>
      </w:r>
      <w:proofErr w:type="gramStart"/>
      <w:r w:rsidRPr="00D55B76">
        <w:rPr>
          <w:rFonts w:ascii="Times New Roman" w:eastAsia="Times New Roman" w:hAnsi="Times New Roman" w:cs="Times New Roman"/>
          <w:kern w:val="0"/>
          <w:sz w:val="24"/>
          <w:szCs w:val="24"/>
          <w14:ligatures w14:val="none"/>
        </w:rPr>
        <w:t>Φ(</w:t>
      </w:r>
      <w:proofErr w:type="gramEnd"/>
      <w:r w:rsidRPr="00D55B76">
        <w:rPr>
          <w:rFonts w:ascii="Times New Roman" w:eastAsia="Times New Roman" w:hAnsi="Times New Roman" w:cs="Times New Roman"/>
          <w:kern w:val="0"/>
          <w:sz w:val="24"/>
          <w:szCs w:val="24"/>
          <w14:ligatures w14:val="none"/>
        </w:rPr>
        <w:t>x, y, z, W, t) onto our 3D space.</w:t>
      </w:r>
    </w:p>
    <w:p w14:paraId="096A1C74"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Cosmological Implications</w:t>
      </w:r>
      <w:r w:rsidRPr="00D55B76">
        <w:rPr>
          <w:rFonts w:ascii="Times New Roman" w:eastAsia="Times New Roman" w:hAnsi="Times New Roman" w:cs="Times New Roman"/>
          <w:kern w:val="0"/>
          <w:sz w:val="24"/>
          <w:szCs w:val="24"/>
          <w14:ligatures w14:val="none"/>
        </w:rPr>
        <w:t xml:space="preserve"> </w:t>
      </w:r>
    </w:p>
    <w:p w14:paraId="46D24031"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Dark matter, dark energy, and the JWST observations of massive high-z galaxies are framed within an extra-dimensional geometry.</w:t>
      </w:r>
    </w:p>
    <w:p w14:paraId="0AF57E88"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Speculative Extensions</w:t>
      </w:r>
      <w:r w:rsidRPr="00D55B76">
        <w:rPr>
          <w:rFonts w:ascii="Times New Roman" w:eastAsia="Times New Roman" w:hAnsi="Times New Roman" w:cs="Times New Roman"/>
          <w:kern w:val="0"/>
          <w:sz w:val="24"/>
          <w:szCs w:val="24"/>
          <w14:ligatures w14:val="none"/>
        </w:rPr>
        <w:t xml:space="preserve"> </w:t>
      </w:r>
    </w:p>
    <w:p w14:paraId="0703DC02"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We explore potential connections to consciousness, near-death experiences, and the life-death boundary as possible phase transitions.</w:t>
      </w:r>
    </w:p>
    <w:p w14:paraId="3A1BFFD6"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Tests and Counterarguments</w:t>
      </w:r>
      <w:r w:rsidRPr="00D55B76">
        <w:rPr>
          <w:rFonts w:ascii="Times New Roman" w:eastAsia="Times New Roman" w:hAnsi="Times New Roman" w:cs="Times New Roman"/>
          <w:kern w:val="0"/>
          <w:sz w:val="24"/>
          <w:szCs w:val="24"/>
          <w14:ligatures w14:val="none"/>
        </w:rPr>
        <w:t xml:space="preserve"> </w:t>
      </w:r>
    </w:p>
    <w:p w14:paraId="5F3276AD"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We outline short-distance gravity and collider experiments, as well as cosmic surveys, that could support or refute this approach.</w:t>
      </w:r>
    </w:p>
    <w:p w14:paraId="2DFFC50F" w14:textId="77777777" w:rsidR="00D55B76" w:rsidRPr="00D55B76" w:rsidRDefault="00D55B76" w:rsidP="00D55B7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Appendix</w:t>
      </w:r>
      <w:r w:rsidRPr="00D55B76">
        <w:rPr>
          <w:rFonts w:ascii="Times New Roman" w:eastAsia="Times New Roman" w:hAnsi="Times New Roman" w:cs="Times New Roman"/>
          <w:kern w:val="0"/>
          <w:sz w:val="24"/>
          <w:szCs w:val="24"/>
          <w14:ligatures w14:val="none"/>
        </w:rPr>
        <w:t xml:space="preserve"> </w:t>
      </w:r>
    </w:p>
    <w:p w14:paraId="48378DBE" w14:textId="77777777" w:rsidR="00D55B76" w:rsidRPr="00D55B76" w:rsidRDefault="00D55B76" w:rsidP="00D55B76">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A toy 5D model shows how standard quantum probabilities might arise from higher-dimensional collapse.</w:t>
      </w:r>
    </w:p>
    <w:p w14:paraId="16457BD5"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57BB9A37">
          <v:rect id="_x0000_i1093" style="width:0;height:1.5pt" o:hralign="center" o:hrstd="t" o:hr="t" fillcolor="#a0a0a0" stroked="f"/>
        </w:pict>
      </w:r>
    </w:p>
    <w:p w14:paraId="02AC4AA3"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2. Photons as Higher-Dimensional Entities</w:t>
      </w:r>
    </w:p>
    <w:p w14:paraId="26B801CB"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2.1 The Relativistic Timelessness of Photons</w:t>
      </w:r>
    </w:p>
    <w:p w14:paraId="7C299386"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For a photon in 3+1D, the spacetime interval ds² is zero:</w:t>
      </w:r>
    </w:p>
    <w:p w14:paraId="620D7729"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ds² = -c² dτ² + dx² + dy² + dz² → ds² = 0, which implies </w:t>
      </w:r>
      <w:proofErr w:type="spellStart"/>
      <w:r w:rsidRPr="00D55B76">
        <w:rPr>
          <w:rFonts w:ascii="Times New Roman" w:eastAsia="Times New Roman" w:hAnsi="Times New Roman" w:cs="Times New Roman"/>
          <w:kern w:val="0"/>
          <w:sz w:val="24"/>
          <w:szCs w:val="24"/>
          <w14:ligatures w14:val="none"/>
        </w:rPr>
        <w:t>dτ</w:t>
      </w:r>
      <w:proofErr w:type="spellEnd"/>
      <w:r w:rsidRPr="00D55B76">
        <w:rPr>
          <w:rFonts w:ascii="Times New Roman" w:eastAsia="Times New Roman" w:hAnsi="Times New Roman" w:cs="Times New Roman"/>
          <w:kern w:val="0"/>
          <w:sz w:val="24"/>
          <w:szCs w:val="24"/>
          <w14:ligatures w14:val="none"/>
        </w:rPr>
        <w:t xml:space="preserve"> = 0.</w:t>
      </w:r>
    </w:p>
    <w:p w14:paraId="39A146EC"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While we cannot truly adopt a photon rest frame, this boundary condition suggests photons might not be fully embedded in the same temporal dimension as massive particles. Suppose we allow an extra spatial coordinate W in a 5D manifold, with coordinates </w:t>
      </w:r>
      <w:proofErr w:type="spellStart"/>
      <w:r w:rsidRPr="00D55B76">
        <w:rPr>
          <w:rFonts w:ascii="Times New Roman" w:eastAsia="Times New Roman" w:hAnsi="Times New Roman" w:cs="Times New Roman"/>
          <w:kern w:val="0"/>
          <w:sz w:val="24"/>
          <w:szCs w:val="24"/>
          <w14:ligatures w14:val="none"/>
        </w:rPr>
        <w:t>x^A</w:t>
      </w:r>
      <w:proofErr w:type="spellEnd"/>
      <w:r w:rsidRPr="00D55B76">
        <w:rPr>
          <w:rFonts w:ascii="Times New Roman" w:eastAsia="Times New Roman" w:hAnsi="Times New Roman" w:cs="Times New Roman"/>
          <w:kern w:val="0"/>
          <w:sz w:val="24"/>
          <w:szCs w:val="24"/>
          <w14:ligatures w14:val="none"/>
        </w:rPr>
        <w:t xml:space="preserve"> = (</w:t>
      </w:r>
      <w:proofErr w:type="spellStart"/>
      <w:r w:rsidRPr="00D55B76">
        <w:rPr>
          <w:rFonts w:ascii="Times New Roman" w:eastAsia="Times New Roman" w:hAnsi="Times New Roman" w:cs="Times New Roman"/>
          <w:kern w:val="0"/>
          <w:sz w:val="24"/>
          <w:szCs w:val="24"/>
          <w14:ligatures w14:val="none"/>
        </w:rPr>
        <w:t>x^μ</w:t>
      </w:r>
      <w:proofErr w:type="spellEnd"/>
      <w:r w:rsidRPr="00D55B76">
        <w:rPr>
          <w:rFonts w:ascii="Times New Roman" w:eastAsia="Times New Roman" w:hAnsi="Times New Roman" w:cs="Times New Roman"/>
          <w:kern w:val="0"/>
          <w:sz w:val="24"/>
          <w:szCs w:val="24"/>
          <w14:ligatures w14:val="none"/>
        </w:rPr>
        <w:t xml:space="preserve">, W), μ </w:t>
      </w:r>
      <w:r w:rsidRPr="00D55B76">
        <w:rPr>
          <w:rFonts w:ascii="Cambria Math" w:eastAsia="Times New Roman" w:hAnsi="Cambria Math" w:cs="Cambria Math"/>
          <w:kern w:val="0"/>
          <w:sz w:val="24"/>
          <w:szCs w:val="24"/>
          <w14:ligatures w14:val="none"/>
        </w:rPr>
        <w:t>∈</w:t>
      </w:r>
      <w:r w:rsidRPr="00D55B76">
        <w:rPr>
          <w:rFonts w:ascii="Times New Roman" w:eastAsia="Times New Roman" w:hAnsi="Times New Roman" w:cs="Times New Roman"/>
          <w:kern w:val="0"/>
          <w:sz w:val="24"/>
          <w:szCs w:val="24"/>
          <w14:ligatures w14:val="none"/>
        </w:rPr>
        <w:t xml:space="preserve"> {0, 1, 2, 3}. Photons could follow null geodesics in 3+1D that correspond to non-null paths in 5D.</w:t>
      </w:r>
    </w:p>
    <w:p w14:paraId="7B2A9C34"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2.2 Embedding Electromagnetism in 5D</w:t>
      </w:r>
    </w:p>
    <w:p w14:paraId="2CB77A3E" w14:textId="77777777" w:rsidR="00D55B76" w:rsidRPr="00D55B76" w:rsidRDefault="00D55B76" w:rsidP="00D55B7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55B76">
        <w:rPr>
          <w:rFonts w:ascii="Times New Roman" w:eastAsia="Times New Roman" w:hAnsi="Times New Roman" w:cs="Times New Roman"/>
          <w:b/>
          <w:bCs/>
          <w:kern w:val="0"/>
          <w:sz w:val="24"/>
          <w:szCs w:val="24"/>
          <w14:ligatures w14:val="none"/>
        </w:rPr>
        <w:t>2.2.1 Sample 5D Metric</w:t>
      </w:r>
    </w:p>
    <w:p w14:paraId="15D96009"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A typical brane-world ansatz (inspired by Randall-Sundrum) is:</w:t>
      </w:r>
    </w:p>
    <w:p w14:paraId="4F4605FF"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ds² = e^(-2k|W|) </w:t>
      </w:r>
      <w:proofErr w:type="gramStart"/>
      <w:r w:rsidRPr="00D55B76">
        <w:rPr>
          <w:rFonts w:ascii="Times New Roman" w:eastAsia="Times New Roman" w:hAnsi="Times New Roman" w:cs="Times New Roman"/>
          <w:kern w:val="0"/>
          <w:sz w:val="24"/>
          <w:szCs w:val="24"/>
          <w14:ligatures w14:val="none"/>
        </w:rPr>
        <w:t>( -</w:t>
      </w:r>
      <w:proofErr w:type="gramEnd"/>
      <w:r w:rsidRPr="00D55B76">
        <w:rPr>
          <w:rFonts w:ascii="Times New Roman" w:eastAsia="Times New Roman" w:hAnsi="Times New Roman" w:cs="Times New Roman"/>
          <w:kern w:val="0"/>
          <w:sz w:val="24"/>
          <w:szCs w:val="24"/>
          <w14:ligatures w14:val="none"/>
        </w:rPr>
        <w:t>c² dt² + dx² + dy² + dz² ) + dW²,</w:t>
      </w:r>
    </w:p>
    <w:p w14:paraId="4C60E17A"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lastRenderedPageBreak/>
        <w:t>where k is related to the brane tension, and W = 0 often denotes our 3+1D “brane.” In standard brane-world theory, gravity propagates through the bulk, while matter fields localize on the brane. Here, we allow the photon to have some extent in W.</w:t>
      </w:r>
    </w:p>
    <w:p w14:paraId="3BB6D6FE" w14:textId="77777777" w:rsidR="00D55B76" w:rsidRPr="00D55B76" w:rsidRDefault="00D55B76" w:rsidP="00D55B7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55B76">
        <w:rPr>
          <w:rFonts w:ascii="Times New Roman" w:eastAsia="Times New Roman" w:hAnsi="Times New Roman" w:cs="Times New Roman"/>
          <w:b/>
          <w:bCs/>
          <w:kern w:val="0"/>
          <w:sz w:val="24"/>
          <w:szCs w:val="24"/>
          <w14:ligatures w14:val="none"/>
        </w:rPr>
        <w:t>2.2.2 5D Electromagnetic Action</w:t>
      </w:r>
    </w:p>
    <w:p w14:paraId="7062A7A9"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Consider a 5D action for a gauge field A_A with field strength F_AB = ∂_A A_B - ∂_B A_A:</w:t>
      </w:r>
    </w:p>
    <w:p w14:paraId="13C6F2FC"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55B76">
        <w:rPr>
          <w:rFonts w:ascii="Times New Roman" w:eastAsia="Times New Roman" w:hAnsi="Times New Roman" w:cs="Times New Roman"/>
          <w:kern w:val="0"/>
          <w:sz w:val="24"/>
          <w:szCs w:val="24"/>
          <w14:ligatures w14:val="none"/>
        </w:rPr>
        <w:t>S(</w:t>
      </w:r>
      <w:proofErr w:type="gramEnd"/>
      <w:r w:rsidRPr="00D55B76">
        <w:rPr>
          <w:rFonts w:ascii="Times New Roman" w:eastAsia="Times New Roman" w:hAnsi="Times New Roman" w:cs="Times New Roman"/>
          <w:kern w:val="0"/>
          <w:sz w:val="24"/>
          <w:szCs w:val="24"/>
          <w14:ligatures w14:val="none"/>
        </w:rPr>
        <w:t xml:space="preserve">EM, 5D) = -(1/4) ∫ </w:t>
      </w:r>
      <w:proofErr w:type="spellStart"/>
      <w:r w:rsidRPr="00D55B76">
        <w:rPr>
          <w:rFonts w:ascii="Times New Roman" w:eastAsia="Times New Roman" w:hAnsi="Times New Roman" w:cs="Times New Roman"/>
          <w:kern w:val="0"/>
          <w:sz w:val="24"/>
          <w:szCs w:val="24"/>
          <w14:ligatures w14:val="none"/>
        </w:rPr>
        <w:t>d⁴x</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dW</w:t>
      </w:r>
      <w:proofErr w:type="spellEnd"/>
      <w:r w:rsidRPr="00D55B76">
        <w:rPr>
          <w:rFonts w:ascii="Times New Roman" w:eastAsia="Times New Roman" w:hAnsi="Times New Roman" w:cs="Times New Roman"/>
          <w:kern w:val="0"/>
          <w:sz w:val="24"/>
          <w:szCs w:val="24"/>
          <w14:ligatures w14:val="none"/>
        </w:rPr>
        <w:t xml:space="preserve"> √|g(5)| F_AB F^AB.</w:t>
      </w:r>
    </w:p>
    <w:p w14:paraId="5264794C"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In suitable compactification or brane-localization schemes, a massless zero-mode of A_A corresponds to the 3D+1 photon we observe. Additional Kaluza-Klein modes could appear at higher energies, potentially observable at colliders.</w:t>
      </w:r>
    </w:p>
    <w:p w14:paraId="738E4AF2" w14:textId="77777777" w:rsidR="00D55B76" w:rsidRPr="00D55B76" w:rsidRDefault="00D55B76" w:rsidP="00D55B7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55B76">
        <w:rPr>
          <w:rFonts w:ascii="Times New Roman" w:eastAsia="Times New Roman" w:hAnsi="Times New Roman" w:cs="Times New Roman"/>
          <w:b/>
          <w:bCs/>
          <w:kern w:val="0"/>
          <w:sz w:val="24"/>
          <w:szCs w:val="24"/>
          <w14:ligatures w14:val="none"/>
        </w:rPr>
        <w:t>2.2.3 Localization of Photons</w:t>
      </w:r>
    </w:p>
    <w:p w14:paraId="34DE2D29"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Brane-world models typically “trap” standard model fields at W=0, but we can let the electromagnetic field spill slightly into the bulk. This might shed light on nonlocal quantum correlations—two “distant” points in 3D may be closer in W.</w:t>
      </w:r>
    </w:p>
    <w:p w14:paraId="4A77527D"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53181146">
          <v:rect id="_x0000_i1094" style="width:0;height:1.5pt" o:hralign="center" o:hrstd="t" o:hr="t" fillcolor="#a0a0a0" stroked="f"/>
        </w:pict>
      </w:r>
    </w:p>
    <w:p w14:paraId="5EA46205"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3. Wavefunction Projection and Phase Shifts</w:t>
      </w:r>
    </w:p>
    <w:p w14:paraId="63514723"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3.1 From 5D Wavefunction to 3D Collapse</w:t>
      </w:r>
    </w:p>
    <w:p w14:paraId="4022E414"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In standard quantum mechanics, a wavefunction </w:t>
      </w:r>
      <w:proofErr w:type="gramStart"/>
      <w:r w:rsidRPr="00D55B76">
        <w:rPr>
          <w:rFonts w:ascii="Times New Roman" w:eastAsia="Times New Roman" w:hAnsi="Times New Roman" w:cs="Times New Roman"/>
          <w:kern w:val="0"/>
          <w:sz w:val="24"/>
          <w:szCs w:val="24"/>
          <w14:ligatures w14:val="none"/>
        </w:rPr>
        <w:t>ψ(</w:t>
      </w:r>
      <w:proofErr w:type="gramEnd"/>
      <w:r w:rsidRPr="00D55B76">
        <w:rPr>
          <w:rFonts w:ascii="Times New Roman" w:eastAsia="Times New Roman" w:hAnsi="Times New Roman" w:cs="Times New Roman"/>
          <w:kern w:val="0"/>
          <w:sz w:val="24"/>
          <w:szCs w:val="24"/>
          <w14:ligatures w14:val="none"/>
        </w:rPr>
        <w:t xml:space="preserve">x, y, z, t) undergoes continuous evolution until “collapse” upon measurement. We posit a 5D wavefunction </w:t>
      </w:r>
      <w:proofErr w:type="gramStart"/>
      <w:r w:rsidRPr="00D55B76">
        <w:rPr>
          <w:rFonts w:ascii="Times New Roman" w:eastAsia="Times New Roman" w:hAnsi="Times New Roman" w:cs="Times New Roman"/>
          <w:kern w:val="0"/>
          <w:sz w:val="24"/>
          <w:szCs w:val="24"/>
          <w14:ligatures w14:val="none"/>
        </w:rPr>
        <w:t>Φ(</w:t>
      </w:r>
      <w:proofErr w:type="gramEnd"/>
      <w:r w:rsidRPr="00D55B76">
        <w:rPr>
          <w:rFonts w:ascii="Times New Roman" w:eastAsia="Times New Roman" w:hAnsi="Times New Roman" w:cs="Times New Roman"/>
          <w:kern w:val="0"/>
          <w:sz w:val="24"/>
          <w:szCs w:val="24"/>
          <w14:ligatures w14:val="none"/>
        </w:rPr>
        <w:t>x, y, z, W, t). Prior to measurement, Φ may exhibit interference in (x, y, z, W). Detection at a 3D point (</w:t>
      </w:r>
      <w:proofErr w:type="spellStart"/>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with W=0 effectively “pins” Φ to zero elsewhere, aligning with the Born rule via:</w:t>
      </w:r>
    </w:p>
    <w:p w14:paraId="1594AF5B"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55B76">
        <w:rPr>
          <w:rFonts w:ascii="Times New Roman" w:eastAsia="Times New Roman" w:hAnsi="Times New Roman" w:cs="Times New Roman"/>
          <w:kern w:val="0"/>
          <w:sz w:val="24"/>
          <w:szCs w:val="24"/>
          <w14:ligatures w14:val="none"/>
        </w:rPr>
        <w:t>P(</w:t>
      </w:r>
      <w:proofErr w:type="spellStart"/>
      <w:proofErr w:type="gramEnd"/>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xml:space="preserve">) </w:t>
      </w:r>
      <w:r w:rsidRPr="00D55B76">
        <w:rPr>
          <w:rFonts w:ascii="Cambria Math" w:eastAsia="Times New Roman" w:hAnsi="Cambria Math" w:cs="Cambria Math"/>
          <w:kern w:val="0"/>
          <w:sz w:val="24"/>
          <w:szCs w:val="24"/>
          <w14:ligatures w14:val="none"/>
        </w:rPr>
        <w:t>∝</w:t>
      </w:r>
      <w:r w:rsidRPr="00D55B76">
        <w:rPr>
          <w:rFonts w:ascii="Times New Roman" w:eastAsia="Times New Roman" w:hAnsi="Times New Roman" w:cs="Times New Roman"/>
          <w:kern w:val="0"/>
          <w:sz w:val="24"/>
          <w:szCs w:val="24"/>
          <w14:ligatures w14:val="none"/>
        </w:rPr>
        <w:t xml:space="preserve"> ∫ |Φ(</w:t>
      </w:r>
      <w:proofErr w:type="spellStart"/>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xml:space="preserve">, W, </w:t>
      </w:r>
      <w:proofErr w:type="spellStart"/>
      <w:r w:rsidRPr="00D55B76">
        <w:rPr>
          <w:rFonts w:ascii="Times New Roman" w:eastAsia="Times New Roman" w:hAnsi="Times New Roman" w:cs="Times New Roman"/>
          <w:kern w:val="0"/>
          <w:sz w:val="24"/>
          <w:szCs w:val="24"/>
          <w14:ligatures w14:val="none"/>
        </w:rPr>
        <w:t>t_meas</w:t>
      </w:r>
      <w:proofErr w:type="spellEnd"/>
      <w:r w:rsidRPr="00D55B76">
        <w:rPr>
          <w:rFonts w:ascii="Times New Roman" w:eastAsia="Times New Roman" w:hAnsi="Times New Roman" w:cs="Times New Roman"/>
          <w:kern w:val="0"/>
          <w:sz w:val="24"/>
          <w:szCs w:val="24"/>
          <w14:ligatures w14:val="none"/>
        </w:rPr>
        <w:t xml:space="preserve">)|² </w:t>
      </w:r>
      <w:proofErr w:type="spellStart"/>
      <w:r w:rsidRPr="00D55B76">
        <w:rPr>
          <w:rFonts w:ascii="Times New Roman" w:eastAsia="Times New Roman" w:hAnsi="Times New Roman" w:cs="Times New Roman"/>
          <w:kern w:val="0"/>
          <w:sz w:val="24"/>
          <w:szCs w:val="24"/>
          <w14:ligatures w14:val="none"/>
        </w:rPr>
        <w:t>dW</w:t>
      </w:r>
      <w:proofErr w:type="spellEnd"/>
      <w:r w:rsidRPr="00D55B76">
        <w:rPr>
          <w:rFonts w:ascii="Times New Roman" w:eastAsia="Times New Roman" w:hAnsi="Times New Roman" w:cs="Times New Roman"/>
          <w:kern w:val="0"/>
          <w:sz w:val="24"/>
          <w:szCs w:val="24"/>
          <w14:ligatures w14:val="none"/>
        </w:rPr>
        <w:t>.</w:t>
      </w:r>
    </w:p>
    <w:p w14:paraId="0417F29B"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3.2 Phase Shifts as Dimensional Reduction</w:t>
      </w:r>
    </w:p>
    <w:p w14:paraId="25C2CECB"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We introduce </w:t>
      </w:r>
      <w:r w:rsidRPr="00D55B76">
        <w:rPr>
          <w:rFonts w:ascii="Times New Roman" w:eastAsia="Times New Roman" w:hAnsi="Times New Roman" w:cs="Times New Roman"/>
          <w:b/>
          <w:bCs/>
          <w:kern w:val="0"/>
          <w:sz w:val="24"/>
          <w:szCs w:val="24"/>
          <w14:ligatures w14:val="none"/>
        </w:rPr>
        <w:t>phase shifts</w:t>
      </w:r>
      <w:r w:rsidRPr="00D55B76">
        <w:rPr>
          <w:rFonts w:ascii="Times New Roman" w:eastAsia="Times New Roman" w:hAnsi="Times New Roman" w:cs="Times New Roman"/>
          <w:kern w:val="0"/>
          <w:sz w:val="24"/>
          <w:szCs w:val="24"/>
          <w14:ligatures w14:val="none"/>
        </w:rPr>
        <w:t xml:space="preserve"> to describe how an </w:t>
      </w:r>
      <w:proofErr w:type="spellStart"/>
      <w:r w:rsidRPr="00D55B76">
        <w:rPr>
          <w:rFonts w:ascii="Times New Roman" w:eastAsia="Times New Roman" w:hAnsi="Times New Roman" w:cs="Times New Roman"/>
          <w:kern w:val="0"/>
          <w:sz w:val="24"/>
          <w:szCs w:val="24"/>
          <w14:ligatures w14:val="none"/>
        </w:rPr>
        <w:t>uncollapsed</w:t>
      </w:r>
      <w:proofErr w:type="spellEnd"/>
      <w:r w:rsidRPr="00D55B76">
        <w:rPr>
          <w:rFonts w:ascii="Times New Roman" w:eastAsia="Times New Roman" w:hAnsi="Times New Roman" w:cs="Times New Roman"/>
          <w:kern w:val="0"/>
          <w:sz w:val="24"/>
          <w:szCs w:val="24"/>
          <w14:ligatures w14:val="none"/>
        </w:rPr>
        <w:t xml:space="preserve"> 5D amplitude Φ transitions to a localized 3D outcome upon interaction with a detector. This is reminiscent of wave-particle duality—wave behavior emerges from 5D interference patterns, while particle-like detections occur through 3D boundary constraints.</w:t>
      </w:r>
    </w:p>
    <w:p w14:paraId="3D841B36"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Nonlocal entanglement, tested in Bell inequality experiments, may reflect geometric adjacency in W. Two photons can be “entangled” in 3D but remain connected via a region of overlap in the bulk dimension.</w:t>
      </w:r>
    </w:p>
    <w:p w14:paraId="1014BBD0"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5D5B9221">
          <v:rect id="_x0000_i1095" style="width:0;height:1.5pt" o:hralign="center" o:hrstd="t" o:hr="t" fillcolor="#a0a0a0" stroked="f"/>
        </w:pict>
      </w:r>
    </w:p>
    <w:p w14:paraId="0675E233"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lastRenderedPageBreak/>
        <w:t>4. Cosmological Implications</w:t>
      </w:r>
    </w:p>
    <w:p w14:paraId="73736483"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4.1 Dark Matter and Dark Energy</w:t>
      </w:r>
    </w:p>
    <w:p w14:paraId="2CE3F951" w14:textId="77777777" w:rsidR="00D55B76" w:rsidRPr="00D55B76" w:rsidRDefault="00D55B76" w:rsidP="00D55B7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Dark Matter</w:t>
      </w:r>
      <w:r w:rsidRPr="00D55B76">
        <w:rPr>
          <w:rFonts w:ascii="Times New Roman" w:eastAsia="Times New Roman" w:hAnsi="Times New Roman" w:cs="Times New Roman"/>
          <w:kern w:val="0"/>
          <w:sz w:val="24"/>
          <w:szCs w:val="24"/>
          <w14:ligatures w14:val="none"/>
        </w:rPr>
        <w:t>: Bulk fields or energy distributions located away from W=0 could manifest only gravitationally in 3D, mimicking a hidden sector. Photons, if partially bulk-extended, might experience subtle interactions or gravitational lensing anomalies—effectively producing rotation curve and lensing phenomena seen as “dark matter.”</w:t>
      </w:r>
    </w:p>
    <w:p w14:paraId="40E0587D" w14:textId="77777777" w:rsidR="00D55B76" w:rsidRPr="00D55B76" w:rsidRDefault="00D55B76" w:rsidP="00D55B7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b/>
          <w:bCs/>
          <w:kern w:val="0"/>
          <w:sz w:val="24"/>
          <w:szCs w:val="24"/>
          <w14:ligatures w14:val="none"/>
        </w:rPr>
        <w:t>Dark Energy</w:t>
      </w:r>
      <w:r w:rsidRPr="00D55B76">
        <w:rPr>
          <w:rFonts w:ascii="Times New Roman" w:eastAsia="Times New Roman" w:hAnsi="Times New Roman" w:cs="Times New Roman"/>
          <w:kern w:val="0"/>
          <w:sz w:val="24"/>
          <w:szCs w:val="24"/>
          <w14:ligatures w14:val="none"/>
        </w:rPr>
        <w:t>: Warped 5D metrics can generate an effective cosmological constant or accelerated expansion in 3D. The exponential factor e^(-2k|W|) in the metric might drive an observed acceleration. Photons traveling through cosmic distances could appear to move in an expanding 3+1D universe, even if the deeper geometry in W is more complex.</w:t>
      </w:r>
    </w:p>
    <w:p w14:paraId="79AF98DC"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4.2 JWST and High-Redshift Galaxies</w:t>
      </w:r>
    </w:p>
    <w:p w14:paraId="60882DE0"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JWST has observed unexpectedly mature galaxies at z &gt; 10. While astrophysical processes may eventually explain these objects, a 5D approach allows for possible “shortcuts” in W or altered redshift-luminosity relationships, potentially reconciling the apparent rapid structure formation with non-standard geometry. Precision observations of galaxy assembly and star formation histories could test or constrain such higher-dimensional models.</w:t>
      </w:r>
    </w:p>
    <w:p w14:paraId="6354D140"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1D01E4D1">
          <v:rect id="_x0000_i1096" style="width:0;height:1.5pt" o:hralign="center" o:hrstd="t" o:hr="t" fillcolor="#a0a0a0" stroked="f"/>
        </w:pict>
      </w:r>
    </w:p>
    <w:p w14:paraId="47EC6D26"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5. Speculative Extensions</w:t>
      </w:r>
    </w:p>
    <w:p w14:paraId="54243008"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5.1 Consciousness and NDEs</w:t>
      </w:r>
    </w:p>
    <w:p w14:paraId="0B538BF6"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Some quantum mind theories (Penrose-</w:t>
      </w:r>
      <w:proofErr w:type="spellStart"/>
      <w:r w:rsidRPr="00D55B76">
        <w:rPr>
          <w:rFonts w:ascii="Times New Roman" w:eastAsia="Times New Roman" w:hAnsi="Times New Roman" w:cs="Times New Roman"/>
          <w:kern w:val="0"/>
          <w:sz w:val="24"/>
          <w:szCs w:val="24"/>
          <w14:ligatures w14:val="none"/>
        </w:rPr>
        <w:t>Hameroff</w:t>
      </w:r>
      <w:proofErr w:type="spellEnd"/>
      <w:r w:rsidRPr="00D55B76">
        <w:rPr>
          <w:rFonts w:ascii="Times New Roman" w:eastAsia="Times New Roman" w:hAnsi="Times New Roman" w:cs="Times New Roman"/>
          <w:kern w:val="0"/>
          <w:sz w:val="24"/>
          <w:szCs w:val="24"/>
          <w14:ligatures w14:val="none"/>
        </w:rPr>
        <w:t>, etc.) propose nonlocal quantum coherence in neural structures. A 5D wavefunction framework might offer a geometric explanation, with “consciousness” tapping into or partially extending through W. Near-death experiences, though typically explained by neurophysiological factors, could be reinterpreted as altered or transient 4D/5D perception. This remains speculative and requires far more empirical grounding.</w:t>
      </w:r>
    </w:p>
    <w:p w14:paraId="1F2D02CF"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5.2 Life and Death as Phase Transitions</w:t>
      </w:r>
    </w:p>
    <w:p w14:paraId="1CD179A5"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“Phase shifts” in W might be invoked metaphorically to describe biological transitions like birth and death. This resonates with spiritual views but sits outside testable physical science unless a measurable link between consciousness and extra dimensions can be established.</w:t>
      </w:r>
    </w:p>
    <w:p w14:paraId="2B347C7E" w14:textId="33B8DF71"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p>
    <w:p w14:paraId="12647A6A"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98C78A" w14:textId="7FD1101F"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lastRenderedPageBreak/>
        <w:t>6. Tests and Counterarguments</w:t>
      </w:r>
    </w:p>
    <w:p w14:paraId="5B2BC3D6"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6.1 Short-Distance Gravity Experiments</w:t>
      </w:r>
    </w:p>
    <w:p w14:paraId="3904C641"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Experiments like torsion-balance tests (</w:t>
      </w:r>
      <w:proofErr w:type="spellStart"/>
      <w:r w:rsidRPr="00D55B76">
        <w:rPr>
          <w:rFonts w:ascii="Times New Roman" w:eastAsia="Times New Roman" w:hAnsi="Times New Roman" w:cs="Times New Roman"/>
          <w:kern w:val="0"/>
          <w:sz w:val="24"/>
          <w:szCs w:val="24"/>
          <w14:ligatures w14:val="none"/>
        </w:rPr>
        <w:t>Adelberger</w:t>
      </w:r>
      <w:proofErr w:type="spellEnd"/>
      <w:r w:rsidRPr="00D55B76">
        <w:rPr>
          <w:rFonts w:ascii="Times New Roman" w:eastAsia="Times New Roman" w:hAnsi="Times New Roman" w:cs="Times New Roman"/>
          <w:kern w:val="0"/>
          <w:sz w:val="24"/>
          <w:szCs w:val="24"/>
          <w14:ligatures w14:val="none"/>
        </w:rPr>
        <w:t xml:space="preserve"> et al.) probe deviations from the 1/r² law at sub-millimeter scales. Detection of a new length scale or gravitational weakening/strengthening could indicate extra dimensions consistent with the warp factor e^(-2k|W|).</w:t>
      </w:r>
    </w:p>
    <w:p w14:paraId="07367978"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6.2 Collider Searches</w:t>
      </w:r>
    </w:p>
    <w:p w14:paraId="4FDE9981"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Kaluza-Klein excitations (heavy modes of the 5D gauge field) might appear in LHC or future collider data. These would manifest as resonances or missing-energy signatures if photons can transition to bulk states.</w:t>
      </w:r>
    </w:p>
    <w:p w14:paraId="29B3CA73"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6.3 CMB Polarization and Lensing</w:t>
      </w:r>
    </w:p>
    <w:p w14:paraId="716A566C"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If photons truly inhabit W, then cosmic microwave background polarization patterns or lensing anomalies might deviate from the standard ΛCDM predictions. High-precision CMB measurements (CMB-S4, </w:t>
      </w:r>
      <w:proofErr w:type="spellStart"/>
      <w:r w:rsidRPr="00D55B76">
        <w:rPr>
          <w:rFonts w:ascii="Times New Roman" w:eastAsia="Times New Roman" w:hAnsi="Times New Roman" w:cs="Times New Roman"/>
          <w:kern w:val="0"/>
          <w:sz w:val="24"/>
          <w:szCs w:val="24"/>
          <w14:ligatures w14:val="none"/>
        </w:rPr>
        <w:t>LiteBIRD</w:t>
      </w:r>
      <w:proofErr w:type="spellEnd"/>
      <w:r w:rsidRPr="00D55B76">
        <w:rPr>
          <w:rFonts w:ascii="Times New Roman" w:eastAsia="Times New Roman" w:hAnsi="Times New Roman" w:cs="Times New Roman"/>
          <w:kern w:val="0"/>
          <w:sz w:val="24"/>
          <w:szCs w:val="24"/>
          <w14:ligatures w14:val="none"/>
        </w:rPr>
        <w:t>) or large-scale structure surveys could reveal subtle signatures of higher-dimensional photon propagation.</w:t>
      </w:r>
    </w:p>
    <w:p w14:paraId="1782535D"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6.4 Quantum Foundations Experiments</w:t>
      </w:r>
    </w:p>
    <w:p w14:paraId="7DC4E070"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Bell tests, delayed-choice quantum erasers, and mesoscopic interference experiments might show small deviations from standard quantum electrodynamics if higher-dimensional geometry modifies photon correlations at certain scales.</w:t>
      </w:r>
    </w:p>
    <w:p w14:paraId="04E317BC" w14:textId="77777777"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pict w14:anchorId="4B51AE76">
          <v:rect id="_x0000_i1098" style="width:0;height:1.5pt" o:hralign="center" o:hrstd="t" o:hr="t" fillcolor="#a0a0a0" stroked="f"/>
        </w:pict>
      </w:r>
    </w:p>
    <w:p w14:paraId="17124245"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t>7. Conclusion</w:t>
      </w:r>
    </w:p>
    <w:p w14:paraId="328502AC"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By framing light as a 5D (or higher) entity, we reconcile its “timeless” relativistic condition with its quantum duality through dimensional projection. </w:t>
      </w:r>
      <w:r w:rsidRPr="00D55B76">
        <w:rPr>
          <w:rFonts w:ascii="Times New Roman" w:eastAsia="Times New Roman" w:hAnsi="Times New Roman" w:cs="Times New Roman"/>
          <w:b/>
          <w:bCs/>
          <w:kern w:val="0"/>
          <w:sz w:val="24"/>
          <w:szCs w:val="24"/>
          <w14:ligatures w14:val="none"/>
        </w:rPr>
        <w:t>Phase shifts</w:t>
      </w:r>
      <w:r w:rsidRPr="00D55B76">
        <w:rPr>
          <w:rFonts w:ascii="Times New Roman" w:eastAsia="Times New Roman" w:hAnsi="Times New Roman" w:cs="Times New Roman"/>
          <w:kern w:val="0"/>
          <w:sz w:val="24"/>
          <w:szCs w:val="24"/>
          <w14:ligatures w14:val="none"/>
        </w:rPr>
        <w:t xml:space="preserve"> in the extra dimension W provide a geometric mechanism for wavefunction collapse, potentially explaining nonlocality as overlap within W. This hypothesis has broad cosmological relevance, addressing puzzles like dark matter, dark energy, and the rapid formation of structure revealed by JWST.</w:t>
      </w:r>
    </w:p>
    <w:p w14:paraId="33C43D67"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We acknowledge the speculative nature of these ideas but emphasize their </w:t>
      </w:r>
      <w:r w:rsidRPr="00D55B76">
        <w:rPr>
          <w:rFonts w:ascii="Times New Roman" w:eastAsia="Times New Roman" w:hAnsi="Times New Roman" w:cs="Times New Roman"/>
          <w:b/>
          <w:bCs/>
          <w:kern w:val="0"/>
          <w:sz w:val="24"/>
          <w:szCs w:val="24"/>
          <w14:ligatures w14:val="none"/>
        </w:rPr>
        <w:t>testable</w:t>
      </w:r>
      <w:r w:rsidRPr="00D55B76">
        <w:rPr>
          <w:rFonts w:ascii="Times New Roman" w:eastAsia="Times New Roman" w:hAnsi="Times New Roman" w:cs="Times New Roman"/>
          <w:kern w:val="0"/>
          <w:sz w:val="24"/>
          <w:szCs w:val="24"/>
          <w14:ligatures w14:val="none"/>
        </w:rPr>
        <w:t xml:space="preserve"> elements: short-distance gravity tests, collider experiments, and precision cosmological observations could either support or refute this extra-dimensional photon model. Should partial evidence arise, it would not only reshape quantum and relativistic theories but also open new discussions in consciousness studies and our fundamental understanding of life and death.</w:t>
      </w:r>
    </w:p>
    <w:p w14:paraId="0A7465BF" w14:textId="5660CEF6"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p>
    <w:p w14:paraId="2E70153F" w14:textId="77777777"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lastRenderedPageBreak/>
        <w:t>Appendix: A Toy 5D Model of Photonic Collapse</w:t>
      </w:r>
    </w:p>
    <w:p w14:paraId="1CEBE8F5"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A.1 5D Action Principle</w:t>
      </w:r>
    </w:p>
    <w:p w14:paraId="2154B508"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Consider a 5D gauge field A_A with field strength F_AB = ∂_A A_B - ∂_B A_A. The action:</w:t>
      </w:r>
    </w:p>
    <w:p w14:paraId="49B1A5F5"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S(5D) = ∫ </w:t>
      </w:r>
      <w:proofErr w:type="gramStart"/>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d</w:t>
      </w:r>
      <w:proofErr w:type="gramEnd"/>
      <w:r w:rsidRPr="00D55B76">
        <w:rPr>
          <w:rFonts w:ascii="Times New Roman" w:eastAsia="Times New Roman" w:hAnsi="Times New Roman" w:cs="Times New Roman"/>
          <w:kern w:val="0"/>
          <w:sz w:val="24"/>
          <w:szCs w:val="24"/>
          <w14:ligatures w14:val="none"/>
        </w:rPr>
        <w:t>⁴x</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dW</w:t>
      </w:r>
      <w:proofErr w:type="spellEnd"/>
      <w:r w:rsidRPr="00D55B76">
        <w:rPr>
          <w:rFonts w:ascii="Times New Roman" w:eastAsia="Times New Roman" w:hAnsi="Times New Roman" w:cs="Times New Roman"/>
          <w:kern w:val="0"/>
          <w:sz w:val="24"/>
          <w:szCs w:val="24"/>
          <w14:ligatures w14:val="none"/>
        </w:rPr>
        <w:t xml:space="preserve"> ) [ - (1/4) √|g(5)| F_AB F^AB + α R(5) ],</w:t>
      </w:r>
    </w:p>
    <w:p w14:paraId="3F388EBB"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where </w:t>
      </w:r>
      <w:proofErr w:type="gramStart"/>
      <w:r w:rsidRPr="00D55B76">
        <w:rPr>
          <w:rFonts w:ascii="Times New Roman" w:eastAsia="Times New Roman" w:hAnsi="Times New Roman" w:cs="Times New Roman"/>
          <w:kern w:val="0"/>
          <w:sz w:val="24"/>
          <w:szCs w:val="24"/>
          <w14:ligatures w14:val="none"/>
        </w:rPr>
        <w:t>R(</w:t>
      </w:r>
      <w:proofErr w:type="gramEnd"/>
      <w:r w:rsidRPr="00D55B76">
        <w:rPr>
          <w:rFonts w:ascii="Times New Roman" w:eastAsia="Times New Roman" w:hAnsi="Times New Roman" w:cs="Times New Roman"/>
          <w:kern w:val="0"/>
          <w:sz w:val="24"/>
          <w:szCs w:val="24"/>
          <w14:ligatures w14:val="none"/>
        </w:rPr>
        <w:t xml:space="preserve">5) is the 5D Ricci scalar, α is a coupling constant, and g(5) is the determinant of the 5D metric. Variation </w:t>
      </w:r>
      <w:proofErr w:type="spellStart"/>
      <w:r w:rsidRPr="00D55B76">
        <w:rPr>
          <w:rFonts w:ascii="Times New Roman" w:eastAsia="Times New Roman" w:hAnsi="Times New Roman" w:cs="Times New Roman"/>
          <w:kern w:val="0"/>
          <w:sz w:val="24"/>
          <w:szCs w:val="24"/>
          <w14:ligatures w14:val="none"/>
        </w:rPr>
        <w:t>w.r.t.</w:t>
      </w:r>
      <w:proofErr w:type="spellEnd"/>
      <w:r w:rsidRPr="00D55B76">
        <w:rPr>
          <w:rFonts w:ascii="Times New Roman" w:eastAsia="Times New Roman" w:hAnsi="Times New Roman" w:cs="Times New Roman"/>
          <w:kern w:val="0"/>
          <w:sz w:val="24"/>
          <w:szCs w:val="24"/>
          <w14:ligatures w14:val="none"/>
        </w:rPr>
        <w:t xml:space="preserve"> A_A yields a 5D Maxwell-like equation. Zero modes in W correspond to the 3+1D photon, with massive Kaluza-Klein modes at higher energy scales.</w:t>
      </w:r>
    </w:p>
    <w:p w14:paraId="77C876E5"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A.2 Localized Solutions</w:t>
      </w:r>
    </w:p>
    <w:p w14:paraId="60861CA9"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In the warped metric ds² = e^(-2k|W</w:t>
      </w:r>
      <w:proofErr w:type="gramStart"/>
      <w:r w:rsidRPr="00D55B76">
        <w:rPr>
          <w:rFonts w:ascii="Times New Roman" w:eastAsia="Times New Roman" w:hAnsi="Times New Roman" w:cs="Times New Roman"/>
          <w:kern w:val="0"/>
          <w:sz w:val="24"/>
          <w:szCs w:val="24"/>
          <w14:ligatures w14:val="none"/>
        </w:rPr>
        <w:t>|)(</w:t>
      </w:r>
      <w:proofErr w:type="gramEnd"/>
      <w:r w:rsidRPr="00D55B76">
        <w:rPr>
          <w:rFonts w:ascii="Times New Roman" w:eastAsia="Times New Roman" w:hAnsi="Times New Roman" w:cs="Times New Roman"/>
          <w:kern w:val="0"/>
          <w:sz w:val="24"/>
          <w:szCs w:val="24"/>
          <w14:ligatures w14:val="none"/>
        </w:rPr>
        <w:t xml:space="preserve">-c² dt² + dx² + dy² + dz²) + dW², </w:t>
      </w:r>
      <w:proofErr w:type="spellStart"/>
      <w:r w:rsidRPr="00D55B76">
        <w:rPr>
          <w:rFonts w:ascii="Times New Roman" w:eastAsia="Times New Roman" w:hAnsi="Times New Roman" w:cs="Times New Roman"/>
          <w:kern w:val="0"/>
          <w:sz w:val="24"/>
          <w:szCs w:val="24"/>
          <w14:ligatures w14:val="none"/>
        </w:rPr>
        <w:t>normalizable</w:t>
      </w:r>
      <w:proofErr w:type="spellEnd"/>
      <w:r w:rsidRPr="00D55B76">
        <w:rPr>
          <w:rFonts w:ascii="Times New Roman" w:eastAsia="Times New Roman" w:hAnsi="Times New Roman" w:cs="Times New Roman"/>
          <w:kern w:val="0"/>
          <w:sz w:val="24"/>
          <w:szCs w:val="24"/>
          <w14:ligatures w14:val="none"/>
        </w:rPr>
        <w:t xml:space="preserve"> modes may localize near W=0. Schematically, one can factor a solution as:</w:t>
      </w:r>
    </w:p>
    <w:p w14:paraId="140667C6"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55B76">
        <w:rPr>
          <w:rFonts w:ascii="Times New Roman" w:eastAsia="Times New Roman" w:hAnsi="Times New Roman" w:cs="Times New Roman"/>
          <w:kern w:val="0"/>
          <w:sz w:val="24"/>
          <w:szCs w:val="24"/>
          <w14:ligatures w14:val="none"/>
        </w:rPr>
        <w:t>Φ(</w:t>
      </w:r>
      <w:proofErr w:type="gramEnd"/>
      <w:r w:rsidRPr="00D55B76">
        <w:rPr>
          <w:rFonts w:ascii="Times New Roman" w:eastAsia="Times New Roman" w:hAnsi="Times New Roman" w:cs="Times New Roman"/>
          <w:kern w:val="0"/>
          <w:sz w:val="24"/>
          <w:szCs w:val="24"/>
          <w14:ligatures w14:val="none"/>
        </w:rPr>
        <w:t>x, y, z, W, t) = ψ(x, y, z, t) × χ(W),</w:t>
      </w:r>
    </w:p>
    <w:p w14:paraId="54C7CB61"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with χ(W) peaked around W=0. At measurement, boundary conditions force χ(W) → 0 except at the detector’s location in (x, y, z, W=0).</w:t>
      </w:r>
    </w:p>
    <w:p w14:paraId="0FD227C6" w14:textId="77777777" w:rsidR="00D55B76" w:rsidRPr="00D55B76" w:rsidRDefault="00D55B76" w:rsidP="00D55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B76">
        <w:rPr>
          <w:rFonts w:ascii="Times New Roman" w:eastAsia="Times New Roman" w:hAnsi="Times New Roman" w:cs="Times New Roman"/>
          <w:b/>
          <w:bCs/>
          <w:kern w:val="0"/>
          <w:sz w:val="27"/>
          <w:szCs w:val="27"/>
          <w14:ligatures w14:val="none"/>
        </w:rPr>
        <w:t>A.3 Born Rule from 5D Overlap</w:t>
      </w:r>
    </w:p>
    <w:p w14:paraId="0C4CA11D"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Probability for detecting a photon at (</w:t>
      </w:r>
      <w:proofErr w:type="spellStart"/>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is:</w:t>
      </w:r>
    </w:p>
    <w:p w14:paraId="72CD8244"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55B76">
        <w:rPr>
          <w:rFonts w:ascii="Times New Roman" w:eastAsia="Times New Roman" w:hAnsi="Times New Roman" w:cs="Times New Roman"/>
          <w:kern w:val="0"/>
          <w:sz w:val="24"/>
          <w:szCs w:val="24"/>
          <w14:ligatures w14:val="none"/>
        </w:rPr>
        <w:t>P(</w:t>
      </w:r>
      <w:proofErr w:type="spellStart"/>
      <w:proofErr w:type="gramEnd"/>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xml:space="preserve">) </w:t>
      </w:r>
      <w:r w:rsidRPr="00D55B76">
        <w:rPr>
          <w:rFonts w:ascii="Cambria Math" w:eastAsia="Times New Roman" w:hAnsi="Cambria Math" w:cs="Cambria Math"/>
          <w:kern w:val="0"/>
          <w:sz w:val="24"/>
          <w:szCs w:val="24"/>
          <w14:ligatures w14:val="none"/>
        </w:rPr>
        <w:t>∝</w:t>
      </w:r>
      <w:r w:rsidRPr="00D55B76">
        <w:rPr>
          <w:rFonts w:ascii="Times New Roman" w:eastAsia="Times New Roman" w:hAnsi="Times New Roman" w:cs="Times New Roman"/>
          <w:kern w:val="0"/>
          <w:sz w:val="24"/>
          <w:szCs w:val="24"/>
          <w14:ligatures w14:val="none"/>
        </w:rPr>
        <w:t xml:space="preserve"> ∫ | Φ(</w:t>
      </w:r>
      <w:proofErr w:type="spellStart"/>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xml:space="preserve">, W, </w:t>
      </w:r>
      <w:proofErr w:type="spellStart"/>
      <w:r w:rsidRPr="00D55B76">
        <w:rPr>
          <w:rFonts w:ascii="Times New Roman" w:eastAsia="Times New Roman" w:hAnsi="Times New Roman" w:cs="Times New Roman"/>
          <w:kern w:val="0"/>
          <w:sz w:val="24"/>
          <w:szCs w:val="24"/>
          <w14:ligatures w14:val="none"/>
        </w:rPr>
        <w:t>t_meas</w:t>
      </w:r>
      <w:proofErr w:type="spellEnd"/>
      <w:r w:rsidRPr="00D55B76">
        <w:rPr>
          <w:rFonts w:ascii="Times New Roman" w:eastAsia="Times New Roman" w:hAnsi="Times New Roman" w:cs="Times New Roman"/>
          <w:kern w:val="0"/>
          <w:sz w:val="24"/>
          <w:szCs w:val="24"/>
          <w14:ligatures w14:val="none"/>
        </w:rPr>
        <w:t xml:space="preserve">) |² </w:t>
      </w:r>
      <w:proofErr w:type="spellStart"/>
      <w:r w:rsidRPr="00D55B76">
        <w:rPr>
          <w:rFonts w:ascii="Times New Roman" w:eastAsia="Times New Roman" w:hAnsi="Times New Roman" w:cs="Times New Roman"/>
          <w:kern w:val="0"/>
          <w:sz w:val="24"/>
          <w:szCs w:val="24"/>
          <w14:ligatures w14:val="none"/>
        </w:rPr>
        <w:t>dW</w:t>
      </w:r>
      <w:proofErr w:type="spellEnd"/>
      <w:r w:rsidRPr="00D55B76">
        <w:rPr>
          <w:rFonts w:ascii="Times New Roman" w:eastAsia="Times New Roman" w:hAnsi="Times New Roman" w:cs="Times New Roman"/>
          <w:kern w:val="0"/>
          <w:sz w:val="24"/>
          <w:szCs w:val="24"/>
          <w14:ligatures w14:val="none"/>
        </w:rPr>
        <w:t>,</w:t>
      </w:r>
    </w:p>
    <w:p w14:paraId="510B5566"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which reduces to |</w:t>
      </w:r>
      <w:proofErr w:type="gramStart"/>
      <w:r w:rsidRPr="00D55B76">
        <w:rPr>
          <w:rFonts w:ascii="Times New Roman" w:eastAsia="Times New Roman" w:hAnsi="Times New Roman" w:cs="Times New Roman"/>
          <w:kern w:val="0"/>
          <w:sz w:val="24"/>
          <w:szCs w:val="24"/>
          <w14:ligatures w14:val="none"/>
        </w:rPr>
        <w:t>ψ(</w:t>
      </w:r>
      <w:proofErr w:type="spellStart"/>
      <w:proofErr w:type="gramEnd"/>
      <w:r w:rsidRPr="00D55B76">
        <w:rPr>
          <w:rFonts w:ascii="Times New Roman" w:eastAsia="Times New Roman" w:hAnsi="Times New Roman" w:cs="Times New Roman"/>
          <w:kern w:val="0"/>
          <w:sz w:val="24"/>
          <w:szCs w:val="24"/>
          <w14:ligatures w14:val="none"/>
        </w:rPr>
        <w:t>x_d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y_d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z_d</w:t>
      </w:r>
      <w:proofErr w:type="spellEnd"/>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t_meas</w:t>
      </w:r>
      <w:proofErr w:type="spellEnd"/>
      <w:r w:rsidRPr="00D55B76">
        <w:rPr>
          <w:rFonts w:ascii="Times New Roman" w:eastAsia="Times New Roman" w:hAnsi="Times New Roman" w:cs="Times New Roman"/>
          <w:kern w:val="0"/>
          <w:sz w:val="24"/>
          <w:szCs w:val="24"/>
          <w14:ligatures w14:val="none"/>
        </w:rPr>
        <w:t>)|² when χ(W) is sharply peaked or normalized around W=0.</w:t>
      </w:r>
    </w:p>
    <w:p w14:paraId="3AD81D12" w14:textId="5AF09632" w:rsidR="00D55B76" w:rsidRPr="00D55B76" w:rsidRDefault="00D55B76" w:rsidP="00D55B76">
      <w:pPr>
        <w:spacing w:after="0" w:line="240" w:lineRule="auto"/>
        <w:rPr>
          <w:rFonts w:ascii="Times New Roman" w:eastAsia="Times New Roman" w:hAnsi="Times New Roman" w:cs="Times New Roman"/>
          <w:kern w:val="0"/>
          <w:sz w:val="24"/>
          <w:szCs w:val="24"/>
          <w14:ligatures w14:val="none"/>
        </w:rPr>
      </w:pPr>
    </w:p>
    <w:p w14:paraId="69802F5D"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C0CDE3E"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51D4E7"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03BC96"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E75796" w14:textId="77777777" w:rsidR="00C93D79" w:rsidRDefault="00C93D79"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E00E6A" w14:textId="0866C02E" w:rsidR="00D55B76" w:rsidRPr="00D55B76" w:rsidRDefault="00D55B76" w:rsidP="00D55B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5B76">
        <w:rPr>
          <w:rFonts w:ascii="Times New Roman" w:eastAsia="Times New Roman" w:hAnsi="Times New Roman" w:cs="Times New Roman"/>
          <w:b/>
          <w:bCs/>
          <w:kern w:val="0"/>
          <w:sz w:val="36"/>
          <w:szCs w:val="36"/>
          <w14:ligatures w14:val="none"/>
        </w:rPr>
        <w:lastRenderedPageBreak/>
        <w:t>References</w:t>
      </w:r>
    </w:p>
    <w:p w14:paraId="2195A7F1"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Kaluza, T. (1921). </w:t>
      </w:r>
      <w:r w:rsidRPr="00D55B76">
        <w:rPr>
          <w:rFonts w:ascii="Times New Roman" w:eastAsia="Times New Roman" w:hAnsi="Times New Roman" w:cs="Times New Roman"/>
          <w:i/>
          <w:iCs/>
          <w:kern w:val="0"/>
          <w:sz w:val="24"/>
          <w:szCs w:val="24"/>
          <w14:ligatures w14:val="none"/>
        </w:rPr>
        <w:t>On the Problem of Unity in Physics.</w:t>
      </w:r>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Sitzungsberichte</w:t>
      </w:r>
      <w:proofErr w:type="spellEnd"/>
      <w:r w:rsidRPr="00D55B76">
        <w:rPr>
          <w:rFonts w:ascii="Times New Roman" w:eastAsia="Times New Roman" w:hAnsi="Times New Roman" w:cs="Times New Roman"/>
          <w:kern w:val="0"/>
          <w:sz w:val="24"/>
          <w:szCs w:val="24"/>
          <w14:ligatures w14:val="none"/>
        </w:rPr>
        <w:t xml:space="preserve"> der </w:t>
      </w:r>
      <w:proofErr w:type="spellStart"/>
      <w:r w:rsidRPr="00D55B76">
        <w:rPr>
          <w:rFonts w:ascii="Times New Roman" w:eastAsia="Times New Roman" w:hAnsi="Times New Roman" w:cs="Times New Roman"/>
          <w:kern w:val="0"/>
          <w:sz w:val="24"/>
          <w:szCs w:val="24"/>
          <w14:ligatures w14:val="none"/>
        </w:rPr>
        <w:t>Preussischen</w:t>
      </w:r>
      <w:proofErr w:type="spellEnd"/>
      <w:r w:rsidRPr="00D55B76">
        <w:rPr>
          <w:rFonts w:ascii="Times New Roman" w:eastAsia="Times New Roman" w:hAnsi="Times New Roman" w:cs="Times New Roman"/>
          <w:kern w:val="0"/>
          <w:sz w:val="24"/>
          <w:szCs w:val="24"/>
          <w14:ligatures w14:val="none"/>
        </w:rPr>
        <w:t xml:space="preserve"> Akademie der </w:t>
      </w:r>
      <w:proofErr w:type="spellStart"/>
      <w:r w:rsidRPr="00D55B76">
        <w:rPr>
          <w:rFonts w:ascii="Times New Roman" w:eastAsia="Times New Roman" w:hAnsi="Times New Roman" w:cs="Times New Roman"/>
          <w:kern w:val="0"/>
          <w:sz w:val="24"/>
          <w:szCs w:val="24"/>
          <w14:ligatures w14:val="none"/>
        </w:rPr>
        <w:t>Wissenschaften</w:t>
      </w:r>
      <w:proofErr w:type="spellEnd"/>
      <w:r w:rsidRPr="00D55B76">
        <w:rPr>
          <w:rFonts w:ascii="Times New Roman" w:eastAsia="Times New Roman" w:hAnsi="Times New Roman" w:cs="Times New Roman"/>
          <w:kern w:val="0"/>
          <w:sz w:val="24"/>
          <w:szCs w:val="24"/>
          <w14:ligatures w14:val="none"/>
        </w:rPr>
        <w:t>.</w:t>
      </w:r>
    </w:p>
    <w:p w14:paraId="05587B35"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Klein, O. (1926). </w:t>
      </w:r>
      <w:r w:rsidRPr="00D55B76">
        <w:rPr>
          <w:rFonts w:ascii="Times New Roman" w:eastAsia="Times New Roman" w:hAnsi="Times New Roman" w:cs="Times New Roman"/>
          <w:i/>
          <w:iCs/>
          <w:kern w:val="0"/>
          <w:sz w:val="24"/>
          <w:szCs w:val="24"/>
          <w14:ligatures w14:val="none"/>
        </w:rPr>
        <w:t>Quantum Theory and Five-Dimensional Relativity.</w:t>
      </w:r>
      <w:r w:rsidRPr="00D55B76">
        <w:rPr>
          <w:rFonts w:ascii="Times New Roman" w:eastAsia="Times New Roman" w:hAnsi="Times New Roman" w:cs="Times New Roman"/>
          <w:kern w:val="0"/>
          <w:sz w:val="24"/>
          <w:szCs w:val="24"/>
          <w14:ligatures w14:val="none"/>
        </w:rPr>
        <w:t xml:space="preserve"> </w:t>
      </w:r>
      <w:proofErr w:type="spellStart"/>
      <w:r w:rsidRPr="00D55B76">
        <w:rPr>
          <w:rFonts w:ascii="Times New Roman" w:eastAsia="Times New Roman" w:hAnsi="Times New Roman" w:cs="Times New Roman"/>
          <w:kern w:val="0"/>
          <w:sz w:val="24"/>
          <w:szCs w:val="24"/>
          <w14:ligatures w14:val="none"/>
        </w:rPr>
        <w:t>Zeitschrift</w:t>
      </w:r>
      <w:proofErr w:type="spellEnd"/>
      <w:r w:rsidRPr="00D55B76">
        <w:rPr>
          <w:rFonts w:ascii="Times New Roman" w:eastAsia="Times New Roman" w:hAnsi="Times New Roman" w:cs="Times New Roman"/>
          <w:kern w:val="0"/>
          <w:sz w:val="24"/>
          <w:szCs w:val="24"/>
          <w14:ligatures w14:val="none"/>
        </w:rPr>
        <w:t xml:space="preserve"> für </w:t>
      </w:r>
      <w:proofErr w:type="spellStart"/>
      <w:r w:rsidRPr="00D55B76">
        <w:rPr>
          <w:rFonts w:ascii="Times New Roman" w:eastAsia="Times New Roman" w:hAnsi="Times New Roman" w:cs="Times New Roman"/>
          <w:kern w:val="0"/>
          <w:sz w:val="24"/>
          <w:szCs w:val="24"/>
          <w14:ligatures w14:val="none"/>
        </w:rPr>
        <w:t>Physik</w:t>
      </w:r>
      <w:proofErr w:type="spellEnd"/>
      <w:r w:rsidRPr="00D55B76">
        <w:rPr>
          <w:rFonts w:ascii="Times New Roman" w:eastAsia="Times New Roman" w:hAnsi="Times New Roman" w:cs="Times New Roman"/>
          <w:kern w:val="0"/>
          <w:sz w:val="24"/>
          <w:szCs w:val="24"/>
          <w14:ligatures w14:val="none"/>
        </w:rPr>
        <w:t>, 37, 895–906.</w:t>
      </w:r>
    </w:p>
    <w:p w14:paraId="2E7B4BA4"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Randall, L. &amp; Sundrum, R. (1999). </w:t>
      </w:r>
      <w:r w:rsidRPr="00D55B76">
        <w:rPr>
          <w:rFonts w:ascii="Times New Roman" w:eastAsia="Times New Roman" w:hAnsi="Times New Roman" w:cs="Times New Roman"/>
          <w:i/>
          <w:iCs/>
          <w:kern w:val="0"/>
          <w:sz w:val="24"/>
          <w:szCs w:val="24"/>
          <w14:ligatures w14:val="none"/>
        </w:rPr>
        <w:t>A Large Mass Hierarchy from a Small Extra Dimension.</w:t>
      </w:r>
      <w:r w:rsidRPr="00D55B76">
        <w:rPr>
          <w:rFonts w:ascii="Times New Roman" w:eastAsia="Times New Roman" w:hAnsi="Times New Roman" w:cs="Times New Roman"/>
          <w:kern w:val="0"/>
          <w:sz w:val="24"/>
          <w:szCs w:val="24"/>
          <w14:ligatures w14:val="none"/>
        </w:rPr>
        <w:t xml:space="preserve"> Physical Review Letters, 83(17), 3370–3373.</w:t>
      </w:r>
    </w:p>
    <w:p w14:paraId="4B118C93"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Maldacena, J. (1999). </w:t>
      </w:r>
      <w:r w:rsidRPr="00D55B76">
        <w:rPr>
          <w:rFonts w:ascii="Times New Roman" w:eastAsia="Times New Roman" w:hAnsi="Times New Roman" w:cs="Times New Roman"/>
          <w:i/>
          <w:iCs/>
          <w:kern w:val="0"/>
          <w:sz w:val="24"/>
          <w:szCs w:val="24"/>
          <w14:ligatures w14:val="none"/>
        </w:rPr>
        <w:t xml:space="preserve">The Large N Limit of </w:t>
      </w:r>
      <w:proofErr w:type="spellStart"/>
      <w:r w:rsidRPr="00D55B76">
        <w:rPr>
          <w:rFonts w:ascii="Times New Roman" w:eastAsia="Times New Roman" w:hAnsi="Times New Roman" w:cs="Times New Roman"/>
          <w:i/>
          <w:iCs/>
          <w:kern w:val="0"/>
          <w:sz w:val="24"/>
          <w:szCs w:val="24"/>
          <w14:ligatures w14:val="none"/>
        </w:rPr>
        <w:t>Superconformal</w:t>
      </w:r>
      <w:proofErr w:type="spellEnd"/>
      <w:r w:rsidRPr="00D55B76">
        <w:rPr>
          <w:rFonts w:ascii="Times New Roman" w:eastAsia="Times New Roman" w:hAnsi="Times New Roman" w:cs="Times New Roman"/>
          <w:i/>
          <w:iCs/>
          <w:kern w:val="0"/>
          <w:sz w:val="24"/>
          <w:szCs w:val="24"/>
          <w14:ligatures w14:val="none"/>
        </w:rPr>
        <w:t xml:space="preserve"> Field Theories and Supergravity.</w:t>
      </w:r>
      <w:r w:rsidRPr="00D55B76">
        <w:rPr>
          <w:rFonts w:ascii="Times New Roman" w:eastAsia="Times New Roman" w:hAnsi="Times New Roman" w:cs="Times New Roman"/>
          <w:kern w:val="0"/>
          <w:sz w:val="24"/>
          <w:szCs w:val="24"/>
          <w14:ligatures w14:val="none"/>
        </w:rPr>
        <w:t xml:space="preserve"> International Journal of Theoretical Physics, 38(4), 1113–1133.</w:t>
      </w:r>
    </w:p>
    <w:p w14:paraId="7B4AAD81"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55B76">
        <w:rPr>
          <w:rFonts w:ascii="Times New Roman" w:eastAsia="Times New Roman" w:hAnsi="Times New Roman" w:cs="Times New Roman"/>
          <w:kern w:val="0"/>
          <w:sz w:val="24"/>
          <w:szCs w:val="24"/>
          <w14:ligatures w14:val="none"/>
        </w:rPr>
        <w:t>Adelberger</w:t>
      </w:r>
      <w:proofErr w:type="spellEnd"/>
      <w:r w:rsidRPr="00D55B76">
        <w:rPr>
          <w:rFonts w:ascii="Times New Roman" w:eastAsia="Times New Roman" w:hAnsi="Times New Roman" w:cs="Times New Roman"/>
          <w:kern w:val="0"/>
          <w:sz w:val="24"/>
          <w:szCs w:val="24"/>
          <w14:ligatures w14:val="none"/>
        </w:rPr>
        <w:t xml:space="preserve">, E. G. et al. (2003). </w:t>
      </w:r>
      <w:r w:rsidRPr="00D55B76">
        <w:rPr>
          <w:rFonts w:ascii="Times New Roman" w:eastAsia="Times New Roman" w:hAnsi="Times New Roman" w:cs="Times New Roman"/>
          <w:i/>
          <w:iCs/>
          <w:kern w:val="0"/>
          <w:sz w:val="24"/>
          <w:szCs w:val="24"/>
          <w14:ligatures w14:val="none"/>
        </w:rPr>
        <w:t>Tests of the Gravitational Inverse-Square Law.</w:t>
      </w:r>
      <w:r w:rsidRPr="00D55B76">
        <w:rPr>
          <w:rFonts w:ascii="Times New Roman" w:eastAsia="Times New Roman" w:hAnsi="Times New Roman" w:cs="Times New Roman"/>
          <w:kern w:val="0"/>
          <w:sz w:val="24"/>
          <w:szCs w:val="24"/>
          <w14:ligatures w14:val="none"/>
        </w:rPr>
        <w:t xml:space="preserve"> Annual Review of Nuclear and Particle Science, 53(1), 77–121.</w:t>
      </w:r>
    </w:p>
    <w:p w14:paraId="7AEF205A"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Hubble and JWST Observations (2023). NASA Research Updates.</w:t>
      </w:r>
    </w:p>
    <w:p w14:paraId="42B90B84"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Wheeler, J. A. &amp; Ford, K. (2000). </w:t>
      </w:r>
      <w:r w:rsidRPr="00D55B76">
        <w:rPr>
          <w:rFonts w:ascii="Times New Roman" w:eastAsia="Times New Roman" w:hAnsi="Times New Roman" w:cs="Times New Roman"/>
          <w:i/>
          <w:iCs/>
          <w:kern w:val="0"/>
          <w:sz w:val="24"/>
          <w:szCs w:val="24"/>
          <w14:ligatures w14:val="none"/>
        </w:rPr>
        <w:t>Geons, Black Holes, and Quantum Foam: A Life in Physics.</w:t>
      </w:r>
      <w:r w:rsidRPr="00D55B76">
        <w:rPr>
          <w:rFonts w:ascii="Times New Roman" w:eastAsia="Times New Roman" w:hAnsi="Times New Roman" w:cs="Times New Roman"/>
          <w:kern w:val="0"/>
          <w:sz w:val="24"/>
          <w:szCs w:val="24"/>
          <w14:ligatures w14:val="none"/>
        </w:rPr>
        <w:t xml:space="preserve"> W. W. Norton &amp; Company.</w:t>
      </w:r>
    </w:p>
    <w:p w14:paraId="4FFB934E"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Greene, B. (2004). </w:t>
      </w:r>
      <w:r w:rsidRPr="00D55B76">
        <w:rPr>
          <w:rFonts w:ascii="Times New Roman" w:eastAsia="Times New Roman" w:hAnsi="Times New Roman" w:cs="Times New Roman"/>
          <w:i/>
          <w:iCs/>
          <w:kern w:val="0"/>
          <w:sz w:val="24"/>
          <w:szCs w:val="24"/>
          <w14:ligatures w14:val="none"/>
        </w:rPr>
        <w:t>The Fabric of the Cosmos: Space, Time, and the Texture of Reality.</w:t>
      </w:r>
      <w:r w:rsidRPr="00D55B76">
        <w:rPr>
          <w:rFonts w:ascii="Times New Roman" w:eastAsia="Times New Roman" w:hAnsi="Times New Roman" w:cs="Times New Roman"/>
          <w:kern w:val="0"/>
          <w:sz w:val="24"/>
          <w:szCs w:val="24"/>
          <w14:ligatures w14:val="none"/>
        </w:rPr>
        <w:t xml:space="preserve"> Vintage.</w:t>
      </w:r>
    </w:p>
    <w:p w14:paraId="014EF4B3" w14:textId="77777777" w:rsidR="00D55B76" w:rsidRPr="00D55B76" w:rsidRDefault="00D55B76" w:rsidP="00D55B7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kern w:val="0"/>
          <w:sz w:val="24"/>
          <w:szCs w:val="24"/>
          <w14:ligatures w14:val="none"/>
        </w:rPr>
        <w:t xml:space="preserve">Penrose, R. &amp; </w:t>
      </w:r>
      <w:proofErr w:type="spellStart"/>
      <w:r w:rsidRPr="00D55B76">
        <w:rPr>
          <w:rFonts w:ascii="Times New Roman" w:eastAsia="Times New Roman" w:hAnsi="Times New Roman" w:cs="Times New Roman"/>
          <w:kern w:val="0"/>
          <w:sz w:val="24"/>
          <w:szCs w:val="24"/>
          <w14:ligatures w14:val="none"/>
        </w:rPr>
        <w:t>Hameroff</w:t>
      </w:r>
      <w:proofErr w:type="spellEnd"/>
      <w:r w:rsidRPr="00D55B76">
        <w:rPr>
          <w:rFonts w:ascii="Times New Roman" w:eastAsia="Times New Roman" w:hAnsi="Times New Roman" w:cs="Times New Roman"/>
          <w:kern w:val="0"/>
          <w:sz w:val="24"/>
          <w:szCs w:val="24"/>
          <w14:ligatures w14:val="none"/>
        </w:rPr>
        <w:t xml:space="preserve">, S. (1996). </w:t>
      </w:r>
      <w:r w:rsidRPr="00D55B76">
        <w:rPr>
          <w:rFonts w:ascii="Times New Roman" w:eastAsia="Times New Roman" w:hAnsi="Times New Roman" w:cs="Times New Roman"/>
          <w:i/>
          <w:iCs/>
          <w:kern w:val="0"/>
          <w:sz w:val="24"/>
          <w:szCs w:val="24"/>
          <w14:ligatures w14:val="none"/>
        </w:rPr>
        <w:t>Orchestrated Reduction of Quantum Coherence in Brain Microtubules.</w:t>
      </w:r>
      <w:r w:rsidRPr="00D55B76">
        <w:rPr>
          <w:rFonts w:ascii="Times New Roman" w:eastAsia="Times New Roman" w:hAnsi="Times New Roman" w:cs="Times New Roman"/>
          <w:kern w:val="0"/>
          <w:sz w:val="24"/>
          <w:szCs w:val="24"/>
          <w14:ligatures w14:val="none"/>
        </w:rPr>
        <w:t xml:space="preserve"> Journal of Consciousness Studies, 3(1), 36–53.</w:t>
      </w:r>
    </w:p>
    <w:p w14:paraId="4D0E36F1" w14:textId="77777777" w:rsidR="00D55B76" w:rsidRPr="00D55B76" w:rsidRDefault="00D55B76" w:rsidP="00D55B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5B76">
        <w:rPr>
          <w:rFonts w:ascii="Times New Roman" w:eastAsia="Times New Roman" w:hAnsi="Times New Roman" w:cs="Times New Roman"/>
          <w:i/>
          <w:iCs/>
          <w:kern w:val="0"/>
          <w:sz w:val="24"/>
          <w:szCs w:val="24"/>
          <w14:ligatures w14:val="none"/>
        </w:rPr>
        <w:t>Further readings on brane localization, quantum entanglement in higher dimensions, and precision tests of 1/r² gravity can deepen the theoretical and experimental context for this proposal.</w:t>
      </w:r>
    </w:p>
    <w:p w14:paraId="3854A604"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EE7"/>
    <w:multiLevelType w:val="multilevel"/>
    <w:tmpl w:val="743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3F3C"/>
    <w:multiLevelType w:val="multilevel"/>
    <w:tmpl w:val="4C3E4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9023C"/>
    <w:multiLevelType w:val="multilevel"/>
    <w:tmpl w:val="EFDC8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778E0"/>
    <w:multiLevelType w:val="multilevel"/>
    <w:tmpl w:val="FDD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28EA"/>
    <w:multiLevelType w:val="multilevel"/>
    <w:tmpl w:val="8C9A9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513C0"/>
    <w:multiLevelType w:val="multilevel"/>
    <w:tmpl w:val="C32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F7E04"/>
    <w:multiLevelType w:val="multilevel"/>
    <w:tmpl w:val="793C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A0091"/>
    <w:multiLevelType w:val="multilevel"/>
    <w:tmpl w:val="DFCE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24E97"/>
    <w:multiLevelType w:val="multilevel"/>
    <w:tmpl w:val="6B10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90097C"/>
    <w:multiLevelType w:val="multilevel"/>
    <w:tmpl w:val="08AA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250839">
    <w:abstractNumId w:val="9"/>
  </w:num>
  <w:num w:numId="2" w16cid:durableId="1598053063">
    <w:abstractNumId w:val="2"/>
  </w:num>
  <w:num w:numId="3" w16cid:durableId="1461417051">
    <w:abstractNumId w:val="8"/>
  </w:num>
  <w:num w:numId="4" w16cid:durableId="1181161774">
    <w:abstractNumId w:val="3"/>
  </w:num>
  <w:num w:numId="5" w16cid:durableId="1301808578">
    <w:abstractNumId w:val="5"/>
  </w:num>
  <w:num w:numId="6" w16cid:durableId="373383283">
    <w:abstractNumId w:val="1"/>
  </w:num>
  <w:num w:numId="7" w16cid:durableId="1850636216">
    <w:abstractNumId w:val="0"/>
  </w:num>
  <w:num w:numId="8" w16cid:durableId="1443651924">
    <w:abstractNumId w:val="4"/>
  </w:num>
  <w:num w:numId="9" w16cid:durableId="1661881743">
    <w:abstractNumId w:val="7"/>
  </w:num>
  <w:num w:numId="10" w16cid:durableId="1369261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44"/>
    <w:rsid w:val="000331B6"/>
    <w:rsid w:val="00145199"/>
    <w:rsid w:val="001C68BA"/>
    <w:rsid w:val="00651A8E"/>
    <w:rsid w:val="00717D44"/>
    <w:rsid w:val="00AE752A"/>
    <w:rsid w:val="00B459DA"/>
    <w:rsid w:val="00C93D79"/>
    <w:rsid w:val="00D55B76"/>
    <w:rsid w:val="00F15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551B"/>
  <w15:chartTrackingRefBased/>
  <w15:docId w15:val="{B295D92A-DEF8-4AE4-8975-B6400A1C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D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D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7D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7D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7D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7D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7D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D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D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17D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17D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7D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7D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7D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7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D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D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7D44"/>
    <w:pPr>
      <w:spacing w:before="160"/>
      <w:jc w:val="center"/>
    </w:pPr>
    <w:rPr>
      <w:i/>
      <w:iCs/>
      <w:color w:val="404040" w:themeColor="text1" w:themeTint="BF"/>
    </w:rPr>
  </w:style>
  <w:style w:type="character" w:customStyle="1" w:styleId="QuoteChar">
    <w:name w:val="Quote Char"/>
    <w:basedOn w:val="DefaultParagraphFont"/>
    <w:link w:val="Quote"/>
    <w:uiPriority w:val="29"/>
    <w:rsid w:val="00717D44"/>
    <w:rPr>
      <w:i/>
      <w:iCs/>
      <w:color w:val="404040" w:themeColor="text1" w:themeTint="BF"/>
    </w:rPr>
  </w:style>
  <w:style w:type="paragraph" w:styleId="ListParagraph">
    <w:name w:val="List Paragraph"/>
    <w:basedOn w:val="Normal"/>
    <w:uiPriority w:val="34"/>
    <w:qFormat/>
    <w:rsid w:val="00717D44"/>
    <w:pPr>
      <w:ind w:left="720"/>
      <w:contextualSpacing/>
    </w:pPr>
  </w:style>
  <w:style w:type="character" w:styleId="IntenseEmphasis">
    <w:name w:val="Intense Emphasis"/>
    <w:basedOn w:val="DefaultParagraphFont"/>
    <w:uiPriority w:val="21"/>
    <w:qFormat/>
    <w:rsid w:val="00717D44"/>
    <w:rPr>
      <w:i/>
      <w:iCs/>
      <w:color w:val="2F5496" w:themeColor="accent1" w:themeShade="BF"/>
    </w:rPr>
  </w:style>
  <w:style w:type="paragraph" w:styleId="IntenseQuote">
    <w:name w:val="Intense Quote"/>
    <w:basedOn w:val="Normal"/>
    <w:next w:val="Normal"/>
    <w:link w:val="IntenseQuoteChar"/>
    <w:uiPriority w:val="30"/>
    <w:qFormat/>
    <w:rsid w:val="00717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D44"/>
    <w:rPr>
      <w:i/>
      <w:iCs/>
      <w:color w:val="2F5496" w:themeColor="accent1" w:themeShade="BF"/>
    </w:rPr>
  </w:style>
  <w:style w:type="character" w:styleId="IntenseReference">
    <w:name w:val="Intense Reference"/>
    <w:basedOn w:val="DefaultParagraphFont"/>
    <w:uiPriority w:val="32"/>
    <w:qFormat/>
    <w:rsid w:val="00717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552279">
      <w:bodyDiv w:val="1"/>
      <w:marLeft w:val="0"/>
      <w:marRight w:val="0"/>
      <w:marTop w:val="0"/>
      <w:marBottom w:val="0"/>
      <w:divBdr>
        <w:top w:val="none" w:sz="0" w:space="0" w:color="auto"/>
        <w:left w:val="none" w:sz="0" w:space="0" w:color="auto"/>
        <w:bottom w:val="none" w:sz="0" w:space="0" w:color="auto"/>
        <w:right w:val="none" w:sz="0" w:space="0" w:color="auto"/>
      </w:divBdr>
    </w:div>
    <w:div w:id="163205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5</TotalTime>
  <Pages>7</Pages>
  <Words>1858</Words>
  <Characters>10591</Characters>
  <Application/>
  <DocSecurity>0</DocSecurity>
  <Lines>88</Lines>
  <Paragraphs>24</Paragraphs>
  <ScaleCrop>false</ScaleCrop>
  <Company/>
  <LinksUpToDate>false</LinksUpToDate>
  <CharactersWithSpaces>12425</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