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878E" w14:textId="77777777" w:rsidR="00E44A1F" w:rsidRDefault="00E44A1F">
      <w:pPr>
        <w:jc w:val="center"/>
        <w:rPr>
          <w:rStyle w:val="HighlightedVariable"/>
          <w:rFonts w:ascii="Arial" w:hAnsi="Arial" w:cs="Arial"/>
          <w:sz w:val="44"/>
        </w:rPr>
      </w:pPr>
    </w:p>
    <w:p w14:paraId="72092262" w14:textId="77777777" w:rsidR="00E44A1F" w:rsidRDefault="00E44A1F">
      <w:pPr>
        <w:jc w:val="center"/>
        <w:rPr>
          <w:rStyle w:val="HighlightedVariable"/>
          <w:rFonts w:ascii="Arial" w:hAnsi="Arial" w:cs="Arial"/>
          <w:sz w:val="44"/>
          <w:lang w:val="en-US"/>
        </w:rPr>
      </w:pPr>
    </w:p>
    <w:p w14:paraId="6378F499" w14:textId="77777777" w:rsidR="00E44A1F" w:rsidRDefault="00E44A1F">
      <w:pPr>
        <w:jc w:val="center"/>
        <w:rPr>
          <w:rStyle w:val="HighlightedVariable"/>
          <w:rFonts w:ascii="Arial" w:hAnsi="Arial" w:cs="Arial"/>
          <w:sz w:val="44"/>
          <w:lang w:val="en-US"/>
        </w:rPr>
      </w:pPr>
    </w:p>
    <w:p w14:paraId="324C7A1C" w14:textId="77777777" w:rsidR="00E44A1F" w:rsidRDefault="00E44A1F">
      <w:pPr>
        <w:jc w:val="center"/>
        <w:rPr>
          <w:rStyle w:val="HighlightedVariable"/>
          <w:rFonts w:ascii="Arial" w:hAnsi="Arial" w:cs="Arial"/>
          <w:color w:val="auto"/>
          <w:sz w:val="44"/>
          <w:lang w:val="en-US"/>
        </w:rPr>
      </w:pPr>
    </w:p>
    <w:p w14:paraId="3AF5468F" w14:textId="77777777" w:rsidR="00E44A1F" w:rsidRDefault="002954A9">
      <w:pPr>
        <w:pStyle w:val="af1"/>
        <w:jc w:val="center"/>
        <w:rPr>
          <w:rStyle w:val="HighlightedVariable"/>
          <w:rFonts w:ascii="Arial" w:hAnsi="Arial" w:cs="Arial"/>
          <w:color w:val="17365D" w:themeColor="text2" w:themeShade="BF"/>
          <w:sz w:val="48"/>
        </w:rPr>
      </w:pPr>
      <w:r>
        <w:rPr>
          <w:rStyle w:val="HighlightedVariable"/>
          <w:rFonts w:ascii="Arial" w:hAnsi="Arial" w:cs="Arial"/>
          <w:color w:val="17365D" w:themeColor="text2" w:themeShade="BF"/>
          <w:sz w:val="48"/>
        </w:rPr>
        <w:t>Функционально-технические требования</w:t>
      </w:r>
    </w:p>
    <w:sdt>
      <w:sdtPr>
        <w:alias w:val="Название изменения"/>
        <w:id w:val="806453513"/>
        <w:text/>
      </w:sdtPr>
      <w:sdtContent>
        <w:p w14:paraId="6EA0B33D" w14:textId="77777777" w:rsidR="00E44A1F" w:rsidRDefault="002954A9">
          <w:pPr>
            <w:pStyle w:val="af1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i/>
              <w:iCs/>
              <w:color w:val="44546A"/>
              <w:sz w:val="28"/>
              <w:szCs w:val="28"/>
            </w:rPr>
            <w:t xml:space="preserve"> Распределение амортизации ОС согласно t</w:t>
          </w:r>
          <w:r>
            <w:rPr>
              <w:rFonts w:ascii="Arial" w:hAnsi="Arial" w:cs="Arial"/>
              <w:i/>
              <w:iCs/>
              <w:color w:val="44546A"/>
              <w:sz w:val="28"/>
              <w:szCs w:val="28"/>
              <w:lang w:val="en-US"/>
            </w:rPr>
            <w:t>i</w:t>
          </w:r>
          <w:r>
            <w:rPr>
              <w:rFonts w:ascii="Arial" w:hAnsi="Arial" w:cs="Arial"/>
              <w:i/>
              <w:iCs/>
              <w:color w:val="44546A"/>
              <w:sz w:val="28"/>
              <w:szCs w:val="28"/>
            </w:rPr>
            <w:t xml:space="preserve">me </w:t>
          </w:r>
          <w:r>
            <w:rPr>
              <w:rFonts w:ascii="Arial" w:hAnsi="Arial" w:cs="Arial"/>
              <w:i/>
              <w:iCs/>
              <w:color w:val="44546A"/>
              <w:sz w:val="28"/>
              <w:szCs w:val="28"/>
              <w:lang w:val="en-US"/>
            </w:rPr>
            <w:t>sheet</w:t>
          </w:r>
          <w:r>
            <w:rPr>
              <w:rFonts w:ascii="Arial" w:hAnsi="Arial" w:cs="Arial"/>
              <w:i/>
              <w:iCs/>
              <w:color w:val="44546A"/>
              <w:sz w:val="28"/>
              <w:szCs w:val="28"/>
            </w:rPr>
            <w:t xml:space="preserve"> </w:t>
          </w:r>
        </w:p>
      </w:sdtContent>
    </w:sdt>
    <w:p w14:paraId="26091C74" w14:textId="77777777" w:rsidR="00E44A1F" w:rsidRDefault="00E44A1F">
      <w:pPr>
        <w:pStyle w:val="a6"/>
        <w:tabs>
          <w:tab w:val="left" w:pos="5100"/>
        </w:tabs>
        <w:spacing w:before="0" w:after="0"/>
        <w:rPr>
          <w:rFonts w:ascii="Arial" w:hAnsi="Arial" w:cs="Arial"/>
          <w:lang w:val="ru-RU"/>
        </w:rPr>
      </w:pPr>
    </w:p>
    <w:p w14:paraId="46955A31" w14:textId="77777777" w:rsidR="00E44A1F" w:rsidRDefault="00E44A1F">
      <w:pPr>
        <w:pStyle w:val="a6"/>
        <w:tabs>
          <w:tab w:val="left" w:pos="5100"/>
        </w:tabs>
        <w:spacing w:before="0" w:after="0"/>
        <w:rPr>
          <w:rFonts w:ascii="Arial" w:hAnsi="Arial" w:cs="Arial"/>
          <w:lang w:val="ru-RU"/>
        </w:rPr>
      </w:pPr>
    </w:p>
    <w:p w14:paraId="6AB1F1A6" w14:textId="77777777" w:rsidR="00E44A1F" w:rsidRDefault="002954A9">
      <w:pPr>
        <w:pStyle w:val="a6"/>
        <w:tabs>
          <w:tab w:val="left" w:pos="5100"/>
        </w:tabs>
        <w:spacing w:before="0" w:after="0"/>
        <w:rPr>
          <w:rFonts w:ascii="Arial" w:hAnsi="Arial" w:cs="Arial"/>
          <w:color w:val="FF0000"/>
          <w:lang w:val="ru-RU"/>
        </w:rPr>
      </w:pPr>
      <w:r>
        <w:rPr>
          <w:rFonts w:ascii="Arial" w:hAnsi="Arial" w:cs="Arial"/>
          <w:lang w:val="ru-RU"/>
        </w:rPr>
        <w:t>Автор:</w:t>
      </w:r>
      <w:r>
        <w:rPr>
          <w:rFonts w:ascii="Arial" w:hAnsi="Arial" w:cs="Arial"/>
          <w:lang w:val="ru-RU"/>
        </w:rPr>
        <w:tab/>
      </w:r>
      <w:sdt>
        <w:sdtPr>
          <w:id w:val="1741394655"/>
        </w:sdtPr>
        <w:sdtContent>
          <w:r>
            <w:rPr>
              <w:rFonts w:ascii="Arial" w:hAnsi="Arial" w:cs="Arial"/>
              <w:lang w:val="ru-RU"/>
            </w:rPr>
            <w:t>Латышев К.А.</w:t>
          </w:r>
        </w:sdtContent>
      </w:sdt>
    </w:p>
    <w:p w14:paraId="47906411" w14:textId="77777777" w:rsidR="00E44A1F" w:rsidRDefault="002954A9">
      <w:pPr>
        <w:pStyle w:val="a6"/>
        <w:tabs>
          <w:tab w:val="left" w:pos="5100"/>
        </w:tabs>
        <w:spacing w:before="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Дата создания:</w:t>
      </w:r>
      <w:r>
        <w:rPr>
          <w:rFonts w:ascii="Arial" w:hAnsi="Arial" w:cs="Arial"/>
          <w:lang w:val="ru-RU"/>
        </w:rPr>
        <w:tab/>
        <w:t>04.01.2023</w:t>
      </w:r>
    </w:p>
    <w:p w14:paraId="095BB632" w14:textId="77777777" w:rsidR="00E44A1F" w:rsidRDefault="002954A9">
      <w:pPr>
        <w:pStyle w:val="a6"/>
        <w:tabs>
          <w:tab w:val="left" w:pos="5100"/>
        </w:tabs>
        <w:spacing w:before="0"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Дата обновления:</w:t>
      </w:r>
      <w:r>
        <w:rPr>
          <w:rFonts w:ascii="Arial" w:hAnsi="Arial" w:cs="Arial"/>
          <w:lang w:val="ru-RU"/>
        </w:rPr>
        <w:tab/>
        <w:t>04.01.2023</w:t>
      </w:r>
    </w:p>
    <w:p w14:paraId="1E6963B9" w14:textId="77777777" w:rsidR="00E44A1F" w:rsidRDefault="002954A9">
      <w:pPr>
        <w:pStyle w:val="a6"/>
        <w:tabs>
          <w:tab w:val="left" w:pos="5100"/>
        </w:tabs>
        <w:spacing w:before="0" w:after="0"/>
        <w:rPr>
          <w:rFonts w:ascii="Arial" w:hAnsi="Arial" w:cs="Arial"/>
          <w:b/>
          <w:lang w:val="ru-RU"/>
        </w:rPr>
      </w:pPr>
      <w:r>
        <w:rPr>
          <w:rFonts w:ascii="Arial" w:hAnsi="Arial" w:cs="Arial"/>
          <w:lang w:val="ru-RU"/>
        </w:rPr>
        <w:t>Версия:</w:t>
      </w:r>
      <w:r>
        <w:rPr>
          <w:rFonts w:ascii="Arial" w:hAnsi="Arial" w:cs="Arial"/>
          <w:lang w:val="ru-RU"/>
        </w:rPr>
        <w:tab/>
        <w:t>1.0</w:t>
      </w:r>
    </w:p>
    <w:p w14:paraId="4C237597" w14:textId="77777777" w:rsidR="00E44A1F" w:rsidRDefault="00E44A1F">
      <w:pPr>
        <w:jc w:val="center"/>
        <w:rPr>
          <w:rFonts w:ascii="Arial" w:hAnsi="Arial" w:cs="Arial"/>
          <w:color w:val="FF0000"/>
          <w:sz w:val="20"/>
        </w:rPr>
      </w:pPr>
    </w:p>
    <w:p w14:paraId="07630357" w14:textId="77777777" w:rsidR="00E44A1F" w:rsidRDefault="00E44A1F">
      <w:pPr>
        <w:jc w:val="center"/>
        <w:rPr>
          <w:rFonts w:ascii="Arial" w:hAnsi="Arial" w:cs="Arial"/>
          <w:color w:val="FF0000"/>
          <w:sz w:val="20"/>
        </w:rPr>
      </w:pPr>
    </w:p>
    <w:p w14:paraId="7C83E024" w14:textId="77777777" w:rsidR="00E44A1F" w:rsidRDefault="00E44A1F">
      <w:pPr>
        <w:jc w:val="center"/>
        <w:rPr>
          <w:rFonts w:ascii="Arial" w:hAnsi="Arial" w:cs="Arial"/>
          <w:color w:val="FF0000"/>
          <w:sz w:val="20"/>
        </w:rPr>
      </w:pPr>
    </w:p>
    <w:p w14:paraId="6A3AC67A" w14:textId="77777777" w:rsidR="00E44A1F" w:rsidRDefault="00E44A1F">
      <w:pPr>
        <w:jc w:val="center"/>
        <w:rPr>
          <w:rFonts w:ascii="Arial" w:hAnsi="Arial" w:cs="Arial"/>
          <w:color w:val="FF0000"/>
          <w:sz w:val="20"/>
        </w:rPr>
      </w:pPr>
    </w:p>
    <w:p w14:paraId="6BDD2AD5" w14:textId="77777777" w:rsidR="00E44A1F" w:rsidRDefault="00E44A1F">
      <w:pPr>
        <w:jc w:val="center"/>
        <w:rPr>
          <w:rFonts w:ascii="Arial" w:hAnsi="Arial" w:cs="Arial"/>
          <w:color w:val="FF0000"/>
          <w:sz w:val="20"/>
        </w:rPr>
      </w:pPr>
    </w:p>
    <w:p w14:paraId="1EC11887" w14:textId="77777777" w:rsidR="00E44A1F" w:rsidRDefault="00E44A1F">
      <w:pPr>
        <w:jc w:val="center"/>
        <w:rPr>
          <w:rFonts w:ascii="Arial" w:hAnsi="Arial" w:cs="Arial"/>
          <w:color w:val="FF0000"/>
          <w:sz w:val="20"/>
        </w:rPr>
      </w:pPr>
    </w:p>
    <w:p w14:paraId="70D6C34A" w14:textId="77777777" w:rsidR="00E44A1F" w:rsidRDefault="00E44A1F">
      <w:pPr>
        <w:jc w:val="center"/>
        <w:rPr>
          <w:rFonts w:ascii="Arial" w:hAnsi="Arial" w:cs="Arial"/>
          <w:color w:val="FF0000"/>
          <w:sz w:val="20"/>
        </w:rPr>
      </w:pPr>
    </w:p>
    <w:p w14:paraId="7A0EDC53" w14:textId="77777777" w:rsidR="00E44A1F" w:rsidRDefault="00E44A1F">
      <w:pPr>
        <w:jc w:val="center"/>
        <w:rPr>
          <w:rFonts w:ascii="Arial" w:hAnsi="Arial" w:cs="Arial"/>
          <w:color w:val="FF0000"/>
          <w:sz w:val="20"/>
        </w:rPr>
      </w:pPr>
    </w:p>
    <w:p w14:paraId="27275277" w14:textId="77777777" w:rsidR="00E44A1F" w:rsidRDefault="00E44A1F">
      <w:pPr>
        <w:jc w:val="center"/>
        <w:rPr>
          <w:rFonts w:ascii="Arial" w:hAnsi="Arial" w:cs="Arial"/>
          <w:color w:val="FF0000"/>
          <w:sz w:val="20"/>
        </w:rPr>
      </w:pPr>
    </w:p>
    <w:p w14:paraId="2A9371E1" w14:textId="77777777" w:rsidR="00E44A1F" w:rsidRDefault="00E44A1F">
      <w:pPr>
        <w:jc w:val="center"/>
        <w:rPr>
          <w:rFonts w:ascii="Arial" w:hAnsi="Arial" w:cs="Arial"/>
          <w:color w:val="FF0000"/>
          <w:sz w:val="20"/>
        </w:rPr>
      </w:pPr>
    </w:p>
    <w:p w14:paraId="758485A0" w14:textId="77777777" w:rsidR="00E44A1F" w:rsidRDefault="00E44A1F">
      <w:pPr>
        <w:jc w:val="center"/>
        <w:rPr>
          <w:rFonts w:ascii="Arial" w:hAnsi="Arial" w:cs="Arial"/>
          <w:color w:val="FF0000"/>
          <w:sz w:val="20"/>
        </w:rPr>
      </w:pPr>
    </w:p>
    <w:p w14:paraId="78073080" w14:textId="77777777" w:rsidR="00E44A1F" w:rsidRDefault="00E44A1F">
      <w:pPr>
        <w:jc w:val="center"/>
        <w:rPr>
          <w:rFonts w:ascii="Arial" w:hAnsi="Arial" w:cs="Arial"/>
          <w:color w:val="FF0000"/>
          <w:sz w:val="20"/>
        </w:rPr>
      </w:pPr>
    </w:p>
    <w:p w14:paraId="46DC9590" w14:textId="77777777" w:rsidR="00E44A1F" w:rsidRDefault="00E44A1F">
      <w:pPr>
        <w:jc w:val="center"/>
        <w:rPr>
          <w:rFonts w:ascii="Arial" w:hAnsi="Arial" w:cs="Arial"/>
          <w:color w:val="FF0000"/>
          <w:sz w:val="20"/>
        </w:rPr>
      </w:pPr>
    </w:p>
    <w:p w14:paraId="176280EB" w14:textId="77777777" w:rsidR="00E44A1F" w:rsidRDefault="002954A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Москва, 2023</w:t>
      </w:r>
      <w:r>
        <w:br w:type="page"/>
      </w:r>
    </w:p>
    <w:p w14:paraId="38F8756A" w14:textId="77777777" w:rsidR="00E44A1F" w:rsidRDefault="002954A9">
      <w:pPr>
        <w:pStyle w:val="1"/>
        <w:numPr>
          <w:ilvl w:val="0"/>
          <w:numId w:val="2"/>
        </w:numPr>
        <w:rPr>
          <w:rFonts w:ascii="Arial" w:hAnsi="Arial" w:cs="Arial"/>
          <w:color w:val="auto"/>
        </w:rPr>
      </w:pPr>
      <w:bookmarkStart w:id="0" w:name="_Toc106889617"/>
      <w:bookmarkStart w:id="1" w:name="_Toc394332128"/>
      <w:r>
        <w:rPr>
          <w:rFonts w:ascii="Arial" w:hAnsi="Arial" w:cs="Arial"/>
          <w:color w:val="auto"/>
        </w:rPr>
        <w:lastRenderedPageBreak/>
        <w:t>Контроль версий</w:t>
      </w:r>
      <w:bookmarkEnd w:id="0"/>
      <w:bookmarkEnd w:id="1"/>
    </w:p>
    <w:tbl>
      <w:tblPr>
        <w:tblW w:w="9356" w:type="dxa"/>
        <w:tblInd w:w="96" w:type="dxa"/>
        <w:tblBorders>
          <w:top w:val="single" w:sz="12" w:space="0" w:color="000000"/>
          <w:left w:val="single" w:sz="12" w:space="0" w:color="000000"/>
          <w:right w:val="single" w:sz="4" w:space="0" w:color="000000"/>
          <w:insideV w:val="single" w:sz="4" w:space="0" w:color="000000"/>
        </w:tblBorders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76"/>
        <w:gridCol w:w="1724"/>
        <w:gridCol w:w="1000"/>
        <w:gridCol w:w="5356"/>
      </w:tblGrid>
      <w:tr w:rsidR="00E44A1F" w14:paraId="229F15B6" w14:textId="77777777">
        <w:trPr>
          <w:cantSplit/>
          <w:tblHeader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pct10" w:color="auto" w:fill="auto"/>
          </w:tcPr>
          <w:p w14:paraId="2EBD2645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Дата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14:paraId="2971F8D7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Автор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14:paraId="1464066E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Версия</w:t>
            </w:r>
          </w:p>
        </w:tc>
        <w:tc>
          <w:tcPr>
            <w:tcW w:w="5355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14:paraId="5C5777E3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Что изменено</w:t>
            </w:r>
          </w:p>
        </w:tc>
      </w:tr>
      <w:tr w:rsidR="00E44A1F" w14:paraId="2F131EB5" w14:textId="77777777">
        <w:trPr>
          <w:cantSplit/>
          <w:trHeight w:hRule="exact" w:val="60"/>
          <w:tblHeader/>
        </w:trPr>
        <w:tc>
          <w:tcPr>
            <w:tcW w:w="1276" w:type="dxa"/>
            <w:tcBorders>
              <w:top w:val="single" w:sz="6" w:space="0" w:color="000000"/>
              <w:bottom w:val="single" w:sz="4" w:space="0" w:color="000000"/>
            </w:tcBorders>
            <w:shd w:val="pct50" w:color="auto" w:fill="auto"/>
          </w:tcPr>
          <w:p w14:paraId="4C109D37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  <w:tc>
          <w:tcPr>
            <w:tcW w:w="1724" w:type="dxa"/>
            <w:tcBorders>
              <w:top w:val="single" w:sz="6" w:space="0" w:color="000000"/>
              <w:bottom w:val="single" w:sz="4" w:space="0" w:color="000000"/>
            </w:tcBorders>
            <w:shd w:val="pct50" w:color="auto" w:fill="auto"/>
          </w:tcPr>
          <w:p w14:paraId="346C265D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  <w:tc>
          <w:tcPr>
            <w:tcW w:w="1000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shd w:val="pct50" w:color="auto" w:fill="auto"/>
          </w:tcPr>
          <w:p w14:paraId="3408A064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  <w:tc>
          <w:tcPr>
            <w:tcW w:w="5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pct50" w:color="auto" w:fill="auto"/>
          </w:tcPr>
          <w:p w14:paraId="49FDF7AA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</w:tr>
      <w:tr w:rsidR="00E44A1F" w14:paraId="0399058A" w14:textId="77777777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DD974" w14:textId="77777777" w:rsidR="00E44A1F" w:rsidRDefault="002954A9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04.01.2023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BE67E" w14:textId="77777777" w:rsidR="00E44A1F" w:rsidRDefault="002954A9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Латышев К.А.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66830" w14:textId="77777777" w:rsidR="00E44A1F" w:rsidRDefault="002954A9">
            <w:pPr>
              <w:pStyle w:val="TableText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1.0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7A8F1" w14:textId="77777777" w:rsidR="00E44A1F" w:rsidRDefault="002954A9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Создан первый вариант ФТТ</w:t>
            </w:r>
          </w:p>
        </w:tc>
      </w:tr>
      <w:tr w:rsidR="00E44A1F" w14:paraId="384D02A7" w14:textId="77777777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62666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BD16C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E092E" w14:textId="77777777" w:rsidR="00E44A1F" w:rsidRDefault="00E44A1F">
            <w:pPr>
              <w:pStyle w:val="TableText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307BF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34CBF9AA" w14:textId="77777777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B9974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00B6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70C7A" w14:textId="77777777" w:rsidR="00E44A1F" w:rsidRDefault="00E44A1F">
            <w:pPr>
              <w:pStyle w:val="TableText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66D4E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507C873D" w14:textId="77777777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5CEAB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63CC6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325" w14:textId="77777777" w:rsidR="00E44A1F" w:rsidRDefault="00E44A1F">
            <w:pPr>
              <w:pStyle w:val="TableText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20F2A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78845232" w14:textId="77777777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D05DA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5C1B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83E77" w14:textId="77777777" w:rsidR="00E44A1F" w:rsidRDefault="00E44A1F">
            <w:pPr>
              <w:pStyle w:val="TableText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14016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5DD9ED73" w14:textId="77777777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24FF0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162C1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68BA3" w14:textId="77777777" w:rsidR="00E44A1F" w:rsidRDefault="00E44A1F">
            <w:pPr>
              <w:pStyle w:val="TableText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7BA11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08AEA6E7" w14:textId="77777777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7355D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6E96E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60717" w14:textId="77777777" w:rsidR="00E44A1F" w:rsidRDefault="00E44A1F">
            <w:pPr>
              <w:pStyle w:val="TableText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AC6F0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488DCA9C" w14:textId="77777777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5AADC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88394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C8D73" w14:textId="77777777" w:rsidR="00E44A1F" w:rsidRDefault="00E44A1F">
            <w:pPr>
              <w:pStyle w:val="TableText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B2F99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6DA7CE19" w14:textId="77777777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2AE33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180BE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4C4ED" w14:textId="77777777" w:rsidR="00E44A1F" w:rsidRDefault="00E44A1F">
            <w:pPr>
              <w:pStyle w:val="TableText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3A904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</w:tbl>
    <w:p w14:paraId="599A9881" w14:textId="77777777" w:rsidR="00E44A1F" w:rsidRDefault="00E44A1F">
      <w:pPr>
        <w:rPr>
          <w:rFonts w:ascii="Arial" w:hAnsi="Arial" w:cs="Arial"/>
          <w:color w:val="FF0000"/>
          <w:sz w:val="20"/>
        </w:rPr>
      </w:pPr>
    </w:p>
    <w:p w14:paraId="1AD97DC8" w14:textId="77777777" w:rsidR="00E44A1F" w:rsidRDefault="002954A9">
      <w:pPr>
        <w:pStyle w:val="1"/>
        <w:numPr>
          <w:ilvl w:val="0"/>
          <w:numId w:val="2"/>
        </w:numPr>
        <w:rPr>
          <w:rFonts w:ascii="Arial" w:hAnsi="Arial" w:cs="Arial"/>
          <w:color w:val="auto"/>
        </w:rPr>
      </w:pPr>
      <w:bookmarkStart w:id="2" w:name="_Toc394332129"/>
      <w:bookmarkStart w:id="3" w:name="_Toc106889618"/>
      <w:r>
        <w:rPr>
          <w:rFonts w:ascii="Arial" w:hAnsi="Arial" w:cs="Arial"/>
          <w:color w:val="auto"/>
        </w:rPr>
        <w:t>Рецензенты</w:t>
      </w:r>
      <w:bookmarkEnd w:id="2"/>
      <w:r>
        <w:rPr>
          <w:rFonts w:ascii="Arial" w:hAnsi="Arial" w:cs="Arial"/>
          <w:color w:val="auto"/>
        </w:rPr>
        <w:t xml:space="preserve"> / Согласующие</w:t>
      </w:r>
      <w:bookmarkEnd w:id="3"/>
    </w:p>
    <w:tbl>
      <w:tblPr>
        <w:tblW w:w="9356" w:type="dxa"/>
        <w:tblInd w:w="108" w:type="dxa"/>
        <w:tblBorders>
          <w:top w:val="single" w:sz="12" w:space="0" w:color="000000"/>
          <w:left w:val="single" w:sz="12" w:space="0" w:color="000000"/>
          <w:right w:val="single" w:sz="4" w:space="0" w:color="000000"/>
          <w:insideV w:val="single" w:sz="4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3001"/>
        <w:gridCol w:w="3663"/>
        <w:gridCol w:w="1559"/>
        <w:gridCol w:w="1133"/>
      </w:tblGrid>
      <w:tr w:rsidR="00E44A1F" w14:paraId="7D6CB8D3" w14:textId="77777777">
        <w:trPr>
          <w:cantSplit/>
          <w:tblHeader/>
        </w:trPr>
        <w:tc>
          <w:tcPr>
            <w:tcW w:w="3000" w:type="dxa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pct10" w:color="auto" w:fill="auto"/>
          </w:tcPr>
          <w:p w14:paraId="24BB313B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ФИО</w:t>
            </w:r>
          </w:p>
        </w:tc>
        <w:tc>
          <w:tcPr>
            <w:tcW w:w="3663" w:type="dxa"/>
            <w:tcBorders>
              <w:top w:val="single" w:sz="12" w:space="0" w:color="000000"/>
              <w:left w:val="single" w:sz="4" w:space="0" w:color="000000"/>
              <w:right w:val="single" w:sz="6" w:space="0" w:color="000000"/>
            </w:tcBorders>
            <w:shd w:val="pct10" w:color="auto" w:fill="auto"/>
          </w:tcPr>
          <w:p w14:paraId="3C5C7A87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Должность</w:t>
            </w:r>
          </w:p>
        </w:tc>
        <w:tc>
          <w:tcPr>
            <w:tcW w:w="1559" w:type="dxa"/>
            <w:tcBorders>
              <w:top w:val="single" w:sz="12" w:space="0" w:color="000000"/>
              <w:right w:val="single" w:sz="6" w:space="0" w:color="000000"/>
            </w:tcBorders>
            <w:shd w:val="pct10" w:color="auto" w:fill="auto"/>
          </w:tcPr>
          <w:p w14:paraId="42D55B91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Подпись</w:t>
            </w:r>
          </w:p>
        </w:tc>
        <w:tc>
          <w:tcPr>
            <w:tcW w:w="1133" w:type="dxa"/>
            <w:tcBorders>
              <w:top w:val="single" w:sz="12" w:space="0" w:color="000000"/>
              <w:right w:val="single" w:sz="12" w:space="0" w:color="000000"/>
            </w:tcBorders>
            <w:shd w:val="pct10" w:color="auto" w:fill="auto"/>
          </w:tcPr>
          <w:p w14:paraId="0E26B14E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Дата</w:t>
            </w:r>
          </w:p>
        </w:tc>
      </w:tr>
      <w:tr w:rsidR="00E44A1F" w14:paraId="103EACC3" w14:textId="77777777">
        <w:trPr>
          <w:cantSplit/>
          <w:trHeight w:hRule="exact" w:val="60"/>
          <w:tblHeader/>
        </w:trPr>
        <w:tc>
          <w:tcPr>
            <w:tcW w:w="3000" w:type="dxa"/>
            <w:tcBorders>
              <w:top w:val="single" w:sz="6" w:space="0" w:color="000000"/>
              <w:bottom w:val="single" w:sz="4" w:space="0" w:color="000000"/>
            </w:tcBorders>
            <w:shd w:val="pct50" w:color="auto" w:fill="auto"/>
          </w:tcPr>
          <w:p w14:paraId="4EFB7F65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  <w:tc>
          <w:tcPr>
            <w:tcW w:w="3663" w:type="dxa"/>
            <w:tcBorders>
              <w:top w:val="single" w:sz="6" w:space="0" w:color="000000"/>
              <w:bottom w:val="single" w:sz="4" w:space="0" w:color="000000"/>
            </w:tcBorders>
            <w:shd w:val="pct50" w:color="auto" w:fill="auto"/>
          </w:tcPr>
          <w:p w14:paraId="21533290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4" w:space="0" w:color="000000"/>
            </w:tcBorders>
            <w:shd w:val="pct50" w:color="auto" w:fill="auto"/>
          </w:tcPr>
          <w:p w14:paraId="0FC7953C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4" w:space="0" w:color="000000"/>
            </w:tcBorders>
            <w:shd w:val="pct50" w:color="auto" w:fill="auto"/>
          </w:tcPr>
          <w:p w14:paraId="76B4C6E1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</w:tr>
      <w:tr w:rsidR="00E44A1F" w14:paraId="2DA20858" w14:textId="77777777">
        <w:trPr>
          <w:cantSplit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6749A" w14:textId="77777777" w:rsidR="00E44A1F" w:rsidRDefault="002954A9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Уколов Н.Г.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427E4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B178B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EE70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02E95A33" w14:textId="77777777">
        <w:trPr>
          <w:cantSplit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6E0A6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5217D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8271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2EE35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3AEF110E" w14:textId="77777777">
        <w:trPr>
          <w:cantSplit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5FC37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9B1D6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81FC8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8089B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6C0921EE" w14:textId="77777777">
        <w:trPr>
          <w:cantSplit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E0B8C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DBBF3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014B2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6D794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6F48C88B" w14:textId="77777777">
        <w:trPr>
          <w:cantSplit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8725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86EA1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90EAC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4C3CF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6C1EB25B" w14:textId="77777777">
        <w:trPr>
          <w:cantSplit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26F5C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707CB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2DBC1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528E5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0E41E994" w14:textId="77777777">
        <w:trPr>
          <w:cantSplit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D43BE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CC570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F2570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2C08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598F98C0" w14:textId="77777777">
        <w:trPr>
          <w:cantSplit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A8EDC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75B52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74AFC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45220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6480A945" w14:textId="77777777">
        <w:trPr>
          <w:cantSplit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E9B8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A2E3A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C66F9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73A9F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7768BAB4" w14:textId="77777777">
        <w:trPr>
          <w:cantSplit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AAF29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E825F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C657B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DF9E6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</w:tbl>
    <w:p w14:paraId="07CF768B" w14:textId="77777777" w:rsidR="00E44A1F" w:rsidRDefault="002954A9">
      <w:pPr>
        <w:pStyle w:val="1"/>
        <w:numPr>
          <w:ilvl w:val="0"/>
          <w:numId w:val="2"/>
        </w:numPr>
        <w:rPr>
          <w:rFonts w:ascii="Arial" w:hAnsi="Arial" w:cs="Arial"/>
          <w:color w:val="auto"/>
        </w:rPr>
      </w:pPr>
      <w:bookmarkStart w:id="4" w:name="_Toc106889619"/>
      <w:r>
        <w:rPr>
          <w:rFonts w:ascii="Arial" w:hAnsi="Arial" w:cs="Arial"/>
          <w:color w:val="auto"/>
        </w:rPr>
        <w:t>Термины и сокращения</w:t>
      </w:r>
      <w:bookmarkEnd w:id="4"/>
    </w:p>
    <w:p w14:paraId="3D035C62" w14:textId="77777777" w:rsidR="00E44A1F" w:rsidRDefault="00E44A1F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W w:w="985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145"/>
        <w:gridCol w:w="7708"/>
      </w:tblGrid>
      <w:tr w:rsidR="00E44A1F" w14:paraId="40FBA782" w14:textId="77777777"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E3AF" w14:textId="77777777" w:rsidR="00E44A1F" w:rsidRDefault="002954A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Термин</w:t>
            </w:r>
          </w:p>
        </w:tc>
        <w:tc>
          <w:tcPr>
            <w:tcW w:w="77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14:paraId="0E5A8060" w14:textId="77777777" w:rsidR="00E44A1F" w:rsidRDefault="002954A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Описание</w:t>
            </w:r>
          </w:p>
        </w:tc>
      </w:tr>
      <w:tr w:rsidR="00E44A1F" w14:paraId="3FFF39CB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60EC1" w14:textId="77777777" w:rsidR="00E44A1F" w:rsidRDefault="00295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ОС</w:t>
            </w: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D80C480" w14:textId="77777777" w:rsidR="00E44A1F" w:rsidRDefault="00295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Основное средство</w:t>
            </w:r>
          </w:p>
        </w:tc>
      </w:tr>
      <w:tr w:rsidR="00E44A1F" w14:paraId="5CDFBA67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8EBAD" w14:textId="77777777" w:rsidR="00E44A1F" w:rsidRDefault="002954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1С</w:t>
            </w: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75617E7" w14:textId="77777777" w:rsidR="00E44A1F" w:rsidRDefault="00295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1С транзакционная система учета</w:t>
            </w:r>
          </w:p>
        </w:tc>
      </w:tr>
      <w:tr w:rsidR="00E44A1F" w14:paraId="2138177E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EF82F" w14:textId="77777777" w:rsidR="00E44A1F" w:rsidRDefault="00295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НСИ</w:t>
            </w: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983D2BB" w14:textId="77777777" w:rsidR="00E44A1F" w:rsidRDefault="00295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Нормативно-справочная информация</w:t>
            </w:r>
          </w:p>
        </w:tc>
      </w:tr>
      <w:tr w:rsidR="00E44A1F" w14:paraId="6E5E4B11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A0227" w14:textId="77777777" w:rsidR="00E44A1F" w:rsidRDefault="00295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МОЛ</w:t>
            </w: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F619A03" w14:textId="77777777" w:rsidR="00E44A1F" w:rsidRDefault="00295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Материально ответственное лицо</w:t>
            </w:r>
          </w:p>
        </w:tc>
      </w:tr>
      <w:tr w:rsidR="00E44A1F" w14:paraId="3BA32719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2AD2F" w14:textId="77777777" w:rsidR="00E44A1F" w:rsidRDefault="002954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Тайм шит</w:t>
            </w: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46AAE07" w14:textId="4D2245C9" w:rsidR="00E44A1F" w:rsidRDefault="002B77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Файл с указанием распределения времени по работе по каждому заказу конкретного сотрудника</w:t>
            </w:r>
          </w:p>
        </w:tc>
      </w:tr>
      <w:tr w:rsidR="00E44A1F" w14:paraId="1F7CFA71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FBAED" w14:textId="77777777" w:rsidR="00E44A1F" w:rsidRDefault="00295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Аллокация</w:t>
            </w: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55315ED" w14:textId="3DAB1EA3" w:rsidR="00E44A1F" w:rsidRDefault="00E53F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Распределение </w:t>
            </w:r>
            <w:r w:rsidR="009A30AC">
              <w:rPr>
                <w:rFonts w:ascii="Arial" w:hAnsi="Arial" w:cs="Arial"/>
                <w:sz w:val="20"/>
                <w:szCs w:val="20"/>
              </w:rPr>
              <w:t xml:space="preserve">ФОТ </w:t>
            </w:r>
            <w:r>
              <w:rPr>
                <w:rFonts w:ascii="Arial" w:hAnsi="Arial" w:cs="Arial"/>
                <w:sz w:val="20"/>
                <w:szCs w:val="20"/>
              </w:rPr>
              <w:t>компании под конкретные заказы</w:t>
            </w:r>
          </w:p>
        </w:tc>
      </w:tr>
      <w:tr w:rsidR="00E44A1F" w14:paraId="34B6EA1F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0969F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BF15DF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1F" w14:paraId="27FDE46B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0867E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E748ACF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1F" w14:paraId="76516356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09FB5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6BBD7E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1F" w14:paraId="4DB76717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CCEE8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27A6D14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1F" w14:paraId="17568053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ABA7F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0D14526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1F" w14:paraId="6E8FC640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5A87F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9E00C1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1F" w14:paraId="76F5B9EA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572CC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801C529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1F" w14:paraId="669C0014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A484F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5E4D3BD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1F" w14:paraId="6DDF9986" w14:textId="77777777"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BFA60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B80F910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1F" w14:paraId="5069D176" w14:textId="77777777">
        <w:trPr>
          <w:trHeight w:val="298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1AB28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DFF293" w14:textId="77777777" w:rsidR="00E44A1F" w:rsidRDefault="00E44A1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1F" w14:paraId="0CDEA4A5" w14:textId="77777777">
        <w:trPr>
          <w:trHeight w:val="298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57077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083B7B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1F" w14:paraId="623A8E1E" w14:textId="77777777">
        <w:trPr>
          <w:trHeight w:val="298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F01F1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BDA56A3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1F" w14:paraId="5AE0AD8F" w14:textId="77777777">
        <w:trPr>
          <w:trHeight w:val="298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B0C1B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4BC67A3" w14:textId="77777777" w:rsidR="00E44A1F" w:rsidRDefault="00E44A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1F" w14:paraId="4B52D9C8" w14:textId="77777777">
        <w:trPr>
          <w:trHeight w:val="298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F1C84" w14:textId="77777777" w:rsidR="00E44A1F" w:rsidRDefault="00E44A1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A5DE6D" w14:textId="77777777" w:rsidR="00E44A1F" w:rsidRDefault="00E44A1F">
            <w:pPr>
              <w:spacing w:after="120" w:line="240" w:lineRule="auto"/>
              <w:rPr>
                <w:sz w:val="20"/>
                <w:szCs w:val="20"/>
              </w:rPr>
            </w:pPr>
          </w:p>
        </w:tc>
      </w:tr>
      <w:tr w:rsidR="00E44A1F" w14:paraId="7025128C" w14:textId="77777777">
        <w:trPr>
          <w:trHeight w:val="298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9B3DC" w14:textId="77777777" w:rsidR="00E44A1F" w:rsidRDefault="00E44A1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BF5CF79" w14:textId="77777777" w:rsidR="00E44A1F" w:rsidRDefault="00E44A1F">
            <w:pPr>
              <w:spacing w:after="120" w:line="240" w:lineRule="auto"/>
              <w:rPr>
                <w:sz w:val="20"/>
                <w:szCs w:val="20"/>
              </w:rPr>
            </w:pPr>
          </w:p>
        </w:tc>
      </w:tr>
    </w:tbl>
    <w:p w14:paraId="59456A89" w14:textId="77777777" w:rsidR="00E44A1F" w:rsidRDefault="00E44A1F">
      <w:pPr>
        <w:rPr>
          <w:rFonts w:ascii="Arial" w:hAnsi="Arial" w:cs="Arial"/>
        </w:rPr>
      </w:pPr>
    </w:p>
    <w:p w14:paraId="5714F657" w14:textId="77777777" w:rsidR="00E44A1F" w:rsidRDefault="002954A9">
      <w:pPr>
        <w:rPr>
          <w:rFonts w:ascii="Arial" w:hAnsi="Arial" w:cs="Arial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8186426"/>
        <w:docPartObj>
          <w:docPartGallery w:val="Table of Contents"/>
          <w:docPartUnique/>
        </w:docPartObj>
      </w:sdtPr>
      <w:sdtContent>
        <w:p w14:paraId="5A3B4903" w14:textId="77777777" w:rsidR="00E44A1F" w:rsidRDefault="002954A9">
          <w:pPr>
            <w:pStyle w:val="afb"/>
          </w:pPr>
          <w:r>
            <w:rPr>
              <w:rFonts w:ascii="Arial" w:hAnsi="Arial" w:cs="Arial"/>
              <w:color w:val="auto"/>
            </w:rPr>
            <w:t>Оглавление</w:t>
          </w:r>
        </w:p>
        <w:p w14:paraId="2F6CD706" w14:textId="77777777" w:rsidR="00E44A1F" w:rsidRDefault="002954A9">
          <w:pPr>
            <w:pStyle w:val="13"/>
            <w:rPr>
              <w:rFonts w:eastAsiaTheme="minorEastAsia"/>
              <w:lang w:eastAsia="ru-RU"/>
            </w:rPr>
          </w:pPr>
          <w:r>
            <w:fldChar w:fldCharType="begin"/>
          </w:r>
          <w:r>
            <w:rPr>
              <w:rStyle w:val="af0"/>
              <w:rFonts w:ascii="Arial" w:hAnsi="Arial" w:cs="Arial"/>
              <w:webHidden/>
            </w:rPr>
            <w:instrText>TOC \z \o "1-3" \u \h</w:instrText>
          </w:r>
          <w:r>
            <w:rPr>
              <w:rStyle w:val="af0"/>
            </w:rPr>
            <w:fldChar w:fldCharType="separate"/>
          </w:r>
          <w:hyperlink w:anchor="_Toc106889617">
            <w:r>
              <w:rPr>
                <w:rStyle w:val="af0"/>
                <w:rFonts w:ascii="Arial" w:hAnsi="Arial" w:cs="Arial"/>
                <w:webHidden/>
              </w:rPr>
              <w:t>1.</w:t>
            </w:r>
            <w:r>
              <w:rPr>
                <w:rStyle w:val="af0"/>
                <w:rFonts w:eastAsiaTheme="minorEastAsia"/>
                <w:lang w:eastAsia="ru-RU"/>
              </w:rPr>
              <w:tab/>
            </w:r>
            <w:r>
              <w:rPr>
                <w:rStyle w:val="af0"/>
                <w:rFonts w:ascii="Arial" w:hAnsi="Arial" w:cs="Arial"/>
              </w:rPr>
              <w:t>Контроль версий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_Toc106889617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D81E056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18">
            <w:r w:rsidR="002954A9">
              <w:rPr>
                <w:rStyle w:val="af0"/>
                <w:rFonts w:ascii="Arial" w:hAnsi="Arial" w:cs="Arial"/>
                <w:webHidden/>
              </w:rPr>
              <w:t>2.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Рецензенты / Согласующие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_Toc106889618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2</w:t>
            </w:r>
            <w:r w:rsidR="002954A9">
              <w:rPr>
                <w:webHidden/>
              </w:rPr>
              <w:fldChar w:fldCharType="end"/>
            </w:r>
          </w:hyperlink>
        </w:p>
        <w:p w14:paraId="7A88374E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19">
            <w:r w:rsidR="002954A9">
              <w:rPr>
                <w:rStyle w:val="af0"/>
                <w:rFonts w:ascii="Arial" w:hAnsi="Arial" w:cs="Arial"/>
                <w:webHidden/>
              </w:rPr>
              <w:t>3.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Термины и сокращения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_Toc106889619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2</w:t>
            </w:r>
            <w:r w:rsidR="002954A9">
              <w:rPr>
                <w:webHidden/>
              </w:rPr>
              <w:fldChar w:fldCharType="end"/>
            </w:r>
          </w:hyperlink>
        </w:p>
        <w:p w14:paraId="56BE931C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20">
            <w:r w:rsidR="002954A9">
              <w:rPr>
                <w:rStyle w:val="af0"/>
                <w:rFonts w:ascii="Arial" w:hAnsi="Arial" w:cs="Arial"/>
                <w:webHidden/>
              </w:rPr>
              <w:t>4.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Назначение документа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_Toc106889620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6</w:t>
            </w:r>
            <w:r w:rsidR="002954A9">
              <w:rPr>
                <w:webHidden/>
              </w:rPr>
              <w:fldChar w:fldCharType="end"/>
            </w:r>
          </w:hyperlink>
        </w:p>
        <w:p w14:paraId="681E890A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21">
            <w:r w:rsidR="002954A9">
              <w:rPr>
                <w:rStyle w:val="af0"/>
                <w:rFonts w:ascii="Arial" w:hAnsi="Arial" w:cs="Arial"/>
                <w:webHidden/>
              </w:rPr>
              <w:t>5.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Текущее состояние объекта автоматизации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_Toc106889621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6</w:t>
            </w:r>
            <w:r w:rsidR="002954A9">
              <w:rPr>
                <w:webHidden/>
              </w:rPr>
              <w:fldChar w:fldCharType="end"/>
            </w:r>
          </w:hyperlink>
        </w:p>
        <w:p w14:paraId="767C25BD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22">
            <w:r w:rsidR="002954A9">
              <w:rPr>
                <w:rStyle w:val="af0"/>
                <w:rFonts w:ascii="Arial" w:hAnsi="Arial" w:cs="Arial"/>
                <w:webHidden/>
              </w:rPr>
              <w:t>6.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Целевое состояние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_Toc106889622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6</w:t>
            </w:r>
            <w:r w:rsidR="002954A9">
              <w:rPr>
                <w:webHidden/>
              </w:rPr>
              <w:fldChar w:fldCharType="end"/>
            </w:r>
          </w:hyperlink>
        </w:p>
        <w:p w14:paraId="13C0AD16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23">
            <w:r w:rsidR="002954A9">
              <w:rPr>
                <w:rStyle w:val="af0"/>
                <w:rFonts w:ascii="Arial" w:hAnsi="Arial" w:cs="Arial"/>
                <w:webHidden/>
              </w:rPr>
              <w:t>7.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Функциональное описание изменения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_Toc106889623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6</w:t>
            </w:r>
            <w:r w:rsidR="002954A9">
              <w:rPr>
                <w:webHidden/>
              </w:rPr>
              <w:fldChar w:fldCharType="end"/>
            </w:r>
          </w:hyperlink>
        </w:p>
        <w:p w14:paraId="61BCEE58" w14:textId="77777777" w:rsidR="00E44A1F" w:rsidRDefault="00000000">
          <w:pPr>
            <w:pStyle w:val="21"/>
            <w:tabs>
              <w:tab w:val="left" w:pos="304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6889624">
            <w:r w:rsidR="002954A9">
              <w:rPr>
                <w:rStyle w:val="af0"/>
                <w:rFonts w:cs="Arial"/>
                <w:webHidden/>
              </w:rPr>
              <w:t>5.1.</w:t>
            </w:r>
            <w:r w:rsidR="002954A9">
              <w:rPr>
                <w:rStyle w:val="af0"/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2954A9">
              <w:rPr>
                <w:rStyle w:val="af0"/>
                <w:rFonts w:cs="Arial"/>
              </w:rPr>
              <w:t>Бизнес требования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_Toc106889624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6</w:t>
            </w:r>
            <w:r w:rsidR="002954A9">
              <w:rPr>
                <w:webHidden/>
              </w:rPr>
              <w:fldChar w:fldCharType="end"/>
            </w:r>
          </w:hyperlink>
        </w:p>
        <w:p w14:paraId="28109F81" w14:textId="77777777" w:rsidR="00E44A1F" w:rsidRDefault="00000000">
          <w:pPr>
            <w:pStyle w:val="21"/>
            <w:tabs>
              <w:tab w:val="left" w:pos="304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6889625">
            <w:r w:rsidR="002954A9">
              <w:rPr>
                <w:rStyle w:val="af0"/>
                <w:rFonts w:cs="Arial"/>
                <w:webHidden/>
              </w:rPr>
              <w:t>5.2.</w:t>
            </w:r>
            <w:r w:rsidR="002954A9">
              <w:rPr>
                <w:rStyle w:val="af0"/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2954A9">
              <w:rPr>
                <w:rStyle w:val="af0"/>
                <w:rFonts w:cs="Arial"/>
              </w:rPr>
              <w:t>Описание изменения бизнес языком (дайджест)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_Toc106889625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6</w:t>
            </w:r>
            <w:r w:rsidR="002954A9">
              <w:rPr>
                <w:webHidden/>
              </w:rPr>
              <w:fldChar w:fldCharType="end"/>
            </w:r>
          </w:hyperlink>
        </w:p>
        <w:p w14:paraId="20C3E32B" w14:textId="77777777" w:rsidR="00E44A1F" w:rsidRDefault="00000000">
          <w:pPr>
            <w:pStyle w:val="21"/>
            <w:tabs>
              <w:tab w:val="left" w:pos="304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6889626">
            <w:r w:rsidR="002954A9">
              <w:rPr>
                <w:rStyle w:val="af0"/>
                <w:rFonts w:cs="Arial"/>
                <w:webHidden/>
              </w:rPr>
              <w:t>5.3.</w:t>
            </w:r>
            <w:r w:rsidR="002954A9">
              <w:rPr>
                <w:rStyle w:val="af0"/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2954A9">
              <w:rPr>
                <w:rStyle w:val="af0"/>
                <w:rFonts w:cs="Arial"/>
              </w:rPr>
              <w:t>Описание реализации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_Toc106889626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6</w:t>
            </w:r>
            <w:r w:rsidR="002954A9">
              <w:rPr>
                <w:webHidden/>
              </w:rPr>
              <w:fldChar w:fldCharType="end"/>
            </w:r>
          </w:hyperlink>
        </w:p>
        <w:p w14:paraId="15EEB128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27">
            <w:r w:rsidR="002954A9">
              <w:rPr>
                <w:rStyle w:val="af0"/>
                <w:rFonts w:ascii="Arial" w:hAnsi="Arial" w:cs="Arial"/>
                <w:webHidden/>
              </w:rPr>
              <w:t>8.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Схема бизнес процесса/макет отчета/формы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_Toc106889627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6</w:t>
            </w:r>
            <w:r w:rsidR="002954A9">
              <w:rPr>
                <w:webHidden/>
              </w:rPr>
              <w:fldChar w:fldCharType="end"/>
            </w:r>
          </w:hyperlink>
        </w:p>
        <w:p w14:paraId="010EF86B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28">
            <w:r w:rsidR="002954A9">
              <w:rPr>
                <w:rStyle w:val="af0"/>
                <w:rFonts w:ascii="Arial" w:hAnsi="Arial" w:cs="Arial"/>
                <w:webHidden/>
              </w:rPr>
              <w:t>9.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Архитектура решения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_Toc106889628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6</w:t>
            </w:r>
            <w:r w:rsidR="002954A9">
              <w:rPr>
                <w:webHidden/>
              </w:rPr>
              <w:fldChar w:fldCharType="end"/>
            </w:r>
          </w:hyperlink>
        </w:p>
        <w:p w14:paraId="365CCCC8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29">
            <w:r w:rsidR="002954A9">
              <w:rPr>
                <w:rStyle w:val="af0"/>
                <w:rFonts w:ascii="Arial" w:hAnsi="Arial" w:cs="Arial"/>
                <w:webHidden/>
              </w:rPr>
              <w:t>10.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Обрабатываемые данные и подключение к источникам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_Toc106889629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6</w:t>
            </w:r>
            <w:r w:rsidR="002954A9">
              <w:rPr>
                <w:webHidden/>
              </w:rPr>
              <w:fldChar w:fldCharType="end"/>
            </w:r>
          </w:hyperlink>
        </w:p>
        <w:p w14:paraId="2128D912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30">
            <w:r w:rsidR="002954A9">
              <w:rPr>
                <w:rStyle w:val="af0"/>
                <w:rFonts w:ascii="Arial" w:hAnsi="Arial" w:cs="Arial"/>
                <w:webHidden/>
              </w:rPr>
              <w:t>11.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Критерии приемки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_Toc106889630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6</w:t>
            </w:r>
            <w:r w:rsidR="002954A9">
              <w:rPr>
                <w:webHidden/>
              </w:rPr>
              <w:fldChar w:fldCharType="end"/>
            </w:r>
          </w:hyperlink>
        </w:p>
        <w:p w14:paraId="371C4043" w14:textId="77777777" w:rsidR="00E44A1F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6889631">
            <w:r w:rsidR="002954A9">
              <w:rPr>
                <w:rStyle w:val="af0"/>
                <w:webHidden/>
              </w:rPr>
              <w:t>11.1. Критерии успешности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_Toc106889631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6</w:t>
            </w:r>
            <w:r w:rsidR="002954A9">
              <w:rPr>
                <w:webHidden/>
              </w:rPr>
              <w:fldChar w:fldCharType="end"/>
            </w:r>
          </w:hyperlink>
        </w:p>
        <w:p w14:paraId="51DA1112" w14:textId="77777777" w:rsidR="00E44A1F" w:rsidRDefault="00000000">
          <w:pPr>
            <w:pStyle w:val="21"/>
            <w:tabs>
              <w:tab w:val="left" w:pos="314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6889632">
            <w:r w:rsidR="002954A9">
              <w:rPr>
                <w:rStyle w:val="af0"/>
                <w:webHidden/>
              </w:rPr>
              <w:t>11.2.</w:t>
            </w:r>
            <w:r w:rsidR="002954A9">
              <w:rPr>
                <w:rStyle w:val="af0"/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2954A9">
              <w:rPr>
                <w:rStyle w:val="af0"/>
              </w:rPr>
              <w:t>Тестовые примеры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_Toc106889632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7</w:t>
            </w:r>
            <w:r w:rsidR="002954A9">
              <w:rPr>
                <w:webHidden/>
              </w:rPr>
              <w:fldChar w:fldCharType="end"/>
            </w:r>
          </w:hyperlink>
        </w:p>
        <w:p w14:paraId="35CDCB5D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33">
            <w:r w:rsidR="002954A9">
              <w:rPr>
                <w:rStyle w:val="af0"/>
                <w:rFonts w:ascii="Arial" w:hAnsi="Arial" w:cs="Arial"/>
                <w:webHidden/>
              </w:rPr>
              <w:t>12.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Влияние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_Toc106889633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7</w:t>
            </w:r>
            <w:r w:rsidR="002954A9">
              <w:rPr>
                <w:webHidden/>
              </w:rPr>
              <w:fldChar w:fldCharType="end"/>
            </w:r>
          </w:hyperlink>
        </w:p>
        <w:p w14:paraId="32FF70DF" w14:textId="77777777" w:rsidR="00E44A1F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6889634">
            <w:r w:rsidR="002954A9">
              <w:rPr>
                <w:rStyle w:val="af0"/>
                <w:rFonts w:cs="Arial"/>
                <w:webHidden/>
              </w:rPr>
              <w:t>12.1. Влияние на смежные БП (бизнес процессы)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_Toc106889634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7</w:t>
            </w:r>
            <w:r w:rsidR="002954A9">
              <w:rPr>
                <w:webHidden/>
              </w:rPr>
              <w:fldChar w:fldCharType="end"/>
            </w:r>
          </w:hyperlink>
        </w:p>
        <w:p w14:paraId="0C99FCCC" w14:textId="77777777" w:rsidR="00E44A1F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6889635">
            <w:r w:rsidR="002954A9">
              <w:rPr>
                <w:rStyle w:val="af0"/>
                <w:rFonts w:cs="Arial"/>
                <w:webHidden/>
              </w:rPr>
              <w:t>12.2. Влияние на смежные системы/направления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_Toc106889635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7</w:t>
            </w:r>
            <w:r w:rsidR="002954A9">
              <w:rPr>
                <w:webHidden/>
              </w:rPr>
              <w:fldChar w:fldCharType="end"/>
            </w:r>
          </w:hyperlink>
        </w:p>
        <w:p w14:paraId="0A83D32A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36">
            <w:r w:rsidR="002954A9">
              <w:rPr>
                <w:rStyle w:val="af0"/>
                <w:rFonts w:ascii="Arial" w:hAnsi="Arial" w:cs="Arial"/>
                <w:webHidden/>
              </w:rPr>
              <w:t>13.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Эксплуатационные требования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_Toc106889636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7</w:t>
            </w:r>
            <w:r w:rsidR="002954A9">
              <w:rPr>
                <w:webHidden/>
              </w:rPr>
              <w:fldChar w:fldCharType="end"/>
            </w:r>
          </w:hyperlink>
        </w:p>
        <w:p w14:paraId="7E489672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37">
            <w:r w:rsidR="002954A9">
              <w:rPr>
                <w:rStyle w:val="af0"/>
                <w:rFonts w:ascii="Arial" w:hAnsi="Arial" w:cs="Arial"/>
                <w:webHidden/>
              </w:rPr>
              <w:t>14.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Описание ролей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_Toc106889637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7</w:t>
            </w:r>
            <w:r w:rsidR="002954A9">
              <w:rPr>
                <w:webHidden/>
              </w:rPr>
              <w:fldChar w:fldCharType="end"/>
            </w:r>
          </w:hyperlink>
        </w:p>
        <w:p w14:paraId="41C0895A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38">
            <w:r w:rsidR="002954A9">
              <w:rPr>
                <w:rStyle w:val="af0"/>
                <w:rFonts w:ascii="Arial" w:hAnsi="Arial" w:cs="Arial"/>
                <w:webHidden/>
              </w:rPr>
              <w:t>15.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Требования к уровню обслуживания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_Toc106889638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7</w:t>
            </w:r>
            <w:r w:rsidR="002954A9">
              <w:rPr>
                <w:webHidden/>
              </w:rPr>
              <w:fldChar w:fldCharType="end"/>
            </w:r>
          </w:hyperlink>
        </w:p>
        <w:p w14:paraId="126217F1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39">
            <w:r w:rsidR="002954A9">
              <w:rPr>
                <w:rStyle w:val="af0"/>
                <w:rFonts w:ascii="Arial" w:hAnsi="Arial" w:cs="Arial"/>
                <w:webHidden/>
              </w:rPr>
              <w:t>16.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Требования по безопасности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_Toc106889639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7</w:t>
            </w:r>
            <w:r w:rsidR="002954A9">
              <w:rPr>
                <w:webHidden/>
              </w:rPr>
              <w:fldChar w:fldCharType="end"/>
            </w:r>
          </w:hyperlink>
        </w:p>
        <w:p w14:paraId="583D2EA6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40">
            <w:r w:rsidR="002954A9">
              <w:rPr>
                <w:rStyle w:val="af0"/>
                <w:rFonts w:ascii="Arial" w:hAnsi="Arial" w:cs="Arial"/>
                <w:webHidden/>
              </w:rPr>
              <w:t>17.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Требования по документированию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_Toc106889640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7</w:t>
            </w:r>
            <w:r w:rsidR="002954A9">
              <w:rPr>
                <w:webHidden/>
              </w:rPr>
              <w:fldChar w:fldCharType="end"/>
            </w:r>
          </w:hyperlink>
        </w:p>
        <w:p w14:paraId="3E3375B0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41">
            <w:r w:rsidR="002954A9">
              <w:rPr>
                <w:rStyle w:val="af0"/>
                <w:rFonts w:ascii="Arial" w:hAnsi="Arial" w:cs="Arial"/>
                <w:webHidden/>
              </w:rPr>
              <w:t>18.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Требования к организационному обеспечению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_Toc106889641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7</w:t>
            </w:r>
            <w:r w:rsidR="002954A9">
              <w:rPr>
                <w:webHidden/>
              </w:rPr>
              <w:fldChar w:fldCharType="end"/>
            </w:r>
          </w:hyperlink>
        </w:p>
        <w:p w14:paraId="5736C38B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42">
            <w:r w:rsidR="002954A9">
              <w:rPr>
                <w:rStyle w:val="af0"/>
                <w:rFonts w:ascii="Arial" w:hAnsi="Arial" w:cs="Arial"/>
                <w:webHidden/>
              </w:rPr>
              <w:t>19.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Порядок контроля и приемки изменения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_Toc106889642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8</w:t>
            </w:r>
            <w:r w:rsidR="002954A9">
              <w:rPr>
                <w:webHidden/>
              </w:rPr>
              <w:fldChar w:fldCharType="end"/>
            </w:r>
          </w:hyperlink>
        </w:p>
        <w:p w14:paraId="6AF886D5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43">
            <w:r w:rsidR="002954A9">
              <w:rPr>
                <w:rStyle w:val="af0"/>
                <w:rFonts w:ascii="Arial" w:hAnsi="Arial" w:cs="Arial"/>
                <w:webHidden/>
              </w:rPr>
              <w:t>20.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Ограничения и допущения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_Toc106889643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8</w:t>
            </w:r>
            <w:r w:rsidR="002954A9">
              <w:rPr>
                <w:webHidden/>
              </w:rPr>
              <w:fldChar w:fldCharType="end"/>
            </w:r>
          </w:hyperlink>
        </w:p>
        <w:p w14:paraId="5B598354" w14:textId="77777777" w:rsidR="00E44A1F" w:rsidRDefault="00000000">
          <w:pPr>
            <w:pStyle w:val="13"/>
            <w:rPr>
              <w:rFonts w:eastAsiaTheme="minorEastAsia"/>
              <w:lang w:eastAsia="ru-RU"/>
            </w:rPr>
          </w:pPr>
          <w:hyperlink w:anchor="_Toc106889655">
            <w:r w:rsidR="002954A9">
              <w:rPr>
                <w:rStyle w:val="af0"/>
                <w:rFonts w:ascii="Arial" w:hAnsi="Arial" w:cs="Arial"/>
                <w:webHidden/>
              </w:rPr>
              <w:t>21.</w:t>
            </w:r>
            <w:r w:rsidR="002954A9">
              <w:rPr>
                <w:rStyle w:val="af0"/>
                <w:rFonts w:eastAsiaTheme="minorEastAsia"/>
                <w:lang w:eastAsia="ru-RU"/>
              </w:rPr>
              <w:tab/>
            </w:r>
            <w:r w:rsidR="002954A9">
              <w:rPr>
                <w:rStyle w:val="af0"/>
                <w:rFonts w:ascii="Arial" w:hAnsi="Arial" w:cs="Arial"/>
              </w:rPr>
              <w:t>Открытые вопросы</w:t>
            </w:r>
            <w:r w:rsidR="002954A9">
              <w:rPr>
                <w:webHidden/>
              </w:rPr>
              <w:fldChar w:fldCharType="begin"/>
            </w:r>
            <w:r w:rsidR="002954A9">
              <w:rPr>
                <w:webHidden/>
              </w:rPr>
              <w:instrText>PAGEREF _Toc106889655 \h</w:instrText>
            </w:r>
            <w:r w:rsidR="002954A9">
              <w:rPr>
                <w:webHidden/>
              </w:rPr>
            </w:r>
            <w:r w:rsidR="002954A9">
              <w:rPr>
                <w:webHidden/>
              </w:rPr>
              <w:fldChar w:fldCharType="separate"/>
            </w:r>
            <w:r w:rsidR="002954A9">
              <w:rPr>
                <w:rStyle w:val="af0"/>
              </w:rPr>
              <w:tab/>
              <w:t>8</w:t>
            </w:r>
            <w:r w:rsidR="002954A9">
              <w:rPr>
                <w:webHidden/>
              </w:rPr>
              <w:fldChar w:fldCharType="end"/>
            </w:r>
          </w:hyperlink>
        </w:p>
        <w:p w14:paraId="1410015D" w14:textId="77777777" w:rsidR="00E44A1F" w:rsidRDefault="002954A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 w14:paraId="45110A14" w14:textId="77777777" w:rsidR="00E44A1F" w:rsidRDefault="002954A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br w:type="page"/>
      </w:r>
    </w:p>
    <w:p w14:paraId="39BC6B12" w14:textId="77777777" w:rsidR="00E44A1F" w:rsidRDefault="002954A9">
      <w:pPr>
        <w:pStyle w:val="1"/>
        <w:numPr>
          <w:ilvl w:val="0"/>
          <w:numId w:val="2"/>
        </w:numPr>
        <w:rPr>
          <w:rFonts w:ascii="Arial" w:hAnsi="Arial" w:cs="Arial"/>
          <w:color w:val="auto"/>
        </w:rPr>
      </w:pPr>
      <w:bookmarkStart w:id="5" w:name="_Toc394332130"/>
      <w:bookmarkStart w:id="6" w:name="_Toc106889620"/>
      <w:r>
        <w:rPr>
          <w:rFonts w:ascii="Arial" w:hAnsi="Arial" w:cs="Arial"/>
          <w:color w:val="auto"/>
        </w:rPr>
        <w:lastRenderedPageBreak/>
        <w:t>Назначение документа</w:t>
      </w:r>
      <w:bookmarkEnd w:id="5"/>
      <w:bookmarkEnd w:id="6"/>
    </w:p>
    <w:p w14:paraId="0C646829" w14:textId="77777777" w:rsidR="00E44A1F" w:rsidRDefault="002954A9">
      <w:pPr>
        <w:pStyle w:val="a6"/>
        <w:ind w:left="0"/>
        <w:jc w:val="both"/>
        <w:rPr>
          <w:rFonts w:ascii="Arial" w:hAnsi="Arial" w:cs="Arial"/>
          <w:szCs w:val="22"/>
          <w:lang w:val="ru-RU"/>
        </w:rPr>
      </w:pPr>
      <w:r>
        <w:rPr>
          <w:rFonts w:ascii="Arial" w:hAnsi="Arial" w:cs="Arial"/>
          <w:szCs w:val="22"/>
          <w:lang w:val="ru-RU"/>
        </w:rPr>
        <w:t>Настоящий документ преследует следующие цели:</w:t>
      </w:r>
    </w:p>
    <w:p w14:paraId="02FC9F7A" w14:textId="77777777" w:rsidR="00E44A1F" w:rsidRDefault="002954A9">
      <w:pPr>
        <w:pStyle w:val="a6"/>
        <w:numPr>
          <w:ilvl w:val="0"/>
          <w:numId w:val="4"/>
        </w:numPr>
        <w:jc w:val="both"/>
        <w:rPr>
          <w:rFonts w:ascii="Arial" w:hAnsi="Arial" w:cs="Arial"/>
          <w:szCs w:val="22"/>
          <w:lang w:val="ru-RU"/>
        </w:rPr>
      </w:pPr>
      <w:r>
        <w:rPr>
          <w:rFonts w:ascii="Arial" w:hAnsi="Arial" w:cs="Arial"/>
          <w:szCs w:val="22"/>
          <w:lang w:val="ru-RU"/>
        </w:rPr>
        <w:t xml:space="preserve">Осуществляет постановку задачи </w:t>
      </w:r>
    </w:p>
    <w:p w14:paraId="307EAFBD" w14:textId="77777777" w:rsidR="00E44A1F" w:rsidRDefault="002954A9">
      <w:pPr>
        <w:pStyle w:val="a6"/>
        <w:numPr>
          <w:ilvl w:val="0"/>
          <w:numId w:val="4"/>
        </w:numPr>
        <w:jc w:val="both"/>
        <w:rPr>
          <w:rFonts w:ascii="Arial" w:hAnsi="Arial" w:cs="Arial"/>
          <w:szCs w:val="22"/>
          <w:lang w:val="ru-RU"/>
        </w:rPr>
      </w:pPr>
      <w:r>
        <w:rPr>
          <w:rFonts w:ascii="Arial" w:hAnsi="Arial" w:cs="Arial"/>
          <w:szCs w:val="22"/>
          <w:lang w:val="ru-RU"/>
        </w:rPr>
        <w:t>Является основой для выбора варианта технической реализации бизнес требований.</w:t>
      </w:r>
    </w:p>
    <w:p w14:paraId="0728A3C8" w14:textId="77777777" w:rsidR="00E44A1F" w:rsidRDefault="002954A9">
      <w:pPr>
        <w:pStyle w:val="a6"/>
        <w:numPr>
          <w:ilvl w:val="0"/>
          <w:numId w:val="4"/>
        </w:numPr>
        <w:jc w:val="both"/>
        <w:rPr>
          <w:rFonts w:ascii="Arial" w:hAnsi="Arial" w:cs="Arial"/>
          <w:szCs w:val="22"/>
          <w:lang w:val="ru-RU"/>
        </w:rPr>
      </w:pPr>
      <w:r>
        <w:rPr>
          <w:rFonts w:ascii="Arial" w:hAnsi="Arial" w:cs="Arial"/>
          <w:szCs w:val="22"/>
          <w:lang w:val="ru-RU"/>
        </w:rPr>
        <w:t>Является основой для формировани</w:t>
      </w:r>
      <w:bookmarkStart w:id="7" w:name="_Toc371417825"/>
      <w:bookmarkStart w:id="8" w:name="_Toc394332131"/>
      <w:r>
        <w:rPr>
          <w:rFonts w:ascii="Arial" w:hAnsi="Arial" w:cs="Arial"/>
          <w:szCs w:val="22"/>
          <w:lang w:val="ru-RU"/>
        </w:rPr>
        <w:t>я оценки бюджета и трудозатрат.</w:t>
      </w:r>
    </w:p>
    <w:p w14:paraId="3D1FEA07" w14:textId="77777777" w:rsidR="00E44A1F" w:rsidRDefault="002954A9">
      <w:pPr>
        <w:pStyle w:val="1"/>
        <w:numPr>
          <w:ilvl w:val="0"/>
          <w:numId w:val="2"/>
        </w:numPr>
        <w:rPr>
          <w:rFonts w:ascii="Arial" w:hAnsi="Arial" w:cs="Arial"/>
          <w:color w:val="auto"/>
        </w:rPr>
      </w:pPr>
      <w:bookmarkStart w:id="9" w:name="_Toc106889621"/>
      <w:r>
        <w:rPr>
          <w:rFonts w:ascii="Arial" w:hAnsi="Arial" w:cs="Arial"/>
          <w:color w:val="auto"/>
        </w:rPr>
        <w:t>Текущее состояние объекта автоматизации</w:t>
      </w:r>
      <w:bookmarkEnd w:id="9"/>
    </w:p>
    <w:p w14:paraId="0C61D521" w14:textId="77777777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Амортизация распределится на затратные счета согласно способу отражения расходов по амортизации.</w:t>
      </w:r>
    </w:p>
    <w:p w14:paraId="203A0A83" w14:textId="77777777" w:rsidR="00E44A1F" w:rsidRDefault="002954A9">
      <w:pPr>
        <w:pStyle w:val="1"/>
        <w:numPr>
          <w:ilvl w:val="0"/>
          <w:numId w:val="2"/>
        </w:numPr>
        <w:spacing w:before="120" w:after="200"/>
        <w:ind w:left="714" w:hanging="357"/>
        <w:rPr>
          <w:rFonts w:ascii="Arial" w:hAnsi="Arial" w:cs="Arial"/>
          <w:color w:val="auto"/>
        </w:rPr>
      </w:pPr>
      <w:bookmarkStart w:id="10" w:name="_Toc106889622"/>
      <w:r>
        <w:rPr>
          <w:rFonts w:ascii="Arial" w:hAnsi="Arial" w:cs="Arial"/>
          <w:color w:val="auto"/>
        </w:rPr>
        <w:t>Целевое состояние</w:t>
      </w:r>
      <w:bookmarkEnd w:id="10"/>
    </w:p>
    <w:p w14:paraId="6DB20DEB" w14:textId="77777777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Амортизация производственных ОС распределяется на счет 20.01 согласно ежемесячным тайм шитам с указанием номенклатурных групп, по которым работали материально ответственные лица в рамках определенных заказов. </w:t>
      </w:r>
    </w:p>
    <w:p w14:paraId="62CCD167" w14:textId="77777777" w:rsidR="00E44A1F" w:rsidRDefault="002954A9">
      <w:pPr>
        <w:pStyle w:val="1"/>
        <w:numPr>
          <w:ilvl w:val="0"/>
          <w:numId w:val="2"/>
        </w:numPr>
        <w:rPr>
          <w:rFonts w:ascii="Arial" w:hAnsi="Arial" w:cs="Arial"/>
          <w:color w:val="auto"/>
        </w:rPr>
      </w:pPr>
      <w:bookmarkStart w:id="11" w:name="_Toc106889623"/>
      <w:r>
        <w:rPr>
          <w:rFonts w:ascii="Arial" w:hAnsi="Arial" w:cs="Arial"/>
          <w:color w:val="auto"/>
        </w:rPr>
        <w:t>Функциональное описание</w:t>
      </w:r>
      <w:bookmarkEnd w:id="7"/>
      <w:r>
        <w:rPr>
          <w:rFonts w:ascii="Arial" w:hAnsi="Arial" w:cs="Arial"/>
          <w:color w:val="auto"/>
        </w:rPr>
        <w:t xml:space="preserve"> изменения</w:t>
      </w:r>
      <w:bookmarkStart w:id="12" w:name="_Toc106889624"/>
      <w:bookmarkStart w:id="13" w:name="_Toc11858874"/>
      <w:bookmarkEnd w:id="8"/>
      <w:bookmarkEnd w:id="11"/>
    </w:p>
    <w:p w14:paraId="668A3EF2" w14:textId="77777777" w:rsidR="00E44A1F" w:rsidRDefault="002954A9">
      <w:pPr>
        <w:pStyle w:val="2"/>
        <w:numPr>
          <w:ilvl w:val="0"/>
          <w:numId w:val="0"/>
        </w:numPr>
        <w:ind w:left="426"/>
        <w:rPr>
          <w:rFonts w:cs="Arial"/>
        </w:rPr>
      </w:pPr>
      <w:r>
        <w:rPr>
          <w:rFonts w:cs="Arial"/>
        </w:rPr>
        <w:t>7.1. Бизнес требования</w:t>
      </w:r>
      <w:bookmarkEnd w:id="12"/>
      <w:bookmarkEnd w:id="13"/>
    </w:p>
    <w:p w14:paraId="308ECCE8" w14:textId="6D21CB14" w:rsidR="0035299D" w:rsidRDefault="0035299D">
      <w:r w:rsidRPr="00383A63">
        <w:rPr>
          <w:rFonts w:ascii="Arial" w:hAnsi="Arial" w:cs="Arial"/>
          <w:color w:val="000000" w:themeColor="text1"/>
        </w:rPr>
        <w:t>Ежемесячно формируется файл формата эксель с информацией об отработанном времени в разрезе сотрудников с указанием часов и процента  рабочего времени, потраченного на заказы.</w:t>
      </w:r>
      <w:r w:rsidR="00E92C01" w:rsidRPr="00383A63">
        <w:rPr>
          <w:rFonts w:ascii="Arial" w:hAnsi="Arial" w:cs="Arial"/>
          <w:color w:val="000000" w:themeColor="text1"/>
        </w:rPr>
        <w:t xml:space="preserve"> В файле указаны: ФИО сотрудника, Юридическое лицо, Месяц за который предоставлен данный файл, </w:t>
      </w:r>
      <w:r w:rsidR="005E0740" w:rsidRPr="00383A63">
        <w:rPr>
          <w:rFonts w:ascii="Arial" w:hAnsi="Arial" w:cs="Arial"/>
          <w:color w:val="000000" w:themeColor="text1"/>
        </w:rPr>
        <w:t>название заказа, гуид заказа, план часов, фактическое время, процент распределения времени, на конкретные заказы.</w:t>
      </w:r>
      <w:r w:rsidR="006F210E" w:rsidRPr="00383A63">
        <w:rPr>
          <w:rFonts w:ascii="Arial" w:hAnsi="Arial" w:cs="Arial"/>
          <w:color w:val="000000" w:themeColor="text1"/>
        </w:rPr>
        <w:t xml:space="preserve"> Эту информацию нужно использовать при формировании проводок по начислению амортизации, взамен проводок, формируемых стандартной регламентной операцией. Проводки, сформированные стандартной регламентной операцией</w:t>
      </w:r>
      <w:r w:rsidR="009A30AC">
        <w:rPr>
          <w:rFonts w:ascii="Arial" w:hAnsi="Arial" w:cs="Arial"/>
          <w:color w:val="000000" w:themeColor="text1"/>
        </w:rPr>
        <w:t xml:space="preserve"> по основным средствам производственного персонала представленного в файле</w:t>
      </w:r>
      <w:r w:rsidR="006F210E" w:rsidRPr="00383A63">
        <w:rPr>
          <w:rFonts w:ascii="Arial" w:hAnsi="Arial" w:cs="Arial"/>
          <w:color w:val="000000" w:themeColor="text1"/>
        </w:rPr>
        <w:t>, должны быть отсторнированы.</w:t>
      </w:r>
    </w:p>
    <w:p w14:paraId="203E326A" w14:textId="77777777" w:rsidR="00E44A1F" w:rsidRDefault="00E44A1F">
      <w:pPr>
        <w:pStyle w:val="a6"/>
        <w:jc w:val="both"/>
        <w:rPr>
          <w:rFonts w:ascii="Arial" w:hAnsi="Arial" w:cs="Arial"/>
          <w:color w:val="000000"/>
          <w:lang w:val="ru-RU"/>
        </w:rPr>
      </w:pPr>
    </w:p>
    <w:p w14:paraId="0D20BF63" w14:textId="77777777" w:rsidR="00E44A1F" w:rsidRDefault="002954A9">
      <w:pPr>
        <w:pStyle w:val="2"/>
        <w:numPr>
          <w:ilvl w:val="0"/>
          <w:numId w:val="0"/>
        </w:numPr>
        <w:ind w:left="426"/>
        <w:rPr>
          <w:rFonts w:cs="Arial"/>
        </w:rPr>
      </w:pPr>
      <w:bookmarkStart w:id="14" w:name="_Toc106889625"/>
      <w:bookmarkStart w:id="15" w:name="_Toc16085663"/>
      <w:r>
        <w:rPr>
          <w:rFonts w:cs="Arial"/>
        </w:rPr>
        <w:t>7.2. Описание изменения бизнес языком (дайджест)</w:t>
      </w:r>
      <w:bookmarkEnd w:id="14"/>
      <w:bookmarkEnd w:id="15"/>
    </w:p>
    <w:p w14:paraId="3C5AF941" w14:textId="0F142988" w:rsidR="00E44A1F" w:rsidRDefault="002954A9">
      <w:r>
        <w:t xml:space="preserve">В процессе закрытия месяца, после начисления амортизации необходимо перенести начисленную амортизацию на заказы согласно тайм шита производственного персонала. </w:t>
      </w:r>
      <w:r w:rsidR="009A30AC">
        <w:t xml:space="preserve">ОС по </w:t>
      </w:r>
      <w:r>
        <w:t>МОЛ указанны</w:t>
      </w:r>
      <w:r w:rsidR="009A30AC">
        <w:t>ым</w:t>
      </w:r>
      <w:r>
        <w:t xml:space="preserve"> в тайм шитах должны амортизироваться на конкретные заказы. </w:t>
      </w:r>
    </w:p>
    <w:p w14:paraId="0919069D" w14:textId="77777777" w:rsidR="00E44A1F" w:rsidRDefault="002954A9">
      <w:pPr>
        <w:pStyle w:val="2"/>
        <w:numPr>
          <w:ilvl w:val="0"/>
          <w:numId w:val="0"/>
        </w:numPr>
        <w:ind w:left="426"/>
        <w:rPr>
          <w:rFonts w:cs="Arial"/>
        </w:rPr>
      </w:pPr>
      <w:bookmarkStart w:id="16" w:name="_Toc106889626"/>
      <w:r>
        <w:rPr>
          <w:rFonts w:cs="Arial"/>
        </w:rPr>
        <w:t>7.3. Описание реализации</w:t>
      </w:r>
      <w:bookmarkEnd w:id="16"/>
    </w:p>
    <w:p w14:paraId="201F59E7" w14:textId="13645B01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Необходимо разработать </w:t>
      </w:r>
      <w:r w:rsidR="00B54242" w:rsidRPr="00685DB4">
        <w:rPr>
          <w:rFonts w:ascii="Arial" w:hAnsi="Arial" w:cs="Arial"/>
          <w:color w:val="000000" w:themeColor="text1"/>
        </w:rPr>
        <w:t>внешнюю</w:t>
      </w:r>
      <w:r w:rsidR="00B5424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обработку которая произведет описанные ниже действия. На форме обработки должны присутствовать следующие реквизиты:</w:t>
      </w:r>
    </w:p>
    <w:p w14:paraId="6DC8B47A" w14:textId="77777777" w:rsidR="00E44A1F" w:rsidRDefault="002954A9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Период</w:t>
      </w:r>
    </w:p>
    <w:p w14:paraId="47C0AA0D" w14:textId="77777777" w:rsidR="00E44A1F" w:rsidRDefault="002954A9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Путь к данным тайм шитов</w:t>
      </w:r>
    </w:p>
    <w:p w14:paraId="454886C5" w14:textId="197B1A4A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 Прои</w:t>
      </w:r>
      <w:r w:rsidR="009A30AC">
        <w:rPr>
          <w:rFonts w:ascii="Arial" w:hAnsi="Arial" w:cs="Arial"/>
          <w:color w:val="000000" w:themeColor="text1"/>
        </w:rPr>
        <w:t>сходит</w:t>
      </w:r>
      <w:r>
        <w:rPr>
          <w:rFonts w:ascii="Arial" w:hAnsi="Arial" w:cs="Arial"/>
          <w:color w:val="000000" w:themeColor="text1"/>
        </w:rPr>
        <w:t xml:space="preserve"> чтение из предоставленного файла в таблицу указанного формата и дозапол</w:t>
      </w:r>
      <w:r w:rsidR="009A30AC">
        <w:rPr>
          <w:rFonts w:ascii="Arial" w:hAnsi="Arial" w:cs="Arial"/>
          <w:color w:val="000000" w:themeColor="text1"/>
        </w:rPr>
        <w:t>нение</w:t>
      </w:r>
      <w:r>
        <w:rPr>
          <w:rFonts w:ascii="Arial" w:hAnsi="Arial" w:cs="Arial"/>
          <w:color w:val="000000" w:themeColor="text1"/>
        </w:rPr>
        <w:t xml:space="preserve"> колон</w:t>
      </w:r>
      <w:r w:rsidR="009A30AC">
        <w:rPr>
          <w:rFonts w:ascii="Arial" w:hAnsi="Arial" w:cs="Arial"/>
          <w:color w:val="000000" w:themeColor="text1"/>
        </w:rPr>
        <w:t>ок</w:t>
      </w:r>
      <w:r>
        <w:rPr>
          <w:rFonts w:ascii="Arial" w:hAnsi="Arial" w:cs="Arial"/>
          <w:color w:val="000000" w:themeColor="text1"/>
        </w:rPr>
        <w:t xml:space="preserve"> таблицы по описанным алгоритмам. </w:t>
      </w:r>
    </w:p>
    <w:p w14:paraId="7F3D6D37" w14:textId="67AE3740" w:rsidR="00292D1D" w:rsidRDefault="009C6BB9">
      <w:r>
        <w:t xml:space="preserve">1.1 </w:t>
      </w:r>
      <w:r w:rsidR="0088044C">
        <w:t>Описание файла загрузки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2D1D" w14:paraId="5E09D5E4" w14:textId="77777777" w:rsidTr="00292D1D">
        <w:tc>
          <w:tcPr>
            <w:tcW w:w="3209" w:type="dxa"/>
          </w:tcPr>
          <w:p w14:paraId="76B1BD64" w14:textId="16C6845B" w:rsidR="00292D1D" w:rsidRPr="00685DB4" w:rsidRDefault="00292D1D">
            <w:pPr>
              <w:rPr>
                <w:b/>
                <w:bCs/>
              </w:rPr>
            </w:pPr>
            <w:r w:rsidRPr="00685DB4">
              <w:rPr>
                <w:b/>
                <w:bCs/>
              </w:rPr>
              <w:lastRenderedPageBreak/>
              <w:t>Наименование</w:t>
            </w:r>
            <w:r w:rsidR="00BC04C2" w:rsidRPr="00685DB4">
              <w:rPr>
                <w:b/>
                <w:bCs/>
              </w:rPr>
              <w:t xml:space="preserve"> Колонки</w:t>
            </w:r>
          </w:p>
        </w:tc>
        <w:tc>
          <w:tcPr>
            <w:tcW w:w="3209" w:type="dxa"/>
          </w:tcPr>
          <w:p w14:paraId="1BBB9426" w14:textId="4CA65574" w:rsidR="00292D1D" w:rsidRPr="00685DB4" w:rsidRDefault="00292D1D">
            <w:pPr>
              <w:rPr>
                <w:b/>
                <w:bCs/>
              </w:rPr>
            </w:pPr>
            <w:r w:rsidRPr="00685DB4">
              <w:rPr>
                <w:b/>
                <w:bCs/>
              </w:rPr>
              <w:t>Формат данных</w:t>
            </w:r>
            <w:r w:rsidR="00BC04C2" w:rsidRPr="00685DB4">
              <w:rPr>
                <w:b/>
                <w:bCs/>
              </w:rPr>
              <w:t xml:space="preserve"> в колонке</w:t>
            </w:r>
          </w:p>
        </w:tc>
        <w:tc>
          <w:tcPr>
            <w:tcW w:w="3210" w:type="dxa"/>
          </w:tcPr>
          <w:p w14:paraId="062F4229" w14:textId="6422516F" w:rsidR="00292D1D" w:rsidRPr="00685DB4" w:rsidRDefault="00292D1D">
            <w:pPr>
              <w:rPr>
                <w:b/>
                <w:bCs/>
              </w:rPr>
            </w:pPr>
            <w:r w:rsidRPr="00685DB4">
              <w:rPr>
                <w:b/>
                <w:bCs/>
              </w:rPr>
              <w:t>Комментарий</w:t>
            </w:r>
            <w:r w:rsidR="00BC04C2" w:rsidRPr="00685DB4">
              <w:rPr>
                <w:b/>
                <w:bCs/>
              </w:rPr>
              <w:t xml:space="preserve"> к колонке</w:t>
            </w:r>
          </w:p>
        </w:tc>
      </w:tr>
      <w:tr w:rsidR="00292D1D" w14:paraId="74E4D1AC" w14:textId="77777777" w:rsidTr="00292D1D">
        <w:tc>
          <w:tcPr>
            <w:tcW w:w="3209" w:type="dxa"/>
          </w:tcPr>
          <w:p w14:paraId="3A5F721B" w14:textId="5A8176A4" w:rsidR="00292D1D" w:rsidRPr="00685DB4" w:rsidRDefault="00292D1D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3209" w:type="dxa"/>
          </w:tcPr>
          <w:p w14:paraId="7AA94D52" w14:textId="6B60A44D" w:rsidR="00292D1D" w:rsidRPr="00292D1D" w:rsidRDefault="00292D1D">
            <w:r>
              <w:t>Число</w:t>
            </w:r>
          </w:p>
        </w:tc>
        <w:tc>
          <w:tcPr>
            <w:tcW w:w="3210" w:type="dxa"/>
          </w:tcPr>
          <w:p w14:paraId="4C0848FC" w14:textId="06937193" w:rsidR="00292D1D" w:rsidRDefault="00292D1D">
            <w:r w:rsidRPr="00292D1D">
              <w:t>Не может быть пустой</w:t>
            </w:r>
          </w:p>
        </w:tc>
      </w:tr>
      <w:tr w:rsidR="00292D1D" w14:paraId="5BFB15D1" w14:textId="77777777" w:rsidTr="00292D1D">
        <w:tc>
          <w:tcPr>
            <w:tcW w:w="3209" w:type="dxa"/>
          </w:tcPr>
          <w:p w14:paraId="094CA36E" w14:textId="60F1FA3F" w:rsidR="00292D1D" w:rsidRDefault="00292D1D">
            <w:r>
              <w:t>ФИО</w:t>
            </w:r>
          </w:p>
        </w:tc>
        <w:tc>
          <w:tcPr>
            <w:tcW w:w="3209" w:type="dxa"/>
          </w:tcPr>
          <w:p w14:paraId="5C2674D2" w14:textId="2C0BC3C0" w:rsidR="00292D1D" w:rsidRDefault="00292D1D">
            <w:r>
              <w:t>Строка</w:t>
            </w:r>
          </w:p>
        </w:tc>
        <w:tc>
          <w:tcPr>
            <w:tcW w:w="3210" w:type="dxa"/>
          </w:tcPr>
          <w:p w14:paraId="4A5C8F87" w14:textId="62DBDC5C" w:rsidR="00292D1D" w:rsidRPr="00292D1D" w:rsidRDefault="00292D1D">
            <w:r w:rsidRPr="00292D1D">
              <w:t>Не может быть пустой</w:t>
            </w:r>
          </w:p>
        </w:tc>
      </w:tr>
      <w:tr w:rsidR="00292D1D" w14:paraId="268E26D7" w14:textId="77777777" w:rsidTr="00292D1D">
        <w:tc>
          <w:tcPr>
            <w:tcW w:w="3209" w:type="dxa"/>
          </w:tcPr>
          <w:p w14:paraId="4A80E2B8" w14:textId="19184BC4" w:rsidR="00292D1D" w:rsidRDefault="00292D1D">
            <w:r>
              <w:t>Юр.лицо</w:t>
            </w:r>
          </w:p>
        </w:tc>
        <w:tc>
          <w:tcPr>
            <w:tcW w:w="3209" w:type="dxa"/>
          </w:tcPr>
          <w:p w14:paraId="4D8686FB" w14:textId="1F3BCE70" w:rsidR="00292D1D" w:rsidRDefault="00292D1D">
            <w:r>
              <w:t>Строка</w:t>
            </w:r>
          </w:p>
        </w:tc>
        <w:tc>
          <w:tcPr>
            <w:tcW w:w="3210" w:type="dxa"/>
          </w:tcPr>
          <w:p w14:paraId="3CF538BB" w14:textId="5A047C04" w:rsidR="00292D1D" w:rsidRDefault="00292D1D">
            <w:r>
              <w:t>Не может быть пустой</w:t>
            </w:r>
          </w:p>
        </w:tc>
      </w:tr>
      <w:tr w:rsidR="00292D1D" w14:paraId="64A25FF4" w14:textId="77777777" w:rsidTr="00292D1D">
        <w:tc>
          <w:tcPr>
            <w:tcW w:w="3209" w:type="dxa"/>
          </w:tcPr>
          <w:p w14:paraId="3674D5D5" w14:textId="08F9599F" w:rsidR="00292D1D" w:rsidRDefault="00292D1D">
            <w:r>
              <w:t>Смена юр.лица за период</w:t>
            </w:r>
          </w:p>
        </w:tc>
        <w:tc>
          <w:tcPr>
            <w:tcW w:w="3209" w:type="dxa"/>
          </w:tcPr>
          <w:p w14:paraId="3B3C0A0C" w14:textId="0FDC1515" w:rsidR="00292D1D" w:rsidRDefault="00292D1D">
            <w:r>
              <w:t>Строка</w:t>
            </w:r>
          </w:p>
        </w:tc>
        <w:tc>
          <w:tcPr>
            <w:tcW w:w="3210" w:type="dxa"/>
          </w:tcPr>
          <w:p w14:paraId="095A34A5" w14:textId="50F24640" w:rsidR="00292D1D" w:rsidRDefault="00292D1D">
            <w:r>
              <w:t>Может быть пустой</w:t>
            </w:r>
          </w:p>
        </w:tc>
      </w:tr>
      <w:tr w:rsidR="00292D1D" w14:paraId="085E09A4" w14:textId="77777777" w:rsidTr="00292D1D">
        <w:tc>
          <w:tcPr>
            <w:tcW w:w="3209" w:type="dxa"/>
          </w:tcPr>
          <w:p w14:paraId="4447EE74" w14:textId="5E4B1B54" w:rsidR="00292D1D" w:rsidRDefault="00292D1D">
            <w:r w:rsidRPr="00292D1D">
              <w:t>GUID TRM SE Project</w:t>
            </w:r>
          </w:p>
        </w:tc>
        <w:tc>
          <w:tcPr>
            <w:tcW w:w="3209" w:type="dxa"/>
          </w:tcPr>
          <w:p w14:paraId="1693B7AD" w14:textId="71D8EBB5" w:rsidR="00292D1D" w:rsidRDefault="00292D1D">
            <w:r>
              <w:t>Строка</w:t>
            </w:r>
          </w:p>
        </w:tc>
        <w:tc>
          <w:tcPr>
            <w:tcW w:w="3210" w:type="dxa"/>
          </w:tcPr>
          <w:p w14:paraId="3BFA3207" w14:textId="28F1177D" w:rsidR="00292D1D" w:rsidRDefault="00292D1D">
            <w:r>
              <w:t>Может быть пустой</w:t>
            </w:r>
          </w:p>
        </w:tc>
      </w:tr>
      <w:tr w:rsidR="00292D1D" w14:paraId="666B657E" w14:textId="77777777" w:rsidTr="00292D1D">
        <w:tc>
          <w:tcPr>
            <w:tcW w:w="3209" w:type="dxa"/>
          </w:tcPr>
          <w:p w14:paraId="1AA49CEA" w14:textId="75B31209" w:rsidR="00292D1D" w:rsidRDefault="00292D1D">
            <w:r w:rsidRPr="00292D1D">
              <w:t>TRM SE Project</w:t>
            </w:r>
          </w:p>
        </w:tc>
        <w:tc>
          <w:tcPr>
            <w:tcW w:w="3209" w:type="dxa"/>
          </w:tcPr>
          <w:p w14:paraId="382489A9" w14:textId="14B10DDD" w:rsidR="00292D1D" w:rsidRDefault="00292D1D">
            <w:r>
              <w:t>Строка</w:t>
            </w:r>
          </w:p>
        </w:tc>
        <w:tc>
          <w:tcPr>
            <w:tcW w:w="3210" w:type="dxa"/>
          </w:tcPr>
          <w:p w14:paraId="6CC1EB43" w14:textId="52C861C2" w:rsidR="00292D1D" w:rsidRDefault="00292D1D">
            <w:r w:rsidRPr="00292D1D">
              <w:t>Не может быть пустой</w:t>
            </w:r>
          </w:p>
        </w:tc>
      </w:tr>
      <w:tr w:rsidR="00292D1D" w14:paraId="480B1479" w14:textId="77777777" w:rsidTr="00292D1D">
        <w:tc>
          <w:tcPr>
            <w:tcW w:w="3209" w:type="dxa"/>
          </w:tcPr>
          <w:p w14:paraId="70C10753" w14:textId="029A0693" w:rsidR="00292D1D" w:rsidRPr="00292D1D" w:rsidRDefault="00292D1D">
            <w:r w:rsidRPr="00292D1D">
              <w:t>Тип выставления счетов</w:t>
            </w:r>
          </w:p>
        </w:tc>
        <w:tc>
          <w:tcPr>
            <w:tcW w:w="3209" w:type="dxa"/>
          </w:tcPr>
          <w:p w14:paraId="3842F450" w14:textId="0C80F1F1" w:rsidR="00292D1D" w:rsidRDefault="00292D1D">
            <w:r>
              <w:t>Строка</w:t>
            </w:r>
          </w:p>
        </w:tc>
        <w:tc>
          <w:tcPr>
            <w:tcW w:w="3210" w:type="dxa"/>
          </w:tcPr>
          <w:p w14:paraId="7BA36FF5" w14:textId="641D7E65" w:rsidR="00292D1D" w:rsidRPr="00292D1D" w:rsidRDefault="00292D1D">
            <w:r w:rsidRPr="00292D1D">
              <w:t>Не может быть пустой</w:t>
            </w:r>
          </w:p>
        </w:tc>
      </w:tr>
      <w:tr w:rsidR="00292D1D" w14:paraId="0B2999C2" w14:textId="77777777" w:rsidTr="00292D1D">
        <w:tc>
          <w:tcPr>
            <w:tcW w:w="3209" w:type="dxa"/>
          </w:tcPr>
          <w:p w14:paraId="1CE084BC" w14:textId="7800B504" w:rsidR="00292D1D" w:rsidRPr="00292D1D" w:rsidRDefault="00292D1D">
            <w:r>
              <w:t>Месяц</w:t>
            </w:r>
          </w:p>
        </w:tc>
        <w:tc>
          <w:tcPr>
            <w:tcW w:w="3209" w:type="dxa"/>
          </w:tcPr>
          <w:p w14:paraId="6C50F051" w14:textId="3BEF1F11" w:rsidR="00292D1D" w:rsidRDefault="00292D1D">
            <w:r>
              <w:t>Дата</w:t>
            </w:r>
          </w:p>
        </w:tc>
        <w:tc>
          <w:tcPr>
            <w:tcW w:w="3210" w:type="dxa"/>
          </w:tcPr>
          <w:p w14:paraId="78205353" w14:textId="1A06691F" w:rsidR="00292D1D" w:rsidRPr="00292D1D" w:rsidRDefault="007728B7">
            <w:r w:rsidRPr="00292D1D">
              <w:t>Не может быть пустой</w:t>
            </w:r>
          </w:p>
        </w:tc>
      </w:tr>
      <w:tr w:rsidR="001F5B3C" w14:paraId="26330187" w14:textId="77777777" w:rsidTr="00292D1D">
        <w:tc>
          <w:tcPr>
            <w:tcW w:w="3209" w:type="dxa"/>
          </w:tcPr>
          <w:p w14:paraId="4DA1CDB6" w14:textId="478920C8" w:rsidR="001F5B3C" w:rsidRDefault="001F5B3C">
            <w:r>
              <w:t>Норма, ч</w:t>
            </w:r>
          </w:p>
        </w:tc>
        <w:tc>
          <w:tcPr>
            <w:tcW w:w="3209" w:type="dxa"/>
          </w:tcPr>
          <w:p w14:paraId="535DA9E4" w14:textId="0A4E1ED9" w:rsidR="001F5B3C" w:rsidRDefault="009A30AC">
            <w:r>
              <w:t>Число</w:t>
            </w:r>
          </w:p>
        </w:tc>
        <w:tc>
          <w:tcPr>
            <w:tcW w:w="3210" w:type="dxa"/>
          </w:tcPr>
          <w:p w14:paraId="4B4B6373" w14:textId="65986133" w:rsidR="001F5B3C" w:rsidRPr="00292D1D" w:rsidRDefault="001F5B3C">
            <w:r w:rsidRPr="00292D1D">
              <w:t>Не может быть пустой</w:t>
            </w:r>
          </w:p>
        </w:tc>
      </w:tr>
      <w:tr w:rsidR="001F5B3C" w14:paraId="627BB4C2" w14:textId="77777777" w:rsidTr="00292D1D">
        <w:tc>
          <w:tcPr>
            <w:tcW w:w="3209" w:type="dxa"/>
          </w:tcPr>
          <w:p w14:paraId="128743F8" w14:textId="63CEF232" w:rsidR="001F5B3C" w:rsidRDefault="001F5B3C">
            <w:r>
              <w:t>Ставка</w:t>
            </w:r>
          </w:p>
        </w:tc>
        <w:tc>
          <w:tcPr>
            <w:tcW w:w="3209" w:type="dxa"/>
          </w:tcPr>
          <w:p w14:paraId="6A473A90" w14:textId="348F20DE" w:rsidR="001F5B3C" w:rsidRDefault="009A30AC">
            <w:r>
              <w:t>Число</w:t>
            </w:r>
          </w:p>
        </w:tc>
        <w:tc>
          <w:tcPr>
            <w:tcW w:w="3210" w:type="dxa"/>
          </w:tcPr>
          <w:p w14:paraId="499E8C5D" w14:textId="114117D4" w:rsidR="001F5B3C" w:rsidRPr="00292D1D" w:rsidRDefault="001F5B3C">
            <w:r w:rsidRPr="00292D1D">
              <w:t>Не может быть пустой</w:t>
            </w:r>
          </w:p>
        </w:tc>
      </w:tr>
      <w:tr w:rsidR="001F5B3C" w14:paraId="56C5D82D" w14:textId="77777777" w:rsidTr="00292D1D">
        <w:tc>
          <w:tcPr>
            <w:tcW w:w="3209" w:type="dxa"/>
          </w:tcPr>
          <w:p w14:paraId="2E3640EB" w14:textId="1118334F" w:rsidR="001F5B3C" w:rsidRDefault="001F5B3C">
            <w:r>
              <w:t>План, ч</w:t>
            </w:r>
          </w:p>
        </w:tc>
        <w:tc>
          <w:tcPr>
            <w:tcW w:w="3209" w:type="dxa"/>
          </w:tcPr>
          <w:p w14:paraId="72654D29" w14:textId="20AE0618" w:rsidR="001F5B3C" w:rsidRDefault="009A30AC">
            <w:r>
              <w:t>Число</w:t>
            </w:r>
          </w:p>
        </w:tc>
        <w:tc>
          <w:tcPr>
            <w:tcW w:w="3210" w:type="dxa"/>
          </w:tcPr>
          <w:p w14:paraId="334E1D46" w14:textId="4CC6DBCE" w:rsidR="001F5B3C" w:rsidRPr="00292D1D" w:rsidRDefault="001F5B3C">
            <w:r w:rsidRPr="00292D1D">
              <w:t>Не может быть пустой</w:t>
            </w:r>
          </w:p>
        </w:tc>
      </w:tr>
      <w:tr w:rsidR="001F5B3C" w14:paraId="60DA7153" w14:textId="77777777" w:rsidTr="00292D1D">
        <w:tc>
          <w:tcPr>
            <w:tcW w:w="3209" w:type="dxa"/>
          </w:tcPr>
          <w:p w14:paraId="67DEA05F" w14:textId="3BA30926" w:rsidR="001F5B3C" w:rsidRDefault="001F5B3C">
            <w:r>
              <w:t>Факт, ч</w:t>
            </w:r>
          </w:p>
        </w:tc>
        <w:tc>
          <w:tcPr>
            <w:tcW w:w="3209" w:type="dxa"/>
          </w:tcPr>
          <w:p w14:paraId="62BB4017" w14:textId="7CD66E1A" w:rsidR="001F5B3C" w:rsidRDefault="009A30AC">
            <w:r>
              <w:t>Число</w:t>
            </w:r>
          </w:p>
        </w:tc>
        <w:tc>
          <w:tcPr>
            <w:tcW w:w="3210" w:type="dxa"/>
          </w:tcPr>
          <w:p w14:paraId="44969B8E" w14:textId="119582A2" w:rsidR="001F5B3C" w:rsidRPr="00292D1D" w:rsidRDefault="001F5B3C">
            <w:r w:rsidRPr="00292D1D">
              <w:t>Не может быть пустой</w:t>
            </w:r>
          </w:p>
        </w:tc>
      </w:tr>
      <w:tr w:rsidR="001F5B3C" w14:paraId="22E743B8" w14:textId="77777777" w:rsidTr="00292D1D">
        <w:tc>
          <w:tcPr>
            <w:tcW w:w="3209" w:type="dxa"/>
          </w:tcPr>
          <w:p w14:paraId="6340E0F4" w14:textId="5AA77ED7" w:rsidR="001F5B3C" w:rsidRDefault="001F5B3C">
            <w:r>
              <w:t>% распределения</w:t>
            </w:r>
          </w:p>
        </w:tc>
        <w:tc>
          <w:tcPr>
            <w:tcW w:w="3209" w:type="dxa"/>
          </w:tcPr>
          <w:p w14:paraId="4B02ED3F" w14:textId="57F5FFC2" w:rsidR="001F5B3C" w:rsidRDefault="009A30AC">
            <w:r>
              <w:t>Число</w:t>
            </w:r>
          </w:p>
        </w:tc>
        <w:tc>
          <w:tcPr>
            <w:tcW w:w="3210" w:type="dxa"/>
          </w:tcPr>
          <w:p w14:paraId="4A546659" w14:textId="7328FA3C" w:rsidR="001F5B3C" w:rsidRPr="00292D1D" w:rsidRDefault="001F5B3C">
            <w:r w:rsidRPr="00292D1D">
              <w:t>Не может быть пустой</w:t>
            </w:r>
          </w:p>
        </w:tc>
      </w:tr>
      <w:tr w:rsidR="001F5B3C" w14:paraId="76AD3CD6" w14:textId="77777777" w:rsidTr="00292D1D">
        <w:tc>
          <w:tcPr>
            <w:tcW w:w="3209" w:type="dxa"/>
          </w:tcPr>
          <w:p w14:paraId="6D0216FD" w14:textId="7A595EB2" w:rsidR="001F5B3C" w:rsidRDefault="001F5B3C">
            <w:r>
              <w:t>Комментарий</w:t>
            </w:r>
          </w:p>
        </w:tc>
        <w:tc>
          <w:tcPr>
            <w:tcW w:w="3209" w:type="dxa"/>
          </w:tcPr>
          <w:p w14:paraId="0438D8E8" w14:textId="7019FD6D" w:rsidR="001F5B3C" w:rsidRDefault="001F5B3C">
            <w:r>
              <w:t>Строка</w:t>
            </w:r>
          </w:p>
        </w:tc>
        <w:tc>
          <w:tcPr>
            <w:tcW w:w="3210" w:type="dxa"/>
          </w:tcPr>
          <w:p w14:paraId="13E5EC77" w14:textId="6FB367BA" w:rsidR="001F5B3C" w:rsidRPr="00292D1D" w:rsidRDefault="001F5B3C">
            <w:r>
              <w:t>Может быть пустой</w:t>
            </w:r>
          </w:p>
        </w:tc>
      </w:tr>
    </w:tbl>
    <w:p w14:paraId="03409DDA" w14:textId="3D8BEF81" w:rsidR="00292D1D" w:rsidRDefault="00292D1D"/>
    <w:p w14:paraId="51334D1A" w14:textId="77777777" w:rsidR="0057719A" w:rsidRDefault="0057719A"/>
    <w:p w14:paraId="47AB870A" w14:textId="77777777" w:rsidR="0057719A" w:rsidRDefault="0057719A"/>
    <w:p w14:paraId="49FE6563" w14:textId="77777777" w:rsidR="0057719A" w:rsidRDefault="0057719A"/>
    <w:p w14:paraId="3C6FEB13" w14:textId="75C923C0" w:rsidR="00C95F1E" w:rsidRDefault="009C6BB9">
      <w:r>
        <w:t xml:space="preserve">1.2 </w:t>
      </w:r>
      <w:r w:rsidR="00A55EA9">
        <w:t>Описание колонок из которых будет читать данные</w:t>
      </w:r>
      <w:r w:rsidR="009B51C7">
        <w:t xml:space="preserve"> и правило их заполнения в </w:t>
      </w:r>
      <w:r w:rsidR="00A55EA9">
        <w:t>обработки</w:t>
      </w:r>
    </w:p>
    <w:tbl>
      <w:tblPr>
        <w:tblStyle w:val="aff0"/>
        <w:tblW w:w="9628" w:type="dxa"/>
        <w:tblLook w:val="04A0" w:firstRow="1" w:lastRow="0" w:firstColumn="1" w:lastColumn="0" w:noHBand="0" w:noVBand="1"/>
      </w:tblPr>
      <w:tblGrid>
        <w:gridCol w:w="2263"/>
        <w:gridCol w:w="7365"/>
      </w:tblGrid>
      <w:tr w:rsidR="00E44A1F" w14:paraId="49A7EF53" w14:textId="77777777">
        <w:tc>
          <w:tcPr>
            <w:tcW w:w="2263" w:type="dxa"/>
            <w:shd w:val="clear" w:color="auto" w:fill="auto"/>
          </w:tcPr>
          <w:p w14:paraId="0A670970" w14:textId="77777777" w:rsidR="00E44A1F" w:rsidRDefault="002954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Колонка таблицы</w:t>
            </w:r>
          </w:p>
        </w:tc>
        <w:tc>
          <w:tcPr>
            <w:tcW w:w="7364" w:type="dxa"/>
            <w:shd w:val="clear" w:color="auto" w:fill="auto"/>
          </w:tcPr>
          <w:p w14:paraId="2DE1C74F" w14:textId="77777777" w:rsidR="00E44A1F" w:rsidRDefault="002954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Правило заполнения</w:t>
            </w:r>
          </w:p>
        </w:tc>
      </w:tr>
      <w:tr w:rsidR="00E44A1F" w14:paraId="341FE43F" w14:textId="77777777">
        <w:tc>
          <w:tcPr>
            <w:tcW w:w="2263" w:type="dxa"/>
            <w:shd w:val="clear" w:color="auto" w:fill="auto"/>
          </w:tcPr>
          <w:p w14:paraId="4A9523E2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ФИО</w:t>
            </w:r>
          </w:p>
        </w:tc>
        <w:tc>
          <w:tcPr>
            <w:tcW w:w="7364" w:type="dxa"/>
            <w:shd w:val="clear" w:color="auto" w:fill="auto"/>
          </w:tcPr>
          <w:p w14:paraId="568E820C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Заполняется из колонки ФИО приложенного файла</w:t>
            </w:r>
          </w:p>
        </w:tc>
      </w:tr>
      <w:tr w:rsidR="00E44A1F" w14:paraId="22165F8C" w14:textId="77777777">
        <w:tc>
          <w:tcPr>
            <w:tcW w:w="2263" w:type="dxa"/>
            <w:shd w:val="clear" w:color="auto" w:fill="auto"/>
          </w:tcPr>
          <w:p w14:paraId="46840F37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Проект</w:t>
            </w:r>
          </w:p>
        </w:tc>
        <w:tc>
          <w:tcPr>
            <w:tcW w:w="7364" w:type="dxa"/>
            <w:shd w:val="clear" w:color="auto" w:fill="auto"/>
          </w:tcPr>
          <w:p w14:paraId="53489203" w14:textId="551048AA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Выбирается из справочника «Номенклатурные группы»</w:t>
            </w:r>
            <w:r w:rsidR="00674281">
              <w:rPr>
                <w:rFonts w:ascii="Arial" w:hAnsi="Arial" w:cs="Arial"/>
                <w:color w:val="000000" w:themeColor="text1"/>
              </w:rPr>
              <w:t xml:space="preserve"> по наименованию</w:t>
            </w:r>
            <w:r>
              <w:rPr>
                <w:rFonts w:ascii="Arial" w:hAnsi="Arial" w:cs="Arial"/>
                <w:color w:val="000000" w:themeColor="text1"/>
              </w:rPr>
              <w:t xml:space="preserve"> на основании TRM SE Project приложенного файла</w:t>
            </w:r>
          </w:p>
        </w:tc>
      </w:tr>
      <w:tr w:rsidR="00E44A1F" w14:paraId="3DF8E591" w14:textId="77777777">
        <w:tc>
          <w:tcPr>
            <w:tcW w:w="2263" w:type="dxa"/>
            <w:shd w:val="clear" w:color="auto" w:fill="auto"/>
          </w:tcPr>
          <w:p w14:paraId="4F5C4B42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Период</w:t>
            </w:r>
          </w:p>
        </w:tc>
        <w:tc>
          <w:tcPr>
            <w:tcW w:w="7364" w:type="dxa"/>
            <w:shd w:val="clear" w:color="auto" w:fill="auto"/>
          </w:tcPr>
          <w:p w14:paraId="22C0152B" w14:textId="03D8FC1A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Заполняется из колонки Месяц и приводится к формату ДД.ММ.ГГГГ приложенного файла</w:t>
            </w:r>
            <w:r w:rsidR="0057719A">
              <w:rPr>
                <w:rFonts w:ascii="Arial" w:hAnsi="Arial" w:cs="Arial"/>
                <w:color w:val="000000" w:themeColor="text1"/>
              </w:rPr>
              <w:t>. В качестве даты принимаем последний день указанного месяца в файле.</w:t>
            </w:r>
          </w:p>
        </w:tc>
      </w:tr>
      <w:tr w:rsidR="00E44A1F" w14:paraId="429B3740" w14:textId="77777777">
        <w:tc>
          <w:tcPr>
            <w:tcW w:w="2263" w:type="dxa"/>
            <w:shd w:val="clear" w:color="auto" w:fill="auto"/>
          </w:tcPr>
          <w:p w14:paraId="108BC871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% Распределения </w:t>
            </w:r>
          </w:p>
        </w:tc>
        <w:tc>
          <w:tcPr>
            <w:tcW w:w="7364" w:type="dxa"/>
            <w:shd w:val="clear" w:color="auto" w:fill="auto"/>
          </w:tcPr>
          <w:p w14:paraId="5D954594" w14:textId="058CED6A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Заполняется из колонки % распределения часов приложенного файла</w:t>
            </w:r>
            <w:r w:rsidR="00BE4780">
              <w:rPr>
                <w:rFonts w:ascii="Arial" w:hAnsi="Arial" w:cs="Arial"/>
                <w:color w:val="000000" w:themeColor="text1"/>
              </w:rPr>
              <w:t xml:space="preserve"> в формате целого значения процента. </w:t>
            </w:r>
          </w:p>
        </w:tc>
      </w:tr>
    </w:tbl>
    <w:p w14:paraId="57A36F16" w14:textId="66178CA6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Таблица должна загружаться по кнопке «Загрузить». </w:t>
      </w:r>
    </w:p>
    <w:p w14:paraId="307BAC2D" w14:textId="577BCAF9" w:rsidR="002C2D8E" w:rsidRDefault="002C2D8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Рядом с кнопкой загрузить, необходимо добавить кнопку «Проверить», которая будет выполнять следующие действия:</w:t>
      </w:r>
    </w:p>
    <w:p w14:paraId="1F1AF190" w14:textId="250AA95A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1. </w:t>
      </w:r>
      <w:r w:rsidR="001F3E6D">
        <w:rPr>
          <w:rFonts w:ascii="Arial" w:hAnsi="Arial" w:cs="Arial"/>
          <w:color w:val="000000" w:themeColor="text1"/>
        </w:rPr>
        <w:t>Н</w:t>
      </w:r>
      <w:r>
        <w:rPr>
          <w:rFonts w:ascii="Arial" w:hAnsi="Arial" w:cs="Arial"/>
          <w:color w:val="000000" w:themeColor="text1"/>
        </w:rPr>
        <w:t>айти всех сотрудников, которые есть в файле, убедиться что за ними закреплены какие-то ОС. Если не закреплены — предупредить.</w:t>
      </w:r>
    </w:p>
    <w:p w14:paraId="67B1D828" w14:textId="77777777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2. Найти все заказы — номенклатурные группы, которые есть в файле, убедиться, что они есть в базе. Если что-то не нашлось — сообщить.</w:t>
      </w:r>
    </w:p>
    <w:p w14:paraId="2CBE753D" w14:textId="5B04E3A0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3. Проверить по каждому сотруднику сумму % распределения ровно 100. Если что-то не сошлось — сообщить.</w:t>
      </w:r>
    </w:p>
    <w:p w14:paraId="157290B0" w14:textId="77777777" w:rsidR="00996F42" w:rsidRDefault="002954A9" w:rsidP="0007217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 По кнопке «Распределить» обработка должна</w:t>
      </w:r>
      <w:r w:rsidR="00C265BD">
        <w:rPr>
          <w:rFonts w:ascii="Arial" w:hAnsi="Arial" w:cs="Arial"/>
          <w:color w:val="000000" w:themeColor="text1"/>
        </w:rPr>
        <w:t xml:space="preserve"> поставить в соответствие ОС и МОЛ</w:t>
      </w:r>
      <w:r>
        <w:rPr>
          <w:rFonts w:ascii="Arial" w:hAnsi="Arial" w:cs="Arial"/>
          <w:color w:val="000000" w:themeColor="text1"/>
        </w:rPr>
        <w:t xml:space="preserve"> </w:t>
      </w:r>
      <w:r w:rsidR="00C265BD">
        <w:rPr>
          <w:rFonts w:ascii="Arial" w:hAnsi="Arial" w:cs="Arial"/>
          <w:color w:val="000000" w:themeColor="text1"/>
        </w:rPr>
        <w:t xml:space="preserve">по регистру сведений «Местонахождение </w:t>
      </w:r>
      <w:r w:rsidR="00C265BD" w:rsidRPr="009C6BB9">
        <w:rPr>
          <w:rFonts w:ascii="Arial" w:hAnsi="Arial" w:cs="Arial"/>
          <w:color w:val="000000" w:themeColor="text1"/>
        </w:rPr>
        <w:t>ОС</w:t>
      </w:r>
      <w:r w:rsidR="009A30AC">
        <w:rPr>
          <w:rFonts w:ascii="Arial" w:hAnsi="Arial" w:cs="Arial"/>
          <w:color w:val="000000" w:themeColor="text1"/>
        </w:rPr>
        <w:t xml:space="preserve"> (Бухгалтерский учет»).</w:t>
      </w:r>
    </w:p>
    <w:p w14:paraId="617417BE" w14:textId="77777777" w:rsidR="005874C4" w:rsidRDefault="00996F42" w:rsidP="0007217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В Файле загрузки имеются два типа выставления счетов: </w:t>
      </w:r>
      <w:r w:rsidRPr="00996F42">
        <w:rPr>
          <w:rFonts w:ascii="Arial" w:hAnsi="Arial" w:cs="Arial"/>
          <w:color w:val="000000" w:themeColor="text1"/>
        </w:rPr>
        <w:t>Billable</w:t>
      </w:r>
      <w:r>
        <w:rPr>
          <w:rFonts w:ascii="Arial" w:hAnsi="Arial" w:cs="Arial"/>
          <w:color w:val="000000" w:themeColor="text1"/>
        </w:rPr>
        <w:t xml:space="preserve"> и </w:t>
      </w:r>
      <w:r w:rsidRPr="00996F42">
        <w:rPr>
          <w:rFonts w:ascii="Arial" w:hAnsi="Arial" w:cs="Arial"/>
          <w:color w:val="000000" w:themeColor="text1"/>
        </w:rPr>
        <w:t>non-Billable</w:t>
      </w:r>
      <w:r>
        <w:rPr>
          <w:rFonts w:ascii="Arial" w:hAnsi="Arial" w:cs="Arial"/>
          <w:color w:val="000000" w:themeColor="text1"/>
        </w:rPr>
        <w:t xml:space="preserve">. Распределение амортизации происходит по сотрудникам </w:t>
      </w:r>
      <w:r w:rsidRPr="00996F42">
        <w:rPr>
          <w:rFonts w:ascii="Arial" w:hAnsi="Arial" w:cs="Arial"/>
          <w:color w:val="000000" w:themeColor="text1"/>
        </w:rPr>
        <w:t>Billable</w:t>
      </w:r>
      <w:r>
        <w:rPr>
          <w:rFonts w:ascii="Arial" w:hAnsi="Arial" w:cs="Arial"/>
          <w:color w:val="000000" w:themeColor="text1"/>
        </w:rPr>
        <w:t xml:space="preserve">. </w:t>
      </w:r>
    </w:p>
    <w:p w14:paraId="62B124B8" w14:textId="2B726F92" w:rsidR="00996F42" w:rsidRDefault="00996F42" w:rsidP="0007217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Распределение амортизации по сотрудникам </w:t>
      </w:r>
      <w:r>
        <w:rPr>
          <w:rFonts w:ascii="Arial" w:hAnsi="Arial" w:cs="Arial"/>
        </w:rPr>
        <w:t>Nonbillable</w:t>
      </w:r>
      <w:r>
        <w:rPr>
          <w:rFonts w:ascii="Arial" w:hAnsi="Arial" w:cs="Arial"/>
        </w:rPr>
        <w:t xml:space="preserve"> происходит </w:t>
      </w:r>
      <w:r>
        <w:rPr>
          <w:rFonts w:ascii="Arial" w:hAnsi="Arial" w:cs="Arial"/>
        </w:rPr>
        <w:t xml:space="preserve">на 25 счет подразделение из текущего состояния сотрудника </w:t>
      </w:r>
      <w:r>
        <w:rPr>
          <w:rFonts w:ascii="Arial" w:hAnsi="Arial" w:cs="Arial"/>
        </w:rPr>
        <w:t>. Подразделение берем из регистра «Кадровая история сотрудников интервальная (Регистр свединий)».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</w:t>
      </w:r>
      <w:r>
        <w:rPr>
          <w:rFonts w:ascii="Arial" w:hAnsi="Arial" w:cs="Arial"/>
        </w:rPr>
        <w:t>татью затрат – из проводки начисления амортизации</w:t>
      </w:r>
      <w:r>
        <w:rPr>
          <w:rFonts w:ascii="Arial" w:hAnsi="Arial" w:cs="Arial"/>
        </w:rPr>
        <w:t>.</w:t>
      </w:r>
    </w:p>
    <w:p w14:paraId="51C19703" w14:textId="14591514" w:rsidR="00996F42" w:rsidRDefault="00072174" w:rsidP="0007217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МОЛов ищем в справочнике Физические лица. В случае, если в справочнике </w:t>
      </w:r>
      <w:r w:rsidR="00ED3DCA">
        <w:rPr>
          <w:rFonts w:ascii="Arial" w:hAnsi="Arial" w:cs="Arial"/>
          <w:color w:val="000000" w:themeColor="text1"/>
        </w:rPr>
        <w:t xml:space="preserve">Физические лица, МОЛ не найден, </w:t>
      </w:r>
      <w:r w:rsidR="005874C4">
        <w:rPr>
          <w:rFonts w:ascii="Arial" w:hAnsi="Arial" w:cs="Arial"/>
          <w:color w:val="000000" w:themeColor="text1"/>
        </w:rPr>
        <w:t>выдается информация</w:t>
      </w:r>
      <w:r w:rsidR="00ED3DCA">
        <w:rPr>
          <w:rFonts w:ascii="Arial" w:hAnsi="Arial" w:cs="Arial"/>
          <w:color w:val="000000" w:themeColor="text1"/>
        </w:rPr>
        <w:t xml:space="preserve"> ошибка, что сначала ждем синхронизацию справочника, после чего можем продолжить работу.  </w:t>
      </w:r>
    </w:p>
    <w:p w14:paraId="5388B3F2" w14:textId="375A52DC" w:rsidR="00996F42" w:rsidRDefault="002800EE" w:rsidP="0007217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В случае, если МОЛ менялся в течении месяца, то распределение ОС происходит</w:t>
      </w:r>
      <w:r w:rsidR="00072174">
        <w:rPr>
          <w:rFonts w:ascii="Arial" w:hAnsi="Arial" w:cs="Arial"/>
          <w:color w:val="000000" w:themeColor="text1"/>
        </w:rPr>
        <w:t xml:space="preserve"> </w:t>
      </w:r>
      <w:r w:rsidR="00072174">
        <w:rPr>
          <w:rFonts w:ascii="Arial" w:hAnsi="Arial" w:cs="Arial"/>
        </w:rPr>
        <w:t>пропорционально календарным дням</w:t>
      </w:r>
      <w:r w:rsidR="0007217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по </w:t>
      </w:r>
      <w:r w:rsidR="00072174">
        <w:rPr>
          <w:rFonts w:ascii="Arial" w:hAnsi="Arial" w:cs="Arial"/>
          <w:color w:val="000000" w:themeColor="text1"/>
        </w:rPr>
        <w:t xml:space="preserve">каждому из </w:t>
      </w:r>
      <w:r>
        <w:rPr>
          <w:rFonts w:ascii="Arial" w:hAnsi="Arial" w:cs="Arial"/>
          <w:color w:val="000000" w:themeColor="text1"/>
        </w:rPr>
        <w:t>МОЛ</w:t>
      </w:r>
      <w:r w:rsidR="00072174">
        <w:rPr>
          <w:rFonts w:ascii="Arial" w:hAnsi="Arial" w:cs="Arial"/>
          <w:color w:val="000000" w:themeColor="text1"/>
        </w:rPr>
        <w:t xml:space="preserve">ов, которым принадлежало это ОС в течении периода. </w:t>
      </w:r>
      <w:r>
        <w:rPr>
          <w:rFonts w:ascii="Arial" w:hAnsi="Arial" w:cs="Arial"/>
          <w:color w:val="000000" w:themeColor="text1"/>
        </w:rPr>
        <w:t xml:space="preserve"> </w:t>
      </w:r>
      <w:r w:rsidR="00072174">
        <w:rPr>
          <w:rFonts w:ascii="Arial" w:hAnsi="Arial" w:cs="Arial"/>
          <w:color w:val="000000" w:themeColor="text1"/>
        </w:rPr>
        <w:t xml:space="preserve"> </w:t>
      </w:r>
    </w:p>
    <w:p w14:paraId="248F0F03" w14:textId="77777777" w:rsidR="00996F42" w:rsidRDefault="00072174" w:rsidP="0007217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В случае, если сотрудник менял подразделение в течении периода, то амортизация распределяется </w:t>
      </w:r>
      <w:r>
        <w:rPr>
          <w:rFonts w:ascii="Arial" w:hAnsi="Arial" w:cs="Arial"/>
        </w:rPr>
        <w:t>пропорционально календарным дням</w:t>
      </w:r>
      <w:r>
        <w:rPr>
          <w:rFonts w:ascii="Arial" w:hAnsi="Arial" w:cs="Arial"/>
        </w:rPr>
        <w:t xml:space="preserve"> на те подразделения, в рамках которых проходило перемещение М</w:t>
      </w:r>
      <w:r w:rsidR="00996F42">
        <w:rPr>
          <w:rFonts w:ascii="Arial" w:hAnsi="Arial" w:cs="Arial"/>
        </w:rPr>
        <w:t>ОЛ</w:t>
      </w:r>
      <w:r>
        <w:rPr>
          <w:rFonts w:ascii="Arial" w:hAnsi="Arial" w:cs="Arial"/>
        </w:rPr>
        <w:t>а.</w:t>
      </w:r>
      <w:r>
        <w:rPr>
          <w:rFonts w:ascii="Arial" w:hAnsi="Arial" w:cs="Arial"/>
          <w:color w:val="000000" w:themeColor="text1"/>
        </w:rPr>
        <w:t xml:space="preserve">  </w:t>
      </w:r>
      <w:r w:rsidR="002800EE">
        <w:rPr>
          <w:rFonts w:ascii="Arial" w:hAnsi="Arial" w:cs="Arial"/>
          <w:color w:val="000000" w:themeColor="text1"/>
        </w:rPr>
        <w:t xml:space="preserve"> </w:t>
      </w:r>
    </w:p>
    <w:p w14:paraId="21A45E8F" w14:textId="1F29A534" w:rsidR="00E44A1F" w:rsidRDefault="00996F42" w:rsidP="0007217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Начисление амортизации происходит следующим образом: </w:t>
      </w:r>
      <w:r w:rsidR="002954A9">
        <w:rPr>
          <w:rFonts w:ascii="Arial" w:hAnsi="Arial" w:cs="Arial"/>
          <w:color w:val="000000" w:themeColor="text1"/>
        </w:rPr>
        <w:t xml:space="preserve">начисленную амортизацию по ОС списать с минусом. Далее по каждому ОС принадлежащему конкретному МОЛу </w:t>
      </w:r>
      <w:r w:rsidR="00C265BD">
        <w:rPr>
          <w:rFonts w:ascii="Arial" w:hAnsi="Arial" w:cs="Arial"/>
          <w:color w:val="000000" w:themeColor="text1"/>
        </w:rPr>
        <w:t xml:space="preserve">начислить </w:t>
      </w:r>
      <w:r w:rsidR="002954A9">
        <w:rPr>
          <w:rFonts w:ascii="Arial" w:hAnsi="Arial" w:cs="Arial"/>
          <w:color w:val="000000" w:themeColor="text1"/>
        </w:rPr>
        <w:t>амортизацию с плюсом пропорционально времени работы по каждому из заказом указанному в загруженном файле в колонке %распределения. Учесть погрешность округления</w:t>
      </w:r>
      <w:r w:rsidR="00A46372">
        <w:rPr>
          <w:rFonts w:ascii="Arial" w:hAnsi="Arial" w:cs="Arial"/>
          <w:color w:val="000000" w:themeColor="text1"/>
        </w:rPr>
        <w:t xml:space="preserve">, а именно, после пропорционального начисления амортизации, сумма пропорционально начисленных амортизаций должна быть равна сумме начисленной амортизации. </w:t>
      </w:r>
      <w:r w:rsidR="002954A9">
        <w:rPr>
          <w:rFonts w:ascii="Arial" w:hAnsi="Arial" w:cs="Arial"/>
          <w:color w:val="000000" w:themeColor="text1"/>
        </w:rPr>
        <w:t xml:space="preserve">После всех проводок в поле «Сумма операций» должен получится ноль. </w:t>
      </w:r>
      <w:r w:rsidR="000E10E4">
        <w:rPr>
          <w:rFonts w:ascii="Arial" w:hAnsi="Arial" w:cs="Arial"/>
          <w:color w:val="000000" w:themeColor="text1"/>
        </w:rPr>
        <w:t xml:space="preserve">То есть, если мы начисляем амортизацию с минусом, то последующее распределение с плюсом должно должно быть равно по сумме начисленной амортизации с минусом. </w:t>
      </w:r>
    </w:p>
    <w:p w14:paraId="4A0207F0" w14:textId="3005688C" w:rsidR="00A46372" w:rsidRDefault="00A46372">
      <w:pPr>
        <w:rPr>
          <w:rFonts w:ascii="Arial" w:hAnsi="Arial" w:cs="Arial"/>
          <w:color w:val="000000" w:themeColor="text1"/>
        </w:rPr>
      </w:pPr>
    </w:p>
    <w:p w14:paraId="5A888279" w14:textId="77777777" w:rsidR="00A46372" w:rsidRDefault="00A46372"/>
    <w:p w14:paraId="39CC4CAC" w14:textId="77777777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Табличная часть имеет вид:</w:t>
      </w:r>
    </w:p>
    <w:tbl>
      <w:tblPr>
        <w:tblStyle w:val="aff0"/>
        <w:tblW w:w="9628" w:type="dxa"/>
        <w:tblLook w:val="04A0" w:firstRow="1" w:lastRow="0" w:firstColumn="1" w:lastColumn="0" w:noHBand="0" w:noVBand="1"/>
      </w:tblPr>
      <w:tblGrid>
        <w:gridCol w:w="932"/>
        <w:gridCol w:w="2084"/>
        <w:gridCol w:w="2084"/>
        <w:gridCol w:w="1168"/>
        <w:gridCol w:w="1023"/>
        <w:gridCol w:w="1169"/>
        <w:gridCol w:w="1168"/>
      </w:tblGrid>
      <w:tr w:rsidR="00E44A1F" w14:paraId="24126136" w14:textId="77777777">
        <w:tc>
          <w:tcPr>
            <w:tcW w:w="931" w:type="dxa"/>
            <w:shd w:val="clear" w:color="auto" w:fill="auto"/>
          </w:tcPr>
          <w:p w14:paraId="6DA62937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N</w:t>
            </w:r>
          </w:p>
        </w:tc>
        <w:tc>
          <w:tcPr>
            <w:tcW w:w="2084" w:type="dxa"/>
            <w:shd w:val="clear" w:color="auto" w:fill="auto"/>
          </w:tcPr>
          <w:p w14:paraId="1A880ECE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Дебет</w:t>
            </w:r>
          </w:p>
        </w:tc>
        <w:tc>
          <w:tcPr>
            <w:tcW w:w="2084" w:type="dxa"/>
            <w:shd w:val="clear" w:color="auto" w:fill="auto"/>
          </w:tcPr>
          <w:p w14:paraId="70ACB6FF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Кредит</w:t>
            </w:r>
          </w:p>
        </w:tc>
        <w:tc>
          <w:tcPr>
            <w:tcW w:w="1168" w:type="dxa"/>
            <w:shd w:val="clear" w:color="auto" w:fill="auto"/>
          </w:tcPr>
          <w:p w14:paraId="2CF53D63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Сумма</w:t>
            </w:r>
          </w:p>
        </w:tc>
        <w:tc>
          <w:tcPr>
            <w:tcW w:w="1023" w:type="dxa"/>
            <w:shd w:val="clear" w:color="auto" w:fill="auto"/>
          </w:tcPr>
          <w:p w14:paraId="5740D668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69" w:type="dxa"/>
            <w:shd w:val="clear" w:color="auto" w:fill="auto"/>
          </w:tcPr>
          <w:p w14:paraId="6D6E2CA5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Сумма Дт</w:t>
            </w:r>
          </w:p>
        </w:tc>
        <w:tc>
          <w:tcPr>
            <w:tcW w:w="1168" w:type="dxa"/>
            <w:shd w:val="clear" w:color="auto" w:fill="auto"/>
          </w:tcPr>
          <w:p w14:paraId="36B3A01E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Сумма Кт</w:t>
            </w:r>
          </w:p>
        </w:tc>
      </w:tr>
      <w:tr w:rsidR="00E44A1F" w14:paraId="76B19D2D" w14:textId="77777777">
        <w:tc>
          <w:tcPr>
            <w:tcW w:w="931" w:type="dxa"/>
            <w:vMerge w:val="restart"/>
            <w:shd w:val="clear" w:color="auto" w:fill="auto"/>
          </w:tcPr>
          <w:p w14:paraId="702824F0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2084" w:type="dxa"/>
            <w:shd w:val="clear" w:color="auto" w:fill="auto"/>
          </w:tcPr>
          <w:p w14:paraId="4F1E0099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Счет 2х</w:t>
            </w:r>
          </w:p>
        </w:tc>
        <w:tc>
          <w:tcPr>
            <w:tcW w:w="2084" w:type="dxa"/>
            <w:shd w:val="clear" w:color="auto" w:fill="auto"/>
          </w:tcPr>
          <w:p w14:paraId="4D09DFB3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Счет 02.01</w:t>
            </w:r>
          </w:p>
        </w:tc>
        <w:tc>
          <w:tcPr>
            <w:tcW w:w="1168" w:type="dxa"/>
            <w:shd w:val="clear" w:color="auto" w:fill="auto"/>
          </w:tcPr>
          <w:p w14:paraId="0ED7A202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23" w:type="dxa"/>
            <w:shd w:val="clear" w:color="auto" w:fill="auto"/>
          </w:tcPr>
          <w:p w14:paraId="016EE140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НУ:</w:t>
            </w:r>
          </w:p>
        </w:tc>
        <w:tc>
          <w:tcPr>
            <w:tcW w:w="1169" w:type="dxa"/>
            <w:shd w:val="clear" w:color="auto" w:fill="auto"/>
          </w:tcPr>
          <w:p w14:paraId="15C40269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68" w:type="dxa"/>
            <w:shd w:val="clear" w:color="auto" w:fill="auto"/>
          </w:tcPr>
          <w:p w14:paraId="1B9D256E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E44A1F" w14:paraId="5EE53EE3" w14:textId="77777777">
        <w:tc>
          <w:tcPr>
            <w:tcW w:w="931" w:type="dxa"/>
            <w:vMerge/>
            <w:shd w:val="clear" w:color="auto" w:fill="auto"/>
          </w:tcPr>
          <w:p w14:paraId="16E7AFFD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2084" w:type="dxa"/>
            <w:shd w:val="clear" w:color="auto" w:fill="auto"/>
          </w:tcPr>
          <w:p w14:paraId="515736AE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«Подразделение»</w:t>
            </w:r>
          </w:p>
        </w:tc>
        <w:tc>
          <w:tcPr>
            <w:tcW w:w="2084" w:type="dxa"/>
            <w:shd w:val="clear" w:color="auto" w:fill="auto"/>
          </w:tcPr>
          <w:p w14:paraId="19D98CC7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«Подразделение»</w:t>
            </w:r>
          </w:p>
        </w:tc>
        <w:tc>
          <w:tcPr>
            <w:tcW w:w="1168" w:type="dxa"/>
            <w:vMerge w:val="restart"/>
            <w:shd w:val="clear" w:color="auto" w:fill="auto"/>
          </w:tcPr>
          <w:p w14:paraId="49FA606B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23" w:type="dxa"/>
            <w:shd w:val="clear" w:color="auto" w:fill="auto"/>
          </w:tcPr>
          <w:p w14:paraId="2551D691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ПР:</w:t>
            </w:r>
          </w:p>
        </w:tc>
        <w:tc>
          <w:tcPr>
            <w:tcW w:w="1169" w:type="dxa"/>
            <w:shd w:val="clear" w:color="auto" w:fill="auto"/>
          </w:tcPr>
          <w:p w14:paraId="4FA14F84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68" w:type="dxa"/>
            <w:shd w:val="clear" w:color="auto" w:fill="auto"/>
          </w:tcPr>
          <w:p w14:paraId="7A7468CB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E44A1F" w14:paraId="332C0B06" w14:textId="77777777">
        <w:tc>
          <w:tcPr>
            <w:tcW w:w="931" w:type="dxa"/>
            <w:vMerge/>
            <w:shd w:val="clear" w:color="auto" w:fill="auto"/>
          </w:tcPr>
          <w:p w14:paraId="1BAA7025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2084" w:type="dxa"/>
            <w:shd w:val="clear" w:color="auto" w:fill="auto"/>
          </w:tcPr>
          <w:p w14:paraId="749D0192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«Номенлатурная группа»</w:t>
            </w:r>
          </w:p>
        </w:tc>
        <w:tc>
          <w:tcPr>
            <w:tcW w:w="2084" w:type="dxa"/>
            <w:vMerge w:val="restart"/>
            <w:shd w:val="clear" w:color="auto" w:fill="auto"/>
          </w:tcPr>
          <w:p w14:paraId="46523ED7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«ОС»</w:t>
            </w:r>
          </w:p>
        </w:tc>
        <w:tc>
          <w:tcPr>
            <w:tcW w:w="1168" w:type="dxa"/>
            <w:vMerge/>
            <w:shd w:val="clear" w:color="auto" w:fill="auto"/>
          </w:tcPr>
          <w:p w14:paraId="5C41A13C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23" w:type="dxa"/>
            <w:vMerge w:val="restart"/>
            <w:shd w:val="clear" w:color="auto" w:fill="auto"/>
          </w:tcPr>
          <w:p w14:paraId="5CD3608C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ВР:</w:t>
            </w:r>
          </w:p>
        </w:tc>
        <w:tc>
          <w:tcPr>
            <w:tcW w:w="1169" w:type="dxa"/>
            <w:vMerge w:val="restart"/>
            <w:shd w:val="clear" w:color="auto" w:fill="auto"/>
          </w:tcPr>
          <w:p w14:paraId="342BCE53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68" w:type="dxa"/>
            <w:vMerge w:val="restart"/>
            <w:shd w:val="clear" w:color="auto" w:fill="auto"/>
          </w:tcPr>
          <w:p w14:paraId="0F971C79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E44A1F" w14:paraId="5CF7395A" w14:textId="77777777">
        <w:tc>
          <w:tcPr>
            <w:tcW w:w="931" w:type="dxa"/>
            <w:vMerge/>
            <w:shd w:val="clear" w:color="auto" w:fill="auto"/>
          </w:tcPr>
          <w:p w14:paraId="3BAFC071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2084" w:type="dxa"/>
            <w:shd w:val="clear" w:color="auto" w:fill="auto"/>
          </w:tcPr>
          <w:p w14:paraId="60769208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«Статья затрат»</w:t>
            </w:r>
          </w:p>
        </w:tc>
        <w:tc>
          <w:tcPr>
            <w:tcW w:w="2084" w:type="dxa"/>
            <w:vMerge/>
            <w:shd w:val="clear" w:color="auto" w:fill="auto"/>
          </w:tcPr>
          <w:p w14:paraId="3FCD14B9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68" w:type="dxa"/>
            <w:vMerge/>
            <w:shd w:val="clear" w:color="auto" w:fill="auto"/>
          </w:tcPr>
          <w:p w14:paraId="39A0D28D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14:paraId="69BA40CA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auto"/>
          </w:tcPr>
          <w:p w14:paraId="29546FDC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68" w:type="dxa"/>
            <w:vMerge/>
            <w:shd w:val="clear" w:color="auto" w:fill="auto"/>
          </w:tcPr>
          <w:p w14:paraId="275402AC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E44A1F" w14:paraId="2E00A395" w14:textId="77777777">
        <w:tc>
          <w:tcPr>
            <w:tcW w:w="931" w:type="dxa"/>
            <w:vMerge/>
            <w:shd w:val="clear" w:color="auto" w:fill="auto"/>
          </w:tcPr>
          <w:p w14:paraId="13602CBB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2084" w:type="dxa"/>
            <w:shd w:val="clear" w:color="auto" w:fill="auto"/>
          </w:tcPr>
          <w:p w14:paraId="6BA0BF26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2084" w:type="dxa"/>
            <w:vMerge/>
            <w:shd w:val="clear" w:color="auto" w:fill="auto"/>
          </w:tcPr>
          <w:p w14:paraId="10D1FE02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68" w:type="dxa"/>
            <w:vMerge/>
            <w:shd w:val="clear" w:color="auto" w:fill="auto"/>
          </w:tcPr>
          <w:p w14:paraId="630A471A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14:paraId="1C568903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auto"/>
          </w:tcPr>
          <w:p w14:paraId="3ED30664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168" w:type="dxa"/>
            <w:vMerge/>
            <w:shd w:val="clear" w:color="auto" w:fill="auto"/>
          </w:tcPr>
          <w:p w14:paraId="40A8FD0D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p w14:paraId="69904605" w14:textId="77777777" w:rsidR="00E44A1F" w:rsidRDefault="00E44A1F">
      <w:pPr>
        <w:rPr>
          <w:rFonts w:ascii="Arial" w:hAnsi="Arial" w:cs="Arial"/>
          <w:color w:val="000000" w:themeColor="text1"/>
        </w:rPr>
      </w:pPr>
    </w:p>
    <w:p w14:paraId="5EDB252D" w14:textId="77777777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Проводка сторно начисления амортизации по ОС: </w:t>
      </w:r>
    </w:p>
    <w:tbl>
      <w:tblPr>
        <w:tblStyle w:val="aff0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4A1F" w14:paraId="6DC59E3C" w14:textId="77777777">
        <w:tc>
          <w:tcPr>
            <w:tcW w:w="3209" w:type="dxa"/>
            <w:shd w:val="clear" w:color="auto" w:fill="auto"/>
          </w:tcPr>
          <w:p w14:paraId="182E16C0" w14:textId="77777777" w:rsidR="00E44A1F" w:rsidRDefault="002954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Дебет</w:t>
            </w:r>
          </w:p>
        </w:tc>
        <w:tc>
          <w:tcPr>
            <w:tcW w:w="3209" w:type="dxa"/>
            <w:shd w:val="clear" w:color="auto" w:fill="auto"/>
          </w:tcPr>
          <w:p w14:paraId="3B2B90B4" w14:textId="77777777" w:rsidR="00E44A1F" w:rsidRDefault="002954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Кредит</w:t>
            </w:r>
          </w:p>
        </w:tc>
        <w:tc>
          <w:tcPr>
            <w:tcW w:w="3210" w:type="dxa"/>
            <w:shd w:val="clear" w:color="auto" w:fill="auto"/>
          </w:tcPr>
          <w:p w14:paraId="115B11C6" w14:textId="77777777" w:rsidR="00E44A1F" w:rsidRDefault="002954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Сумма</w:t>
            </w:r>
          </w:p>
        </w:tc>
      </w:tr>
      <w:tr w:rsidR="00E44A1F" w14:paraId="64A2016C" w14:textId="77777777">
        <w:tc>
          <w:tcPr>
            <w:tcW w:w="3209" w:type="dxa"/>
            <w:shd w:val="clear" w:color="auto" w:fill="auto"/>
          </w:tcPr>
          <w:p w14:paraId="515464AC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Счет 2х</w:t>
            </w:r>
          </w:p>
        </w:tc>
        <w:tc>
          <w:tcPr>
            <w:tcW w:w="3209" w:type="dxa"/>
            <w:shd w:val="clear" w:color="auto" w:fill="auto"/>
          </w:tcPr>
          <w:p w14:paraId="2DA70482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Счет 02.01</w:t>
            </w:r>
          </w:p>
        </w:tc>
        <w:tc>
          <w:tcPr>
            <w:tcW w:w="3210" w:type="dxa"/>
            <w:shd w:val="clear" w:color="auto" w:fill="auto"/>
          </w:tcPr>
          <w:p w14:paraId="7B64C9E3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Полная сумма амортизации согласно начисленной амортизации с минусом</w:t>
            </w:r>
          </w:p>
        </w:tc>
      </w:tr>
      <w:tr w:rsidR="00E44A1F" w14:paraId="3791C5EB" w14:textId="77777777">
        <w:tc>
          <w:tcPr>
            <w:tcW w:w="3209" w:type="dxa"/>
            <w:shd w:val="clear" w:color="auto" w:fill="auto"/>
          </w:tcPr>
          <w:p w14:paraId="361D8518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«Подразделение»</w:t>
            </w:r>
          </w:p>
        </w:tc>
        <w:tc>
          <w:tcPr>
            <w:tcW w:w="3209" w:type="dxa"/>
            <w:shd w:val="clear" w:color="auto" w:fill="auto"/>
          </w:tcPr>
          <w:p w14:paraId="2587C309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«Подразделение»</w:t>
            </w:r>
          </w:p>
        </w:tc>
        <w:tc>
          <w:tcPr>
            <w:tcW w:w="3210" w:type="dxa"/>
            <w:shd w:val="clear" w:color="auto" w:fill="auto"/>
          </w:tcPr>
          <w:p w14:paraId="6451F786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E44A1F" w14:paraId="54B31021" w14:textId="77777777">
        <w:tc>
          <w:tcPr>
            <w:tcW w:w="3209" w:type="dxa"/>
            <w:shd w:val="clear" w:color="auto" w:fill="auto"/>
          </w:tcPr>
          <w:p w14:paraId="6E6293F9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«Номенлатурная группа»</w:t>
            </w:r>
          </w:p>
        </w:tc>
        <w:tc>
          <w:tcPr>
            <w:tcW w:w="3209" w:type="dxa"/>
            <w:shd w:val="clear" w:color="auto" w:fill="auto"/>
          </w:tcPr>
          <w:p w14:paraId="56D39BDC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«ОС»</w:t>
            </w:r>
          </w:p>
        </w:tc>
        <w:tc>
          <w:tcPr>
            <w:tcW w:w="3210" w:type="dxa"/>
            <w:shd w:val="clear" w:color="auto" w:fill="auto"/>
          </w:tcPr>
          <w:p w14:paraId="0F0F300D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E44A1F" w14:paraId="6373CE72" w14:textId="77777777">
        <w:tc>
          <w:tcPr>
            <w:tcW w:w="3209" w:type="dxa"/>
            <w:shd w:val="clear" w:color="auto" w:fill="auto"/>
          </w:tcPr>
          <w:p w14:paraId="747E9EAC" w14:textId="77777777" w:rsidR="00E44A1F" w:rsidRDefault="002954A9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«Статья затрат»</w:t>
            </w:r>
          </w:p>
        </w:tc>
        <w:tc>
          <w:tcPr>
            <w:tcW w:w="3209" w:type="dxa"/>
            <w:shd w:val="clear" w:color="auto" w:fill="auto"/>
          </w:tcPr>
          <w:p w14:paraId="389A20C6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10" w:type="dxa"/>
            <w:shd w:val="clear" w:color="auto" w:fill="auto"/>
          </w:tcPr>
          <w:p w14:paraId="0BE8222D" w14:textId="77777777" w:rsidR="00E44A1F" w:rsidRDefault="00E44A1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CC3CACC" w14:textId="77777777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Проводка №2</w:t>
      </w:r>
    </w:p>
    <w:p w14:paraId="2E47D6B7" w14:textId="77777777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Распределение начисленной амортизации на номенклатурные группы согласно загруженным данным по аллокации. </w:t>
      </w:r>
    </w:p>
    <w:tbl>
      <w:tblPr>
        <w:tblStyle w:val="aff0"/>
        <w:tblW w:w="9628" w:type="dxa"/>
        <w:tblLook w:val="04A0" w:firstRow="1" w:lastRow="0" w:firstColumn="1" w:lastColumn="0" w:noHBand="0" w:noVBand="1"/>
      </w:tblPr>
      <w:tblGrid>
        <w:gridCol w:w="2549"/>
        <w:gridCol w:w="2548"/>
        <w:gridCol w:w="2511"/>
        <w:gridCol w:w="2020"/>
      </w:tblGrid>
      <w:tr w:rsidR="002646FB" w14:paraId="5432A555" w14:textId="42E8D47E" w:rsidTr="009C6BB9">
        <w:tc>
          <w:tcPr>
            <w:tcW w:w="2647" w:type="dxa"/>
            <w:shd w:val="clear" w:color="auto" w:fill="auto"/>
          </w:tcPr>
          <w:p w14:paraId="150505D2" w14:textId="77777777" w:rsidR="002646FB" w:rsidRDefault="002646F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Дебет</w:t>
            </w:r>
          </w:p>
        </w:tc>
        <w:tc>
          <w:tcPr>
            <w:tcW w:w="2647" w:type="dxa"/>
            <w:shd w:val="clear" w:color="auto" w:fill="auto"/>
          </w:tcPr>
          <w:p w14:paraId="7CBD0CDF" w14:textId="77777777" w:rsidR="002646FB" w:rsidRDefault="002646F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Кредит</w:t>
            </w:r>
          </w:p>
        </w:tc>
        <w:tc>
          <w:tcPr>
            <w:tcW w:w="2616" w:type="dxa"/>
            <w:shd w:val="clear" w:color="auto" w:fill="auto"/>
          </w:tcPr>
          <w:p w14:paraId="7BA3C111" w14:textId="77777777" w:rsidR="002646FB" w:rsidRDefault="002646F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Сумма</w:t>
            </w:r>
          </w:p>
        </w:tc>
        <w:tc>
          <w:tcPr>
            <w:tcW w:w="1718" w:type="dxa"/>
          </w:tcPr>
          <w:p w14:paraId="0133E5D9" w14:textId="77777777" w:rsidR="002646FB" w:rsidRPr="009C6BB9" w:rsidRDefault="002646F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C6BB9">
              <w:rPr>
                <w:rFonts w:ascii="Arial" w:hAnsi="Arial" w:cs="Arial"/>
                <w:b/>
                <w:bCs/>
                <w:color w:val="000000" w:themeColor="text1"/>
              </w:rPr>
              <w:t>Сумма НУ</w:t>
            </w:r>
          </w:p>
          <w:p w14:paraId="5737E912" w14:textId="77777777" w:rsidR="002646FB" w:rsidRPr="009C6BB9" w:rsidRDefault="002646F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C6BB9">
              <w:rPr>
                <w:rFonts w:ascii="Arial" w:hAnsi="Arial" w:cs="Arial"/>
                <w:b/>
                <w:bCs/>
                <w:color w:val="000000" w:themeColor="text1"/>
              </w:rPr>
              <w:t>Сумма ПР</w:t>
            </w:r>
          </w:p>
          <w:p w14:paraId="792CC767" w14:textId="34A86344" w:rsidR="002646FB" w:rsidRPr="009C6BB9" w:rsidRDefault="002646F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C6BB9">
              <w:rPr>
                <w:rFonts w:ascii="Arial" w:hAnsi="Arial" w:cs="Arial"/>
                <w:b/>
                <w:bCs/>
                <w:color w:val="000000" w:themeColor="text1"/>
              </w:rPr>
              <w:t>Сумма ВР</w:t>
            </w:r>
          </w:p>
        </w:tc>
      </w:tr>
      <w:tr w:rsidR="002646FB" w14:paraId="51D5802A" w14:textId="45EAAE42" w:rsidTr="009C6BB9">
        <w:tc>
          <w:tcPr>
            <w:tcW w:w="2647" w:type="dxa"/>
            <w:shd w:val="clear" w:color="auto" w:fill="auto"/>
          </w:tcPr>
          <w:p w14:paraId="35FD86F8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Счет 2х</w:t>
            </w:r>
          </w:p>
        </w:tc>
        <w:tc>
          <w:tcPr>
            <w:tcW w:w="2647" w:type="dxa"/>
            <w:shd w:val="clear" w:color="auto" w:fill="auto"/>
          </w:tcPr>
          <w:p w14:paraId="5A2FB0CF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Счет 02.01</w:t>
            </w:r>
          </w:p>
        </w:tc>
        <w:tc>
          <w:tcPr>
            <w:tcW w:w="2616" w:type="dxa"/>
            <w:shd w:val="clear" w:color="auto" w:fill="auto"/>
          </w:tcPr>
          <w:p w14:paraId="729ED16F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Сумма начисленной амортизации из первой проводки умноженная на коэффициент из колонки    %Распределения загруженного файла</w:t>
            </w:r>
          </w:p>
        </w:tc>
        <w:tc>
          <w:tcPr>
            <w:tcW w:w="1718" w:type="dxa"/>
          </w:tcPr>
          <w:p w14:paraId="572BECEC" w14:textId="1DB91867" w:rsidR="002646FB" w:rsidRPr="009C6BB9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C6BB9">
              <w:rPr>
                <w:rFonts w:ascii="Arial" w:hAnsi="Arial" w:cs="Arial"/>
                <w:color w:val="000000" w:themeColor="text1"/>
              </w:rPr>
              <w:t>Сумма начисленной амортизации из первой проводки умноженная на коэффициент из колонки    %Распределения загруженного файла</w:t>
            </w:r>
          </w:p>
        </w:tc>
      </w:tr>
      <w:tr w:rsidR="002646FB" w14:paraId="7099F6AC" w14:textId="4B2CF67F" w:rsidTr="009C6BB9">
        <w:tc>
          <w:tcPr>
            <w:tcW w:w="2647" w:type="dxa"/>
            <w:shd w:val="clear" w:color="auto" w:fill="auto"/>
          </w:tcPr>
          <w:p w14:paraId="06A2BA61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«Подразделение»</w:t>
            </w:r>
          </w:p>
        </w:tc>
        <w:tc>
          <w:tcPr>
            <w:tcW w:w="2647" w:type="dxa"/>
            <w:shd w:val="clear" w:color="auto" w:fill="auto"/>
          </w:tcPr>
          <w:p w14:paraId="2BD4DD07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«Подразделение»</w:t>
            </w:r>
          </w:p>
        </w:tc>
        <w:tc>
          <w:tcPr>
            <w:tcW w:w="2616" w:type="dxa"/>
            <w:shd w:val="clear" w:color="auto" w:fill="auto"/>
          </w:tcPr>
          <w:p w14:paraId="20301B74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18" w:type="dxa"/>
          </w:tcPr>
          <w:p w14:paraId="16F93B09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2646FB" w14:paraId="5764AF82" w14:textId="725A7406" w:rsidTr="009C6BB9">
        <w:tc>
          <w:tcPr>
            <w:tcW w:w="2647" w:type="dxa"/>
            <w:shd w:val="clear" w:color="auto" w:fill="auto"/>
          </w:tcPr>
          <w:p w14:paraId="5D9913E7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«Номенлатурная группа» (заполняется из колонки Проект загруженного файла)</w:t>
            </w:r>
          </w:p>
        </w:tc>
        <w:tc>
          <w:tcPr>
            <w:tcW w:w="2647" w:type="dxa"/>
            <w:shd w:val="clear" w:color="auto" w:fill="auto"/>
          </w:tcPr>
          <w:p w14:paraId="549D62A7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«ОС»</w:t>
            </w:r>
          </w:p>
        </w:tc>
        <w:tc>
          <w:tcPr>
            <w:tcW w:w="2616" w:type="dxa"/>
            <w:shd w:val="clear" w:color="auto" w:fill="auto"/>
          </w:tcPr>
          <w:p w14:paraId="34DE836D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18" w:type="dxa"/>
          </w:tcPr>
          <w:p w14:paraId="13220D62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2646FB" w14:paraId="1F2FF13A" w14:textId="1C681E2E" w:rsidTr="009C6BB9">
        <w:tc>
          <w:tcPr>
            <w:tcW w:w="2647" w:type="dxa"/>
            <w:shd w:val="clear" w:color="auto" w:fill="auto"/>
          </w:tcPr>
          <w:p w14:paraId="4CADEFEF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«Статья затрат» из первой проводки</w:t>
            </w:r>
          </w:p>
        </w:tc>
        <w:tc>
          <w:tcPr>
            <w:tcW w:w="2647" w:type="dxa"/>
            <w:shd w:val="clear" w:color="auto" w:fill="auto"/>
          </w:tcPr>
          <w:p w14:paraId="47DA7845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616" w:type="dxa"/>
            <w:shd w:val="clear" w:color="auto" w:fill="auto"/>
          </w:tcPr>
          <w:p w14:paraId="2344BDBE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18" w:type="dxa"/>
          </w:tcPr>
          <w:p w14:paraId="615A7951" w14:textId="77777777" w:rsidR="002646FB" w:rsidRDefault="002646F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D45F153" w14:textId="77777777" w:rsidR="00E44A1F" w:rsidRDefault="00E44A1F">
      <w:pPr>
        <w:rPr>
          <w:rFonts w:ascii="Arial" w:hAnsi="Arial" w:cs="Arial"/>
          <w:color w:val="000000" w:themeColor="text1"/>
        </w:rPr>
      </w:pPr>
    </w:p>
    <w:p w14:paraId="0DB45221" w14:textId="737EAF1B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Проводка №3 если сотрудник лоцирован на несколько номенклатурных групп повторяем проводку №2 с указанием новой номенклатурной группы.</w:t>
      </w:r>
    </w:p>
    <w:p w14:paraId="5E108190" w14:textId="36683AC5" w:rsidR="00ED3DCA" w:rsidRDefault="00ED3DC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При распределении амортизации учитываем распределение БУ, НУ, ВР, ПР </w:t>
      </w:r>
      <w:r w:rsidR="002E4EF9">
        <w:rPr>
          <w:rFonts w:ascii="Arial" w:hAnsi="Arial" w:cs="Arial"/>
          <w:color w:val="000000" w:themeColor="text1"/>
        </w:rPr>
        <w:t xml:space="preserve">следующим </w:t>
      </w:r>
      <w:r>
        <w:rPr>
          <w:rFonts w:ascii="Arial" w:hAnsi="Arial" w:cs="Arial"/>
          <w:color w:val="000000" w:themeColor="text1"/>
        </w:rPr>
        <w:t>образом:</w:t>
      </w:r>
      <w:r w:rsidR="00B95E5A">
        <w:rPr>
          <w:rFonts w:ascii="Arial" w:hAnsi="Arial" w:cs="Arial"/>
          <w:color w:val="000000" w:themeColor="text1"/>
        </w:rPr>
        <w:t xml:space="preserve"> НУ или ПР распределяем пропорционально БУ. ВР распределяем по формуле ВР = НУ + ПР – НУ. </w:t>
      </w:r>
    </w:p>
    <w:p w14:paraId="59BF62BA" w14:textId="22D62371" w:rsidR="00E44A1F" w:rsidRDefault="000E10E4">
      <w:r>
        <w:rPr>
          <w:rFonts w:ascii="Arial" w:hAnsi="Arial" w:cs="Arial"/>
          <w:color w:val="000000" w:themeColor="text1"/>
        </w:rPr>
        <w:t xml:space="preserve">После всех проводок в поле «Сумма операций» должен получится ноль. То есть, если мы начисляем амортизацию с минусом, то последующее распределение с плюсом должно быть равно по сумме начисленной амортизации с минусом. </w:t>
      </w:r>
    </w:p>
    <w:p w14:paraId="1E3B4FE4" w14:textId="77777777" w:rsidR="00E44A1F" w:rsidRDefault="00E44A1F">
      <w:pPr>
        <w:rPr>
          <w:rFonts w:ascii="Arial" w:hAnsi="Arial" w:cs="Arial"/>
          <w:color w:val="000000" w:themeColor="text1"/>
        </w:rPr>
      </w:pPr>
    </w:p>
    <w:p w14:paraId="64749AE5" w14:textId="77777777" w:rsidR="00E44A1F" w:rsidRDefault="002954A9">
      <w:pPr>
        <w:pStyle w:val="1"/>
        <w:numPr>
          <w:ilvl w:val="0"/>
          <w:numId w:val="2"/>
        </w:numPr>
        <w:spacing w:before="120" w:after="200"/>
        <w:ind w:left="714" w:hanging="357"/>
        <w:rPr>
          <w:rFonts w:ascii="Arial" w:hAnsi="Arial" w:cs="Arial"/>
          <w:color w:val="auto"/>
        </w:rPr>
      </w:pPr>
      <w:bookmarkStart w:id="17" w:name="_Toc106889627"/>
      <w:bookmarkStart w:id="18" w:name="_Toc519616116"/>
      <w:bookmarkStart w:id="19" w:name="_Toc486597526"/>
      <w:r>
        <w:rPr>
          <w:rFonts w:ascii="Arial" w:hAnsi="Arial" w:cs="Arial"/>
          <w:color w:val="auto"/>
        </w:rPr>
        <w:t>Схема бизнес процесса/макет отчета/формы</w:t>
      </w:r>
      <w:bookmarkEnd w:id="17"/>
      <w:bookmarkEnd w:id="18"/>
      <w:bookmarkEnd w:id="19"/>
    </w:p>
    <w:p w14:paraId="0888AF67" w14:textId="0434A5A9" w:rsidR="003A4F9A" w:rsidRDefault="002954A9">
      <w:r>
        <w:rPr>
          <w:rFonts w:ascii="Arial" w:hAnsi="Arial" w:cs="Arial"/>
          <w:color w:val="000000" w:themeColor="text1"/>
        </w:rPr>
        <w:t>Описанные требования изменяют процесс закрытия месяца. После выполнения регламентной операции «</w:t>
      </w:r>
      <w:r w:rsidR="00DF29CB">
        <w:rPr>
          <w:rFonts w:ascii="Arial" w:hAnsi="Arial" w:cs="Arial"/>
          <w:color w:val="000000" w:themeColor="text1"/>
        </w:rPr>
        <w:t>Амортизация и износ основных средств</w:t>
      </w:r>
      <w:r>
        <w:rPr>
          <w:rFonts w:ascii="Arial" w:hAnsi="Arial" w:cs="Arial"/>
          <w:color w:val="000000" w:themeColor="text1"/>
        </w:rPr>
        <w:t xml:space="preserve">», необходимо запустить обработку, которая сформирует операцию переноса начисленной амортизации на номенклатурные группы. Далее необходимо продолжить закрытие месяца.  </w:t>
      </w:r>
      <w:r w:rsidR="003A4F9A">
        <w:rPr>
          <w:rFonts w:ascii="Arial" w:hAnsi="Arial" w:cs="Arial"/>
          <w:color w:val="000000" w:themeColor="text1"/>
        </w:rPr>
        <w:t xml:space="preserve">Если месяц </w:t>
      </w:r>
      <w:r w:rsidR="003A4F9A">
        <w:rPr>
          <w:rFonts w:ascii="Arial" w:hAnsi="Arial" w:cs="Arial"/>
          <w:color w:val="000000" w:themeColor="text1"/>
        </w:rPr>
        <w:lastRenderedPageBreak/>
        <w:t>закрывается повторно, то необходимо ранее сформированную операцию пометить на удаление. После чего начать процесс описанный выше повторно.</w:t>
      </w:r>
    </w:p>
    <w:p w14:paraId="57082B1F" w14:textId="77777777" w:rsidR="00E44A1F" w:rsidRDefault="002954A9">
      <w:pPr>
        <w:pStyle w:val="1"/>
        <w:numPr>
          <w:ilvl w:val="0"/>
          <w:numId w:val="2"/>
        </w:numPr>
        <w:spacing w:before="120" w:after="200"/>
        <w:ind w:left="714" w:hanging="357"/>
        <w:rPr>
          <w:rFonts w:ascii="Arial" w:hAnsi="Arial" w:cs="Arial"/>
          <w:color w:val="auto"/>
        </w:rPr>
      </w:pPr>
      <w:bookmarkStart w:id="20" w:name="_Toc106889628"/>
      <w:bookmarkStart w:id="21" w:name="_Toc519616117"/>
      <w:r>
        <w:rPr>
          <w:rFonts w:ascii="Arial" w:hAnsi="Arial" w:cs="Arial"/>
          <w:color w:val="auto"/>
        </w:rPr>
        <w:t>Архитектура решения</w:t>
      </w:r>
      <w:bookmarkEnd w:id="20"/>
      <w:bookmarkEnd w:id="21"/>
    </w:p>
    <w:p w14:paraId="1496149F" w14:textId="3C65E563" w:rsidR="00805367" w:rsidRDefault="006F1F8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В </w:t>
      </w:r>
      <w:r w:rsidRPr="00685DB4">
        <w:rPr>
          <w:rFonts w:ascii="Arial" w:hAnsi="Arial" w:cs="Arial"/>
          <w:color w:val="000000" w:themeColor="text1"/>
        </w:rPr>
        <w:t>рамках реализации ФТТ будут созданы объекты:</w:t>
      </w:r>
      <w:r>
        <w:rPr>
          <w:rFonts w:ascii="Arial" w:hAnsi="Arial" w:cs="Arial"/>
          <w:color w:val="000000" w:themeColor="text1"/>
        </w:rPr>
        <w:t xml:space="preserve"> инструмент автоматического переноса начисленной амортизации на номенклатурные группы в виде внешней обработки</w:t>
      </w:r>
      <w:r w:rsidR="006B3FC4">
        <w:rPr>
          <w:rFonts w:ascii="Arial" w:hAnsi="Arial" w:cs="Arial"/>
          <w:color w:val="000000" w:themeColor="text1"/>
        </w:rPr>
        <w:t>.</w:t>
      </w:r>
    </w:p>
    <w:p w14:paraId="6F6B1C13" w14:textId="659B3A11" w:rsidR="00E44A1F" w:rsidRDefault="006F1F8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/>
        <w:t xml:space="preserve">Описанные требования не предусматривают изменения архитектуры 1С:Бухгалтерия предприятия. </w:t>
      </w:r>
    </w:p>
    <w:p w14:paraId="3C213651" w14:textId="77777777" w:rsidR="00E44A1F" w:rsidRDefault="002954A9">
      <w:pPr>
        <w:pStyle w:val="1"/>
        <w:numPr>
          <w:ilvl w:val="0"/>
          <w:numId w:val="2"/>
        </w:numPr>
        <w:spacing w:before="120" w:after="200"/>
        <w:ind w:left="714" w:hanging="357"/>
        <w:rPr>
          <w:rFonts w:ascii="Arial" w:hAnsi="Arial" w:cs="Arial"/>
          <w:color w:val="auto"/>
        </w:rPr>
      </w:pPr>
      <w:bookmarkStart w:id="22" w:name="_Toc106889629"/>
      <w:bookmarkStart w:id="23" w:name="_Toc519616118"/>
      <w:r>
        <w:rPr>
          <w:rFonts w:ascii="Arial" w:hAnsi="Arial" w:cs="Arial"/>
          <w:color w:val="auto"/>
        </w:rPr>
        <w:t>Обрабатываемые данные и подключение к источникам</w:t>
      </w:r>
      <w:bookmarkEnd w:id="22"/>
      <w:bookmarkEnd w:id="23"/>
    </w:p>
    <w:p w14:paraId="612D8C94" w14:textId="77777777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В качестве внешнего источника данных на вход обработки подается файл формата эксель с данными об аллокации сотрудников за период.  </w:t>
      </w:r>
    </w:p>
    <w:p w14:paraId="2B76EAB9" w14:textId="77777777" w:rsidR="00E44A1F" w:rsidRDefault="002954A9">
      <w:pPr>
        <w:pStyle w:val="1"/>
        <w:numPr>
          <w:ilvl w:val="0"/>
          <w:numId w:val="2"/>
        </w:numPr>
        <w:rPr>
          <w:rFonts w:ascii="Arial" w:hAnsi="Arial" w:cs="Arial"/>
          <w:color w:val="auto"/>
        </w:rPr>
      </w:pPr>
      <w:bookmarkStart w:id="24" w:name="_Toc106889630"/>
      <w:r>
        <w:rPr>
          <w:rFonts w:ascii="Arial" w:hAnsi="Arial" w:cs="Arial"/>
          <w:color w:val="auto"/>
        </w:rPr>
        <w:t>Критерии приемки</w:t>
      </w:r>
      <w:bookmarkEnd w:id="24"/>
    </w:p>
    <w:p w14:paraId="0C1796B3" w14:textId="77777777" w:rsidR="00E44A1F" w:rsidRDefault="002954A9">
      <w:pPr>
        <w:pStyle w:val="2"/>
        <w:numPr>
          <w:ilvl w:val="0"/>
          <w:numId w:val="0"/>
        </w:numPr>
        <w:ind w:left="360" w:firstLine="66"/>
      </w:pPr>
      <w:bookmarkStart w:id="25" w:name="_Toc106889631"/>
      <w:r>
        <w:t>11.1. Критерии успешности</w:t>
      </w:r>
      <w:bookmarkEnd w:id="25"/>
    </w:p>
    <w:p w14:paraId="7FFCFC2F" w14:textId="0C1A74E1" w:rsidR="00E44A1F" w:rsidRDefault="002954A9">
      <w:r>
        <w:rPr>
          <w:rFonts w:ascii="Arial" w:hAnsi="Arial" w:cs="Arial"/>
          <w:color w:val="000000" w:themeColor="text1"/>
        </w:rPr>
        <w:t>Сформирована операция. Сумма начисленной амортизации не изменилась</w:t>
      </w:r>
      <w:r w:rsidR="00493317">
        <w:rPr>
          <w:rFonts w:ascii="Arial" w:hAnsi="Arial" w:cs="Arial"/>
          <w:color w:val="000000" w:themeColor="text1"/>
        </w:rPr>
        <w:t>, то есть</w:t>
      </w:r>
      <w:r w:rsidR="009A30A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суммы в отчете «Анализ счета» по счету 02 по видам учета БУ, НУ, ПР, ВР не отличаются до и после выполнения обработки.</w:t>
      </w:r>
    </w:p>
    <w:p w14:paraId="276388E4" w14:textId="085942FD" w:rsidR="00E44A1F" w:rsidRDefault="00E44A1F">
      <w:pPr>
        <w:rPr>
          <w:rFonts w:ascii="Arial" w:hAnsi="Arial" w:cs="Arial"/>
          <w:color w:val="000000" w:themeColor="text1"/>
        </w:rPr>
      </w:pPr>
    </w:p>
    <w:p w14:paraId="636BA625" w14:textId="77777777" w:rsidR="002239D8" w:rsidRDefault="002239D8">
      <w:pPr>
        <w:rPr>
          <w:rFonts w:ascii="Arial" w:hAnsi="Arial" w:cs="Arial"/>
          <w:color w:val="000000" w:themeColor="text1"/>
        </w:rPr>
      </w:pPr>
    </w:p>
    <w:p w14:paraId="3087695F" w14:textId="77777777" w:rsidR="00E44A1F" w:rsidRDefault="00E44A1F">
      <w:pPr>
        <w:rPr>
          <w:rFonts w:ascii="Arial" w:hAnsi="Arial" w:cs="Arial"/>
          <w:color w:val="000000" w:themeColor="text1"/>
        </w:rPr>
      </w:pPr>
    </w:p>
    <w:p w14:paraId="55E2337B" w14:textId="77777777" w:rsidR="00E44A1F" w:rsidRDefault="002954A9">
      <w:pPr>
        <w:pStyle w:val="2"/>
        <w:keepLines w:val="0"/>
        <w:numPr>
          <w:ilvl w:val="1"/>
          <w:numId w:val="5"/>
        </w:numPr>
        <w:spacing w:before="240" w:after="60" w:line="240" w:lineRule="auto"/>
        <w:ind w:left="993" w:hanging="567"/>
      </w:pPr>
      <w:bookmarkStart w:id="26" w:name="_Toc106889632"/>
      <w:r>
        <w:t>Тестовые примеры</w:t>
      </w:r>
      <w:bookmarkEnd w:id="26"/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"/>
        <w:gridCol w:w="1052"/>
        <w:gridCol w:w="8233"/>
      </w:tblGrid>
      <w:tr w:rsidR="00E44A1F" w14:paraId="142FA36F" w14:textId="77777777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1DDEAF2" w14:textId="77777777" w:rsidR="00E44A1F" w:rsidRDefault="002954A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98B2A05" w14:textId="77777777" w:rsidR="00E44A1F" w:rsidRDefault="002954A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Описание теста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D7CF12" w14:textId="77777777" w:rsidR="00E44A1F" w:rsidRDefault="002954A9">
            <w:pPr>
              <w:pStyle w:val="aff"/>
              <w:ind w:firstLine="576"/>
              <w:contextualSpacing/>
              <w:jc w:val="center"/>
              <w:rPr>
                <w:rFonts w:ascii="Arial" w:hAnsi="Arial" w:cs="Arial"/>
                <w:color w:val="333333"/>
                <w:sz w:val="22"/>
              </w:rPr>
            </w:pPr>
            <w:r>
              <w:rPr>
                <w:rFonts w:ascii="Arial" w:hAnsi="Arial" w:cs="Arial"/>
                <w:color w:val="333333"/>
                <w:sz w:val="22"/>
              </w:rPr>
              <w:t>Ожидаемый результат</w:t>
            </w:r>
          </w:p>
        </w:tc>
      </w:tr>
      <w:tr w:rsidR="00E44A1F" w14:paraId="12958B8B" w14:textId="77777777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D8E27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323D0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 xml:space="preserve">Сформировать Поступление оборудования.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1E4DF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Приняли оборудование:</w:t>
            </w:r>
            <w:r>
              <w:rPr>
                <w:rFonts w:ascii="Arial" w:hAnsi="Arial" w:cs="Arial"/>
              </w:rPr>
              <w:br/>
            </w:r>
          </w:p>
          <w:p w14:paraId="5D95DE41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object w:dxaOrig="3589" w:dyaOrig="1777" w14:anchorId="22F932AC">
                <v:shape id="ole_rId2" o:spid="_x0000_i1025" style="width:316.5pt;height:156.75pt" coordsize="" o:spt="100" adj="0,,0" path="" stroked="f">
                  <v:stroke joinstyle="miter"/>
                  <v:imagedata r:id="rId6" o:title=""/>
                  <v:formulas/>
                  <v:path o:connecttype="segments"/>
                </v:shape>
                <o:OLEObject Type="Embed" ProgID="PBrush" ShapeID="ole_rId2" DrawAspect="Content" ObjectID="_1735920455" r:id="rId7"/>
              </w:object>
            </w:r>
          </w:p>
          <w:p w14:paraId="597C5A00" w14:textId="77777777" w:rsidR="00E44A1F" w:rsidRDefault="00E44A1F">
            <w:pPr>
              <w:pStyle w:val="aff"/>
              <w:ind w:firstLine="576"/>
              <w:contextualSpacing/>
              <w:jc w:val="both"/>
              <w:rPr>
                <w:rFonts w:ascii="Arial" w:hAnsi="Arial" w:cs="Arial"/>
                <w:color w:val="333333"/>
                <w:sz w:val="22"/>
              </w:rPr>
            </w:pPr>
          </w:p>
        </w:tc>
      </w:tr>
      <w:tr w:rsidR="00E44A1F" w14:paraId="6DED5B3A" w14:textId="77777777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7094C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6C1F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Сформировать Принятие к учету ОС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CADFD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Приняли ОС:</w:t>
            </w:r>
          </w:p>
          <w:p w14:paraId="6B8B9CBF" w14:textId="77777777" w:rsidR="00E44A1F" w:rsidRDefault="002954A9">
            <w:pPr>
              <w:pStyle w:val="afa"/>
              <w:jc w:val="both"/>
              <w:rPr>
                <w:rFonts w:ascii="Arial" w:hAnsi="Arial" w:cs="Arial"/>
                <w:lang w:val="ru-RU"/>
              </w:rPr>
            </w:pPr>
            <w:r>
              <w:object w:dxaOrig="3852" w:dyaOrig="408" w14:anchorId="4D19BEA2">
                <v:shape id="ole_rId4" o:spid="_x0000_i1026" style="width:339.75pt;height:36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  <o:OLEObject Type="Embed" ProgID="PBrush" ShapeID="ole_rId4" DrawAspect="Content" ObjectID="_1735920456" r:id="rId9"/>
              </w:object>
            </w:r>
            <w:r>
              <w:rPr>
                <w:noProof/>
              </w:rPr>
              <w:drawing>
                <wp:inline distT="0" distB="0" distL="0" distR="0" wp14:anchorId="6FB337FF" wp14:editId="49782819">
                  <wp:extent cx="4176395" cy="234823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6395" cy="234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9436B" w14:textId="77777777" w:rsidR="00E44A1F" w:rsidRDefault="00E44A1F">
            <w:pPr>
              <w:pStyle w:val="afa"/>
              <w:jc w:val="both"/>
              <w:rPr>
                <w:rFonts w:ascii="Arial" w:hAnsi="Arial" w:cs="Arial"/>
                <w:lang w:val="ru-RU"/>
              </w:rPr>
            </w:pPr>
          </w:p>
          <w:p w14:paraId="0C6C5FC7" w14:textId="77777777" w:rsidR="00E44A1F" w:rsidRDefault="00E44A1F">
            <w:pPr>
              <w:pStyle w:val="afa"/>
              <w:jc w:val="both"/>
              <w:rPr>
                <w:rFonts w:ascii="Arial" w:hAnsi="Arial" w:cs="Arial"/>
                <w:lang w:val="ru-RU"/>
              </w:rPr>
            </w:pPr>
          </w:p>
          <w:p w14:paraId="34A30B18" w14:textId="77777777" w:rsidR="00E44A1F" w:rsidRDefault="00E44A1F">
            <w:pPr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E44A1F" w14:paraId="38BB3859" w14:textId="77777777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1B329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305BC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Сформировать эксель файл с аллокацией сотрудников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FCEF7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Получили эксель файл со следующими данными:</w:t>
            </w:r>
          </w:p>
          <w:p w14:paraId="1203D97D" w14:textId="77777777" w:rsidR="00E44A1F" w:rsidRDefault="002954A9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1A727AB" wp14:editId="24A983C5">
                  <wp:extent cx="4617720" cy="331470"/>
                  <wp:effectExtent l="0" t="0" r="0" b="0"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72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A1F" w14:paraId="24120EC8" w14:textId="77777777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D810F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CBDF1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Начать процедуру закрытия месяца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FA7CF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Выполняем операцию Амортизация и износ основных средств</w:t>
            </w:r>
          </w:p>
          <w:p w14:paraId="02A58CAA" w14:textId="4219B932" w:rsidR="00E44A1F" w:rsidRDefault="00383A63">
            <w:pPr>
              <w:jc w:val="both"/>
              <w:rPr>
                <w:rFonts w:ascii="Arial" w:hAnsi="Arial" w:cs="Arial"/>
              </w:rPr>
            </w:pPr>
            <w:r>
              <w:object w:dxaOrig="14955" w:dyaOrig="6555" w14:anchorId="1630DC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47.75pt;height:327.75pt" o:ole="" o:preferrelative="f" filled="t">
                  <v:imagedata r:id="rId12" o:title=""/>
                  <o:lock v:ext="edit" aspectratio="f"/>
                </v:shape>
                <o:OLEObject Type="Embed" ProgID="PBrush" ShapeID="_x0000_i1027" DrawAspect="Content" ObjectID="_1735920457" r:id="rId13"/>
              </w:object>
            </w:r>
          </w:p>
        </w:tc>
      </w:tr>
      <w:tr w:rsidR="00E44A1F" w14:paraId="73C60FB0" w14:textId="77777777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DCAE6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 xml:space="preserve">5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DCBE5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Запускаем внешнюю обработку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3F114" w14:textId="229F1391" w:rsidR="00E44A1F" w:rsidRDefault="002954A9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Появляется проводка сторно начисле</w:t>
            </w:r>
            <w:r w:rsidR="009A30AC">
              <w:rPr>
                <w:rFonts w:ascii="Arial" w:hAnsi="Arial" w:cs="Arial"/>
                <w:color w:val="000000" w:themeColor="text1"/>
              </w:rPr>
              <w:t>нной</w:t>
            </w:r>
            <w:r>
              <w:rPr>
                <w:rFonts w:ascii="Arial" w:hAnsi="Arial" w:cs="Arial"/>
                <w:color w:val="000000" w:themeColor="text1"/>
              </w:rPr>
              <w:t xml:space="preserve"> амортизации по ОС.</w:t>
            </w:r>
          </w:p>
          <w:p w14:paraId="63343A6B" w14:textId="77777777" w:rsidR="00E44A1F" w:rsidRDefault="002954A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Появляется проводка распределение начисленной амортизации на номенклатурные группы согласно загруженным данным по аллокации. </w:t>
            </w:r>
          </w:p>
          <w:p w14:paraId="65B216E0" w14:textId="3DFAF85B" w:rsidR="00E44A1F" w:rsidRDefault="00281AF2">
            <w:pPr>
              <w:rPr>
                <w:rFonts w:ascii="Arial" w:hAnsi="Arial" w:cs="Arial"/>
                <w:color w:val="000000" w:themeColor="text1"/>
              </w:rPr>
            </w:pPr>
            <w:r w:rsidRPr="00281AF2">
              <w:rPr>
                <w:rFonts w:ascii="Arial" w:hAnsi="Arial" w:cs="Arial"/>
                <w:noProof/>
                <w:color w:val="000000" w:themeColor="text1"/>
              </w:rPr>
              <w:lastRenderedPageBreak/>
              <w:drawing>
                <wp:inline distT="0" distB="0" distL="0" distR="0" wp14:anchorId="6016A382" wp14:editId="28AD6E57">
                  <wp:extent cx="4708588" cy="454688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58" cy="455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480D0" w14:textId="77777777" w:rsidR="00E44A1F" w:rsidRDefault="00E44A1F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1F6EABEB" w14:textId="77777777" w:rsidR="00E44A1F" w:rsidRDefault="00E44A1F">
            <w:pPr>
              <w:jc w:val="both"/>
              <w:rPr>
                <w:rFonts w:ascii="Arial" w:hAnsi="Arial" w:cs="Arial"/>
              </w:rPr>
            </w:pPr>
          </w:p>
        </w:tc>
      </w:tr>
      <w:tr w:rsidR="00E44A1F" w14:paraId="75A51246" w14:textId="77777777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4D16B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6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2C0BA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Выбрать период. </w:t>
            </w:r>
          </w:p>
          <w:p w14:paraId="1BD864A8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Начислить амортизацию. </w:t>
            </w:r>
          </w:p>
          <w:p w14:paraId="579A46A3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 xml:space="preserve">Сформировать ОСВ по счету 02.01 в разрезе ОС.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4D19A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Фиксируем сумму сальдо по счету 02.01.</w:t>
            </w:r>
          </w:p>
          <w:p w14:paraId="6C39DA7B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object w:dxaOrig="3470" w:dyaOrig="935" w14:anchorId="6010DA94">
                <v:shape id="ole_rId12" o:spid="_x0000_i1028" style="width:306pt;height:82.5pt" coordsize="" o:spt="100" adj="0,,0" path="" stroked="f">
                  <v:stroke joinstyle="miter"/>
                  <v:imagedata r:id="rId15" o:title=""/>
                  <v:formulas/>
                  <v:path o:connecttype="segments"/>
                </v:shape>
                <o:OLEObject Type="Embed" ProgID="PBrush" ShapeID="ole_rId12" DrawAspect="Content" ObjectID="_1735920458" r:id="rId16"/>
              </w:object>
            </w:r>
          </w:p>
          <w:p w14:paraId="027FA336" w14:textId="77777777" w:rsidR="00E44A1F" w:rsidRDefault="00E44A1F">
            <w:pPr>
              <w:jc w:val="both"/>
              <w:rPr>
                <w:rFonts w:ascii="Arial" w:hAnsi="Arial" w:cs="Arial"/>
              </w:rPr>
            </w:pPr>
          </w:p>
        </w:tc>
      </w:tr>
      <w:tr w:rsidR="00E44A1F" w14:paraId="4420FB9A" w14:textId="77777777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B0875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0592E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Сформировать операцию перено</w:t>
            </w:r>
            <w:r>
              <w:rPr>
                <w:rFonts w:ascii="Arial" w:hAnsi="Arial" w:cs="Arial"/>
              </w:rPr>
              <w:lastRenderedPageBreak/>
              <w:t xml:space="preserve">са амортизации. </w:t>
            </w:r>
          </w:p>
          <w:p w14:paraId="31AA0A09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Сформировать ОСВ по счету 02.01.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FCA51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Сальдо по счету 02.01 не должна изменится.</w:t>
            </w:r>
          </w:p>
          <w:p w14:paraId="07117778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object w:dxaOrig="3470" w:dyaOrig="935" w14:anchorId="019E4526">
                <v:shape id="ole_rId14" o:spid="_x0000_i1029" style="width:306pt;height:82.5pt" coordsize="" o:spt="100" adj="0,,0" path="" stroked="f">
                  <v:stroke joinstyle="miter"/>
                  <v:imagedata r:id="rId15" o:title=""/>
                  <v:formulas/>
                  <v:path o:connecttype="segments"/>
                </v:shape>
                <o:OLEObject Type="Embed" ProgID="PBrush" ShapeID="ole_rId14" DrawAspect="Content" ObjectID="_1735920459" r:id="rId17"/>
              </w:object>
            </w:r>
          </w:p>
        </w:tc>
      </w:tr>
      <w:tr w:rsidR="00E44A1F" w14:paraId="50A0A09A" w14:textId="77777777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127F3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8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6696B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Пометить на удаление операцию.</w:t>
            </w:r>
          </w:p>
          <w:p w14:paraId="2A472D67" w14:textId="77777777" w:rsidR="00E44A1F" w:rsidRDefault="002954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Выполняем операцию Амортизация и износ основных средств.</w:t>
            </w:r>
          </w:p>
          <w:p w14:paraId="07A581BE" w14:textId="77777777" w:rsidR="00E44A1F" w:rsidRDefault="00E44A1F">
            <w:pPr>
              <w:jc w:val="both"/>
              <w:rPr>
                <w:rFonts w:ascii="Arial" w:hAnsi="Arial" w:cs="Arial"/>
                <w:szCs w:val="24"/>
              </w:rPr>
            </w:pPr>
          </w:p>
          <w:p w14:paraId="736F07C6" w14:textId="77777777" w:rsidR="00E44A1F" w:rsidRDefault="002954A9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Сформировать ОСВ по 02.01.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A2826" w14:textId="6068243E" w:rsidR="00E44A1F" w:rsidRDefault="002954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Сальдо по счету 02.01 не должн</w:t>
            </w:r>
            <w:r w:rsidR="009A30AC">
              <w:rPr>
                <w:rFonts w:ascii="Arial" w:hAnsi="Arial" w:cs="Arial"/>
              </w:rPr>
              <w:t>о</w:t>
            </w:r>
            <w:r>
              <w:rPr>
                <w:rFonts w:ascii="Arial" w:hAnsi="Arial" w:cs="Arial"/>
              </w:rPr>
              <w:t xml:space="preserve"> изменится.</w:t>
            </w:r>
          </w:p>
          <w:p w14:paraId="2032FEF7" w14:textId="77777777" w:rsidR="00E44A1F" w:rsidRDefault="002954A9">
            <w:pPr>
              <w:jc w:val="both"/>
            </w:pPr>
            <w:r>
              <w:object w:dxaOrig="4031" w:dyaOrig="153" w14:anchorId="2FCF6D11">
                <v:shape id="ole_rId16" o:spid="_x0000_i1030" style="width:355.5pt;height:13.5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  <o:OLEObject Type="Embed" ProgID="PBrush" ShapeID="ole_rId16" DrawAspect="Content" ObjectID="_1735920460" r:id="rId19"/>
              </w:object>
            </w:r>
          </w:p>
          <w:p w14:paraId="5F6C164E" w14:textId="77777777" w:rsidR="00E44A1F" w:rsidRDefault="002954A9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object w:dxaOrig="3078" w:dyaOrig="825" w14:anchorId="4397E9BD">
                <v:shape id="ole_rId18" o:spid="_x0000_i1031" style="width:271.5pt;height:72.75pt" coordsize="" o:spt="100" adj="0,,0" path="" stroked="f">
                  <v:stroke joinstyle="miter"/>
                  <v:imagedata r:id="rId20" o:title=""/>
                  <v:formulas/>
                  <v:path o:connecttype="segments"/>
                </v:shape>
                <o:OLEObject Type="Embed" ProgID="PBrush" ShapeID="ole_rId18" DrawAspect="Content" ObjectID="_1735920461" r:id="rId21"/>
              </w:object>
            </w:r>
          </w:p>
        </w:tc>
      </w:tr>
    </w:tbl>
    <w:p w14:paraId="3D3E0DDC" w14:textId="77777777" w:rsidR="00E44A1F" w:rsidRDefault="002954A9">
      <w:pPr>
        <w:pStyle w:val="1"/>
        <w:numPr>
          <w:ilvl w:val="0"/>
          <w:numId w:val="2"/>
        </w:numPr>
        <w:rPr>
          <w:rFonts w:ascii="Arial" w:hAnsi="Arial" w:cs="Arial"/>
          <w:color w:val="auto"/>
        </w:rPr>
      </w:pPr>
      <w:bookmarkStart w:id="27" w:name="_Toc106889633"/>
      <w:r>
        <w:rPr>
          <w:rFonts w:ascii="Arial" w:hAnsi="Arial" w:cs="Arial"/>
          <w:color w:val="auto"/>
        </w:rPr>
        <w:t>Влияние</w:t>
      </w:r>
      <w:bookmarkEnd w:id="27"/>
    </w:p>
    <w:p w14:paraId="10A68991" w14:textId="77777777" w:rsidR="00E44A1F" w:rsidRDefault="002954A9">
      <w:pPr>
        <w:pStyle w:val="2"/>
        <w:numPr>
          <w:ilvl w:val="0"/>
          <w:numId w:val="0"/>
        </w:numPr>
        <w:ind w:left="360"/>
        <w:rPr>
          <w:rFonts w:cs="Arial"/>
        </w:rPr>
      </w:pPr>
      <w:bookmarkStart w:id="28" w:name="_Toc106889634"/>
      <w:bookmarkStart w:id="29" w:name="_Toc17722160"/>
      <w:bookmarkStart w:id="30" w:name="_Toc16085674"/>
      <w:r>
        <w:rPr>
          <w:rFonts w:cs="Arial"/>
        </w:rPr>
        <w:t>12.1. Влияние на смежные БП (бизнес процессы)</w:t>
      </w:r>
      <w:bookmarkEnd w:id="28"/>
      <w:bookmarkEnd w:id="29"/>
      <w:bookmarkEnd w:id="30"/>
    </w:p>
    <w:p w14:paraId="5FF82E94" w14:textId="77777777" w:rsidR="00E44A1F" w:rsidRDefault="002954A9">
      <w:pPr>
        <w:rPr>
          <w:rFonts w:ascii="Arial" w:hAnsi="Arial" w:cs="Arial"/>
        </w:rPr>
      </w:pPr>
      <w:r>
        <w:rPr>
          <w:rFonts w:ascii="Arial" w:hAnsi="Arial" w:cs="Arial"/>
        </w:rPr>
        <w:t>Влияний на смежные бизнес процессы не выявлено.</w:t>
      </w:r>
    </w:p>
    <w:p w14:paraId="4F1FD8BA" w14:textId="77777777" w:rsidR="00E44A1F" w:rsidRDefault="002954A9">
      <w:pPr>
        <w:pStyle w:val="2"/>
        <w:numPr>
          <w:ilvl w:val="0"/>
          <w:numId w:val="0"/>
        </w:numPr>
        <w:ind w:left="360"/>
        <w:rPr>
          <w:rFonts w:cs="Arial"/>
        </w:rPr>
      </w:pPr>
      <w:bookmarkStart w:id="31" w:name="_Toc106889635"/>
      <w:bookmarkStart w:id="32" w:name="_Toc17722161"/>
      <w:bookmarkStart w:id="33" w:name="_Toc16085675"/>
      <w:r>
        <w:rPr>
          <w:rFonts w:cs="Arial"/>
        </w:rPr>
        <w:t>12.2. Влияние на смежные системы/направления</w:t>
      </w:r>
      <w:bookmarkEnd w:id="31"/>
      <w:bookmarkEnd w:id="32"/>
      <w:bookmarkEnd w:id="33"/>
    </w:p>
    <w:p w14:paraId="13CA462B" w14:textId="77777777" w:rsidR="00E44A1F" w:rsidRDefault="002954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Влияний на смежные системы не выявлено. </w:t>
      </w:r>
    </w:p>
    <w:p w14:paraId="51F296FE" w14:textId="77777777" w:rsidR="00E44A1F" w:rsidRDefault="002954A9">
      <w:pPr>
        <w:pStyle w:val="1"/>
        <w:numPr>
          <w:ilvl w:val="0"/>
          <w:numId w:val="2"/>
        </w:numPr>
        <w:spacing w:before="120" w:after="200"/>
        <w:ind w:left="714" w:hanging="357"/>
        <w:rPr>
          <w:rFonts w:ascii="Arial" w:hAnsi="Arial" w:cs="Arial"/>
          <w:color w:val="auto"/>
        </w:rPr>
      </w:pPr>
      <w:bookmarkStart w:id="34" w:name="_Toc486597532"/>
      <w:bookmarkStart w:id="35" w:name="_Toc106889636"/>
      <w:bookmarkStart w:id="36" w:name="_Toc519616119"/>
      <w:r>
        <w:rPr>
          <w:rFonts w:ascii="Arial" w:hAnsi="Arial" w:cs="Arial"/>
          <w:color w:val="auto"/>
        </w:rPr>
        <w:t>Эксплуатационные требования</w:t>
      </w:r>
      <w:bookmarkEnd w:id="34"/>
      <w:bookmarkEnd w:id="35"/>
      <w:bookmarkEnd w:id="36"/>
    </w:p>
    <w:p w14:paraId="62977107" w14:textId="77777777" w:rsidR="00E44A1F" w:rsidRDefault="00295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Специальных требований нет.</w:t>
      </w:r>
    </w:p>
    <w:p w14:paraId="66D802D1" w14:textId="77777777" w:rsidR="00E44A1F" w:rsidRDefault="002954A9">
      <w:pPr>
        <w:pStyle w:val="1"/>
        <w:numPr>
          <w:ilvl w:val="0"/>
          <w:numId w:val="2"/>
        </w:numPr>
        <w:spacing w:before="120" w:after="200"/>
        <w:ind w:left="714" w:hanging="357"/>
        <w:rPr>
          <w:rFonts w:ascii="Arial" w:hAnsi="Arial" w:cs="Arial"/>
          <w:color w:val="auto"/>
        </w:rPr>
      </w:pPr>
      <w:bookmarkStart w:id="37" w:name="_Toc517984263"/>
      <w:bookmarkStart w:id="38" w:name="_Toc495929460"/>
      <w:bookmarkStart w:id="39" w:name="_Toc474931776"/>
      <w:bookmarkStart w:id="40" w:name="_Toc474495101"/>
      <w:bookmarkStart w:id="41" w:name="_Toc106889637"/>
      <w:r>
        <w:rPr>
          <w:rFonts w:ascii="Arial" w:hAnsi="Arial" w:cs="Arial"/>
          <w:color w:val="auto"/>
        </w:rPr>
        <w:t>Описание ролей</w:t>
      </w:r>
      <w:bookmarkStart w:id="42" w:name="_Toc519616121"/>
      <w:bookmarkEnd w:id="37"/>
      <w:bookmarkEnd w:id="38"/>
      <w:bookmarkEnd w:id="39"/>
      <w:bookmarkEnd w:id="40"/>
      <w:bookmarkEnd w:id="41"/>
      <w:r>
        <w:rPr>
          <w:rFonts w:ascii="Arial" w:hAnsi="Arial" w:cs="Arial"/>
          <w:color w:val="auto"/>
        </w:rPr>
        <w:t xml:space="preserve"> </w:t>
      </w:r>
    </w:p>
    <w:p w14:paraId="07F0EDA3" w14:textId="7EBAE924" w:rsidR="00E44A1F" w:rsidRDefault="002954A9">
      <w:r>
        <w:rPr>
          <w:rFonts w:ascii="Arial" w:hAnsi="Arial" w:cs="Arial"/>
          <w:color w:val="000000" w:themeColor="text1"/>
        </w:rPr>
        <w:t xml:space="preserve">Изменение ролевой модели не предполагается. </w:t>
      </w:r>
      <w:r w:rsidR="00047FAA">
        <w:rPr>
          <w:rFonts w:ascii="Arial" w:hAnsi="Arial" w:cs="Arial"/>
          <w:color w:val="000000" w:themeColor="text1"/>
        </w:rPr>
        <w:t>Доступ обработки на роль Бухгалтер</w:t>
      </w:r>
      <w:r>
        <w:rPr>
          <w:rFonts w:ascii="Arial" w:hAnsi="Arial" w:cs="Arial"/>
          <w:color w:val="000000" w:themeColor="text1"/>
        </w:rPr>
        <w:t>.</w:t>
      </w:r>
    </w:p>
    <w:p w14:paraId="40D9344C" w14:textId="77777777" w:rsidR="00E44A1F" w:rsidRDefault="002954A9">
      <w:pPr>
        <w:pStyle w:val="1"/>
        <w:numPr>
          <w:ilvl w:val="0"/>
          <w:numId w:val="2"/>
        </w:numPr>
        <w:spacing w:before="120" w:after="200"/>
        <w:ind w:left="714" w:hanging="357"/>
        <w:rPr>
          <w:rFonts w:ascii="Arial" w:hAnsi="Arial" w:cs="Arial"/>
          <w:color w:val="auto"/>
        </w:rPr>
      </w:pPr>
      <w:bookmarkStart w:id="43" w:name="_Toc106889638"/>
      <w:r>
        <w:rPr>
          <w:rFonts w:ascii="Arial" w:hAnsi="Arial" w:cs="Arial"/>
          <w:color w:val="auto"/>
        </w:rPr>
        <w:lastRenderedPageBreak/>
        <w:t>Требования к уровню обслуживания</w:t>
      </w:r>
      <w:bookmarkEnd w:id="42"/>
      <w:bookmarkEnd w:id="43"/>
    </w:p>
    <w:p w14:paraId="67B81648" w14:textId="77777777" w:rsidR="00E44A1F" w:rsidRDefault="002954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рамках стандартного </w:t>
      </w:r>
      <w:r>
        <w:rPr>
          <w:rFonts w:ascii="Arial" w:hAnsi="Arial" w:cs="Arial"/>
          <w:lang w:val="en-US"/>
        </w:rPr>
        <w:t>SLA</w:t>
      </w:r>
    </w:p>
    <w:p w14:paraId="1C3BBDB9" w14:textId="77777777" w:rsidR="00E44A1F" w:rsidRDefault="002954A9">
      <w:pPr>
        <w:pStyle w:val="1"/>
        <w:numPr>
          <w:ilvl w:val="0"/>
          <w:numId w:val="2"/>
        </w:numPr>
        <w:spacing w:before="120" w:after="200"/>
        <w:ind w:left="714" w:hanging="357"/>
        <w:rPr>
          <w:rFonts w:ascii="Arial" w:hAnsi="Arial" w:cs="Arial"/>
          <w:color w:val="auto"/>
        </w:rPr>
      </w:pPr>
      <w:bookmarkStart w:id="44" w:name="_Toc394933401"/>
      <w:bookmarkStart w:id="45" w:name="_Toc106889639"/>
      <w:bookmarkStart w:id="46" w:name="_Toc519616122"/>
      <w:bookmarkEnd w:id="44"/>
      <w:r>
        <w:rPr>
          <w:rFonts w:ascii="Arial" w:hAnsi="Arial" w:cs="Arial"/>
          <w:color w:val="auto"/>
        </w:rPr>
        <w:t>Требования по безопасности</w:t>
      </w:r>
      <w:bookmarkEnd w:id="45"/>
      <w:bookmarkEnd w:id="46"/>
      <w:r>
        <w:rPr>
          <w:rFonts w:ascii="Arial" w:hAnsi="Arial" w:cs="Arial"/>
          <w:color w:val="auto"/>
        </w:rPr>
        <w:t xml:space="preserve"> </w:t>
      </w:r>
    </w:p>
    <w:p w14:paraId="3AEA1575" w14:textId="77777777" w:rsidR="00E44A1F" w:rsidRDefault="002954A9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Специальных требований нет. </w:t>
      </w:r>
    </w:p>
    <w:p w14:paraId="41460CA2" w14:textId="77777777" w:rsidR="00E44A1F" w:rsidRDefault="002954A9">
      <w:pPr>
        <w:pStyle w:val="1"/>
        <w:numPr>
          <w:ilvl w:val="0"/>
          <w:numId w:val="2"/>
        </w:numPr>
        <w:spacing w:before="120" w:after="200"/>
        <w:ind w:left="714" w:hanging="357"/>
        <w:rPr>
          <w:rFonts w:ascii="Arial" w:hAnsi="Arial" w:cs="Arial"/>
          <w:color w:val="auto"/>
        </w:rPr>
      </w:pPr>
      <w:bookmarkStart w:id="47" w:name="_Toc394933404"/>
      <w:bookmarkStart w:id="48" w:name="_Toc106889640"/>
      <w:r>
        <w:rPr>
          <w:rFonts w:ascii="Arial" w:hAnsi="Arial" w:cs="Arial"/>
          <w:color w:val="auto"/>
        </w:rPr>
        <w:t>Требования по документированию</w:t>
      </w:r>
      <w:bookmarkEnd w:id="47"/>
      <w:bookmarkEnd w:id="48"/>
    </w:p>
    <w:tbl>
      <w:tblPr>
        <w:tblW w:w="8369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61"/>
        <w:gridCol w:w="708"/>
      </w:tblGrid>
      <w:tr w:rsidR="00E44A1F" w14:paraId="49A6E576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375F889B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Схема целевого бизнес-процесса в нотации ARIS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86F68" w14:textId="77777777" w:rsidR="00E44A1F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E44A1F" w14:paraId="6925EEFD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22BDC34D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Изменения  в КД по соответствующему процессу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A15DF" w14:textId="77777777" w:rsidR="00E44A1F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E44A1F" w14:paraId="3C8941AC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6F4E5E16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Изменения в альбом отчетных форм и реестр отчетов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C6DB3" w14:textId="77777777" w:rsidR="00E44A1F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E44A1F" w14:paraId="08B97DA9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78A92E8F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настроек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C244E" w14:textId="77777777" w:rsidR="00E44A1F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E44A1F" w14:paraId="6917827A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4F166E25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ФС на разработки / технический дизайн на разработки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C72A9" w14:textId="16434BEC" w:rsidR="00E44A1F" w:rsidRPr="002954A9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E44A1F" w14:paraId="36AB479B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45F56E4B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Обновленные инструкции пользователей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50344" w14:textId="77777777" w:rsidR="00E44A1F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</w:tr>
      <w:tr w:rsidR="00E44A1F" w14:paraId="3D000C36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63E6E18B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Обновленные функциональные спецификации на функциональные роли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78257" w14:textId="77777777" w:rsidR="00E44A1F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E44A1F" w14:paraId="4494D031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45E14DD5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РЗ на интеграцию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B287" w14:textId="77777777" w:rsidR="00E44A1F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E44A1F" w14:paraId="24E4B8A3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1C03B80D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Протокол проведения обучения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892CD" w14:textId="77777777" w:rsidR="00E44A1F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E44A1F" w14:paraId="1D6135E3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758C09D9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Протокол внутреннего тестирования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2B25C" w14:textId="77777777" w:rsidR="00E44A1F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E44A1F" w14:paraId="3AA756A5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355CFD5D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Протокол приемочного тестирования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09F98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X</w:t>
            </w:r>
          </w:p>
        </w:tc>
      </w:tr>
      <w:tr w:rsidR="00E44A1F" w14:paraId="1F9ED39A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40B3DC45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Сценарий приемочного тестирования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62539" w14:textId="77777777" w:rsidR="00E44A1F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</w:tr>
      <w:tr w:rsidR="00E44A1F" w14:paraId="47C0A210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2B2870E5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Протокол о передаче ЗнИ на поддержку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FD2A3" w14:textId="77777777" w:rsidR="00E44A1F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14:paraId="44161A67" w14:textId="77777777" w:rsidR="00E44A1F" w:rsidRDefault="00E44A1F">
      <w:pPr>
        <w:rPr>
          <w:rFonts w:ascii="Arial" w:hAnsi="Arial" w:cs="Arial"/>
        </w:rPr>
      </w:pPr>
    </w:p>
    <w:p w14:paraId="1EFFAC0D" w14:textId="77777777" w:rsidR="00E44A1F" w:rsidRDefault="002954A9">
      <w:pPr>
        <w:pStyle w:val="1"/>
        <w:numPr>
          <w:ilvl w:val="0"/>
          <w:numId w:val="2"/>
        </w:numPr>
        <w:spacing w:before="120" w:after="200"/>
        <w:ind w:left="714" w:hanging="357"/>
        <w:rPr>
          <w:rFonts w:ascii="Arial" w:hAnsi="Arial" w:cs="Arial"/>
          <w:color w:val="auto"/>
        </w:rPr>
      </w:pPr>
      <w:bookmarkStart w:id="49" w:name="_Toc106889641"/>
      <w:bookmarkStart w:id="50" w:name="_Toc106181560"/>
      <w:r>
        <w:rPr>
          <w:rFonts w:ascii="Arial" w:hAnsi="Arial" w:cs="Arial"/>
          <w:color w:val="auto"/>
        </w:rPr>
        <w:t>Требования к организационному обеспечению</w:t>
      </w:r>
      <w:bookmarkEnd w:id="49"/>
      <w:bookmarkEnd w:id="50"/>
    </w:p>
    <w:p w14:paraId="51781EE7" w14:textId="77777777" w:rsidR="00E44A1F" w:rsidRDefault="002954A9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Отдельных требований не предъявляется.</w:t>
      </w:r>
    </w:p>
    <w:p w14:paraId="084655E5" w14:textId="77777777" w:rsidR="00E44A1F" w:rsidRDefault="002954A9">
      <w:pPr>
        <w:pStyle w:val="1"/>
        <w:numPr>
          <w:ilvl w:val="0"/>
          <w:numId w:val="2"/>
        </w:numPr>
        <w:spacing w:before="120" w:after="200"/>
        <w:ind w:left="714" w:hanging="357"/>
        <w:rPr>
          <w:rFonts w:ascii="Arial" w:hAnsi="Arial" w:cs="Arial"/>
          <w:color w:val="auto"/>
        </w:rPr>
      </w:pPr>
      <w:bookmarkStart w:id="51" w:name="_Toc106889642"/>
      <w:r>
        <w:rPr>
          <w:rFonts w:ascii="Arial" w:hAnsi="Arial" w:cs="Arial"/>
          <w:color w:val="auto"/>
        </w:rPr>
        <w:t>Порядок контроля и приемки изменения</w:t>
      </w:r>
      <w:bookmarkEnd w:id="51"/>
    </w:p>
    <w:tbl>
      <w:tblPr>
        <w:tblW w:w="8369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61"/>
        <w:gridCol w:w="708"/>
      </w:tblGrid>
      <w:tr w:rsidR="00E44A1F" w14:paraId="7D65BB18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0D59DABB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Интеграционный тест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8F5AD" w14:textId="77777777" w:rsidR="00E44A1F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</w:tr>
      <w:tr w:rsidR="00E44A1F" w14:paraId="792CBFB6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42C79256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Приемочный тест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5C894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X</w:t>
            </w:r>
          </w:p>
        </w:tc>
      </w:tr>
      <w:tr w:rsidR="00E44A1F" w14:paraId="3FA5D0E0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44C3A353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Нагрузочное / регресс тестирование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D8AE2" w14:textId="77777777" w:rsidR="00E44A1F" w:rsidRDefault="00E4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E44A1F" w14:paraId="053FDCC7" w14:textId="77777777">
        <w:trPr>
          <w:trHeight w:val="284"/>
        </w:trPr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574AF3DF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Проведение ОПЭ (месяцев)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A8B53" w14:textId="77777777" w:rsidR="00E44A1F" w:rsidRDefault="00295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1</w:t>
            </w:r>
          </w:p>
        </w:tc>
      </w:tr>
    </w:tbl>
    <w:p w14:paraId="7E0567E0" w14:textId="77777777" w:rsidR="00E44A1F" w:rsidRDefault="00E44A1F">
      <w:pPr>
        <w:rPr>
          <w:rFonts w:ascii="Arial" w:hAnsi="Arial" w:cs="Arial"/>
        </w:rPr>
      </w:pPr>
    </w:p>
    <w:p w14:paraId="306EF550" w14:textId="77777777" w:rsidR="00E44A1F" w:rsidRDefault="002954A9">
      <w:pPr>
        <w:pStyle w:val="1"/>
        <w:numPr>
          <w:ilvl w:val="0"/>
          <w:numId w:val="2"/>
        </w:numPr>
        <w:spacing w:before="120" w:after="200"/>
        <w:ind w:left="714" w:hanging="357"/>
        <w:rPr>
          <w:rFonts w:ascii="Arial" w:hAnsi="Arial" w:cs="Arial"/>
          <w:color w:val="auto"/>
        </w:rPr>
      </w:pPr>
      <w:bookmarkStart w:id="52" w:name="_Toc106889643"/>
      <w:bookmarkStart w:id="53" w:name="_Toc486597524"/>
      <w:r>
        <w:rPr>
          <w:rFonts w:ascii="Arial" w:hAnsi="Arial" w:cs="Arial"/>
          <w:color w:val="auto"/>
        </w:rPr>
        <w:t>Ограничения и допущения</w:t>
      </w:r>
      <w:bookmarkEnd w:id="52"/>
      <w:bookmarkEnd w:id="53"/>
    </w:p>
    <w:p w14:paraId="2BC5B822" w14:textId="77777777" w:rsidR="00E44A1F" w:rsidRDefault="00E44A1F">
      <w:pPr>
        <w:rPr>
          <w:rFonts w:ascii="Arial" w:hAnsi="Arial" w:cs="Arial"/>
        </w:rPr>
      </w:pPr>
    </w:p>
    <w:p w14:paraId="5B35C16C" w14:textId="77777777" w:rsidR="00E44A1F" w:rsidRDefault="00E44A1F">
      <w:pPr>
        <w:pStyle w:val="afa"/>
        <w:keepNext/>
        <w:keepLines/>
        <w:numPr>
          <w:ilvl w:val="0"/>
          <w:numId w:val="3"/>
        </w:numPr>
        <w:spacing w:before="120" w:after="60"/>
        <w:jc w:val="both"/>
        <w:textAlignment w:val="baseline"/>
        <w:outlineLvl w:val="1"/>
      </w:pPr>
      <w:bookmarkStart w:id="54" w:name="_Toc106889644"/>
      <w:bookmarkStart w:id="55" w:name="_Toc91511626"/>
      <w:bookmarkStart w:id="56" w:name="_Toc19185341"/>
      <w:bookmarkStart w:id="57" w:name="_Toc525221152"/>
      <w:bookmarkStart w:id="58" w:name="_Toc525130317"/>
      <w:bookmarkStart w:id="59" w:name="_Toc520195417"/>
      <w:bookmarkStart w:id="60" w:name="_Toc520195290"/>
      <w:bookmarkStart w:id="61" w:name="_Toc520193800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384A3A9B" w14:textId="77777777" w:rsidR="00E44A1F" w:rsidRDefault="00E44A1F">
      <w:pPr>
        <w:pStyle w:val="afa"/>
        <w:keepNext/>
        <w:keepLines/>
        <w:numPr>
          <w:ilvl w:val="0"/>
          <w:numId w:val="3"/>
        </w:numPr>
        <w:spacing w:before="120" w:after="6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 w:val="24"/>
          <w:szCs w:val="26"/>
          <w:lang w:val="ru-RU" w:eastAsia="en-US"/>
        </w:rPr>
      </w:pPr>
      <w:bookmarkStart w:id="62" w:name="_Toc106889645"/>
      <w:bookmarkStart w:id="63" w:name="_Toc91511627"/>
      <w:bookmarkStart w:id="64" w:name="_Toc19185342"/>
      <w:bookmarkStart w:id="65" w:name="_Toc525221153"/>
      <w:bookmarkStart w:id="66" w:name="_Toc525130318"/>
      <w:bookmarkStart w:id="67" w:name="_Toc520195418"/>
      <w:bookmarkStart w:id="68" w:name="_Toc520195291"/>
      <w:bookmarkEnd w:id="62"/>
      <w:bookmarkEnd w:id="63"/>
      <w:bookmarkEnd w:id="64"/>
      <w:bookmarkEnd w:id="65"/>
      <w:bookmarkEnd w:id="66"/>
      <w:bookmarkEnd w:id="67"/>
      <w:bookmarkEnd w:id="68"/>
    </w:p>
    <w:p w14:paraId="12B71524" w14:textId="77777777" w:rsidR="00E44A1F" w:rsidRDefault="00E44A1F">
      <w:pPr>
        <w:pStyle w:val="afa"/>
        <w:keepNext/>
        <w:keepLines/>
        <w:numPr>
          <w:ilvl w:val="0"/>
          <w:numId w:val="3"/>
        </w:numPr>
        <w:spacing w:before="120" w:after="6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 w:val="24"/>
          <w:szCs w:val="26"/>
          <w:lang w:val="ru-RU" w:eastAsia="en-US"/>
        </w:rPr>
      </w:pPr>
      <w:bookmarkStart w:id="69" w:name="_Toc106889646"/>
      <w:bookmarkStart w:id="70" w:name="_Toc91511628"/>
      <w:bookmarkStart w:id="71" w:name="_Toc19185343"/>
      <w:bookmarkStart w:id="72" w:name="_Toc525221154"/>
      <w:bookmarkStart w:id="73" w:name="_Toc525130319"/>
      <w:bookmarkStart w:id="74" w:name="_Toc520195419"/>
      <w:bookmarkStart w:id="75" w:name="_Toc520195292"/>
      <w:bookmarkEnd w:id="69"/>
      <w:bookmarkEnd w:id="70"/>
      <w:bookmarkEnd w:id="71"/>
      <w:bookmarkEnd w:id="72"/>
      <w:bookmarkEnd w:id="73"/>
      <w:bookmarkEnd w:id="74"/>
      <w:bookmarkEnd w:id="75"/>
    </w:p>
    <w:p w14:paraId="14B2CED6" w14:textId="77777777" w:rsidR="00E44A1F" w:rsidRDefault="00E44A1F">
      <w:pPr>
        <w:pStyle w:val="afa"/>
        <w:keepNext/>
        <w:keepLines/>
        <w:numPr>
          <w:ilvl w:val="0"/>
          <w:numId w:val="3"/>
        </w:numPr>
        <w:spacing w:before="120" w:after="6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 w:val="24"/>
          <w:szCs w:val="26"/>
          <w:lang w:val="ru-RU" w:eastAsia="en-US"/>
        </w:rPr>
      </w:pPr>
      <w:bookmarkStart w:id="76" w:name="_Toc106889647"/>
      <w:bookmarkStart w:id="77" w:name="_Toc91511629"/>
      <w:bookmarkStart w:id="78" w:name="_Toc19185344"/>
      <w:bookmarkStart w:id="79" w:name="_Toc525221155"/>
      <w:bookmarkStart w:id="80" w:name="_Toc525130320"/>
      <w:bookmarkStart w:id="81" w:name="_Toc520195420"/>
      <w:bookmarkStart w:id="82" w:name="_Toc520195293"/>
      <w:bookmarkEnd w:id="76"/>
      <w:bookmarkEnd w:id="77"/>
      <w:bookmarkEnd w:id="78"/>
      <w:bookmarkEnd w:id="79"/>
      <w:bookmarkEnd w:id="80"/>
      <w:bookmarkEnd w:id="81"/>
      <w:bookmarkEnd w:id="82"/>
    </w:p>
    <w:p w14:paraId="2AB5A988" w14:textId="77777777" w:rsidR="00E44A1F" w:rsidRDefault="00E44A1F">
      <w:pPr>
        <w:pStyle w:val="afa"/>
        <w:keepNext/>
        <w:keepLines/>
        <w:numPr>
          <w:ilvl w:val="0"/>
          <w:numId w:val="3"/>
        </w:numPr>
        <w:spacing w:before="120" w:after="6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 w:val="24"/>
          <w:szCs w:val="26"/>
          <w:lang w:val="ru-RU" w:eastAsia="en-US"/>
        </w:rPr>
      </w:pPr>
      <w:bookmarkStart w:id="83" w:name="_Toc106889648"/>
      <w:bookmarkStart w:id="84" w:name="_Toc91511630"/>
      <w:bookmarkStart w:id="85" w:name="_Toc19185345"/>
      <w:bookmarkStart w:id="86" w:name="_Toc525221156"/>
      <w:bookmarkStart w:id="87" w:name="_Toc525130321"/>
      <w:bookmarkStart w:id="88" w:name="_Toc520195421"/>
      <w:bookmarkStart w:id="89" w:name="_Toc520195294"/>
      <w:bookmarkEnd w:id="83"/>
      <w:bookmarkEnd w:id="84"/>
      <w:bookmarkEnd w:id="85"/>
      <w:bookmarkEnd w:id="86"/>
      <w:bookmarkEnd w:id="87"/>
      <w:bookmarkEnd w:id="88"/>
      <w:bookmarkEnd w:id="89"/>
    </w:p>
    <w:p w14:paraId="16358C51" w14:textId="77777777" w:rsidR="00E44A1F" w:rsidRDefault="00E44A1F">
      <w:pPr>
        <w:pStyle w:val="afa"/>
        <w:keepNext/>
        <w:keepLines/>
        <w:numPr>
          <w:ilvl w:val="0"/>
          <w:numId w:val="3"/>
        </w:numPr>
        <w:spacing w:before="120" w:after="6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 w:val="24"/>
          <w:szCs w:val="26"/>
          <w:lang w:val="ru-RU" w:eastAsia="en-US"/>
        </w:rPr>
      </w:pPr>
      <w:bookmarkStart w:id="90" w:name="_Toc106889649"/>
      <w:bookmarkStart w:id="91" w:name="_Toc91511631"/>
      <w:bookmarkStart w:id="92" w:name="_Toc19185346"/>
      <w:bookmarkStart w:id="93" w:name="_Toc525221157"/>
      <w:bookmarkStart w:id="94" w:name="_Toc525130322"/>
      <w:bookmarkStart w:id="95" w:name="_Toc520195422"/>
      <w:bookmarkStart w:id="96" w:name="_Toc520195295"/>
      <w:bookmarkEnd w:id="90"/>
      <w:bookmarkEnd w:id="91"/>
      <w:bookmarkEnd w:id="92"/>
      <w:bookmarkEnd w:id="93"/>
      <w:bookmarkEnd w:id="94"/>
      <w:bookmarkEnd w:id="95"/>
      <w:bookmarkEnd w:id="96"/>
    </w:p>
    <w:p w14:paraId="1F54C4F6" w14:textId="77777777" w:rsidR="00E44A1F" w:rsidRDefault="00E44A1F">
      <w:pPr>
        <w:pStyle w:val="afa"/>
        <w:keepNext/>
        <w:keepLines/>
        <w:numPr>
          <w:ilvl w:val="0"/>
          <w:numId w:val="3"/>
        </w:numPr>
        <w:spacing w:before="120" w:after="6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 w:val="24"/>
          <w:szCs w:val="26"/>
          <w:lang w:val="ru-RU" w:eastAsia="en-US"/>
        </w:rPr>
      </w:pPr>
      <w:bookmarkStart w:id="97" w:name="_Toc106889650"/>
      <w:bookmarkStart w:id="98" w:name="_Toc91511632"/>
      <w:bookmarkStart w:id="99" w:name="_Toc19185347"/>
      <w:bookmarkStart w:id="100" w:name="_Toc525221158"/>
      <w:bookmarkStart w:id="101" w:name="_Toc525130323"/>
      <w:bookmarkStart w:id="102" w:name="_Toc520195423"/>
      <w:bookmarkStart w:id="103" w:name="_Toc520195296"/>
      <w:bookmarkEnd w:id="97"/>
      <w:bookmarkEnd w:id="98"/>
      <w:bookmarkEnd w:id="99"/>
      <w:bookmarkEnd w:id="100"/>
      <w:bookmarkEnd w:id="101"/>
      <w:bookmarkEnd w:id="102"/>
      <w:bookmarkEnd w:id="103"/>
    </w:p>
    <w:p w14:paraId="1214DA6D" w14:textId="77777777" w:rsidR="00E44A1F" w:rsidRDefault="00E44A1F">
      <w:pPr>
        <w:pStyle w:val="afa"/>
        <w:keepNext/>
        <w:keepLines/>
        <w:numPr>
          <w:ilvl w:val="0"/>
          <w:numId w:val="3"/>
        </w:numPr>
        <w:spacing w:before="120" w:after="6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 w:val="24"/>
          <w:szCs w:val="26"/>
          <w:lang w:val="ru-RU" w:eastAsia="en-US"/>
        </w:rPr>
      </w:pPr>
      <w:bookmarkStart w:id="104" w:name="_Toc106889651"/>
      <w:bookmarkStart w:id="105" w:name="_Toc91511633"/>
      <w:bookmarkStart w:id="106" w:name="_Toc19185348"/>
      <w:bookmarkStart w:id="107" w:name="_Toc525221159"/>
      <w:bookmarkStart w:id="108" w:name="_Toc525130324"/>
      <w:bookmarkStart w:id="109" w:name="_Toc520195424"/>
      <w:bookmarkStart w:id="110" w:name="_Toc520195297"/>
      <w:bookmarkEnd w:id="104"/>
      <w:bookmarkEnd w:id="105"/>
      <w:bookmarkEnd w:id="106"/>
      <w:bookmarkEnd w:id="107"/>
      <w:bookmarkEnd w:id="108"/>
      <w:bookmarkEnd w:id="109"/>
      <w:bookmarkEnd w:id="110"/>
    </w:p>
    <w:p w14:paraId="450C3EE5" w14:textId="77777777" w:rsidR="00E44A1F" w:rsidRDefault="00E44A1F">
      <w:pPr>
        <w:pStyle w:val="afa"/>
        <w:keepNext/>
        <w:keepLines/>
        <w:numPr>
          <w:ilvl w:val="0"/>
          <w:numId w:val="3"/>
        </w:numPr>
        <w:spacing w:before="120" w:after="6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 w:val="24"/>
          <w:szCs w:val="26"/>
          <w:lang w:val="ru-RU" w:eastAsia="en-US"/>
        </w:rPr>
      </w:pPr>
      <w:bookmarkStart w:id="111" w:name="_Toc106889652"/>
      <w:bookmarkStart w:id="112" w:name="_Toc91511634"/>
      <w:bookmarkStart w:id="113" w:name="_Toc19185349"/>
      <w:bookmarkStart w:id="114" w:name="_Toc525221160"/>
      <w:bookmarkStart w:id="115" w:name="_Toc525130325"/>
      <w:bookmarkStart w:id="116" w:name="_Toc520195425"/>
      <w:bookmarkStart w:id="117" w:name="_Toc520195298"/>
      <w:bookmarkEnd w:id="111"/>
      <w:bookmarkEnd w:id="112"/>
      <w:bookmarkEnd w:id="113"/>
      <w:bookmarkEnd w:id="114"/>
      <w:bookmarkEnd w:id="115"/>
      <w:bookmarkEnd w:id="116"/>
      <w:bookmarkEnd w:id="117"/>
    </w:p>
    <w:p w14:paraId="01D5B2FC" w14:textId="77777777" w:rsidR="00E44A1F" w:rsidRDefault="00E44A1F">
      <w:pPr>
        <w:pStyle w:val="afa"/>
        <w:keepNext/>
        <w:keepLines/>
        <w:numPr>
          <w:ilvl w:val="0"/>
          <w:numId w:val="3"/>
        </w:numPr>
        <w:spacing w:before="120" w:after="6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 w:val="24"/>
          <w:szCs w:val="26"/>
          <w:lang w:val="ru-RU" w:eastAsia="en-US"/>
        </w:rPr>
      </w:pPr>
      <w:bookmarkStart w:id="118" w:name="_Toc106889653"/>
      <w:bookmarkStart w:id="119" w:name="_Toc91511635"/>
      <w:bookmarkStart w:id="120" w:name="_Toc19185350"/>
      <w:bookmarkStart w:id="121" w:name="_Toc525221161"/>
      <w:bookmarkStart w:id="122" w:name="_Toc525130326"/>
      <w:bookmarkStart w:id="123" w:name="_Toc520195426"/>
      <w:bookmarkStart w:id="124" w:name="_Toc520195299"/>
      <w:bookmarkEnd w:id="118"/>
      <w:bookmarkEnd w:id="119"/>
      <w:bookmarkEnd w:id="120"/>
      <w:bookmarkEnd w:id="121"/>
      <w:bookmarkEnd w:id="122"/>
      <w:bookmarkEnd w:id="123"/>
      <w:bookmarkEnd w:id="124"/>
    </w:p>
    <w:p w14:paraId="7E400E36" w14:textId="77777777" w:rsidR="00E44A1F" w:rsidRDefault="00E44A1F">
      <w:pPr>
        <w:pStyle w:val="afa"/>
        <w:keepNext/>
        <w:keepLines/>
        <w:numPr>
          <w:ilvl w:val="0"/>
          <w:numId w:val="3"/>
        </w:numPr>
        <w:spacing w:before="120" w:after="6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 w:val="24"/>
          <w:szCs w:val="26"/>
          <w:lang w:val="ru-RU" w:eastAsia="en-US"/>
        </w:rPr>
      </w:pPr>
      <w:bookmarkStart w:id="125" w:name="_Toc106889654"/>
      <w:bookmarkStart w:id="126" w:name="_Toc91511636"/>
      <w:bookmarkStart w:id="127" w:name="_Toc19185351"/>
      <w:bookmarkStart w:id="128" w:name="_Toc525221162"/>
      <w:bookmarkStart w:id="129" w:name="_Toc525130327"/>
      <w:bookmarkStart w:id="130" w:name="_Toc520195427"/>
      <w:bookmarkStart w:id="131" w:name="_Toc520195300"/>
      <w:bookmarkEnd w:id="125"/>
      <w:bookmarkEnd w:id="126"/>
      <w:bookmarkEnd w:id="127"/>
      <w:bookmarkEnd w:id="128"/>
      <w:bookmarkEnd w:id="129"/>
      <w:bookmarkEnd w:id="130"/>
      <w:bookmarkEnd w:id="131"/>
    </w:p>
    <w:p w14:paraId="7A6E3550" w14:textId="77777777" w:rsidR="00E44A1F" w:rsidRDefault="002954A9">
      <w:pPr>
        <w:pStyle w:val="1"/>
        <w:numPr>
          <w:ilvl w:val="0"/>
          <w:numId w:val="2"/>
        </w:numPr>
        <w:spacing w:before="120" w:after="200"/>
        <w:ind w:left="714" w:hanging="357"/>
        <w:rPr>
          <w:rFonts w:ascii="Arial" w:hAnsi="Arial" w:cs="Arial"/>
          <w:color w:val="auto"/>
        </w:rPr>
      </w:pPr>
      <w:bookmarkStart w:id="132" w:name="_Toc485893505"/>
      <w:bookmarkStart w:id="133" w:name="_Toc455738181"/>
      <w:bookmarkStart w:id="134" w:name="_Toc437420302"/>
      <w:bookmarkStart w:id="135" w:name="_Toc394332134"/>
      <w:bookmarkStart w:id="136" w:name="_Toc106889655"/>
      <w:bookmarkEnd w:id="132"/>
      <w:bookmarkEnd w:id="133"/>
      <w:bookmarkEnd w:id="134"/>
      <w:r>
        <w:rPr>
          <w:rFonts w:ascii="Arial" w:hAnsi="Arial" w:cs="Arial"/>
          <w:color w:val="auto"/>
        </w:rPr>
        <w:t>Открытые вопросы</w:t>
      </w:r>
      <w:bookmarkEnd w:id="135"/>
      <w:bookmarkEnd w:id="136"/>
    </w:p>
    <w:tbl>
      <w:tblPr>
        <w:tblW w:w="10365" w:type="dxa"/>
        <w:tblInd w:w="-512" w:type="dxa"/>
        <w:tblBorders>
          <w:top w:val="single" w:sz="12" w:space="0" w:color="000000"/>
          <w:left w:val="single" w:sz="12" w:space="0" w:color="000000"/>
          <w:right w:val="single" w:sz="4" w:space="0" w:color="000000"/>
          <w:insideV w:val="single" w:sz="4" w:space="0" w:color="000000"/>
        </w:tblBorders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84"/>
        <w:gridCol w:w="2694"/>
        <w:gridCol w:w="3021"/>
        <w:gridCol w:w="1673"/>
        <w:gridCol w:w="1295"/>
        <w:gridCol w:w="1098"/>
      </w:tblGrid>
      <w:tr w:rsidR="00E44A1F" w14:paraId="2B26D3A3" w14:textId="77777777">
        <w:trPr>
          <w:tblHeader/>
        </w:trPr>
        <w:tc>
          <w:tcPr>
            <w:tcW w:w="583" w:type="dxa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pct10" w:color="auto" w:fill="auto"/>
          </w:tcPr>
          <w:p w14:paraId="71002D07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№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14:paraId="2ECC6632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Проблема</w:t>
            </w:r>
          </w:p>
        </w:tc>
        <w:tc>
          <w:tcPr>
            <w:tcW w:w="3021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14:paraId="7279615B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Решение</w:t>
            </w:r>
          </w:p>
        </w:tc>
        <w:tc>
          <w:tcPr>
            <w:tcW w:w="1673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14:paraId="3598CE0E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Ответственный</w:t>
            </w:r>
          </w:p>
        </w:tc>
        <w:tc>
          <w:tcPr>
            <w:tcW w:w="1295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14:paraId="4225BB70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Решить до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shd w:val="pct10" w:color="auto" w:fill="auto"/>
          </w:tcPr>
          <w:p w14:paraId="3C94950C" w14:textId="77777777" w:rsidR="00E44A1F" w:rsidRDefault="002954A9">
            <w:pPr>
              <w:pStyle w:val="af9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Критичная дата</w:t>
            </w:r>
          </w:p>
        </w:tc>
      </w:tr>
      <w:tr w:rsidR="00E44A1F" w14:paraId="52DA033B" w14:textId="77777777">
        <w:trPr>
          <w:trHeight w:hRule="exact" w:val="60"/>
          <w:tblHeader/>
        </w:trPr>
        <w:tc>
          <w:tcPr>
            <w:tcW w:w="583" w:type="dxa"/>
            <w:tcBorders>
              <w:top w:val="single" w:sz="6" w:space="0" w:color="000000"/>
              <w:bottom w:val="single" w:sz="6" w:space="0" w:color="000000"/>
            </w:tcBorders>
            <w:shd w:val="pct50" w:color="auto" w:fill="auto"/>
          </w:tcPr>
          <w:p w14:paraId="0B91EBBC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  <w:tc>
          <w:tcPr>
            <w:tcW w:w="2694" w:type="dxa"/>
            <w:tcBorders>
              <w:top w:val="single" w:sz="6" w:space="0" w:color="000000"/>
              <w:bottom w:val="single" w:sz="6" w:space="0" w:color="000000"/>
            </w:tcBorders>
            <w:shd w:val="pct50" w:color="auto" w:fill="auto"/>
          </w:tcPr>
          <w:p w14:paraId="780D44C4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  <w:tc>
          <w:tcPr>
            <w:tcW w:w="3021" w:type="dxa"/>
            <w:tcBorders>
              <w:top w:val="single" w:sz="6" w:space="0" w:color="000000"/>
              <w:bottom w:val="single" w:sz="6" w:space="0" w:color="000000"/>
            </w:tcBorders>
            <w:shd w:val="pct50" w:color="auto" w:fill="auto"/>
          </w:tcPr>
          <w:p w14:paraId="3013F942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  <w:tc>
          <w:tcPr>
            <w:tcW w:w="1673" w:type="dxa"/>
            <w:tcBorders>
              <w:top w:val="single" w:sz="6" w:space="0" w:color="000000"/>
              <w:bottom w:val="single" w:sz="6" w:space="0" w:color="000000"/>
            </w:tcBorders>
            <w:shd w:val="pct50" w:color="auto" w:fill="auto"/>
          </w:tcPr>
          <w:p w14:paraId="094E1BBE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  <w:shd w:val="pct50" w:color="auto" w:fill="auto"/>
          </w:tcPr>
          <w:p w14:paraId="148AF56F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  <w:tc>
          <w:tcPr>
            <w:tcW w:w="1098" w:type="dxa"/>
            <w:tcBorders>
              <w:top w:val="single" w:sz="6" w:space="0" w:color="000000"/>
              <w:bottom w:val="single" w:sz="6" w:space="0" w:color="000000"/>
            </w:tcBorders>
            <w:shd w:val="pct50" w:color="auto" w:fill="auto"/>
          </w:tcPr>
          <w:p w14:paraId="31F659A6" w14:textId="77777777" w:rsidR="00E44A1F" w:rsidRDefault="00E44A1F">
            <w:pPr>
              <w:pStyle w:val="TableText"/>
              <w:rPr>
                <w:rFonts w:ascii="Arial" w:hAnsi="Arial" w:cs="Arial"/>
                <w:sz w:val="8"/>
                <w:lang w:val="ru-RU"/>
              </w:rPr>
            </w:pPr>
          </w:p>
        </w:tc>
      </w:tr>
      <w:tr w:rsidR="00E44A1F" w14:paraId="51436FD1" w14:textId="77777777">
        <w:tc>
          <w:tcPr>
            <w:tcW w:w="5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AC4AE" w14:textId="4B912F47" w:rsidR="00E44A1F" w:rsidRDefault="002800EE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7FD4F" w14:textId="262F7606" w:rsidR="00E44A1F" w:rsidRDefault="002800EE">
            <w:pPr>
              <w:pStyle w:val="TableText"/>
              <w:rPr>
                <w:rFonts w:ascii="Arial" w:hAnsi="Arial" w:cs="Arial"/>
                <w:lang w:val="ru-RU"/>
              </w:rPr>
            </w:pPr>
            <w:r w:rsidRPr="002800EE">
              <w:rPr>
                <w:rFonts w:ascii="Arial" w:hAnsi="Arial" w:cs="Arial"/>
                <w:lang w:val="ru-RU"/>
              </w:rPr>
              <w:t>Что делать в случае, если МОЛ менялся в течение месяца? Распределять ОС пропорционально по МОЛ или всегда брать МОЛ на конец расчетного периода?</w:t>
            </w: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5D9F14" w14:textId="03FC5B73" w:rsidR="00E44A1F" w:rsidRDefault="00281AF2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Распределять </w:t>
            </w:r>
            <w:r w:rsidR="002954A9">
              <w:rPr>
                <w:rFonts w:ascii="Arial" w:hAnsi="Arial" w:cs="Arial"/>
                <w:lang w:val="ru-RU"/>
              </w:rPr>
              <w:t xml:space="preserve">пропорционально календарным дням. 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ACCB3C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FD9822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7C23A4D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07346784" w14:textId="77777777">
        <w:tc>
          <w:tcPr>
            <w:tcW w:w="5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258895" w14:textId="353E835F" w:rsidR="00E44A1F" w:rsidRDefault="00127F68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2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F585EE" w14:textId="11F7C8BE" w:rsidR="00E44A1F" w:rsidRPr="00281AF2" w:rsidRDefault="00127F68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Как учитываем тип выставления счета</w:t>
            </w:r>
            <w:r w:rsidR="00584124">
              <w:rPr>
                <w:rFonts w:ascii="Arial" w:hAnsi="Arial" w:cs="Arial"/>
                <w:lang w:val="ru-RU"/>
              </w:rPr>
              <w:t>?</w:t>
            </w:r>
            <w:r w:rsidR="00281AF2">
              <w:rPr>
                <w:rFonts w:ascii="Arial" w:hAnsi="Arial" w:cs="Arial"/>
                <w:lang w:val="ru-RU"/>
              </w:rPr>
              <w:t xml:space="preserve"> Делаем ли какие то движения по персоналу </w:t>
            </w:r>
            <w:r w:rsidR="00281AF2">
              <w:rPr>
                <w:rFonts w:ascii="Arial" w:hAnsi="Arial" w:cs="Arial"/>
              </w:rPr>
              <w:t>non</w:t>
            </w:r>
            <w:r w:rsidR="00281AF2" w:rsidRPr="00281AF2">
              <w:rPr>
                <w:rFonts w:ascii="Arial" w:hAnsi="Arial" w:cs="Arial"/>
                <w:lang w:val="ru-RU"/>
              </w:rPr>
              <w:t xml:space="preserve"> </w:t>
            </w:r>
            <w:r w:rsidR="00281AF2">
              <w:rPr>
                <w:rFonts w:ascii="Arial" w:hAnsi="Arial" w:cs="Arial"/>
              </w:rPr>
              <w:t>ballable</w:t>
            </w:r>
            <w:r w:rsidR="00281AF2">
              <w:rPr>
                <w:rFonts w:ascii="Arial" w:hAnsi="Arial" w:cs="Arial"/>
                <w:lang w:val="ru-RU"/>
              </w:rPr>
              <w:t>?</w:t>
            </w: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1FF870" w14:textId="710AEDBD" w:rsidR="00E44A1F" w:rsidRPr="002954A9" w:rsidRDefault="002954A9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Nonbillable</w:t>
            </w:r>
            <w:r w:rsidRPr="002954A9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 25 счет подразделение из текущего состояния сотрудника , статью затрат – из проводки начисления амортизации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8ADFFE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BFDE20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9B95D12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41CDD3FB" w14:textId="77777777">
        <w:tc>
          <w:tcPr>
            <w:tcW w:w="5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73DC9E" w14:textId="2EC457B4" w:rsidR="00E44A1F" w:rsidRDefault="009A30AC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E34C92" w14:textId="37A915D4" w:rsidR="00E44A1F" w:rsidRDefault="009A30AC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МОЛ ищем в справочнике Физические Лица, что делать если не нашли</w:t>
            </w:r>
            <w:r w:rsidR="00281AF2">
              <w:rPr>
                <w:rFonts w:ascii="Arial" w:hAnsi="Arial" w:cs="Arial"/>
                <w:lang w:val="ru-RU"/>
              </w:rPr>
              <w:t>?</w:t>
            </w: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FD7F90" w14:textId="114C63AF" w:rsidR="00E44A1F" w:rsidRDefault="00281AF2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 Остановиться до синхронизации физ лиц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3ACBA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62740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CAC8742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5269CB18" w14:textId="77777777">
        <w:tc>
          <w:tcPr>
            <w:tcW w:w="5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A1855" w14:textId="43653D95" w:rsidR="00E44A1F" w:rsidRDefault="009A30AC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9427AF" w14:textId="5D2FCBF1" w:rsidR="00E44A1F" w:rsidRPr="009A30AC" w:rsidRDefault="009A30AC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Номенклатурную группу из файла ищем по </w:t>
            </w:r>
            <w:r>
              <w:rPr>
                <w:rFonts w:ascii="Arial" w:hAnsi="Arial" w:cs="Arial"/>
              </w:rPr>
              <w:t>GUID</w:t>
            </w:r>
            <w:r>
              <w:rPr>
                <w:rFonts w:ascii="Arial" w:hAnsi="Arial" w:cs="Arial"/>
                <w:lang w:val="ru-RU"/>
              </w:rPr>
              <w:t xml:space="preserve"> или по наименовани</w:t>
            </w:r>
            <w:r w:rsidR="00281AF2">
              <w:rPr>
                <w:rFonts w:ascii="Arial" w:hAnsi="Arial" w:cs="Arial"/>
                <w:lang w:val="ru-RU"/>
              </w:rPr>
              <w:t>ю</w:t>
            </w: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C31DE6" w14:textId="5B28D4C1" w:rsidR="00E44A1F" w:rsidRPr="00281AF2" w:rsidRDefault="00281AF2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По наименованию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5EB24F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EB4B8E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FBE4BAB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1281BB0E" w14:textId="77777777">
        <w:tc>
          <w:tcPr>
            <w:tcW w:w="5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A127BE" w14:textId="206ED780" w:rsidR="00E44A1F" w:rsidRDefault="00281AF2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7E7D91" w14:textId="62F04C39" w:rsidR="00E44A1F" w:rsidRDefault="00281AF2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проводках Суммы НУ или ПР распределяем, а ВР рассчитываем по правилу БУ=НУ+ПР+ВР?</w:t>
            </w: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3D97A" w14:textId="58E1FF8A" w:rsidR="00E44A1F" w:rsidRPr="00281AF2" w:rsidRDefault="00281AF2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Распределять НУ или ПР, а ВР рассчитывать</w:t>
            </w:r>
            <w:r w:rsidR="007149D9">
              <w:rPr>
                <w:rFonts w:ascii="Arial" w:hAnsi="Arial" w:cs="Arial"/>
                <w:lang w:val="ru-RU"/>
              </w:rPr>
              <w:t xml:space="preserve"> по ПБУ18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DAE0D4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0181A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7D99DA7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3EB0A6BF" w14:textId="77777777">
        <w:trPr>
          <w:trHeight w:val="53"/>
        </w:trPr>
        <w:tc>
          <w:tcPr>
            <w:tcW w:w="5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F1C215" w14:textId="474C23F7" w:rsidR="00E44A1F" w:rsidRPr="002954A9" w:rsidRDefault="002954A9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AF69BB" w14:textId="37062250" w:rsidR="00E44A1F" w:rsidRPr="002954A9" w:rsidRDefault="002954A9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Получение подразделения по </w:t>
            </w:r>
            <w:r>
              <w:rPr>
                <w:rFonts w:ascii="Arial" w:hAnsi="Arial" w:cs="Arial"/>
              </w:rPr>
              <w:t>PIN</w:t>
            </w:r>
            <w:r w:rsidRPr="002954A9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+ ФИО</w:t>
            </w: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781D6D" w14:textId="6F33C972" w:rsidR="00E44A1F" w:rsidRDefault="002954A9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Обеспечить актуальные данные в регистре сведений «Текущие кадровые данные сотрудников» и получать подразделения оттуда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0DA70E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E905D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A85162D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11507739" w14:textId="77777777">
        <w:tc>
          <w:tcPr>
            <w:tcW w:w="5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F9C488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F55266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66E759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C6286E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0A01C4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CF29524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5BACA3C4" w14:textId="77777777">
        <w:tc>
          <w:tcPr>
            <w:tcW w:w="5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FA83D2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9FFF61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152241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CFCE50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A9D78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9E7C63B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14EC5F8A" w14:textId="77777777">
        <w:tc>
          <w:tcPr>
            <w:tcW w:w="5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138A58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F1A46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8FD422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C9FAFD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AE7F33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1527F59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  <w:tr w:rsidR="00E44A1F" w14:paraId="117EDFF6" w14:textId="77777777">
        <w:tc>
          <w:tcPr>
            <w:tcW w:w="58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4B19E6C8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3BB76298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054E3631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2481A887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1D2B1BC3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9D4BDB7" w14:textId="77777777" w:rsidR="00E44A1F" w:rsidRDefault="00E44A1F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</w:tbl>
    <w:p w14:paraId="4B62A8F9" w14:textId="77777777" w:rsidR="00E44A1F" w:rsidRDefault="00E44A1F"/>
    <w:sectPr w:rsidR="00E44A1F">
      <w:pgSz w:w="11906" w:h="16838"/>
      <w:pgMar w:top="1134" w:right="850" w:bottom="1134" w:left="1418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59A0"/>
    <w:multiLevelType w:val="multilevel"/>
    <w:tmpl w:val="42FAD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8675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6F0C6C"/>
    <w:multiLevelType w:val="multilevel"/>
    <w:tmpl w:val="947CC390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7A097D"/>
    <w:multiLevelType w:val="multilevel"/>
    <w:tmpl w:val="434E65A8"/>
    <w:lvl w:ilvl="0">
      <w:start w:val="11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4" w15:restartNumberingAfterBreak="0">
    <w:nsid w:val="6FF97F81"/>
    <w:multiLevelType w:val="multilevel"/>
    <w:tmpl w:val="B6F20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415656">
    <w:abstractNumId w:val="2"/>
  </w:num>
  <w:num w:numId="2" w16cid:durableId="1219048932">
    <w:abstractNumId w:val="4"/>
  </w:num>
  <w:num w:numId="3" w16cid:durableId="1349985776">
    <w:abstractNumId w:val="1"/>
  </w:num>
  <w:num w:numId="4" w16cid:durableId="1831213708">
    <w:abstractNumId w:val="0"/>
  </w:num>
  <w:num w:numId="5" w16cid:durableId="761100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A1F"/>
    <w:rsid w:val="00007CA5"/>
    <w:rsid w:val="00047FAA"/>
    <w:rsid w:val="00056156"/>
    <w:rsid w:val="00072174"/>
    <w:rsid w:val="000E10E4"/>
    <w:rsid w:val="00127F68"/>
    <w:rsid w:val="00181EA9"/>
    <w:rsid w:val="001D412D"/>
    <w:rsid w:val="001F3E6D"/>
    <w:rsid w:val="001F5B3C"/>
    <w:rsid w:val="002239D8"/>
    <w:rsid w:val="002646FB"/>
    <w:rsid w:val="002800EE"/>
    <w:rsid w:val="00280196"/>
    <w:rsid w:val="00280373"/>
    <w:rsid w:val="00281AF2"/>
    <w:rsid w:val="00292D1D"/>
    <w:rsid w:val="002954A9"/>
    <w:rsid w:val="002B777B"/>
    <w:rsid w:val="002C2D8E"/>
    <w:rsid w:val="002E4EF9"/>
    <w:rsid w:val="0035299D"/>
    <w:rsid w:val="00383A63"/>
    <w:rsid w:val="003A4F9A"/>
    <w:rsid w:val="00445D79"/>
    <w:rsid w:val="00493317"/>
    <w:rsid w:val="0057719A"/>
    <w:rsid w:val="00584124"/>
    <w:rsid w:val="005874C4"/>
    <w:rsid w:val="005E0740"/>
    <w:rsid w:val="00674281"/>
    <w:rsid w:val="00685DB4"/>
    <w:rsid w:val="006B3FC4"/>
    <w:rsid w:val="006F1F81"/>
    <w:rsid w:val="006F210E"/>
    <w:rsid w:val="007149D9"/>
    <w:rsid w:val="00724872"/>
    <w:rsid w:val="007728B7"/>
    <w:rsid w:val="00805367"/>
    <w:rsid w:val="00841AC7"/>
    <w:rsid w:val="00860068"/>
    <w:rsid w:val="008650DB"/>
    <w:rsid w:val="0088044C"/>
    <w:rsid w:val="00996F42"/>
    <w:rsid w:val="009A30AC"/>
    <w:rsid w:val="009B51C7"/>
    <w:rsid w:val="009C6BB9"/>
    <w:rsid w:val="00A46372"/>
    <w:rsid w:val="00A55EA9"/>
    <w:rsid w:val="00A63EB2"/>
    <w:rsid w:val="00A90855"/>
    <w:rsid w:val="00B14181"/>
    <w:rsid w:val="00B54242"/>
    <w:rsid w:val="00B6704B"/>
    <w:rsid w:val="00B95E5A"/>
    <w:rsid w:val="00BC04C2"/>
    <w:rsid w:val="00BE4780"/>
    <w:rsid w:val="00BE6BE7"/>
    <w:rsid w:val="00C265BD"/>
    <w:rsid w:val="00C40198"/>
    <w:rsid w:val="00C95F1E"/>
    <w:rsid w:val="00D54DF6"/>
    <w:rsid w:val="00DF29CB"/>
    <w:rsid w:val="00E23F86"/>
    <w:rsid w:val="00E44A1F"/>
    <w:rsid w:val="00E53F3A"/>
    <w:rsid w:val="00E92C01"/>
    <w:rsid w:val="00ED3DCA"/>
    <w:rsid w:val="00F32671"/>
    <w:rsid w:val="00F42277"/>
    <w:rsid w:val="00FB1D0C"/>
    <w:rsid w:val="00FC5414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84DE"/>
  <w15:docId w15:val="{48F1448D-5993-4CA0-94C2-EC3C9B5B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C85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C11A83"/>
    <w:pPr>
      <w:keepNext/>
      <w:keepLines/>
      <w:numPr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link w:val="30"/>
    <w:uiPriority w:val="9"/>
    <w:unhideWhenUsed/>
    <w:qFormat/>
    <w:rsid w:val="00365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semiHidden/>
    <w:unhideWhenUsed/>
    <w:qFormat/>
    <w:rsid w:val="007506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547F63"/>
  </w:style>
  <w:style w:type="character" w:customStyle="1" w:styleId="a4">
    <w:name w:val="Нижний колонтитул Знак"/>
    <w:basedOn w:val="a0"/>
    <w:uiPriority w:val="99"/>
    <w:qFormat/>
    <w:rsid w:val="00547F63"/>
  </w:style>
  <w:style w:type="character" w:customStyle="1" w:styleId="HighlightedVariable">
    <w:name w:val="Highlighted Variable"/>
    <w:qFormat/>
    <w:rsid w:val="00547F63"/>
    <w:rPr>
      <w:rFonts w:ascii="Book Antiqua" w:hAnsi="Book Antiqua"/>
      <w:color w:val="0000FF"/>
    </w:rPr>
  </w:style>
  <w:style w:type="character" w:customStyle="1" w:styleId="a5">
    <w:name w:val="Основной текст Знак"/>
    <w:basedOn w:val="a0"/>
    <w:uiPriority w:val="99"/>
    <w:semiHidden/>
    <w:qFormat/>
    <w:rsid w:val="00547F63"/>
  </w:style>
  <w:style w:type="character" w:customStyle="1" w:styleId="11">
    <w:name w:val="Основной текст Знак1"/>
    <w:link w:val="a6"/>
    <w:qFormat/>
    <w:rsid w:val="00547F63"/>
    <w:rPr>
      <w:rFonts w:ascii="Book Antiqua" w:eastAsia="Times New Roman" w:hAnsi="Book Antiqua" w:cs="Times New Roman"/>
      <w:sz w:val="20"/>
      <w:szCs w:val="20"/>
      <w:lang w:val="en-US" w:eastAsia="ru-RU"/>
    </w:rPr>
  </w:style>
  <w:style w:type="character" w:customStyle="1" w:styleId="a7">
    <w:name w:val="Текст выноски Знак"/>
    <w:basedOn w:val="a0"/>
    <w:uiPriority w:val="99"/>
    <w:semiHidden/>
    <w:qFormat/>
    <w:rsid w:val="00547F63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qFormat/>
    <w:rsid w:val="00547F63"/>
    <w:rPr>
      <w:color w:val="808080"/>
    </w:rPr>
  </w:style>
  <w:style w:type="character" w:customStyle="1" w:styleId="a9">
    <w:name w:val="Заголовок Знак"/>
    <w:basedOn w:val="a0"/>
    <w:uiPriority w:val="10"/>
    <w:qFormat/>
    <w:rsid w:val="00547F6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qFormat/>
    <w:rsid w:val="00C85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C11A83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365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506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-">
    <w:name w:val="Интернет-ссылка"/>
    <w:basedOn w:val="a0"/>
    <w:uiPriority w:val="99"/>
    <w:unhideWhenUsed/>
    <w:rsid w:val="0075064C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B52FC8"/>
    <w:rPr>
      <w:i/>
      <w:iCs/>
    </w:rPr>
  </w:style>
  <w:style w:type="character" w:customStyle="1" w:styleId="ab">
    <w:name w:val="САП_ТаблицаТекстЛ Знак"/>
    <w:qFormat/>
    <w:rsid w:val="008416A6"/>
    <w:rPr>
      <w:rFonts w:ascii="Times New Roman" w:eastAsia="Times New Roman" w:hAnsi="Times New Roman" w:cs="Times New Roman"/>
      <w:iCs/>
      <w:szCs w:val="20"/>
    </w:rPr>
  </w:style>
  <w:style w:type="character" w:styleId="ac">
    <w:name w:val="annotation reference"/>
    <w:basedOn w:val="a0"/>
    <w:uiPriority w:val="99"/>
    <w:unhideWhenUsed/>
    <w:qFormat/>
    <w:rsid w:val="00912CC5"/>
    <w:rPr>
      <w:sz w:val="16"/>
      <w:szCs w:val="16"/>
    </w:rPr>
  </w:style>
  <w:style w:type="character" w:customStyle="1" w:styleId="ad">
    <w:name w:val="Текст примечания Знак"/>
    <w:basedOn w:val="a0"/>
    <w:uiPriority w:val="99"/>
    <w:qFormat/>
    <w:rsid w:val="00912CC5"/>
    <w:rPr>
      <w:sz w:val="20"/>
      <w:szCs w:val="20"/>
    </w:rPr>
  </w:style>
  <w:style w:type="character" w:customStyle="1" w:styleId="ae">
    <w:name w:val="Тема примечания Знак"/>
    <w:basedOn w:val="ad"/>
    <w:uiPriority w:val="99"/>
    <w:semiHidden/>
    <w:qFormat/>
    <w:rsid w:val="00912CC5"/>
    <w:rPr>
      <w:b/>
      <w:bCs/>
      <w:sz w:val="20"/>
      <w:szCs w:val="20"/>
    </w:rPr>
  </w:style>
  <w:style w:type="character" w:customStyle="1" w:styleId="af">
    <w:name w:val="Абзац списка Знак"/>
    <w:uiPriority w:val="34"/>
    <w:qFormat/>
    <w:locked/>
    <w:rsid w:val="002672AB"/>
    <w:rPr>
      <w:rFonts w:ascii="Book Antiqua" w:eastAsia="Times New Roman" w:hAnsi="Book Antiqua" w:cs="Times New Roman"/>
      <w:sz w:val="20"/>
      <w:szCs w:val="20"/>
      <w:lang w:val="en-US"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af0">
    <w:name w:val="Ссылка указателя"/>
    <w:qFormat/>
  </w:style>
  <w:style w:type="paragraph" w:styleId="af1">
    <w:name w:val="Title"/>
    <w:basedOn w:val="a"/>
    <w:next w:val="a6"/>
    <w:uiPriority w:val="10"/>
    <w:qFormat/>
    <w:rsid w:val="00547F6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6">
    <w:name w:val="Body Text"/>
    <w:basedOn w:val="a"/>
    <w:link w:val="11"/>
    <w:rsid w:val="00547F63"/>
    <w:pPr>
      <w:spacing w:before="120" w:after="120" w:line="240" w:lineRule="auto"/>
      <w:ind w:left="2520"/>
    </w:pPr>
    <w:rPr>
      <w:rFonts w:ascii="Book Antiqua" w:eastAsia="Times New Roman" w:hAnsi="Book Antiqua" w:cs="Times New Roman"/>
      <w:sz w:val="20"/>
      <w:szCs w:val="20"/>
      <w:lang w:val="en-US" w:eastAsia="ru-RU"/>
    </w:rPr>
  </w:style>
  <w:style w:type="paragraph" w:styleId="af2">
    <w:name w:val="List"/>
    <w:basedOn w:val="a6"/>
    <w:rPr>
      <w:rFonts w:cs="Lohit Devanagari"/>
    </w:rPr>
  </w:style>
  <w:style w:type="paragraph" w:styleId="af3">
    <w:name w:val="caption"/>
    <w:basedOn w:val="a"/>
    <w:qFormat/>
    <w:rsid w:val="0075064C"/>
    <w:pPr>
      <w:spacing w:before="120" w:after="120" w:line="240" w:lineRule="auto"/>
      <w:ind w:left="2520"/>
    </w:pPr>
    <w:rPr>
      <w:rFonts w:ascii="Book Antiqua" w:eastAsia="Times New Roman" w:hAnsi="Book Antiqua" w:cs="Times New Roman"/>
      <w:b/>
      <w:sz w:val="20"/>
      <w:szCs w:val="20"/>
      <w:lang w:val="en-US" w:eastAsia="ru-RU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styleId="af5">
    <w:name w:val="header"/>
    <w:basedOn w:val="a"/>
    <w:uiPriority w:val="99"/>
    <w:unhideWhenUsed/>
    <w:rsid w:val="00547F63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footer"/>
    <w:basedOn w:val="a"/>
    <w:uiPriority w:val="99"/>
    <w:unhideWhenUsed/>
    <w:rsid w:val="00547F63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Balloon Text"/>
    <w:basedOn w:val="a"/>
    <w:uiPriority w:val="99"/>
    <w:semiHidden/>
    <w:unhideWhenUsed/>
    <w:qFormat/>
    <w:rsid w:val="00547F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qFormat/>
    <w:rsid w:val="00C8508E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  <w:lang w:val="en-US" w:eastAsia="ru-RU"/>
    </w:rPr>
  </w:style>
  <w:style w:type="paragraph" w:customStyle="1" w:styleId="af8">
    <w:name w:val="Содержимое таблицы"/>
    <w:basedOn w:val="a"/>
    <w:qFormat/>
  </w:style>
  <w:style w:type="paragraph" w:customStyle="1" w:styleId="af9">
    <w:name w:val="Заголовок таблицы"/>
    <w:basedOn w:val="TableText"/>
    <w:qFormat/>
    <w:rsid w:val="00C8508E"/>
    <w:pPr>
      <w:spacing w:before="120" w:after="120"/>
    </w:pPr>
    <w:rPr>
      <w:b/>
    </w:rPr>
  </w:style>
  <w:style w:type="paragraph" w:customStyle="1" w:styleId="HeadingBar">
    <w:name w:val="Heading Bar"/>
    <w:basedOn w:val="a"/>
    <w:qFormat/>
    <w:rsid w:val="00365863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val="en-US" w:eastAsia="ru-RU"/>
    </w:rPr>
  </w:style>
  <w:style w:type="paragraph" w:styleId="31">
    <w:name w:val="toc 3"/>
    <w:basedOn w:val="a"/>
    <w:uiPriority w:val="39"/>
    <w:rsid w:val="0075064C"/>
    <w:pPr>
      <w:tabs>
        <w:tab w:val="right" w:leader="dot" w:pos="10080"/>
      </w:tabs>
      <w:spacing w:after="0" w:line="240" w:lineRule="auto"/>
      <w:ind w:left="2880"/>
    </w:pPr>
    <w:rPr>
      <w:rFonts w:ascii="Book Antiqua" w:eastAsia="Times New Roman" w:hAnsi="Book Antiqua" w:cs="Times New Roman"/>
      <w:sz w:val="20"/>
      <w:szCs w:val="20"/>
      <w:lang w:val="en-US" w:eastAsia="ru-RU"/>
    </w:rPr>
  </w:style>
  <w:style w:type="paragraph" w:styleId="21">
    <w:name w:val="toc 2"/>
    <w:basedOn w:val="a"/>
    <w:uiPriority w:val="39"/>
    <w:rsid w:val="0075064C"/>
    <w:pPr>
      <w:tabs>
        <w:tab w:val="right" w:leader="dot" w:pos="10080"/>
      </w:tabs>
      <w:spacing w:before="120" w:after="120" w:line="240" w:lineRule="auto"/>
      <w:ind w:left="2520"/>
    </w:pPr>
    <w:rPr>
      <w:rFonts w:ascii="Book Antiqua" w:eastAsia="Times New Roman" w:hAnsi="Book Antiqua" w:cs="Times New Roman"/>
      <w:sz w:val="20"/>
      <w:szCs w:val="20"/>
      <w:lang w:val="en-US" w:eastAsia="ru-RU"/>
    </w:rPr>
  </w:style>
  <w:style w:type="paragraph" w:customStyle="1" w:styleId="12">
    <w:name w:val="Заголовок оглавления1"/>
    <w:basedOn w:val="a"/>
    <w:qFormat/>
    <w:rsid w:val="0075064C"/>
    <w:pPr>
      <w:keepNext/>
      <w:pageBreakBefore/>
      <w:pBdr>
        <w:top w:val="single" w:sz="48" w:space="26" w:color="000000"/>
      </w:pBdr>
      <w:spacing w:before="960" w:after="960" w:line="240" w:lineRule="auto"/>
      <w:ind w:left="2520"/>
    </w:pPr>
    <w:rPr>
      <w:rFonts w:ascii="Book Antiqua" w:eastAsia="Times New Roman" w:hAnsi="Book Antiqua" w:cs="Times New Roman"/>
      <w:sz w:val="36"/>
      <w:szCs w:val="20"/>
      <w:lang w:val="en-US" w:eastAsia="ru-RU"/>
    </w:rPr>
  </w:style>
  <w:style w:type="paragraph" w:styleId="afa">
    <w:name w:val="List Paragraph"/>
    <w:basedOn w:val="a"/>
    <w:uiPriority w:val="34"/>
    <w:qFormat/>
    <w:rsid w:val="0075064C"/>
    <w:pPr>
      <w:spacing w:after="0" w:line="240" w:lineRule="auto"/>
      <w:ind w:left="720"/>
      <w:contextualSpacing/>
    </w:pPr>
    <w:rPr>
      <w:rFonts w:ascii="Book Antiqua" w:eastAsia="Times New Roman" w:hAnsi="Book Antiqua" w:cs="Times New Roman"/>
      <w:sz w:val="20"/>
      <w:szCs w:val="20"/>
      <w:lang w:val="en-US" w:eastAsia="ru-RU"/>
    </w:rPr>
  </w:style>
  <w:style w:type="paragraph" w:styleId="afb">
    <w:name w:val="TOC Heading"/>
    <w:basedOn w:val="1"/>
    <w:uiPriority w:val="39"/>
    <w:semiHidden/>
    <w:unhideWhenUsed/>
    <w:qFormat/>
    <w:rsid w:val="0075064C"/>
    <w:rPr>
      <w:lang w:eastAsia="ru-RU"/>
    </w:rPr>
  </w:style>
  <w:style w:type="paragraph" w:styleId="13">
    <w:name w:val="toc 1"/>
    <w:basedOn w:val="a"/>
    <w:autoRedefine/>
    <w:uiPriority w:val="39"/>
    <w:unhideWhenUsed/>
    <w:rsid w:val="004965EF"/>
    <w:pPr>
      <w:tabs>
        <w:tab w:val="left" w:pos="426"/>
        <w:tab w:val="right" w:leader="dot" w:pos="9628"/>
      </w:tabs>
      <w:spacing w:after="100"/>
    </w:pPr>
  </w:style>
  <w:style w:type="paragraph" w:customStyle="1" w:styleId="afc">
    <w:name w:val="САП_ТаблицаТекстЛ"/>
    <w:basedOn w:val="a"/>
    <w:qFormat/>
    <w:rsid w:val="008416A6"/>
    <w:pPr>
      <w:spacing w:before="60" w:after="0" w:line="240" w:lineRule="auto"/>
    </w:pPr>
    <w:rPr>
      <w:rFonts w:ascii="Times New Roman" w:eastAsia="Times New Roman" w:hAnsi="Times New Roman" w:cs="Times New Roman"/>
      <w:iCs/>
      <w:szCs w:val="20"/>
    </w:rPr>
  </w:style>
  <w:style w:type="paragraph" w:styleId="afd">
    <w:name w:val="annotation text"/>
    <w:basedOn w:val="a"/>
    <w:uiPriority w:val="99"/>
    <w:unhideWhenUsed/>
    <w:qFormat/>
    <w:rsid w:val="00912CC5"/>
    <w:pPr>
      <w:spacing w:line="240" w:lineRule="auto"/>
    </w:pPr>
    <w:rPr>
      <w:sz w:val="20"/>
      <w:szCs w:val="20"/>
    </w:rPr>
  </w:style>
  <w:style w:type="paragraph" w:styleId="afe">
    <w:name w:val="annotation subject"/>
    <w:basedOn w:val="afd"/>
    <w:uiPriority w:val="99"/>
    <w:semiHidden/>
    <w:unhideWhenUsed/>
    <w:qFormat/>
    <w:rsid w:val="00912CC5"/>
    <w:rPr>
      <w:b/>
      <w:bCs/>
    </w:rPr>
  </w:style>
  <w:style w:type="paragraph" w:customStyle="1" w:styleId="14">
    <w:name w:val="Абзац списка1"/>
    <w:basedOn w:val="a"/>
    <w:qFormat/>
    <w:rsid w:val="007004DE"/>
    <w:pPr>
      <w:spacing w:after="0" w:line="240" w:lineRule="auto"/>
      <w:contextualSpacing/>
    </w:pPr>
    <w:rPr>
      <w:rFonts w:ascii="Times New Roman" w:eastAsia="Calibri" w:hAnsi="Times New Roman" w:cs="Times New Roman"/>
      <w:sz w:val="20"/>
      <w:szCs w:val="20"/>
      <w:lang w:val="en-US"/>
    </w:rPr>
  </w:style>
  <w:style w:type="paragraph" w:styleId="aff">
    <w:name w:val="Normal (Web)"/>
    <w:basedOn w:val="a"/>
    <w:uiPriority w:val="99"/>
    <w:unhideWhenUsed/>
    <w:qFormat/>
    <w:rsid w:val="007004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5">
    <w:name w:val="Стиль1"/>
    <w:basedOn w:val="a1"/>
    <w:uiPriority w:val="99"/>
    <w:rsid w:val="002E3CE0"/>
    <w:tblPr>
      <w:tblBorders>
        <w:top w:val="single" w:sz="4" w:space="0" w:color="006F6C"/>
        <w:left w:val="single" w:sz="4" w:space="0" w:color="006F6C"/>
        <w:bottom w:val="single" w:sz="4" w:space="0" w:color="006F6C"/>
        <w:right w:val="single" w:sz="4" w:space="0" w:color="006F6C"/>
        <w:insideH w:val="single" w:sz="4" w:space="0" w:color="006F6C"/>
        <w:insideV w:val="single" w:sz="4" w:space="0" w:color="006F6C"/>
      </w:tblBorders>
    </w:tblPr>
    <w:tblStylePr w:type="firstRow">
      <w:pPr>
        <w:jc w:val="center"/>
      </w:pPr>
      <w:rPr>
        <w:b/>
        <w:color w:val="FFFFFF" w:themeColor="background1"/>
        <w:sz w:val="22"/>
      </w:rPr>
      <w:tblPr/>
      <w:tcPr>
        <w:shd w:val="clear" w:color="auto" w:fill="008C8C"/>
        <w:vAlign w:val="center"/>
      </w:tcPr>
    </w:tblStylePr>
  </w:style>
  <w:style w:type="table" w:styleId="aff0">
    <w:name w:val="Table Grid"/>
    <w:basedOn w:val="a1"/>
    <w:uiPriority w:val="59"/>
    <w:rsid w:val="008B5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Revision"/>
    <w:hidden/>
    <w:uiPriority w:val="99"/>
    <w:semiHidden/>
    <w:rsid w:val="0035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F68E2-3EC9-40D0-8651-0A3AFEE0F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15</Pages>
  <Words>2295</Words>
  <Characters>13083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Sibur</Company>
  <LinksUpToDate>false</LinksUpToDate>
  <CharactersWithSpaces>15348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Кухаркин Григорий Александрович</dc:creator>
  <dc:description/>
  <cp:lastModifiedBy>Мария Рубцова</cp:lastModifiedBy>
  <cp:revision>14</cp:revision>
  <dcterms:created xsi:type="dcterms:W3CDTF">2023-01-16T17:13:00Z</dcterms:created>
  <dcterms:modified xsi:type="dcterms:W3CDTF">2023-01-22T16:20:00Z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Sibur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