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17" w:rsidRPr="00CA06DD" w:rsidRDefault="00436717" w:rsidP="00436717">
      <w:pPr>
        <w:pStyle w:val="Paragraphedeliste"/>
        <w:numPr>
          <w:ilvl w:val="0"/>
          <w:numId w:val="1"/>
        </w:numPr>
        <w:rPr>
          <w:rFonts w:ascii="Times New Roman" w:hAnsi="Times New Roman" w:cs="Times New Roman"/>
          <w:b/>
          <w:sz w:val="24"/>
          <w:szCs w:val="24"/>
        </w:rPr>
      </w:pPr>
      <w:r w:rsidRPr="00CA06DD">
        <w:rPr>
          <w:rFonts w:ascii="Times New Roman" w:hAnsi="Times New Roman" w:cs="Times New Roman"/>
          <w:b/>
          <w:sz w:val="24"/>
          <w:szCs w:val="24"/>
        </w:rPr>
        <w:t>SQL Injection</w:t>
      </w:r>
    </w:p>
    <w:p w:rsidR="00436717" w:rsidRPr="00CA06DD" w:rsidRDefault="00436717" w:rsidP="00436717">
      <w:pPr>
        <w:pStyle w:val="Paragraphedeliste"/>
        <w:rPr>
          <w:rFonts w:ascii="Times New Roman" w:hAnsi="Times New Roman" w:cs="Times New Roman"/>
          <w:b/>
          <w:sz w:val="24"/>
          <w:szCs w:val="24"/>
        </w:rPr>
      </w:pPr>
    </w:p>
    <w:p w:rsidR="00436717" w:rsidRPr="00CA06DD" w:rsidRDefault="00436717" w:rsidP="00436717">
      <w:pPr>
        <w:pStyle w:val="Paragraphedeliste"/>
        <w:numPr>
          <w:ilvl w:val="1"/>
          <w:numId w:val="1"/>
        </w:numPr>
        <w:rPr>
          <w:rFonts w:ascii="Times New Roman" w:hAnsi="Times New Roman" w:cs="Times New Roman"/>
          <w:sz w:val="24"/>
          <w:szCs w:val="24"/>
          <w:u w:val="single"/>
        </w:rPr>
      </w:pPr>
      <w:proofErr w:type="spellStart"/>
      <w:r w:rsidRPr="00CA06DD">
        <w:rPr>
          <w:rFonts w:ascii="Times New Roman" w:hAnsi="Times New Roman" w:cs="Times New Roman"/>
          <w:sz w:val="24"/>
          <w:szCs w:val="24"/>
          <w:u w:val="single"/>
        </w:rPr>
        <w:t>Definition</w:t>
      </w:r>
      <w:proofErr w:type="spellEnd"/>
    </w:p>
    <w:p w:rsidR="00436717" w:rsidRPr="00CA06DD" w:rsidRDefault="00436717" w:rsidP="00436717">
      <w:pPr>
        <w:rPr>
          <w:rFonts w:ascii="Times New Roman" w:hAnsi="Times New Roman" w:cs="Times New Roman"/>
          <w:sz w:val="24"/>
          <w:szCs w:val="24"/>
        </w:rPr>
      </w:pPr>
      <w:r w:rsidRPr="00CA06DD">
        <w:rPr>
          <w:rFonts w:ascii="Times New Roman" w:hAnsi="Times New Roman" w:cs="Times New Roman"/>
          <w:sz w:val="24"/>
          <w:szCs w:val="24"/>
        </w:rPr>
        <w:t xml:space="preserve">Une attaque par injection SQL cible les applications utilisant des systèmes de Gestion de base de données. </w:t>
      </w:r>
    </w:p>
    <w:p w:rsidR="00436717" w:rsidRPr="00CA06DD" w:rsidRDefault="00436717" w:rsidP="00436717">
      <w:pPr>
        <w:rPr>
          <w:rFonts w:ascii="Times New Roman" w:hAnsi="Times New Roman" w:cs="Times New Roman"/>
          <w:sz w:val="24"/>
          <w:szCs w:val="24"/>
        </w:rPr>
      </w:pPr>
      <w:r w:rsidRPr="00CA06DD">
        <w:rPr>
          <w:rFonts w:ascii="Times New Roman" w:hAnsi="Times New Roman" w:cs="Times New Roman"/>
          <w:sz w:val="24"/>
          <w:szCs w:val="24"/>
        </w:rPr>
        <w:t>Lors d’une attaque par injection SQL, l’attaquant fournit un/des segments malicieux de code SQL en tant qu’input transformant la requête SQL initiale en une autre souvent dangereuse. Les attaques par injection SQL sont le plus souvent utilisées pour dérober des informations sensibles de la base de données.</w:t>
      </w:r>
      <w:r w:rsidRPr="00CA06DD">
        <w:rPr>
          <w:rFonts w:ascii="Times New Roman" w:hAnsi="Times New Roman" w:cs="Times New Roman"/>
          <w:sz w:val="24"/>
          <w:szCs w:val="24"/>
        </w:rPr>
        <w:tab/>
      </w:r>
    </w:p>
    <w:p w:rsidR="00436717" w:rsidRPr="00CA06DD" w:rsidRDefault="00436717" w:rsidP="00436717">
      <w:pPr>
        <w:rPr>
          <w:rFonts w:ascii="Times New Roman" w:hAnsi="Times New Roman" w:cs="Times New Roman"/>
          <w:sz w:val="24"/>
          <w:szCs w:val="24"/>
        </w:rPr>
      </w:pPr>
      <w:r w:rsidRPr="00CA06DD">
        <w:rPr>
          <w:rFonts w:ascii="Times New Roman" w:hAnsi="Times New Roman" w:cs="Times New Roman"/>
          <w:sz w:val="24"/>
          <w:szCs w:val="24"/>
        </w:rPr>
        <w:t>Par une injection SQL, l’attaquant, selon ses capacités peut obtenir des informations confidentielles ou même arriver à modifier ces informations.</w:t>
      </w:r>
    </w:p>
    <w:p w:rsidR="00436717" w:rsidRPr="00CA06DD" w:rsidRDefault="00436717" w:rsidP="00436717">
      <w:pPr>
        <w:pStyle w:val="Paragraphedeliste"/>
        <w:numPr>
          <w:ilvl w:val="1"/>
          <w:numId w:val="1"/>
        </w:numPr>
        <w:rPr>
          <w:rFonts w:ascii="Times New Roman" w:hAnsi="Times New Roman" w:cs="Times New Roman"/>
          <w:sz w:val="24"/>
          <w:szCs w:val="24"/>
          <w:u w:val="single"/>
        </w:rPr>
      </w:pPr>
      <w:r w:rsidRPr="00CA06DD">
        <w:rPr>
          <w:rFonts w:ascii="Times New Roman" w:hAnsi="Times New Roman" w:cs="Times New Roman"/>
          <w:sz w:val="24"/>
          <w:szCs w:val="24"/>
          <w:u w:val="single"/>
        </w:rPr>
        <w:t>Causes</w:t>
      </w:r>
    </w:p>
    <w:p w:rsidR="00436717" w:rsidRPr="00CA06DD" w:rsidRDefault="00436717" w:rsidP="00436717">
      <w:pPr>
        <w:rPr>
          <w:rFonts w:ascii="Times New Roman" w:hAnsi="Times New Roman" w:cs="Times New Roman"/>
          <w:sz w:val="24"/>
          <w:szCs w:val="24"/>
        </w:rPr>
      </w:pPr>
      <w:r w:rsidRPr="00CA06DD">
        <w:rPr>
          <w:rFonts w:ascii="Times New Roman" w:hAnsi="Times New Roman" w:cs="Times New Roman"/>
          <w:sz w:val="24"/>
          <w:szCs w:val="24"/>
        </w:rPr>
        <w:t>La cause principale d’une injection SQL est le fait qu’une application accepte des données provenant de sources non sures comme l’utilisateur par exemple (input) ou le navigateur de l’utilisateur (cookies ou headers des requêtes http)</w:t>
      </w:r>
    </w:p>
    <w:p w:rsidR="00436717" w:rsidRPr="00CA06DD" w:rsidRDefault="00436717" w:rsidP="00436717">
      <w:pPr>
        <w:pStyle w:val="Paragraphedeliste"/>
        <w:numPr>
          <w:ilvl w:val="1"/>
          <w:numId w:val="1"/>
        </w:numPr>
        <w:rPr>
          <w:rFonts w:ascii="Times New Roman" w:hAnsi="Times New Roman" w:cs="Times New Roman"/>
          <w:sz w:val="24"/>
          <w:szCs w:val="24"/>
          <w:u w:val="single"/>
        </w:rPr>
      </w:pPr>
      <w:r w:rsidRPr="00CA06DD">
        <w:rPr>
          <w:rFonts w:ascii="Times New Roman" w:hAnsi="Times New Roman" w:cs="Times New Roman"/>
          <w:sz w:val="24"/>
          <w:szCs w:val="24"/>
          <w:u w:val="single"/>
        </w:rPr>
        <w:t>Vecteurs principaux</w:t>
      </w:r>
    </w:p>
    <w:p w:rsidR="00436717" w:rsidRPr="00CA06DD" w:rsidRDefault="00436717" w:rsidP="00436717">
      <w:pPr>
        <w:pStyle w:val="Paragraphedeliste"/>
        <w:numPr>
          <w:ilvl w:val="0"/>
          <w:numId w:val="2"/>
        </w:numPr>
        <w:rPr>
          <w:rFonts w:ascii="Times New Roman" w:hAnsi="Times New Roman" w:cs="Times New Roman"/>
          <w:sz w:val="24"/>
          <w:szCs w:val="24"/>
          <w:u w:val="single"/>
        </w:rPr>
      </w:pPr>
      <w:r w:rsidRPr="00CA06DD">
        <w:rPr>
          <w:rFonts w:ascii="Times New Roman" w:hAnsi="Times New Roman" w:cs="Times New Roman"/>
          <w:sz w:val="24"/>
          <w:szCs w:val="24"/>
        </w:rPr>
        <w:t>HTTP POST</w:t>
      </w:r>
    </w:p>
    <w:p w:rsidR="00436717" w:rsidRPr="00CA06DD" w:rsidRDefault="00436717" w:rsidP="00436717">
      <w:pPr>
        <w:pStyle w:val="Paragraphedeliste"/>
        <w:numPr>
          <w:ilvl w:val="0"/>
          <w:numId w:val="2"/>
        </w:numPr>
        <w:rPr>
          <w:rFonts w:ascii="Times New Roman" w:hAnsi="Times New Roman" w:cs="Times New Roman"/>
          <w:sz w:val="24"/>
          <w:szCs w:val="24"/>
        </w:rPr>
      </w:pPr>
      <w:r w:rsidRPr="00CA06DD">
        <w:rPr>
          <w:rFonts w:ascii="Times New Roman" w:hAnsi="Times New Roman" w:cs="Times New Roman"/>
          <w:sz w:val="24"/>
          <w:szCs w:val="24"/>
        </w:rPr>
        <w:t>HTTP GET</w:t>
      </w:r>
    </w:p>
    <w:p w:rsidR="00436717" w:rsidRPr="00CA06DD" w:rsidRDefault="00436717" w:rsidP="00436717">
      <w:pPr>
        <w:pStyle w:val="Paragraphedeliste"/>
        <w:numPr>
          <w:ilvl w:val="0"/>
          <w:numId w:val="2"/>
        </w:numPr>
        <w:rPr>
          <w:rFonts w:ascii="Times New Roman" w:hAnsi="Times New Roman" w:cs="Times New Roman"/>
          <w:sz w:val="24"/>
          <w:szCs w:val="24"/>
        </w:rPr>
      </w:pPr>
      <w:r w:rsidRPr="00CA06DD">
        <w:rPr>
          <w:rFonts w:ascii="Times New Roman" w:hAnsi="Times New Roman" w:cs="Times New Roman"/>
          <w:sz w:val="24"/>
          <w:szCs w:val="24"/>
        </w:rPr>
        <w:t>Cookies</w:t>
      </w:r>
      <w:bookmarkStart w:id="0" w:name="_GoBack"/>
      <w:bookmarkEnd w:id="0"/>
    </w:p>
    <w:p w:rsidR="00436717" w:rsidRPr="00CA06DD" w:rsidRDefault="00436717" w:rsidP="00436717">
      <w:pPr>
        <w:pStyle w:val="Paragraphedeliste"/>
        <w:rPr>
          <w:rFonts w:ascii="Times New Roman" w:hAnsi="Times New Roman" w:cs="Times New Roman"/>
          <w:sz w:val="24"/>
          <w:szCs w:val="24"/>
        </w:rPr>
      </w:pPr>
    </w:p>
    <w:p w:rsidR="00436717" w:rsidRPr="00CA06DD" w:rsidRDefault="00436717" w:rsidP="00436717">
      <w:pPr>
        <w:pStyle w:val="Paragraphedeliste"/>
        <w:numPr>
          <w:ilvl w:val="1"/>
          <w:numId w:val="1"/>
        </w:numPr>
        <w:rPr>
          <w:rFonts w:ascii="Times New Roman" w:hAnsi="Times New Roman" w:cs="Times New Roman"/>
          <w:sz w:val="24"/>
          <w:szCs w:val="24"/>
          <w:u w:val="single"/>
        </w:rPr>
      </w:pPr>
      <w:r w:rsidRPr="00CA06DD">
        <w:rPr>
          <w:rFonts w:ascii="Times New Roman" w:hAnsi="Times New Roman" w:cs="Times New Roman"/>
          <w:sz w:val="24"/>
          <w:szCs w:val="24"/>
          <w:u w:val="single"/>
        </w:rPr>
        <w:t>Préventions</w:t>
      </w:r>
    </w:p>
    <w:p w:rsidR="00436717" w:rsidRPr="00CA06DD" w:rsidRDefault="00436717" w:rsidP="00436717">
      <w:pPr>
        <w:rPr>
          <w:rFonts w:ascii="Times New Roman" w:hAnsi="Times New Roman" w:cs="Times New Roman"/>
          <w:sz w:val="24"/>
          <w:szCs w:val="24"/>
          <w:u w:val="single"/>
        </w:rPr>
      </w:pPr>
      <w:r w:rsidRPr="00CA06DD">
        <w:rPr>
          <w:rFonts w:ascii="Times New Roman" w:hAnsi="Times New Roman" w:cs="Times New Roman"/>
          <w:sz w:val="24"/>
          <w:szCs w:val="24"/>
          <w:u w:val="single"/>
        </w:rPr>
        <w:t>Principales :</w:t>
      </w:r>
    </w:p>
    <w:p w:rsidR="00436717" w:rsidRDefault="00436717" w:rsidP="00436717">
      <w:pPr>
        <w:pStyle w:val="Paragraphedeliste"/>
        <w:numPr>
          <w:ilvl w:val="0"/>
          <w:numId w:val="2"/>
        </w:numPr>
        <w:rPr>
          <w:rFonts w:ascii="Times New Roman" w:hAnsi="Times New Roman" w:cs="Times New Roman"/>
          <w:sz w:val="24"/>
          <w:szCs w:val="24"/>
        </w:rPr>
      </w:pPr>
      <w:r w:rsidRPr="00CA06DD">
        <w:rPr>
          <w:rFonts w:ascii="Times New Roman" w:hAnsi="Times New Roman" w:cs="Times New Roman"/>
          <w:sz w:val="24"/>
          <w:szCs w:val="24"/>
        </w:rPr>
        <w:t>Input Validation</w:t>
      </w:r>
    </w:p>
    <w:p w:rsidR="004B4017" w:rsidRPr="00CA06DD" w:rsidRDefault="004B4017" w:rsidP="00436717">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Encodage</w:t>
      </w:r>
    </w:p>
    <w:p w:rsidR="00436717" w:rsidRPr="00CA06DD" w:rsidRDefault="00436717" w:rsidP="00436717">
      <w:pPr>
        <w:pStyle w:val="Paragraphedeliste"/>
        <w:numPr>
          <w:ilvl w:val="0"/>
          <w:numId w:val="2"/>
        </w:numPr>
        <w:rPr>
          <w:rFonts w:ascii="Times New Roman" w:hAnsi="Times New Roman" w:cs="Times New Roman"/>
          <w:sz w:val="24"/>
          <w:szCs w:val="24"/>
        </w:rPr>
      </w:pPr>
      <w:r w:rsidRPr="00CA06DD">
        <w:rPr>
          <w:rFonts w:ascii="Times New Roman" w:hAnsi="Times New Roman" w:cs="Times New Roman"/>
          <w:sz w:val="24"/>
          <w:szCs w:val="24"/>
        </w:rPr>
        <w:t>Requêtes préparées</w:t>
      </w:r>
    </w:p>
    <w:p w:rsidR="00436717" w:rsidRPr="00CA06DD" w:rsidRDefault="00436717" w:rsidP="00436717">
      <w:pPr>
        <w:rPr>
          <w:rFonts w:ascii="Times New Roman" w:hAnsi="Times New Roman" w:cs="Times New Roman"/>
          <w:sz w:val="24"/>
          <w:szCs w:val="24"/>
          <w:u w:val="single"/>
        </w:rPr>
      </w:pPr>
      <w:r w:rsidRPr="00CA06DD">
        <w:rPr>
          <w:rFonts w:ascii="Times New Roman" w:hAnsi="Times New Roman" w:cs="Times New Roman"/>
          <w:sz w:val="24"/>
          <w:szCs w:val="24"/>
          <w:u w:val="single"/>
        </w:rPr>
        <w:t>Supplémentaires :</w:t>
      </w:r>
    </w:p>
    <w:p w:rsidR="00436717" w:rsidRDefault="00436717" w:rsidP="00436717">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Réduire la surface d’attaques en donnant le moins de privilèges</w:t>
      </w:r>
    </w:p>
    <w:p w:rsidR="00436717" w:rsidRDefault="00436717" w:rsidP="00436717">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Crypter toutes les données sensibles</w:t>
      </w:r>
    </w:p>
    <w:p w:rsidR="00436717" w:rsidRDefault="00436717" w:rsidP="00436717">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Se méfier des headers http</w:t>
      </w:r>
    </w:p>
    <w:p w:rsidR="00CB7633" w:rsidRPr="00CB7633" w:rsidRDefault="00CB7633" w:rsidP="00CB7633">
      <w:pPr>
        <w:rPr>
          <w:rFonts w:ascii="Times New Roman" w:hAnsi="Times New Roman" w:cs="Times New Roman"/>
          <w:sz w:val="24"/>
          <w:szCs w:val="24"/>
        </w:rPr>
      </w:pPr>
      <w:r w:rsidRPr="00CB7633">
        <w:rPr>
          <w:rFonts w:ascii="Times New Roman" w:hAnsi="Times New Roman" w:cs="Times New Roman"/>
          <w:noProof/>
          <w:sz w:val="24"/>
          <w:szCs w:val="24"/>
          <w:lang w:eastAsia="fr-FR"/>
        </w:rPr>
        <w:drawing>
          <wp:inline distT="0" distB="0" distL="0" distR="0">
            <wp:extent cx="5760720" cy="1771338"/>
            <wp:effectExtent l="0" t="0" r="0" b="635"/>
            <wp:docPr id="2" name="Image 2" descr="C:\Users\Latzo\Downloads\378377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tzo\Downloads\378377imag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771338"/>
                    </a:xfrm>
                    <a:prstGeom prst="rect">
                      <a:avLst/>
                    </a:prstGeom>
                    <a:noFill/>
                    <a:ln>
                      <a:noFill/>
                    </a:ln>
                  </pic:spPr>
                </pic:pic>
              </a:graphicData>
            </a:graphic>
          </wp:inline>
        </w:drawing>
      </w:r>
    </w:p>
    <w:p w:rsidR="00C314D9" w:rsidRDefault="00C314D9"/>
    <w:sectPr w:rsidR="00C314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E7EE4"/>
    <w:multiLevelType w:val="hybridMultilevel"/>
    <w:tmpl w:val="367A2DE0"/>
    <w:lvl w:ilvl="0" w:tplc="DB1691C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312343"/>
    <w:multiLevelType w:val="multilevel"/>
    <w:tmpl w:val="0CEE7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717"/>
    <w:rsid w:val="00436717"/>
    <w:rsid w:val="004B4017"/>
    <w:rsid w:val="00C314D9"/>
    <w:rsid w:val="00CB76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A475C-847D-4665-9443-EBCB7758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7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6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169</Words>
  <Characters>931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Latyr-Corp</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Latzo</dc:creator>
  <cp:keywords/>
  <dc:description/>
  <cp:lastModifiedBy>Latzo</cp:lastModifiedBy>
  <cp:revision>1</cp:revision>
  <dcterms:created xsi:type="dcterms:W3CDTF">2018-04-03T13:24:00Z</dcterms:created>
  <dcterms:modified xsi:type="dcterms:W3CDTF">2018-04-19T23:53:00Z</dcterms:modified>
</cp:coreProperties>
</file>