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4D" w:rsidRDefault="001C6B2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FICHE PROF : 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3"/>
        <w:gridCol w:w="6664"/>
      </w:tblGrid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Tautu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TAMATAI / </w:t>
            </w:r>
            <w:proofErr w:type="spellStart"/>
            <w:r>
              <w:rPr>
                <w:rFonts w:ascii="Times New Roman" w:hAnsi="Times New Roman" w:cs="Times New Roman"/>
              </w:rPr>
              <w:t>Chistian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LAU / Raihei BOOSIE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Lycée / Première Spécialité NSI.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Recherche occurrence, parcours séquentiel.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Programmer en Python, </w:t>
            </w:r>
            <w:r>
              <w:rPr>
                <w:rFonts w:ascii="Times New Roman" w:hAnsi="Times New Roman" w:cs="Times New Roman"/>
              </w:rPr>
              <w:t>calculer une complexité, faire une preuve par terminaison.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Concevoir un algorithme de recherche d’occurrence dans un cadre précis.</w:t>
            </w:r>
          </w:p>
        </w:tc>
      </w:tr>
    </w:tbl>
    <w:p w:rsidR="006F7E4D" w:rsidRDefault="006F7E4D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3"/>
        <w:gridCol w:w="6664"/>
      </w:tblGrid>
      <w:tr w:rsidR="006F7E4D">
        <w:tc>
          <w:tcPr>
            <w:tcW w:w="10626" w:type="dxa"/>
            <w:gridSpan w:val="2"/>
            <w:shd w:val="clear" w:color="auto" w:fill="BFBFBF" w:themeFill="background1" w:themeFillShade="BF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pStyle w:val="Default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Écrire un algorithme de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recherche d’une occurrence sur des valeurs de type quelconque.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-Algorithmique : variables, opérations élémentaires (affectation, arithmétique), instructions conditionnelles, boucles bornées et non bornées.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-Programmation : algorithmique en la</w:t>
            </w:r>
            <w:r>
              <w:rPr>
                <w:rFonts w:ascii="Times New Roman" w:hAnsi="Times New Roman" w:cs="Times New Roman"/>
              </w:rPr>
              <w:t>ngage Python, définir une fonction, fonctions prédéfinies en python 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print</w:t>
            </w:r>
            <w:proofErr w:type="spellEnd"/>
            <w:r>
              <w:rPr>
                <w:rFonts w:ascii="Times New Roman" w:hAnsi="Times New Roman" w:cs="Times New Roman"/>
              </w:rPr>
              <w:t>(), input()).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-Notion de complexité asymptotique.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-Notion de terminaison, correction partielle et totale d’un algorithme.</w:t>
            </w:r>
          </w:p>
        </w:tc>
      </w:tr>
    </w:tbl>
    <w:p w:rsidR="006F7E4D" w:rsidRDefault="006F7E4D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3"/>
        <w:gridCol w:w="6664"/>
      </w:tblGrid>
      <w:tr w:rsidR="006F7E4D">
        <w:tc>
          <w:tcPr>
            <w:tcW w:w="10626" w:type="dxa"/>
            <w:gridSpan w:val="2"/>
            <w:shd w:val="clear" w:color="auto" w:fill="BFBFBF" w:themeFill="background1" w:themeFillShade="BF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Logiciels de programmation Python 3 sur ordinateur :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Python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Feuille d’activité / ordinateur.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Support(s) de travail pour le </w:t>
            </w:r>
            <w:r>
              <w:rPr>
                <w:rFonts w:ascii="Times New Roman" w:hAnsi="Times New Roman" w:cs="Times New Roman"/>
              </w:rPr>
              <w:t>professeur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Feuille d’activité / tableau / ordinateur.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Salle informatique, idéalement avec des ordinateurs disposés en forme de U. Au centre de la salle, des tables et des chaises en face d’un tableau </w:t>
            </w:r>
            <w:proofErr w:type="spellStart"/>
            <w:r>
              <w:rPr>
                <w:rFonts w:ascii="Times New Roman" w:hAnsi="Times New Roman" w:cs="Times New Roman"/>
              </w:rPr>
              <w:t>velleda</w:t>
            </w:r>
            <w:proofErr w:type="spellEnd"/>
            <w:r>
              <w:rPr>
                <w:rFonts w:ascii="Times New Roman" w:hAnsi="Times New Roman" w:cs="Times New Roman"/>
              </w:rPr>
              <w:t xml:space="preserve">. La </w:t>
            </w:r>
            <w:r>
              <w:rPr>
                <w:rFonts w:ascii="Times New Roman" w:hAnsi="Times New Roman" w:cs="Times New Roman"/>
              </w:rPr>
              <w:t>salle est équipé d’un vidéo projecteur.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travaillent sur ordinateur et le professeur possède un ordinateur (fixe ou portable) avec lequel il pourra faire de la vidéo projection de l’activité et des correctio</w:t>
            </w:r>
            <w:r>
              <w:rPr>
                <w:rFonts w:ascii="Times New Roman" w:hAnsi="Times New Roman" w:cs="Times New Roman"/>
              </w:rPr>
              <w:t>ns.</w:t>
            </w:r>
          </w:p>
        </w:tc>
      </w:tr>
    </w:tbl>
    <w:p w:rsidR="006F7E4D" w:rsidRDefault="006F7E4D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3"/>
        <w:gridCol w:w="6664"/>
      </w:tblGrid>
      <w:tr w:rsidR="006F7E4D">
        <w:tc>
          <w:tcPr>
            <w:tcW w:w="10626" w:type="dxa"/>
            <w:gridSpan w:val="2"/>
            <w:shd w:val="clear" w:color="auto" w:fill="BFBFBF" w:themeFill="background1" w:themeFillShade="BF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-Problème pour le choix des valeurs de début et de fin de boucle « for » ou pour la 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-Décision pour la valeur de l’indice à </w:t>
            </w:r>
            <w:r>
              <w:rPr>
                <w:rFonts w:ascii="Times New Roman" w:hAnsi="Times New Roman" w:cs="Times New Roman"/>
              </w:rPr>
              <w:t>renvoyer : i ou i+1 si gagnant trouvé.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-Erreurs de syntaxe Python (indentation, : 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récupérant la taille d’une liste.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« 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() » pour la taille d’une liste.</w:t>
            </w:r>
          </w:p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-Choix du début et de la fin de boucle « for » ou de la </w:t>
            </w:r>
            <w:r>
              <w:rPr>
                <w:rFonts w:ascii="Times New Roman" w:hAnsi="Times New Roman" w:cs="Times New Roman"/>
              </w:rPr>
              <w:t>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-Correction syntaxe Python.</w:t>
            </w:r>
          </w:p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-Valeur de l’indice à renvoyer si gagnant trouvé.</w:t>
            </w:r>
          </w:p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comptage des opérations pour trouver la complexité asymptotique.</w:t>
            </w:r>
          </w:p>
          <w:p w:rsidR="006F7E4D" w:rsidRDefault="001C6B26">
            <w:pPr>
              <w:tabs>
                <w:tab w:val="center" w:pos="55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preuve de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d’organ</w:t>
            </w:r>
            <w:r>
              <w:rPr>
                <w:rFonts w:ascii="Times New Roman" w:hAnsi="Times New Roman" w:cs="Times New Roman"/>
              </w:rPr>
              <w:t>isation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ou 2 élèves par ordinateur.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Reformulation des consignes ou coups de pouce.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Explications orales, par écrit sur tableau ou par logiciel de programmation Python 3 en </w:t>
            </w:r>
            <w:r>
              <w:rPr>
                <w:rFonts w:ascii="Times New Roman" w:hAnsi="Times New Roman" w:cs="Times New Roman"/>
              </w:rPr>
              <w:t>vidéo projection.</w:t>
            </w:r>
          </w:p>
        </w:tc>
      </w:tr>
      <w:tr w:rsidR="006F7E4D">
        <w:tc>
          <w:tcPr>
            <w:tcW w:w="39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-Ecrire des algorithmes utilisant les deux types de boucles « for » et 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 xml:space="preserve"> ». 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-Preuve de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-Calcul de la complexité asymptotique des algorithmes utilisés.</w:t>
            </w:r>
          </w:p>
        </w:tc>
      </w:tr>
    </w:tbl>
    <w:p w:rsidR="006F7E4D" w:rsidRDefault="006F7E4D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35"/>
        <w:gridCol w:w="1194"/>
        <w:gridCol w:w="3402"/>
        <w:gridCol w:w="4396"/>
      </w:tblGrid>
      <w:tr w:rsidR="006F7E4D" w:rsidTr="00F36CD7">
        <w:tc>
          <w:tcPr>
            <w:tcW w:w="10627" w:type="dxa"/>
            <w:gridSpan w:val="4"/>
            <w:shd w:val="clear" w:color="auto" w:fill="BFBFBF" w:themeFill="background1" w:themeFillShade="BF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</w:t>
            </w:r>
            <w:r>
              <w:rPr>
                <w:rFonts w:ascii="Times New Roman" w:hAnsi="Times New Roman" w:cs="Times New Roman"/>
                <w:b/>
              </w:rPr>
              <w:t>s envisagées</w:t>
            </w:r>
          </w:p>
        </w:tc>
      </w:tr>
      <w:tr w:rsidR="006F7E4D" w:rsidTr="00F36CD7">
        <w:tc>
          <w:tcPr>
            <w:tcW w:w="1635" w:type="dxa"/>
            <w:shd w:val="clear" w:color="auto" w:fill="auto"/>
          </w:tcPr>
          <w:p w:rsidR="006F7E4D" w:rsidRDefault="006F7E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shd w:val="clear" w:color="auto" w:fill="auto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6" w:type="dxa"/>
            <w:shd w:val="clear" w:color="auto" w:fill="auto"/>
          </w:tcPr>
          <w:p w:rsidR="006F7E4D" w:rsidRDefault="001C6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6F7E4D" w:rsidTr="00F36CD7">
        <w:tc>
          <w:tcPr>
            <w:tcW w:w="1635" w:type="dxa"/>
            <w:shd w:val="clear" w:color="auto" w:fill="92D050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6F7E4D" w:rsidRDefault="006F7E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6F7E4D" w:rsidRDefault="006F7E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6" w:type="dxa"/>
            <w:shd w:val="clear" w:color="auto" w:fill="auto"/>
          </w:tcPr>
          <w:p w:rsidR="006F7E4D" w:rsidRDefault="006F7E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F7E4D" w:rsidTr="00F36CD7">
        <w:trPr>
          <w:trHeight w:val="606"/>
        </w:trPr>
        <w:tc>
          <w:tcPr>
            <w:tcW w:w="1635" w:type="dxa"/>
            <w:shd w:val="clear" w:color="auto" w:fill="33CCFF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6F7E4D" w:rsidRDefault="006F7E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s’installent au centre de la salle pour recevoir les consignes du professeur.</w:t>
            </w:r>
          </w:p>
        </w:tc>
        <w:tc>
          <w:tcPr>
            <w:tcW w:w="4396" w:type="dxa"/>
            <w:shd w:val="clear" w:color="auto" w:fill="auto"/>
          </w:tcPr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professeur fait l’appel, puis distribue l’activité et le lit avec les élèves.</w:t>
            </w:r>
          </w:p>
          <w:p w:rsidR="006F7E4D" w:rsidRDefault="001C6B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répond ensuite aux éventuelles questions.</w:t>
            </w:r>
          </w:p>
        </w:tc>
      </w:tr>
      <w:tr w:rsidR="00CC6291" w:rsidTr="00F36CD7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-Les élèves vont sur les ordinateurs. 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réfléchissent à la situation 1 de l’activité.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mettent par écrit leur algorithme en langage Python sur le logiciel qu’ils auront choisi (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notebook) et le testent.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appellent le professeur pour vérification ou pour avoir des explications supplémentaires.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les aides apportées par le professeur au tableau.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6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demande aux élèves de se répartir sur les postes.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demande aux élèves de faire la situation 1 de l’activité.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passe auprès des élèves pour vérifier qu’ils sont bien en activité. 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répond aux éventuelles questions.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-Si un blocage général (ou que certains élèves ont du mal à démarrer) se fait sentir (au bout de 5 min), le professeur attire l’attention des élèves au tableau pour leur donner un coup de pouce.</w:t>
            </w:r>
          </w:p>
        </w:tc>
      </w:tr>
      <w:tr w:rsidR="00CC6291" w:rsidTr="00F36CD7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CC6291">
            <w:pPr>
              <w:tabs>
                <w:tab w:val="left" w:pos="181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la correction de la situation 1 au tableau et corrigent leur algorithme en fonction.</w:t>
            </w:r>
          </w:p>
        </w:tc>
        <w:tc>
          <w:tcPr>
            <w:tcW w:w="4396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1.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6291" w:rsidTr="00F36CD7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CC6291">
            <w:pPr>
              <w:tabs>
                <w:tab w:val="left" w:pos="181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 la même manière, les élèves travaillent sur la situation 2 en se basant sur la correction de la situation 1.</w:t>
            </w:r>
          </w:p>
        </w:tc>
        <w:tc>
          <w:tcPr>
            <w:tcW w:w="4396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demande aux élèves de faire la situation 2 de l’activité.</w:t>
            </w:r>
          </w:p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repasse auprès des élèves et répond aux éventuelles questions. </w:t>
            </w:r>
          </w:p>
        </w:tc>
      </w:tr>
      <w:tr w:rsidR="00CC6291" w:rsidTr="00F36CD7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la correction de la situation 2 au tableau et corrigent leur algorithme en fonction.</w:t>
            </w:r>
          </w:p>
        </w:tc>
        <w:tc>
          <w:tcPr>
            <w:tcW w:w="4396" w:type="dxa"/>
            <w:shd w:val="clear" w:color="auto" w:fill="auto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2.</w:t>
            </w:r>
          </w:p>
          <w:p w:rsidR="00CC6291" w:rsidRDefault="00CC6291">
            <w:pPr>
              <w:pStyle w:val="Paragraphedeliste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CC6291" w:rsidTr="00F36CD7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CC6291" w:rsidP="00F36CD7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-</w:t>
            </w:r>
            <w:r w:rsidRPr="00F36CD7">
              <w:rPr>
                <w:rFonts w:ascii="Times New Roman" w:hAnsi="Times New Roman" w:cs="Times New Roman"/>
              </w:rPr>
              <w:t>Les élèves expertisent l</w:t>
            </w:r>
            <w:r>
              <w:rPr>
                <w:rFonts w:ascii="Times New Roman" w:hAnsi="Times New Roman" w:cs="Times New Roman"/>
              </w:rPr>
              <w:t xml:space="preserve">es </w:t>
            </w:r>
            <w:r w:rsidRPr="00F36CD7">
              <w:rPr>
                <w:rFonts w:ascii="Times New Roman" w:hAnsi="Times New Roman" w:cs="Times New Roman"/>
              </w:rPr>
              <w:t>algorithme</w:t>
            </w:r>
            <w:r>
              <w:rPr>
                <w:rFonts w:ascii="Times New Roman" w:hAnsi="Times New Roman" w:cs="Times New Roman"/>
              </w:rPr>
              <w:t>s</w:t>
            </w:r>
            <w:r w:rsidRPr="00F36CD7">
              <w:rPr>
                <w:rFonts w:ascii="Times New Roman" w:hAnsi="Times New Roman" w:cs="Times New Roman"/>
              </w:rPr>
              <w:t xml:space="preserve"> : calcul de la complexité, preuve de la terminaison, preuve de la correction partielle et totale. </w:t>
            </w:r>
          </w:p>
        </w:tc>
        <w:tc>
          <w:tcPr>
            <w:tcW w:w="4396" w:type="dxa"/>
            <w:shd w:val="clear" w:color="auto" w:fill="auto"/>
          </w:tcPr>
          <w:p w:rsidR="00CC6291" w:rsidRDefault="00CC6291" w:rsidP="00F36CD7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-</w:t>
            </w:r>
            <w:r w:rsidRPr="00F36CD7">
              <w:rPr>
                <w:rFonts w:ascii="Times New Roman" w:hAnsi="Times New Roman" w:cs="Times New Roman"/>
              </w:rPr>
              <w:t>L’enseignant circule pour accompagner les groupes dans les différentes étapes de l’expertise.</w:t>
            </w:r>
          </w:p>
          <w:p w:rsidR="00CC6291" w:rsidRDefault="00CC6291" w:rsidP="00F36CD7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-</w:t>
            </w:r>
            <w:r w:rsidRPr="00F36CD7">
              <w:rPr>
                <w:rFonts w:ascii="Times New Roman" w:hAnsi="Times New Roman" w:cs="Times New Roman"/>
              </w:rPr>
              <w:t xml:space="preserve">On revient ici sur les notions de complexité, terminaison, correction partielle et totale d’un algorithme. </w:t>
            </w:r>
          </w:p>
        </w:tc>
      </w:tr>
      <w:tr w:rsidR="00CC6291" w:rsidTr="00F36CD7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CC6291" w:rsidRDefault="00CC62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:rsidR="00CC6291" w:rsidRDefault="00CC629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CC6291" w:rsidRDefault="001C6B26" w:rsidP="00F36C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-Les élèves proposent leurs solutions. </w:t>
            </w:r>
            <w:bookmarkStart w:id="0" w:name="_GoBack"/>
            <w:bookmarkEnd w:id="0"/>
          </w:p>
        </w:tc>
        <w:tc>
          <w:tcPr>
            <w:tcW w:w="4396" w:type="dxa"/>
            <w:shd w:val="clear" w:color="auto" w:fill="auto"/>
          </w:tcPr>
          <w:p w:rsidR="00CC6291" w:rsidRDefault="00CC6291" w:rsidP="00F36C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Mise en commun et correction de l’expertise.</w:t>
            </w:r>
          </w:p>
        </w:tc>
      </w:tr>
    </w:tbl>
    <w:p w:rsidR="006F7E4D" w:rsidRDefault="006F7E4D">
      <w:pPr>
        <w:rPr>
          <w:rFonts w:ascii="Times New Roman" w:hAnsi="Times New Roman" w:cs="Times New Roman"/>
        </w:rPr>
      </w:pPr>
    </w:p>
    <w:p w:rsidR="006F7E4D" w:rsidRDefault="006F7E4D"/>
    <w:sectPr w:rsidR="006F7E4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CAD"/>
    <w:multiLevelType w:val="hybridMultilevel"/>
    <w:tmpl w:val="C12C4F72"/>
    <w:lvl w:ilvl="0" w:tplc="C158C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E4D"/>
    <w:rsid w:val="001C6B26"/>
    <w:rsid w:val="006F7E4D"/>
    <w:rsid w:val="00CC6291"/>
    <w:rsid w:val="00F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6804"/>
  <w15:docId w15:val="{133B693D-396A-4440-B9D1-A1E96AF0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63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3D54F4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136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qFormat/>
    <w:rsid w:val="00F078CA"/>
    <w:rPr>
      <w:rFonts w:ascii="Arial" w:eastAsia="Calibri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14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817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dc:description/>
  <cp:lastModifiedBy>Raihei</cp:lastModifiedBy>
  <cp:revision>40</cp:revision>
  <dcterms:created xsi:type="dcterms:W3CDTF">2019-07-17T05:44:00Z</dcterms:created>
  <dcterms:modified xsi:type="dcterms:W3CDTF">2019-09-29T03:25:00Z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