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2784" w14:textId="2B1EDD41" w:rsidR="00D04E75" w:rsidRPr="006300FC" w:rsidRDefault="003B20B6" w:rsidP="003B20B6">
      <w:pPr>
        <w:rPr>
          <w:rFonts w:asciiTheme="majorHAnsi" w:hAnsiTheme="majorHAnsi" w:cstheme="majorHAnsi"/>
          <w:sz w:val="22"/>
          <w:szCs w:val="22"/>
        </w:rPr>
      </w:pPr>
      <w:r w:rsidRPr="006300FC">
        <w:rPr>
          <w:rFonts w:asciiTheme="majorHAnsi" w:hAnsiTheme="majorHAnsi" w:cstheme="majorHAnsi"/>
          <w:b/>
          <w:bCs/>
          <w:sz w:val="22"/>
          <w:szCs w:val="22"/>
        </w:rPr>
        <w:t xml:space="preserve">Table </w:t>
      </w:r>
      <w:r w:rsidR="00D04E75" w:rsidRPr="006300FC"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Pr="006300FC">
        <w:rPr>
          <w:rFonts w:asciiTheme="majorHAnsi" w:hAnsiTheme="majorHAnsi" w:cstheme="majorHAnsi"/>
          <w:sz w:val="22"/>
          <w:szCs w:val="22"/>
        </w:rPr>
        <w:t xml:space="preserve">. </w:t>
      </w:r>
      <w:r w:rsidR="00001F23" w:rsidRPr="006300FC">
        <w:rPr>
          <w:rFonts w:asciiTheme="majorHAnsi" w:hAnsiTheme="majorHAnsi" w:cstheme="majorHAnsi"/>
          <w:sz w:val="22"/>
          <w:szCs w:val="22"/>
        </w:rPr>
        <w:t>Background characteristics for demographic, plumage traits, morphology and physiology variables</w:t>
      </w:r>
      <w:r w:rsidRPr="006300FC">
        <w:rPr>
          <w:rFonts w:asciiTheme="majorHAnsi" w:hAnsiTheme="majorHAnsi" w:cstheme="majorHAnsi"/>
          <w:sz w:val="22"/>
          <w:szCs w:val="22"/>
        </w:rPr>
        <w:t xml:space="preserve">. </w:t>
      </w:r>
      <w:r w:rsidR="005301A5" w:rsidRPr="006300FC">
        <w:rPr>
          <w:rFonts w:asciiTheme="majorHAnsi" w:hAnsiTheme="majorHAnsi" w:cstheme="majorHAnsi"/>
          <w:sz w:val="22"/>
          <w:szCs w:val="22"/>
        </w:rPr>
        <w:t>Abbreviations include</w:t>
      </w:r>
      <w:r w:rsidR="00D04E75" w:rsidRPr="006300FC">
        <w:rPr>
          <w:rFonts w:asciiTheme="majorHAnsi" w:hAnsiTheme="majorHAnsi" w:cstheme="majorHAnsi"/>
          <w:sz w:val="22"/>
          <w:szCs w:val="22"/>
        </w:rPr>
        <w:t>:</w:t>
      </w:r>
      <w:r w:rsidR="005301A5" w:rsidRPr="006300F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301A5" w:rsidRPr="006300FC">
        <w:rPr>
          <w:rFonts w:asciiTheme="majorHAnsi" w:hAnsiTheme="majorHAnsi" w:cstheme="majorHAnsi"/>
          <w:sz w:val="22"/>
          <w:szCs w:val="22"/>
        </w:rPr>
        <w:t>sy</w:t>
      </w:r>
      <w:proofErr w:type="spellEnd"/>
      <w:r w:rsidR="005301A5" w:rsidRPr="006300FC">
        <w:rPr>
          <w:rFonts w:asciiTheme="majorHAnsi" w:hAnsiTheme="majorHAnsi" w:cstheme="majorHAnsi"/>
          <w:sz w:val="22"/>
          <w:szCs w:val="22"/>
        </w:rPr>
        <w:t xml:space="preserve"> = second year, </w:t>
      </w:r>
      <w:proofErr w:type="spellStart"/>
      <w:r w:rsidR="005301A5" w:rsidRPr="006300FC">
        <w:rPr>
          <w:rFonts w:asciiTheme="majorHAnsi" w:hAnsiTheme="majorHAnsi" w:cstheme="majorHAnsi"/>
          <w:sz w:val="22"/>
          <w:szCs w:val="22"/>
        </w:rPr>
        <w:t>asy</w:t>
      </w:r>
      <w:proofErr w:type="spellEnd"/>
      <w:r w:rsidR="005301A5" w:rsidRPr="006300FC">
        <w:rPr>
          <w:rFonts w:asciiTheme="majorHAnsi" w:hAnsiTheme="majorHAnsi" w:cstheme="majorHAnsi"/>
          <w:sz w:val="22"/>
          <w:szCs w:val="22"/>
        </w:rPr>
        <w:t xml:space="preserve"> = after second year, T = throat, R = breast, B = belly, </w:t>
      </w:r>
      <w:r w:rsidR="00D04E75" w:rsidRPr="006300FC">
        <w:rPr>
          <w:rFonts w:asciiTheme="majorHAnsi" w:hAnsiTheme="majorHAnsi" w:cstheme="majorHAnsi"/>
          <w:sz w:val="22"/>
          <w:szCs w:val="22"/>
        </w:rPr>
        <w:t xml:space="preserve">post = post treatment, </w:t>
      </w:r>
      <w:r w:rsidR="00E22E71" w:rsidRPr="006300FC">
        <w:rPr>
          <w:rFonts w:asciiTheme="majorHAnsi" w:hAnsiTheme="majorHAnsi" w:cstheme="majorHAnsi"/>
          <w:sz w:val="22"/>
          <w:szCs w:val="22"/>
        </w:rPr>
        <w:t xml:space="preserve">and </w:t>
      </w:r>
      <w:r w:rsidR="005301A5" w:rsidRPr="006300FC">
        <w:rPr>
          <w:rFonts w:asciiTheme="majorHAnsi" w:hAnsiTheme="majorHAnsi" w:cstheme="majorHAnsi"/>
          <w:sz w:val="22"/>
          <w:szCs w:val="22"/>
        </w:rPr>
        <w:t>TS = tail streamer length</w:t>
      </w:r>
      <w:r w:rsidR="00D04E75" w:rsidRPr="006300FC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3D295EF8" w14:textId="77777777" w:rsidR="00E22E71" w:rsidRPr="006300FC" w:rsidRDefault="00E22E71" w:rsidP="003B20B6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4629" w:type="pct"/>
        <w:jc w:val="center"/>
        <w:tblLook w:val="0420" w:firstRow="1" w:lastRow="0" w:firstColumn="0" w:lastColumn="0" w:noHBand="0" w:noVBand="1"/>
      </w:tblPr>
      <w:tblGrid>
        <w:gridCol w:w="1550"/>
        <w:gridCol w:w="2467"/>
        <w:gridCol w:w="846"/>
        <w:gridCol w:w="897"/>
        <w:gridCol w:w="986"/>
        <w:gridCol w:w="986"/>
      </w:tblGrid>
      <w:tr w:rsidR="00D04E75" w:rsidRPr="006300FC" w14:paraId="544415B9" w14:textId="77777777" w:rsidTr="00D04E75">
        <w:trPr>
          <w:tblHeader/>
          <w:jc w:val="center"/>
        </w:trPr>
        <w:tc>
          <w:tcPr>
            <w:tcW w:w="963" w:type="pct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05ACD3F" w14:textId="3910E371" w:rsidR="00001F23" w:rsidRPr="006300FC" w:rsidRDefault="003440B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v</w:t>
            </w:r>
            <w:r w:rsidR="00001F23"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ariable type</w:t>
            </w:r>
          </w:p>
        </w:tc>
        <w:tc>
          <w:tcPr>
            <w:tcW w:w="1604" w:type="pct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6E4D" w14:textId="032DE3A4" w:rsidR="00001F23" w:rsidRPr="006300FC" w:rsidRDefault="003440B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v</w:t>
            </w:r>
            <w:r w:rsidR="00001F23"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ariable</w:t>
            </w:r>
          </w:p>
        </w:tc>
        <w:tc>
          <w:tcPr>
            <w:tcW w:w="114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255D" w14:textId="77777777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2CC4" w14:textId="77777777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male</w:t>
            </w:r>
          </w:p>
        </w:tc>
      </w:tr>
      <w:tr w:rsidR="00D04E75" w:rsidRPr="006300FC" w14:paraId="2C6A65C2" w14:textId="77777777" w:rsidTr="00D04E75">
        <w:trPr>
          <w:tblHeader/>
          <w:jc w:val="center"/>
        </w:trPr>
        <w:tc>
          <w:tcPr>
            <w:tcW w:w="963" w:type="pct"/>
            <w:vMerge/>
            <w:tcBorders>
              <w:bottom w:val="single" w:sz="4" w:space="0" w:color="000000"/>
            </w:tcBorders>
            <w:shd w:val="clear" w:color="auto" w:fill="FFFFFF"/>
          </w:tcPr>
          <w:p w14:paraId="679C08D0" w14:textId="15A449E7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vMerge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2EBA" w14:textId="1680D5F0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6B37" w14:textId="77777777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E810" w14:textId="77777777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6170" w14:textId="77777777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E54C" w14:textId="77777777" w:rsidR="00001F23" w:rsidRPr="006300FC" w:rsidRDefault="00001F2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asy</w:t>
            </w:r>
            <w:proofErr w:type="spellEnd"/>
          </w:p>
        </w:tc>
      </w:tr>
      <w:tr w:rsidR="00D04E75" w:rsidRPr="006300FC" w14:paraId="3C4D2F8F" w14:textId="77777777" w:rsidTr="00D04E75">
        <w:trPr>
          <w:jc w:val="center"/>
        </w:trPr>
        <w:tc>
          <w:tcPr>
            <w:tcW w:w="963" w:type="pct"/>
            <w:vMerge w:val="restar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B587F82" w14:textId="40E18E58" w:rsidR="00871AF5" w:rsidRPr="006300FC" w:rsidRDefault="003440B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d</w:t>
            </w:r>
            <w:r w:rsidR="00871AF5"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emography</w:t>
            </w:r>
          </w:p>
        </w:tc>
        <w:tc>
          <w:tcPr>
            <w:tcW w:w="1604" w:type="pc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9274" w14:textId="680B0F58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555" w:type="pc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30D9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E453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28C9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5853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</w:tr>
      <w:tr w:rsidR="00D04E75" w:rsidRPr="006300FC" w14:paraId="3194FC89" w14:textId="77777777" w:rsidTr="00E22E71">
        <w:trPr>
          <w:jc w:val="center"/>
        </w:trPr>
        <w:tc>
          <w:tcPr>
            <w:tcW w:w="963" w:type="pct"/>
            <w:vMerge/>
            <w:tcBorders>
              <w:bottom w:val="single" w:sz="4" w:space="0" w:color="000000"/>
            </w:tcBorders>
            <w:shd w:val="clear" w:color="auto" w:fill="FFFFFF"/>
          </w:tcPr>
          <w:p w14:paraId="3DCB4277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5EC2" w14:textId="5D205E3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freq</w:t>
            </w:r>
            <w:proofErr w:type="spellEnd"/>
          </w:p>
        </w:tc>
        <w:tc>
          <w:tcPr>
            <w:tcW w:w="555" w:type="pct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2233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E3C2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4C3D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93EF" w14:textId="77777777" w:rsidR="00871AF5" w:rsidRPr="006300FC" w:rsidRDefault="00871AF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0.27</w:t>
            </w:r>
          </w:p>
        </w:tc>
      </w:tr>
      <w:tr w:rsidR="00E22E71" w:rsidRPr="006300FC" w14:paraId="3232364B" w14:textId="77777777" w:rsidTr="00D04E75">
        <w:trPr>
          <w:jc w:val="center"/>
        </w:trPr>
        <w:tc>
          <w:tcPr>
            <w:tcW w:w="963" w:type="pct"/>
            <w:vMerge w:val="restar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55C7C5FA" w14:textId="3C301421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plumage</w:t>
            </w:r>
          </w:p>
        </w:tc>
        <w:tc>
          <w:tcPr>
            <w:tcW w:w="1604" w:type="pct"/>
            <w:tcBorders>
              <w:top w:val="single" w:sz="4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CE6" w14:textId="211F16E4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avg.T.avg.bright</w:t>
            </w:r>
            <w:proofErr w:type="spellEnd"/>
          </w:p>
        </w:tc>
        <w:tc>
          <w:tcPr>
            <w:tcW w:w="555" w:type="pct"/>
            <w:tcBorders>
              <w:top w:val="single" w:sz="4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482F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28.04</w:t>
            </w:r>
          </w:p>
        </w:tc>
        <w:tc>
          <w:tcPr>
            <w:tcW w:w="0" w:type="auto"/>
            <w:tcBorders>
              <w:top w:val="single" w:sz="4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10ABE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24.59</w:t>
            </w:r>
          </w:p>
        </w:tc>
        <w:tc>
          <w:tcPr>
            <w:tcW w:w="0" w:type="auto"/>
            <w:tcBorders>
              <w:top w:val="single" w:sz="4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E26E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21.09</w:t>
            </w:r>
          </w:p>
        </w:tc>
        <w:tc>
          <w:tcPr>
            <w:tcW w:w="0" w:type="auto"/>
            <w:tcBorders>
              <w:top w:val="single" w:sz="4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73C6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22.68</w:t>
            </w:r>
          </w:p>
        </w:tc>
      </w:tr>
      <w:tr w:rsidR="00E22E71" w:rsidRPr="006300FC" w14:paraId="13246926" w14:textId="77777777" w:rsidTr="00D04E75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47556E05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9A09" w14:textId="512931F1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stdev.T.avg.bright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2D5A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A69E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6.04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DBD6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4.37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4B74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7.20</w:t>
            </w:r>
          </w:p>
        </w:tc>
      </w:tr>
      <w:tr w:rsidR="00E22E71" w:rsidRPr="006300FC" w14:paraId="4ACB2174" w14:textId="77777777" w:rsidTr="00A74846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1CD3CD2A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1CDF" w14:textId="75F9751F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avg.R.avg.bright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5AAD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40.91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5327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35.85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AA67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34.23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03D7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31.06</w:t>
            </w:r>
          </w:p>
        </w:tc>
      </w:tr>
      <w:tr w:rsidR="00E22E71" w:rsidRPr="006300FC" w14:paraId="17D9E8A3" w14:textId="77777777" w:rsidTr="00D04E75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3A33CD42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2A84" w14:textId="249CE7EA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stdev.R.avg.bright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FFD1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7.79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C420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12.57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D93E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11.15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DC4A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6.17</w:t>
            </w:r>
          </w:p>
        </w:tc>
      </w:tr>
      <w:tr w:rsidR="00E22E71" w:rsidRPr="006300FC" w14:paraId="684C2A70" w14:textId="77777777" w:rsidTr="00D04E75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4014F42C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C65B" w14:textId="176D8F3B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avg.B.avg.bright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66A1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41.61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F29A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37.98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B5B2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36.30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2689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31.51</w:t>
            </w:r>
          </w:p>
        </w:tc>
      </w:tr>
      <w:tr w:rsidR="00E22E71" w:rsidRPr="006300FC" w14:paraId="2166A3D3" w14:textId="77777777" w:rsidTr="00D04E75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2591F43E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EE44" w14:textId="3A831BEF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stdev.B.avg.bright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58FE7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6.16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6BA9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13.18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E49A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6.29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8FE2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8.11</w:t>
            </w:r>
          </w:p>
        </w:tc>
      </w:tr>
      <w:tr w:rsidR="00E22E71" w:rsidRPr="006300FC" w14:paraId="7D61075D" w14:textId="77777777" w:rsidTr="00D04E75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56D44C59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D1539" w14:textId="57439A48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n.Post.R.avg.bright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DD03" w14:textId="3BADE31F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837F" w14:textId="2264151F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7CF2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39A4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</w:t>
            </w:r>
          </w:p>
        </w:tc>
      </w:tr>
      <w:tr w:rsidR="00E22E71" w:rsidRPr="006300FC" w14:paraId="723B344D" w14:textId="77777777" w:rsidTr="00D04E75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724653E1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833C" w14:textId="05CBC5FE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avg.Post.R.avg.bright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3F6E" w14:textId="1C10DE00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465C" w14:textId="4E216371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2ABD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24.07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5D0B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20.14</w:t>
            </w:r>
          </w:p>
        </w:tc>
      </w:tr>
      <w:tr w:rsidR="00E22E71" w:rsidRPr="006300FC" w14:paraId="21C63AB2" w14:textId="77777777" w:rsidTr="00E22E71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7AB2223A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6ED9" w14:textId="7E17DA20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stdev.Post.R.avg.bright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64DB" w14:textId="748AF949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0038" w14:textId="128A5A1C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5C4E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0" w:type="auto"/>
            <w:tcBorders>
              <w:top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EED6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6.73</w:t>
            </w:r>
          </w:p>
        </w:tc>
      </w:tr>
      <w:tr w:rsidR="00E22E71" w:rsidRPr="006300FC" w14:paraId="5C1D8572" w14:textId="77777777" w:rsidTr="00E22E71">
        <w:trPr>
          <w:jc w:val="center"/>
        </w:trPr>
        <w:tc>
          <w:tcPr>
            <w:tcW w:w="963" w:type="pct"/>
            <w:vMerge/>
            <w:shd w:val="clear" w:color="auto" w:fill="FFFFFF"/>
            <w:vAlign w:val="center"/>
          </w:tcPr>
          <w:p w14:paraId="1408DEA1" w14:textId="5A1AC2B4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D2D1" w14:textId="72A7377E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n.TS</w:t>
            </w:r>
            <w:proofErr w:type="spellEnd"/>
          </w:p>
        </w:tc>
        <w:tc>
          <w:tcPr>
            <w:tcW w:w="555" w:type="pct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697B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5E16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59FE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439B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</w:tr>
      <w:tr w:rsidR="00E22E71" w:rsidRPr="006300FC" w14:paraId="45F2D52C" w14:textId="77777777" w:rsidTr="00A74846">
        <w:trPr>
          <w:jc w:val="center"/>
        </w:trPr>
        <w:tc>
          <w:tcPr>
            <w:tcW w:w="963" w:type="pct"/>
            <w:vMerge/>
            <w:shd w:val="clear" w:color="auto" w:fill="FFFFFF"/>
          </w:tcPr>
          <w:p w14:paraId="568498A1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5515" w14:textId="335171B9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avg.TS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EB55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74.40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FA84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79.19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5D3D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86.99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CB57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91.35</w:t>
            </w:r>
          </w:p>
        </w:tc>
      </w:tr>
      <w:tr w:rsidR="00E22E71" w:rsidRPr="006300FC" w14:paraId="4DE217D6" w14:textId="77777777" w:rsidTr="00E22E71">
        <w:trPr>
          <w:jc w:val="center"/>
        </w:trPr>
        <w:tc>
          <w:tcPr>
            <w:tcW w:w="963" w:type="pct"/>
            <w:vMerge/>
            <w:tcBorders>
              <w:bottom w:val="single" w:sz="4" w:space="0" w:color="auto"/>
            </w:tcBorders>
            <w:shd w:val="clear" w:color="auto" w:fill="FFFFFF"/>
          </w:tcPr>
          <w:p w14:paraId="2DD81F1F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604" w:type="pct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C989" w14:textId="37E02AD6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stdev.TS</w:t>
            </w:r>
            <w:proofErr w:type="spellEnd"/>
          </w:p>
        </w:tc>
        <w:tc>
          <w:tcPr>
            <w:tcW w:w="555" w:type="pct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4A5C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911A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4.91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58A8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6.46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E014" w14:textId="77777777" w:rsidR="00E22E71" w:rsidRPr="006300FC" w:rsidRDefault="00E22E71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6.41</w:t>
            </w:r>
          </w:p>
        </w:tc>
      </w:tr>
    </w:tbl>
    <w:p w14:paraId="76609F95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B5F63CE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D21BFA9" w14:textId="73D7081E" w:rsidR="003B20B6" w:rsidRPr="006300FC" w:rsidRDefault="00D04E75">
      <w:pPr>
        <w:rPr>
          <w:rFonts w:asciiTheme="majorHAnsi" w:hAnsiTheme="majorHAnsi" w:cstheme="majorHAnsi"/>
          <w:sz w:val="22"/>
          <w:szCs w:val="22"/>
        </w:rPr>
      </w:pPr>
      <w:r w:rsidRPr="006300FC">
        <w:rPr>
          <w:rFonts w:asciiTheme="majorHAnsi" w:hAnsiTheme="majorHAnsi" w:cstheme="majorHAnsi"/>
          <w:b/>
          <w:bCs/>
          <w:sz w:val="22"/>
          <w:szCs w:val="22"/>
        </w:rPr>
        <w:t>Table 2</w:t>
      </w:r>
      <w:r w:rsidRPr="006300FC">
        <w:rPr>
          <w:rFonts w:asciiTheme="majorHAnsi" w:hAnsiTheme="majorHAnsi" w:cstheme="majorHAnsi"/>
          <w:sz w:val="22"/>
          <w:szCs w:val="22"/>
        </w:rPr>
        <w:t>. Background characteristics for node-level social network measures based on association interactions for female-male, female-female, and male-male networks.</w:t>
      </w:r>
    </w:p>
    <w:p w14:paraId="320E2497" w14:textId="77777777" w:rsidR="003440BC" w:rsidRPr="006300FC" w:rsidRDefault="003440BC">
      <w:pPr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95"/>
        <w:gridCol w:w="702"/>
        <w:gridCol w:w="702"/>
        <w:gridCol w:w="702"/>
        <w:gridCol w:w="702"/>
        <w:gridCol w:w="767"/>
        <w:gridCol w:w="767"/>
        <w:gridCol w:w="702"/>
        <w:gridCol w:w="702"/>
      </w:tblGrid>
      <w:tr w:rsidR="00D04E75" w:rsidRPr="006300FC" w14:paraId="7D85BCF8" w14:textId="77777777" w:rsidTr="00301B19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41AF" w14:textId="46ACC3DA" w:rsidR="00D04E75" w:rsidRPr="006300FC" w:rsidRDefault="003440B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D3A1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female-male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A76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female-female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BAB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male-male</w:t>
            </w:r>
          </w:p>
        </w:tc>
      </w:tr>
      <w:tr w:rsidR="00D04E75" w:rsidRPr="006300FC" w14:paraId="724CA73E" w14:textId="77777777" w:rsidTr="00301B1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62A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F53D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0B10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3FD9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5C4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male</w:t>
            </w:r>
          </w:p>
        </w:tc>
      </w:tr>
      <w:tr w:rsidR="00D04E75" w:rsidRPr="006300FC" w14:paraId="2AA52CBD" w14:textId="77777777" w:rsidTr="00301B1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F01D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2A54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AF48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5B09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481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F380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381D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8D5C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F567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asy</w:t>
            </w:r>
            <w:proofErr w:type="spellEnd"/>
          </w:p>
        </w:tc>
      </w:tr>
      <w:tr w:rsidR="00D04E75" w:rsidRPr="006300FC" w14:paraId="3014697D" w14:textId="77777777" w:rsidTr="00301B1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0A9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9BC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CF01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053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32F9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2BD5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7F1F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7B97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1398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</w:tr>
      <w:tr w:rsidR="00D04E75" w:rsidRPr="006300FC" w14:paraId="1A4A5B5B" w14:textId="77777777" w:rsidTr="0032256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ADE3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avg.strength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B043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51.08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C92A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39.21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2D6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49.08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04D10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34.29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42B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42.75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5F0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33.43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C058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29.83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CA1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26.79</w:t>
            </w:r>
          </w:p>
        </w:tc>
      </w:tr>
      <w:tr w:rsidR="00D04E75" w:rsidRPr="006300FC" w14:paraId="6925497D" w14:textId="77777777" w:rsidTr="00301B1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7B1D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stdev.strength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E53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8AF3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18.31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79AD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26.98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9CD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15.11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D5E5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23.57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6F1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24.02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527F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18.75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BD5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13.55</w:t>
            </w:r>
          </w:p>
        </w:tc>
      </w:tr>
      <w:tr w:rsidR="00D04E75" w:rsidRPr="006300FC" w14:paraId="350A9E48" w14:textId="77777777" w:rsidTr="00301B1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1CF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med.strength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5644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4D2F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36.50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0625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41.50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C63C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AAF7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39.50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7DEC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33.50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CFC8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33.50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E7AD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23.00</w:t>
            </w:r>
          </w:p>
        </w:tc>
      </w:tr>
      <w:tr w:rsidR="00D04E75" w:rsidRPr="006300FC" w14:paraId="025C8949" w14:textId="77777777" w:rsidTr="00301B1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001A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avg.degree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DE61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0FAC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0A8F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D7F4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11.79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9AD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CC80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11.64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0C49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11.08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38C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12.29</w:t>
            </w:r>
          </w:p>
        </w:tc>
      </w:tr>
      <w:tr w:rsidR="00D04E75" w:rsidRPr="006300FC" w14:paraId="0DB955F6" w14:textId="77777777" w:rsidTr="00301B1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583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stdev.degree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ED47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AF9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CB75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5.43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29A9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1049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9CD4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68D4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5193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4.70</w:t>
            </w:r>
          </w:p>
        </w:tc>
      </w:tr>
      <w:tr w:rsidR="00D04E75" w:rsidRPr="006300FC" w14:paraId="6F620BF9" w14:textId="77777777" w:rsidTr="00301B1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84E1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med.degree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5C4A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77B3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C85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D7C4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5C36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15.50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4D92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BE97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13.50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9DEB" w14:textId="77777777" w:rsidR="00D04E75" w:rsidRPr="006300FC" w:rsidRDefault="00D04E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12.50</w:t>
            </w:r>
          </w:p>
        </w:tc>
      </w:tr>
    </w:tbl>
    <w:p w14:paraId="3FF59F28" w14:textId="77777777" w:rsidR="003B20B6" w:rsidRPr="006300FC" w:rsidRDefault="003B20B6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26DF003" w14:textId="77777777" w:rsidR="003440BC" w:rsidRPr="006300FC" w:rsidRDefault="003440B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EABE12B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DF35C51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4C4D76D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6BF7C6B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9F771BF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B36FCC9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B7B353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B2B2E01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C22448F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F71C174" w14:textId="77777777" w:rsidR="00E22E71" w:rsidRPr="006300FC" w:rsidRDefault="00E22E71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09BF8D4" w14:textId="59AD10FE" w:rsidR="0062099D" w:rsidRPr="006300FC" w:rsidRDefault="0062099D" w:rsidP="0062099D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300FC">
        <w:rPr>
          <w:rFonts w:asciiTheme="majorHAnsi" w:hAnsiTheme="majorHAnsi" w:cstheme="majorHAnsi"/>
          <w:b/>
          <w:bCs/>
          <w:sz w:val="22"/>
          <w:szCs w:val="22"/>
        </w:rPr>
        <w:t>Table 3</w:t>
      </w:r>
      <w:r w:rsidRPr="006300FC">
        <w:rPr>
          <w:rFonts w:asciiTheme="majorHAnsi" w:hAnsiTheme="majorHAnsi" w:cstheme="majorHAnsi"/>
          <w:sz w:val="22"/>
          <w:szCs w:val="22"/>
        </w:rPr>
        <w:t>. Background characteristics for reproductive success measures for females (</w:t>
      </w:r>
      <w:proofErr w:type="spellStart"/>
      <w:proofErr w:type="gramStart"/>
      <w:r w:rsidR="003440BC" w:rsidRPr="006300FC">
        <w:rPr>
          <w:rFonts w:asciiTheme="majorHAnsi" w:hAnsiTheme="majorHAnsi" w:cstheme="majorHAnsi"/>
          <w:sz w:val="22"/>
          <w:szCs w:val="22"/>
        </w:rPr>
        <w:t>tot.fecund</w:t>
      </w:r>
      <w:proofErr w:type="spellEnd"/>
      <w:proofErr w:type="gramEnd"/>
      <w:r w:rsidR="003440BC" w:rsidRPr="006300FC">
        <w:rPr>
          <w:rFonts w:asciiTheme="majorHAnsi" w:hAnsiTheme="majorHAnsi" w:cstheme="majorHAnsi"/>
          <w:sz w:val="22"/>
          <w:szCs w:val="22"/>
        </w:rPr>
        <w:t xml:space="preserve"> = nests 1, 2, and 3 </w:t>
      </w:r>
      <w:r w:rsidRPr="006300FC">
        <w:rPr>
          <w:rFonts w:asciiTheme="majorHAnsi" w:hAnsiTheme="majorHAnsi" w:cstheme="majorHAnsi"/>
          <w:sz w:val="22"/>
          <w:szCs w:val="22"/>
        </w:rPr>
        <w:t>fecundity</w:t>
      </w:r>
      <w:r w:rsidR="003440BC" w:rsidRPr="006300FC">
        <w:rPr>
          <w:rFonts w:asciiTheme="majorHAnsi" w:hAnsiTheme="majorHAnsi" w:cstheme="majorHAnsi"/>
          <w:sz w:val="22"/>
          <w:szCs w:val="22"/>
        </w:rPr>
        <w:t>; nest.2.</w:t>
      </w:r>
      <w:proofErr w:type="gramStart"/>
      <w:r w:rsidR="003440BC" w:rsidRPr="006300FC">
        <w:rPr>
          <w:rFonts w:asciiTheme="majorHAnsi" w:hAnsiTheme="majorHAnsi" w:cstheme="majorHAnsi"/>
          <w:sz w:val="22"/>
          <w:szCs w:val="22"/>
        </w:rPr>
        <w:t>3.fecund</w:t>
      </w:r>
      <w:proofErr w:type="gramEnd"/>
      <w:r w:rsidR="003440BC" w:rsidRPr="006300FC">
        <w:rPr>
          <w:rFonts w:asciiTheme="majorHAnsi" w:hAnsiTheme="majorHAnsi" w:cstheme="majorHAnsi"/>
          <w:sz w:val="22"/>
          <w:szCs w:val="22"/>
        </w:rPr>
        <w:t xml:space="preserve"> = nests 2 and 3 fecundity</w:t>
      </w:r>
      <w:r w:rsidRPr="006300FC">
        <w:rPr>
          <w:rFonts w:asciiTheme="majorHAnsi" w:hAnsiTheme="majorHAnsi" w:cstheme="majorHAnsi"/>
          <w:sz w:val="22"/>
          <w:szCs w:val="22"/>
        </w:rPr>
        <w:t>) and males (</w:t>
      </w:r>
      <w:r w:rsidR="003440BC" w:rsidRPr="006300FC">
        <w:rPr>
          <w:rFonts w:asciiTheme="majorHAnsi" w:hAnsiTheme="majorHAnsi" w:cstheme="majorHAnsi"/>
          <w:sz w:val="22"/>
          <w:szCs w:val="22"/>
        </w:rPr>
        <w:t>nest.2.3.tot.pat = nests 2 and 3 total paternity; nest.2.3.</w:t>
      </w:r>
      <w:r w:rsidRPr="006300FC">
        <w:rPr>
          <w:rFonts w:asciiTheme="majorHAnsi" w:hAnsiTheme="majorHAnsi" w:cstheme="majorHAnsi"/>
          <w:sz w:val="22"/>
          <w:szCs w:val="22"/>
        </w:rPr>
        <w:t xml:space="preserve">epp = </w:t>
      </w:r>
      <w:r w:rsidR="003440BC" w:rsidRPr="006300FC">
        <w:rPr>
          <w:rFonts w:asciiTheme="majorHAnsi" w:hAnsiTheme="majorHAnsi" w:cstheme="majorHAnsi"/>
          <w:sz w:val="22"/>
          <w:szCs w:val="22"/>
        </w:rPr>
        <w:t xml:space="preserve">nests 2 and 3 </w:t>
      </w:r>
      <w:r w:rsidRPr="006300FC">
        <w:rPr>
          <w:rFonts w:asciiTheme="majorHAnsi" w:hAnsiTheme="majorHAnsi" w:cstheme="majorHAnsi"/>
          <w:sz w:val="22"/>
          <w:szCs w:val="22"/>
        </w:rPr>
        <w:t>extra pair paternity</w:t>
      </w:r>
      <w:r w:rsidR="003440BC" w:rsidRPr="006300FC">
        <w:rPr>
          <w:rFonts w:asciiTheme="majorHAnsi" w:hAnsiTheme="majorHAnsi" w:cstheme="majorHAnsi"/>
          <w:sz w:val="22"/>
          <w:szCs w:val="22"/>
        </w:rPr>
        <w:t>;</w:t>
      </w:r>
      <w:r w:rsidRPr="006300FC">
        <w:rPr>
          <w:rFonts w:asciiTheme="majorHAnsi" w:hAnsiTheme="majorHAnsi" w:cstheme="majorHAnsi"/>
          <w:sz w:val="22"/>
          <w:szCs w:val="22"/>
        </w:rPr>
        <w:t xml:space="preserve"> and </w:t>
      </w:r>
      <w:r w:rsidR="003440BC" w:rsidRPr="006300FC">
        <w:rPr>
          <w:rFonts w:asciiTheme="majorHAnsi" w:hAnsiTheme="majorHAnsi" w:cstheme="majorHAnsi"/>
          <w:sz w:val="22"/>
          <w:szCs w:val="22"/>
        </w:rPr>
        <w:t>nest.2.3.</w:t>
      </w:r>
      <w:r w:rsidRPr="006300FC">
        <w:rPr>
          <w:rFonts w:asciiTheme="majorHAnsi" w:hAnsiTheme="majorHAnsi" w:cstheme="majorHAnsi"/>
          <w:sz w:val="22"/>
          <w:szCs w:val="22"/>
        </w:rPr>
        <w:t xml:space="preserve">spp = </w:t>
      </w:r>
      <w:r w:rsidR="003440BC" w:rsidRPr="006300FC">
        <w:rPr>
          <w:rFonts w:asciiTheme="majorHAnsi" w:hAnsiTheme="majorHAnsi" w:cstheme="majorHAnsi"/>
          <w:sz w:val="22"/>
          <w:szCs w:val="22"/>
        </w:rPr>
        <w:t xml:space="preserve">nests 2 and 3 </w:t>
      </w:r>
      <w:r w:rsidRPr="006300FC">
        <w:rPr>
          <w:rFonts w:asciiTheme="majorHAnsi" w:hAnsiTheme="majorHAnsi" w:cstheme="majorHAnsi"/>
          <w:sz w:val="22"/>
          <w:szCs w:val="22"/>
        </w:rPr>
        <w:t>social pair paternity)</w:t>
      </w:r>
      <w:r w:rsidR="003440BC" w:rsidRPr="006300FC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A338990" w14:textId="77777777" w:rsidR="00D04E75" w:rsidRPr="006300FC" w:rsidRDefault="00D04E75">
      <w:pPr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W w:w="2556" w:type="pct"/>
        <w:jc w:val="center"/>
        <w:tblLook w:val="0420" w:firstRow="1" w:lastRow="0" w:firstColumn="0" w:lastColumn="0" w:noHBand="0" w:noVBand="1"/>
      </w:tblPr>
      <w:tblGrid>
        <w:gridCol w:w="2131"/>
        <w:gridCol w:w="528"/>
        <w:gridCol w:w="222"/>
        <w:gridCol w:w="639"/>
        <w:gridCol w:w="760"/>
      </w:tblGrid>
      <w:tr w:rsidR="00D2019B" w:rsidRPr="006300FC" w14:paraId="568DDE09" w14:textId="77777777" w:rsidTr="00D2019B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6221" w14:textId="0D8580C4" w:rsidR="00D2019B" w:rsidRPr="006300FC" w:rsidRDefault="0062099D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br w:type="page"/>
            </w:r>
            <w:r w:rsidR="00D2019B"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none" w:sz="0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5B1C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</w:tcPr>
          <w:p w14:paraId="5A7008A6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3A2F" w14:textId="4D553F73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reproduction</w:t>
            </w:r>
          </w:p>
        </w:tc>
      </w:tr>
      <w:tr w:rsidR="00D2019B" w:rsidRPr="006300FC" w14:paraId="188A9EB4" w14:textId="77777777" w:rsidTr="00D2019B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EB9E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D8E6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4509EB88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DADB" w14:textId="1708BB66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BB3C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b/>
                <w:bCs/>
                <w:color w:val="000000"/>
                <w:sz w:val="22"/>
                <w:szCs w:val="22"/>
              </w:rPr>
              <w:t>asy</w:t>
            </w:r>
            <w:proofErr w:type="spellEnd"/>
          </w:p>
        </w:tc>
      </w:tr>
      <w:tr w:rsidR="00D2019B" w:rsidRPr="006300FC" w14:paraId="289640C7" w14:textId="77777777" w:rsidTr="00D2019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11D2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n.repro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6221" w14:textId="7B8DE48A" w:rsidR="00D2019B" w:rsidRPr="006300FC" w:rsidRDefault="003440B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f/m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F9E2A8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78B6" w14:textId="289D9214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A719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14</w:t>
            </w:r>
          </w:p>
        </w:tc>
      </w:tr>
      <w:tr w:rsidR="00D2019B" w:rsidRPr="006300FC" w14:paraId="7FFB2C6A" w14:textId="77777777" w:rsidTr="0032256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CBD7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avg.tot.fecund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BDC3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3150BA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C6B2" w14:textId="70791541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60DF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11.00</w:t>
            </w:r>
          </w:p>
        </w:tc>
      </w:tr>
      <w:tr w:rsidR="00D2019B" w:rsidRPr="006300FC" w14:paraId="41C3A065" w14:textId="77777777" w:rsidTr="00D201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E3CE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stdev.tot.fecund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3511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D46879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C835" w14:textId="2EF2E1FD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7CFC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3.04</w:t>
            </w:r>
          </w:p>
        </w:tc>
      </w:tr>
      <w:tr w:rsidR="00D2019B" w:rsidRPr="006300FC" w14:paraId="443F1CE2" w14:textId="77777777" w:rsidTr="00D201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1C29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avg.nest</w:t>
            </w:r>
            <w:proofErr w:type="gram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.2.</w:t>
            </w:r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3.fecund</w:t>
            </w:r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FFBA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DD5F0E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4A34" w14:textId="0DB8C154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793F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6.14</w:t>
            </w:r>
          </w:p>
        </w:tc>
      </w:tr>
      <w:tr w:rsidR="00D2019B" w:rsidRPr="006300FC" w14:paraId="0765E494" w14:textId="77777777" w:rsidTr="00D201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F061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stdev.nest</w:t>
            </w:r>
            <w:proofErr w:type="gram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.2.</w:t>
            </w:r>
            <w:proofErr w:type="gram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3.fecund</w:t>
            </w:r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90C0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0E17E4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1BF2" w14:textId="5E943DA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F90C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2.71</w:t>
            </w:r>
          </w:p>
        </w:tc>
      </w:tr>
      <w:tr w:rsidR="00D2019B" w:rsidRPr="006300FC" w14:paraId="7752106C" w14:textId="77777777" w:rsidTr="0032256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C37A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avg.nest.2.3.tot.pat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049F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AC691A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37C8" w14:textId="4FB77911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BC57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6.00</w:t>
            </w:r>
          </w:p>
        </w:tc>
      </w:tr>
      <w:tr w:rsidR="00D2019B" w:rsidRPr="006300FC" w14:paraId="4B6B2618" w14:textId="77777777" w:rsidTr="00D201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EFA1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stdev.nest.2.3.tot.pat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B8A5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0BBA76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84E1" w14:textId="0D48E1D1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9E28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3.88</w:t>
            </w:r>
          </w:p>
        </w:tc>
      </w:tr>
      <w:tr w:rsidR="00D2019B" w:rsidRPr="006300FC" w14:paraId="5397C944" w14:textId="77777777" w:rsidTr="0032256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3E15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avg.nest.2.3.epp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A3E4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2476256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29C2" w14:textId="1CFD08CD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DFB3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4.29</w:t>
            </w:r>
          </w:p>
        </w:tc>
      </w:tr>
      <w:tr w:rsidR="00D2019B" w:rsidRPr="006300FC" w14:paraId="6DF8A2F5" w14:textId="77777777" w:rsidTr="00D201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1D7C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stdev.nest.2.3.epp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C11E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EEC48AD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4FAD" w14:textId="77944A1E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7287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3.24</w:t>
            </w:r>
          </w:p>
        </w:tc>
      </w:tr>
      <w:tr w:rsidR="00D2019B" w:rsidRPr="006300FC" w14:paraId="6DB9B1CF" w14:textId="77777777" w:rsidTr="0032256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878A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avg.nest.2.3.spp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A0C3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7DB03CE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1468" w14:textId="19ACDE5B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C321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1.71</w:t>
            </w:r>
          </w:p>
        </w:tc>
      </w:tr>
      <w:tr w:rsidR="00D2019B" w:rsidRPr="006300FC" w14:paraId="5FB4D021" w14:textId="77777777" w:rsidTr="00D2019B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56E7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stdev.nest.2.3.spp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8368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1D1B18D6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FC0F" w14:textId="482DB8E6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85AC" w14:textId="77777777" w:rsidR="00D2019B" w:rsidRPr="006300FC" w:rsidRDefault="00D2019B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1.38</w:t>
            </w:r>
          </w:p>
        </w:tc>
      </w:tr>
    </w:tbl>
    <w:p w14:paraId="386BF4D2" w14:textId="27605944" w:rsidR="0062099D" w:rsidRPr="006300FC" w:rsidRDefault="0062099D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9B9CF3F" w14:textId="2A176F89" w:rsidR="003440BC" w:rsidRPr="006300FC" w:rsidRDefault="003440B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A981FB5" w14:textId="39917122" w:rsidR="00627D6C" w:rsidRPr="006300FC" w:rsidRDefault="00627D6C">
      <w:pPr>
        <w:rPr>
          <w:rFonts w:asciiTheme="majorHAnsi" w:hAnsiTheme="majorHAnsi" w:cstheme="majorHAnsi"/>
          <w:sz w:val="22"/>
          <w:szCs w:val="22"/>
        </w:rPr>
      </w:pPr>
      <w:r w:rsidRPr="006300FC">
        <w:rPr>
          <w:rFonts w:asciiTheme="majorHAnsi" w:hAnsiTheme="majorHAnsi" w:cstheme="majorHAnsi"/>
          <w:b/>
          <w:bCs/>
          <w:sz w:val="22"/>
          <w:szCs w:val="22"/>
        </w:rPr>
        <w:t xml:space="preserve">Table </w:t>
      </w:r>
      <w:r w:rsidR="005902B3" w:rsidRPr="006300FC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Pr="006300FC">
        <w:rPr>
          <w:rFonts w:asciiTheme="majorHAnsi" w:hAnsiTheme="majorHAnsi" w:cstheme="majorHAnsi"/>
          <w:sz w:val="22"/>
          <w:szCs w:val="22"/>
        </w:rPr>
        <w:t>. Age associations with measures of reproductive success for females and males. Second year (</w:t>
      </w:r>
      <w:proofErr w:type="spellStart"/>
      <w:r w:rsidRPr="006300FC">
        <w:rPr>
          <w:rFonts w:asciiTheme="majorHAnsi" w:hAnsiTheme="majorHAnsi" w:cstheme="majorHAnsi"/>
          <w:sz w:val="22"/>
          <w:szCs w:val="22"/>
        </w:rPr>
        <w:t>sy</w:t>
      </w:r>
      <w:proofErr w:type="spellEnd"/>
      <w:r w:rsidRPr="006300FC">
        <w:rPr>
          <w:rFonts w:asciiTheme="majorHAnsi" w:hAnsiTheme="majorHAnsi" w:cstheme="majorHAnsi"/>
          <w:sz w:val="22"/>
          <w:szCs w:val="22"/>
        </w:rPr>
        <w:t xml:space="preserve">) is the reference category. Abbreviations include: </w:t>
      </w:r>
      <w:proofErr w:type="spellStart"/>
      <w:r w:rsidRPr="006300FC">
        <w:rPr>
          <w:rFonts w:asciiTheme="majorHAnsi" w:hAnsiTheme="majorHAnsi" w:cstheme="majorHAnsi"/>
          <w:sz w:val="22"/>
          <w:szCs w:val="22"/>
        </w:rPr>
        <w:t>epp</w:t>
      </w:r>
      <w:proofErr w:type="spellEnd"/>
      <w:r w:rsidRPr="006300FC">
        <w:rPr>
          <w:rFonts w:asciiTheme="majorHAnsi" w:hAnsiTheme="majorHAnsi" w:cstheme="majorHAnsi"/>
          <w:sz w:val="22"/>
          <w:szCs w:val="22"/>
        </w:rPr>
        <w:t xml:space="preserve"> = extra pair paternity and </w:t>
      </w:r>
      <w:proofErr w:type="spellStart"/>
      <w:r w:rsidRPr="006300FC">
        <w:rPr>
          <w:rFonts w:asciiTheme="majorHAnsi" w:hAnsiTheme="majorHAnsi" w:cstheme="majorHAnsi"/>
          <w:sz w:val="22"/>
          <w:szCs w:val="22"/>
        </w:rPr>
        <w:t>spp</w:t>
      </w:r>
      <w:proofErr w:type="spellEnd"/>
      <w:r w:rsidRPr="006300FC">
        <w:rPr>
          <w:rFonts w:asciiTheme="majorHAnsi" w:hAnsiTheme="majorHAnsi" w:cstheme="majorHAnsi"/>
          <w:sz w:val="22"/>
          <w:szCs w:val="22"/>
        </w:rPr>
        <w:t xml:space="preserve"> = social pair paternity.</w:t>
      </w:r>
    </w:p>
    <w:p w14:paraId="7A580CAC" w14:textId="77777777" w:rsidR="005C5375" w:rsidRPr="006300FC" w:rsidRDefault="005C5375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2352"/>
        <w:gridCol w:w="638"/>
        <w:gridCol w:w="986"/>
        <w:gridCol w:w="1290"/>
      </w:tblGrid>
      <w:tr w:rsidR="00627D6C" w:rsidRPr="006300FC" w14:paraId="6CBABFD4" w14:textId="77777777" w:rsidTr="00301B19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CA92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213A" w14:textId="76910965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6DE8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5431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95% CI</w:t>
            </w:r>
          </w:p>
        </w:tc>
      </w:tr>
      <w:tr w:rsidR="00627D6C" w:rsidRPr="006300FC" w14:paraId="39FEB997" w14:textId="77777777" w:rsidTr="00301B1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14A9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total fecundity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B7FEB" w14:textId="62156DA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431E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D38E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[0.20, 4.80]</w:t>
            </w:r>
          </w:p>
        </w:tc>
      </w:tr>
      <w:tr w:rsidR="00627D6C" w:rsidRPr="006300FC" w14:paraId="7FB03854" w14:textId="77777777" w:rsidTr="00301B1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A8DF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nests 2-3 total paternity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7D1A" w14:textId="5D993D2A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45A8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177F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[0.62, 5.55]</w:t>
            </w:r>
          </w:p>
        </w:tc>
      </w:tr>
      <w:tr w:rsidR="00627D6C" w:rsidRPr="006300FC" w14:paraId="6373CC40" w14:textId="77777777" w:rsidTr="00301B1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DC83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nests 2-3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epp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59F1" w14:textId="6C8373BE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4FEA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2.79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83EC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[0.81, 4.76]</w:t>
            </w:r>
          </w:p>
        </w:tc>
      </w:tr>
      <w:tr w:rsidR="00627D6C" w:rsidRPr="006300FC" w14:paraId="4E5AE0C7" w14:textId="77777777" w:rsidTr="005902B3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9315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nests 2-3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spp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72AF" w14:textId="289B57E6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6657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C504" w14:textId="77777777" w:rsidR="00627D6C" w:rsidRPr="006300FC" w:rsidRDefault="00627D6C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[-0.77, 1.36]</w:t>
            </w:r>
          </w:p>
        </w:tc>
      </w:tr>
    </w:tbl>
    <w:p w14:paraId="1D02F627" w14:textId="77777777" w:rsidR="00627D6C" w:rsidRPr="006300FC" w:rsidRDefault="00627D6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415FDDD" w14:textId="77777777" w:rsidR="00627D6C" w:rsidRPr="006300FC" w:rsidRDefault="00627D6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1EA3A0A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22E2AAF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6339740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34AB36E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314B1A3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DA01654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BD831D3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02A5498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F8AF216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A618609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CBBBBC0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A3BE486" w14:textId="77777777" w:rsidR="00E22E71" w:rsidRPr="006300FC" w:rsidRDefault="00E22E71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C20FDCF" w14:textId="791EB613" w:rsidR="00BF695D" w:rsidRDefault="00C93373">
      <w:pPr>
        <w:rPr>
          <w:rFonts w:asciiTheme="majorHAnsi" w:hAnsiTheme="majorHAnsi" w:cstheme="majorHAnsi"/>
          <w:sz w:val="22"/>
          <w:szCs w:val="22"/>
        </w:rPr>
      </w:pPr>
      <w:r w:rsidRPr="006300FC">
        <w:rPr>
          <w:rFonts w:asciiTheme="majorHAnsi" w:hAnsiTheme="majorHAnsi" w:cstheme="majorHAnsi"/>
          <w:b/>
          <w:bCs/>
          <w:sz w:val="22"/>
          <w:szCs w:val="22"/>
        </w:rPr>
        <w:t xml:space="preserve">Table </w:t>
      </w:r>
      <w:r w:rsidR="005902B3" w:rsidRPr="006300FC">
        <w:rPr>
          <w:rFonts w:asciiTheme="majorHAnsi" w:hAnsiTheme="majorHAnsi" w:cstheme="majorHAnsi"/>
          <w:b/>
          <w:bCs/>
          <w:sz w:val="22"/>
          <w:szCs w:val="22"/>
        </w:rPr>
        <w:t>6</w:t>
      </w:r>
      <w:r w:rsidRPr="006300FC">
        <w:rPr>
          <w:rFonts w:asciiTheme="majorHAnsi" w:hAnsiTheme="majorHAnsi" w:cstheme="majorHAnsi"/>
          <w:sz w:val="22"/>
          <w:szCs w:val="22"/>
        </w:rPr>
        <w:t xml:space="preserve">. Age </w:t>
      </w:r>
      <w:r w:rsidR="005902B3" w:rsidRPr="006300FC">
        <w:rPr>
          <w:rFonts w:asciiTheme="majorHAnsi" w:hAnsiTheme="majorHAnsi" w:cstheme="majorHAnsi"/>
          <w:sz w:val="22"/>
          <w:szCs w:val="22"/>
        </w:rPr>
        <w:t>determinants of node level social interaction strength and degree from opposite (female-male) and same sex (female-female and male-male) social networks. Second year (</w:t>
      </w:r>
      <w:proofErr w:type="spellStart"/>
      <w:r w:rsidR="005902B3" w:rsidRPr="006300FC">
        <w:rPr>
          <w:rFonts w:asciiTheme="majorHAnsi" w:hAnsiTheme="majorHAnsi" w:cstheme="majorHAnsi"/>
          <w:sz w:val="22"/>
          <w:szCs w:val="22"/>
        </w:rPr>
        <w:t>sy</w:t>
      </w:r>
      <w:proofErr w:type="spellEnd"/>
      <w:r w:rsidR="005902B3" w:rsidRPr="006300FC">
        <w:rPr>
          <w:rFonts w:asciiTheme="majorHAnsi" w:hAnsiTheme="majorHAnsi" w:cstheme="majorHAnsi"/>
          <w:sz w:val="22"/>
          <w:szCs w:val="22"/>
        </w:rPr>
        <w:t>) is the reference category when age is included in the model.</w:t>
      </w:r>
    </w:p>
    <w:p w14:paraId="30646F4D" w14:textId="77777777" w:rsidR="006300FC" w:rsidRPr="006300FC" w:rsidRDefault="006300FC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3761" w:type="pct"/>
        <w:jc w:val="center"/>
        <w:tblLook w:val="0420" w:firstRow="1" w:lastRow="0" w:firstColumn="0" w:lastColumn="0" w:noHBand="0" w:noVBand="1"/>
      </w:tblPr>
      <w:tblGrid>
        <w:gridCol w:w="2842"/>
        <w:gridCol w:w="725"/>
        <w:gridCol w:w="1121"/>
        <w:gridCol w:w="1594"/>
      </w:tblGrid>
      <w:tr w:rsidR="005C5375" w:rsidRPr="006300FC" w14:paraId="2CBC3CD1" w14:textId="77777777" w:rsidTr="005C5375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990D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6514" w14:textId="3CA57072" w:rsidR="005902B3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</w:t>
            </w:r>
            <w:r w:rsidR="005902B3"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BCE8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E7DF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95% CI</w:t>
            </w:r>
          </w:p>
        </w:tc>
      </w:tr>
      <w:tr w:rsidR="005C5375" w:rsidRPr="006300FC" w14:paraId="47FF90A4" w14:textId="77777777" w:rsidTr="005C537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5D97E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female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fxm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strength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A01F" w14:textId="349CB1B7" w:rsidR="005902B3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ADF0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-11.87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A083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[-27.05, 3.31]</w:t>
            </w:r>
          </w:p>
        </w:tc>
      </w:tr>
      <w:tr w:rsidR="005C5375" w:rsidRPr="006300FC" w14:paraId="1461FF51" w14:textId="77777777" w:rsidTr="005C537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AF42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female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fxm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3BFD" w14:textId="7D431FF2" w:rsidR="005902B3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178D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-2.26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505D" w14:textId="77777777" w:rsidR="005902B3" w:rsidRPr="006300FC" w:rsidRDefault="005902B3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[-6.56, 2.04]</w:t>
            </w:r>
          </w:p>
        </w:tc>
      </w:tr>
      <w:tr w:rsidR="005C5375" w:rsidRPr="006300FC" w14:paraId="70B312CE" w14:textId="77777777" w:rsidTr="005C537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7FE6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female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fxf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5A3E" w14:textId="4140CA6A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E57F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-9.32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2556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[-27.68, 9.04]</w:t>
            </w:r>
          </w:p>
        </w:tc>
      </w:tr>
      <w:tr w:rsidR="005C5375" w:rsidRPr="006300FC" w14:paraId="058C88E9" w14:textId="77777777" w:rsidTr="005C537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5C61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female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fxf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AC50" w14:textId="7EA6F72F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3FF2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-2.77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1FA4F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[-7.12, 1.58]</w:t>
            </w:r>
          </w:p>
        </w:tc>
      </w:tr>
      <w:tr w:rsidR="005C5375" w:rsidRPr="006300FC" w14:paraId="5A9B3197" w14:textId="77777777" w:rsidTr="005C537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0ECF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fxm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15EF" w14:textId="4C0A968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39AE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-14.80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A977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[-31.29, 1.69]</w:t>
            </w:r>
          </w:p>
        </w:tc>
      </w:tr>
      <w:tr w:rsidR="005C5375" w:rsidRPr="006300FC" w14:paraId="4549D1CF" w14:textId="77777777" w:rsidTr="005C537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5543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fxm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91EF" w14:textId="168A0571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1FD8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66C7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[-4.74, 2.98]</w:t>
            </w:r>
          </w:p>
        </w:tc>
      </w:tr>
      <w:tr w:rsidR="005C5375" w:rsidRPr="006300FC" w14:paraId="3145AC49" w14:textId="77777777" w:rsidTr="005C537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D33B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mxm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strength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60E3" w14:textId="3064182B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D83B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-3.05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1B44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[-15.49, 9.40]</w:t>
            </w:r>
          </w:p>
        </w:tc>
      </w:tr>
      <w:tr w:rsidR="005C5375" w:rsidRPr="006300FC" w14:paraId="1CFC9333" w14:textId="77777777" w:rsidTr="005C537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4948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male age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mxm</w:t>
            </w:r>
            <w:proofErr w:type="spellEnd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240C" w14:textId="2355ED20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right="101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   ASY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D8D8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B34E" w14:textId="77777777" w:rsidR="005C5375" w:rsidRPr="006300FC" w:rsidRDefault="005C5375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0" w:right="101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[-2.95, 5.35]</w:t>
            </w:r>
          </w:p>
        </w:tc>
      </w:tr>
    </w:tbl>
    <w:p w14:paraId="633861B5" w14:textId="77777777" w:rsidR="005902B3" w:rsidRPr="006300FC" w:rsidRDefault="005902B3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DFFFB76" w14:textId="77777777" w:rsidR="006300FC" w:rsidRPr="006300FC" w:rsidRDefault="006300F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0C12265" w14:textId="0CBD4C4D" w:rsidR="00BF695D" w:rsidRPr="006300FC" w:rsidRDefault="00BF695D">
      <w:pPr>
        <w:rPr>
          <w:rFonts w:asciiTheme="majorHAnsi" w:hAnsiTheme="majorHAnsi" w:cstheme="majorHAnsi"/>
          <w:sz w:val="22"/>
          <w:szCs w:val="22"/>
        </w:rPr>
      </w:pPr>
      <w:r w:rsidRPr="006300FC">
        <w:rPr>
          <w:rFonts w:asciiTheme="majorHAnsi" w:hAnsiTheme="majorHAnsi" w:cstheme="majorHAnsi"/>
          <w:b/>
          <w:bCs/>
          <w:sz w:val="22"/>
          <w:szCs w:val="22"/>
        </w:rPr>
        <w:t xml:space="preserve">Table </w:t>
      </w:r>
      <w:r w:rsidR="006300FC" w:rsidRPr="006300FC">
        <w:rPr>
          <w:rFonts w:asciiTheme="majorHAnsi" w:hAnsiTheme="majorHAnsi" w:cstheme="majorHAnsi"/>
          <w:b/>
          <w:bCs/>
          <w:sz w:val="22"/>
          <w:szCs w:val="22"/>
        </w:rPr>
        <w:t>7</w:t>
      </w:r>
      <w:r w:rsidRPr="006300FC">
        <w:rPr>
          <w:rFonts w:asciiTheme="majorHAnsi" w:hAnsiTheme="majorHAnsi" w:cstheme="majorHAnsi"/>
          <w:sz w:val="22"/>
          <w:szCs w:val="22"/>
        </w:rPr>
        <w:t xml:space="preserve">. Associations of node level social interaction strength and degree from same sex (female-female and male-male) social networks with female fecundity and male paternity (second and third clutches). </w:t>
      </w:r>
    </w:p>
    <w:p w14:paraId="3F73DDAE" w14:textId="77777777" w:rsidR="00BF695D" w:rsidRPr="006300FC" w:rsidRDefault="00BF695D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3590" w:type="pct"/>
        <w:jc w:val="center"/>
        <w:tblLook w:val="0420" w:firstRow="1" w:lastRow="0" w:firstColumn="0" w:lastColumn="0" w:noHBand="0" w:noVBand="1"/>
      </w:tblPr>
      <w:tblGrid>
        <w:gridCol w:w="2264"/>
        <w:gridCol w:w="1471"/>
        <w:gridCol w:w="994"/>
        <w:gridCol w:w="1268"/>
      </w:tblGrid>
      <w:tr w:rsidR="00E77B68" w:rsidRPr="006300FC" w14:paraId="4486F2A4" w14:textId="77777777" w:rsidTr="00E77B68">
        <w:trPr>
          <w:trHeight w:val="459"/>
          <w:tblHeader/>
          <w:jc w:val="center"/>
        </w:trPr>
        <w:tc>
          <w:tcPr>
            <w:tcW w:w="1888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9493" w14:textId="77777777" w:rsidR="00BF695D" w:rsidRPr="006300FC" w:rsidRDefault="00BF695D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7AB0" w14:textId="77777777" w:rsidR="00BF695D" w:rsidRPr="006300FC" w:rsidRDefault="00BF695D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56A7" w14:textId="77777777" w:rsidR="00BF695D" w:rsidRPr="006300FC" w:rsidRDefault="00BF695D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57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1EA8" w14:textId="77777777" w:rsidR="00BF695D" w:rsidRPr="006300FC" w:rsidRDefault="00BF695D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-135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95% CI</w:t>
            </w:r>
          </w:p>
        </w:tc>
      </w:tr>
      <w:tr w:rsidR="00E77B68" w:rsidRPr="006300FC" w14:paraId="5F55563C" w14:textId="77777777" w:rsidTr="00E77B68">
        <w:trPr>
          <w:trHeight w:val="468"/>
          <w:jc w:val="center"/>
        </w:trPr>
        <w:tc>
          <w:tcPr>
            <w:tcW w:w="1888" w:type="pct"/>
            <w:tcBorders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3F36" w14:textId="55FF0984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female-fecundity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BB80" w14:textId="37469C94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strength.fxf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293F" w14:textId="3C31B241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057" w:type="pct"/>
            <w:tcBorders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EAF1DD" w:themeFill="accent3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0039" w14:textId="75B45C98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-135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[-0.12, -0.01]</w:t>
            </w:r>
          </w:p>
        </w:tc>
      </w:tr>
      <w:tr w:rsidR="00E77B68" w:rsidRPr="006300FC" w14:paraId="498D2EB7" w14:textId="77777777" w:rsidTr="00E77B68">
        <w:trPr>
          <w:trHeight w:val="459"/>
          <w:jc w:val="center"/>
        </w:trPr>
        <w:tc>
          <w:tcPr>
            <w:tcW w:w="188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4EBB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female-fecundity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048D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strength.fxf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3392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0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312B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-135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[-0.10, 0.01]</w:t>
            </w:r>
          </w:p>
        </w:tc>
      </w:tr>
      <w:tr w:rsidR="00E77B68" w:rsidRPr="006300FC" w14:paraId="27C9E176" w14:textId="77777777" w:rsidTr="00E77B68">
        <w:trPr>
          <w:trHeight w:val="468"/>
          <w:jc w:val="center"/>
        </w:trPr>
        <w:tc>
          <w:tcPr>
            <w:tcW w:w="1888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F221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female-fecundity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fxf</w:t>
            </w:r>
            <w:proofErr w:type="spellEnd"/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B90D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degree.fxf</w:t>
            </w:r>
            <w:proofErr w:type="spellEnd"/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F221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057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9D9F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-135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[-0.39, 0.05]</w:t>
            </w:r>
          </w:p>
        </w:tc>
      </w:tr>
      <w:tr w:rsidR="00E77B68" w:rsidRPr="006300FC" w14:paraId="60824F1C" w14:textId="77777777" w:rsidTr="00E77B68">
        <w:trPr>
          <w:trHeight w:val="459"/>
          <w:jc w:val="center"/>
        </w:trPr>
        <w:tc>
          <w:tcPr>
            <w:tcW w:w="18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A83D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13DC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C7C0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0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C8A6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-135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E77B68" w:rsidRPr="006300FC" w14:paraId="56FD6F6D" w14:textId="77777777" w:rsidTr="00E77B68">
        <w:trPr>
          <w:trHeight w:val="459"/>
          <w:jc w:val="center"/>
        </w:trPr>
        <w:tc>
          <w:tcPr>
            <w:tcW w:w="18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39B9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male-paternity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171F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strength.mxm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BA7B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DFB2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-135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[-0.06, 0.12]</w:t>
            </w:r>
          </w:p>
        </w:tc>
      </w:tr>
      <w:tr w:rsidR="00E77B68" w:rsidRPr="006300FC" w14:paraId="62BA09FD" w14:textId="77777777" w:rsidTr="00E77B68">
        <w:trPr>
          <w:trHeight w:val="468"/>
          <w:jc w:val="center"/>
        </w:trPr>
        <w:tc>
          <w:tcPr>
            <w:tcW w:w="1888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988A" w14:textId="26B36CF9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male-paternity - </w:t>
            </w: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mxm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CE36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degree.mxm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AC90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100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57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B39B" w14:textId="77777777" w:rsidR="00E77B68" w:rsidRPr="006300FC" w:rsidRDefault="00E77B68" w:rsidP="006300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/>
              <w:ind w:left="101" w:right="-135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6300FC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[-0.17, 0.38]</w:t>
            </w:r>
          </w:p>
        </w:tc>
      </w:tr>
    </w:tbl>
    <w:p w14:paraId="1B3D0572" w14:textId="77777777" w:rsidR="00BF695D" w:rsidRPr="006300FC" w:rsidRDefault="00BF695D">
      <w:pPr>
        <w:rPr>
          <w:rFonts w:asciiTheme="majorHAnsi" w:hAnsiTheme="majorHAnsi" w:cstheme="majorHAnsi"/>
          <w:sz w:val="22"/>
          <w:szCs w:val="22"/>
        </w:rPr>
      </w:pPr>
    </w:p>
    <w:p w14:paraId="6FCD9347" w14:textId="77777777" w:rsidR="00BF695D" w:rsidRPr="006300FC" w:rsidRDefault="00BF695D">
      <w:pPr>
        <w:rPr>
          <w:rFonts w:asciiTheme="majorHAnsi" w:hAnsiTheme="majorHAnsi" w:cstheme="majorHAnsi"/>
          <w:sz w:val="22"/>
          <w:szCs w:val="22"/>
        </w:rPr>
      </w:pPr>
    </w:p>
    <w:sectPr w:rsidR="00BF695D" w:rsidRPr="006300FC" w:rsidSect="00BF695D">
      <w:type w:val="continuous"/>
      <w:pgSz w:w="11952" w:h="16848"/>
      <w:pgMar w:top="1008" w:right="1440" w:bottom="1253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7735758">
    <w:abstractNumId w:val="1"/>
  </w:num>
  <w:num w:numId="2" w16cid:durableId="351693025">
    <w:abstractNumId w:val="2"/>
  </w:num>
  <w:num w:numId="3" w16cid:durableId="213139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0F"/>
    <w:rsid w:val="00001F23"/>
    <w:rsid w:val="000E26F7"/>
    <w:rsid w:val="001657DF"/>
    <w:rsid w:val="0028250F"/>
    <w:rsid w:val="00322564"/>
    <w:rsid w:val="003440BC"/>
    <w:rsid w:val="003B20B6"/>
    <w:rsid w:val="004B763C"/>
    <w:rsid w:val="004D753B"/>
    <w:rsid w:val="005301A5"/>
    <w:rsid w:val="00546250"/>
    <w:rsid w:val="005902B3"/>
    <w:rsid w:val="005C5375"/>
    <w:rsid w:val="005E0CBC"/>
    <w:rsid w:val="0062099D"/>
    <w:rsid w:val="00627D6C"/>
    <w:rsid w:val="006300FC"/>
    <w:rsid w:val="00740BB7"/>
    <w:rsid w:val="007A4119"/>
    <w:rsid w:val="00871AF5"/>
    <w:rsid w:val="00A74846"/>
    <w:rsid w:val="00BF695D"/>
    <w:rsid w:val="00C93373"/>
    <w:rsid w:val="00CB415F"/>
    <w:rsid w:val="00D04E75"/>
    <w:rsid w:val="00D2019B"/>
    <w:rsid w:val="00E22E71"/>
    <w:rsid w:val="00E57BE9"/>
    <w:rsid w:val="00E77B68"/>
    <w:rsid w:val="00F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90CE"/>
  <w15:docId w15:val="{EFCFDAB0-CC7F-B948-B163-F7378AD9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19A827-3760-3C4D-8583-DA2E67B9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LAUBACH, ZACHARY</dc:creator>
  <cp:keywords/>
  <dc:description/>
  <cp:lastModifiedBy>LAUBACH, ZACHARY</cp:lastModifiedBy>
  <cp:revision>6</cp:revision>
  <dcterms:created xsi:type="dcterms:W3CDTF">2025-07-28T21:03:00Z</dcterms:created>
  <dcterms:modified xsi:type="dcterms:W3CDTF">2025-08-01T16:03:00Z</dcterms:modified>
  <cp:category/>
</cp:coreProperties>
</file>