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2A1CF" w14:textId="77777777" w:rsidR="002817A1" w:rsidRDefault="002817A1" w:rsidP="002817A1">
      <w:pPr>
        <w:pStyle w:val="Default"/>
      </w:pPr>
    </w:p>
    <w:p w14:paraId="6861E170" w14:textId="77777777" w:rsidR="003B2DC0" w:rsidRDefault="002817A1" w:rsidP="002817A1">
      <w:pPr>
        <w:pStyle w:val="Default"/>
      </w:pPr>
      <w:r>
        <w:t xml:space="preserve"> </w:t>
      </w:r>
    </w:p>
    <w:p w14:paraId="7742B206" w14:textId="77777777" w:rsidR="003B2DC0" w:rsidRDefault="003B2DC0" w:rsidP="002817A1">
      <w:pPr>
        <w:pStyle w:val="Default"/>
      </w:pPr>
    </w:p>
    <w:p w14:paraId="2CA1021C" w14:textId="20F27B49" w:rsidR="003B2DC0" w:rsidRDefault="003B2DC0" w:rsidP="002817A1">
      <w:pPr>
        <w:pStyle w:val="Default"/>
      </w:pPr>
    </w:p>
    <w:p w14:paraId="117065CE" w14:textId="77777777" w:rsidR="003B2DC0" w:rsidRDefault="003B2DC0" w:rsidP="002817A1">
      <w:pPr>
        <w:pStyle w:val="Default"/>
      </w:pPr>
    </w:p>
    <w:p w14:paraId="5A5F0723" w14:textId="77777777" w:rsidR="003B2DC0" w:rsidRDefault="003B2DC0" w:rsidP="002817A1">
      <w:pPr>
        <w:pStyle w:val="Default"/>
      </w:pPr>
    </w:p>
    <w:p w14:paraId="78E38F89" w14:textId="77777777" w:rsidR="003B2DC0" w:rsidRDefault="003B2DC0" w:rsidP="002817A1">
      <w:pPr>
        <w:pStyle w:val="Default"/>
      </w:pPr>
    </w:p>
    <w:p w14:paraId="0B91A0D4" w14:textId="77777777" w:rsidR="003B2DC0" w:rsidRDefault="003B2DC0" w:rsidP="002817A1">
      <w:pPr>
        <w:pStyle w:val="Default"/>
      </w:pPr>
    </w:p>
    <w:p w14:paraId="35365EF6" w14:textId="555FE8AB" w:rsidR="002817A1" w:rsidRDefault="002817A1" w:rsidP="003B2DC0">
      <w:pPr>
        <w:pStyle w:val="Titel"/>
        <w:jc w:val="center"/>
      </w:pPr>
      <w:r>
        <w:t>VEJLEDNING</w:t>
      </w:r>
    </w:p>
    <w:p w14:paraId="5B6DDE35" w14:textId="77777777" w:rsidR="003B2DC0" w:rsidRPr="003B2DC0" w:rsidRDefault="003B2DC0" w:rsidP="003B2DC0"/>
    <w:p w14:paraId="01E5D844" w14:textId="0B3D9A94" w:rsidR="002817A1" w:rsidRDefault="002817A1" w:rsidP="003B2DC0">
      <w:pPr>
        <w:pStyle w:val="Titel"/>
        <w:jc w:val="center"/>
        <w:rPr>
          <w:sz w:val="22"/>
          <w:szCs w:val="22"/>
        </w:rPr>
      </w:pPr>
      <w:r>
        <w:t>GOD DATABEHANDLINGSSKIK</w:t>
      </w:r>
    </w:p>
    <w:p w14:paraId="557FD393" w14:textId="77777777" w:rsidR="003B2DC0" w:rsidRDefault="003B2DC0" w:rsidP="003B2DC0"/>
    <w:p w14:paraId="115423CF" w14:textId="77777777" w:rsidR="003B2DC0" w:rsidRDefault="003B2DC0" w:rsidP="003B2DC0"/>
    <w:p w14:paraId="5113456B" w14:textId="77777777" w:rsidR="003B2DC0" w:rsidRDefault="003B2DC0" w:rsidP="003B2DC0"/>
    <w:p w14:paraId="1D526720" w14:textId="77777777" w:rsidR="003B2DC0" w:rsidRDefault="003B2DC0" w:rsidP="003B2DC0"/>
    <w:p w14:paraId="3FEC6322" w14:textId="77777777" w:rsidR="003B2DC0" w:rsidRDefault="003B2DC0" w:rsidP="003B2DC0"/>
    <w:p w14:paraId="2BA36094" w14:textId="77777777" w:rsidR="003B2DC0" w:rsidRDefault="003B2DC0" w:rsidP="003B2DC0"/>
    <w:p w14:paraId="2B36352C" w14:textId="77777777" w:rsidR="003B2DC0" w:rsidRDefault="003B2DC0" w:rsidP="003B2DC0"/>
    <w:p w14:paraId="4EBC3C77" w14:textId="77777777" w:rsidR="003B2DC0" w:rsidRDefault="003B2DC0" w:rsidP="003B2DC0"/>
    <w:p w14:paraId="1345DC32" w14:textId="77777777" w:rsidR="003B2DC0" w:rsidRDefault="003B2DC0" w:rsidP="003B2DC0"/>
    <w:p w14:paraId="4943770B" w14:textId="77777777" w:rsidR="003B2DC0" w:rsidRDefault="003B2DC0" w:rsidP="003B2DC0"/>
    <w:p w14:paraId="35D361C2" w14:textId="77777777" w:rsidR="003B2DC0" w:rsidRDefault="003B2DC0" w:rsidP="003B2DC0"/>
    <w:p w14:paraId="60FBB099" w14:textId="77777777" w:rsidR="003B2DC0" w:rsidRDefault="003B2DC0" w:rsidP="003B2DC0"/>
    <w:p w14:paraId="111BCEE7" w14:textId="77777777" w:rsidR="003B2DC0" w:rsidRDefault="003B2DC0" w:rsidP="003B2DC0"/>
    <w:p w14:paraId="2CB83746" w14:textId="77777777" w:rsidR="003B2DC0" w:rsidRDefault="003B2DC0" w:rsidP="003B2DC0"/>
    <w:p w14:paraId="0DEE076F" w14:textId="77777777" w:rsidR="003B2DC0" w:rsidRDefault="003B2DC0" w:rsidP="003B2DC0"/>
    <w:p w14:paraId="34829E82" w14:textId="77777777" w:rsidR="003B2DC0" w:rsidRDefault="003B2DC0" w:rsidP="003B2DC0"/>
    <w:p w14:paraId="49B7F9DA" w14:textId="77777777" w:rsidR="003B2DC0" w:rsidRDefault="003B2DC0" w:rsidP="003B2DC0"/>
    <w:p w14:paraId="39BF245F" w14:textId="77777777" w:rsidR="003B2DC0" w:rsidRDefault="003B2DC0" w:rsidP="003B2DC0"/>
    <w:p w14:paraId="476FAC4D" w14:textId="77777777" w:rsidR="003B2DC0" w:rsidRDefault="003B2DC0" w:rsidP="003B2DC0"/>
    <w:p w14:paraId="27E573E4" w14:textId="77777777" w:rsidR="00BA3813" w:rsidRDefault="00BA381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D030FB5" w14:textId="3A674C43" w:rsidR="002817A1" w:rsidRPr="00F347B8" w:rsidRDefault="002817A1" w:rsidP="003B2DC0">
      <w:pPr>
        <w:rPr>
          <w:b/>
          <w:bCs/>
          <w:u w:val="single"/>
        </w:rPr>
      </w:pPr>
      <w:r w:rsidRPr="00F347B8">
        <w:rPr>
          <w:b/>
          <w:bCs/>
          <w:u w:val="single"/>
        </w:rPr>
        <w:lastRenderedPageBreak/>
        <w:t xml:space="preserve">God databehandlingsskik: </w:t>
      </w:r>
    </w:p>
    <w:p w14:paraId="697E5F41" w14:textId="2979D034" w:rsidR="002817A1" w:rsidRPr="00F347B8" w:rsidRDefault="002817A1" w:rsidP="003B2DC0">
      <w:r w:rsidRPr="00F347B8">
        <w:t xml:space="preserve">Begrebet </w:t>
      </w:r>
      <w:r w:rsidR="003B2DC0" w:rsidRPr="00F347B8">
        <w:t>”</w:t>
      </w:r>
      <w:r w:rsidRPr="00F347B8">
        <w:t>god databehandlingsskik</w:t>
      </w:r>
      <w:r w:rsidR="003B2DC0" w:rsidRPr="00F347B8">
        <w:t>”</w:t>
      </w:r>
      <w:r w:rsidRPr="00F347B8">
        <w:t xml:space="preserve"> er en række overordnede principper, </w:t>
      </w:r>
      <w:r w:rsidR="00312E03">
        <w:t>der</w:t>
      </w:r>
      <w:r w:rsidR="00312E03" w:rsidRPr="00F347B8">
        <w:t xml:space="preserve"> </w:t>
      </w:r>
      <w:r w:rsidRPr="00F347B8">
        <w:t>altid skal overholde</w:t>
      </w:r>
      <w:r w:rsidR="00086AB6">
        <w:t>s</w:t>
      </w:r>
      <w:r w:rsidRPr="00F347B8">
        <w:t xml:space="preserve">, når </w:t>
      </w:r>
      <w:r w:rsidR="00312E03">
        <w:t>der</w:t>
      </w:r>
      <w:r w:rsidR="00312E03" w:rsidRPr="00F347B8">
        <w:t xml:space="preserve"> </w:t>
      </w:r>
      <w:r w:rsidRPr="00F347B8">
        <w:t>behandle</w:t>
      </w:r>
      <w:r w:rsidR="00312E03">
        <w:t>s</w:t>
      </w:r>
      <w:r w:rsidRPr="00F347B8">
        <w:t xml:space="preserve"> personoplysninger. </w:t>
      </w:r>
    </w:p>
    <w:p w14:paraId="50B667AE" w14:textId="6636BD21" w:rsidR="002817A1" w:rsidRPr="00F347B8" w:rsidRDefault="002817A1" w:rsidP="003B2DC0">
      <w:r w:rsidRPr="00F347B8">
        <w:t>At overholde god databehandlingsskik er ikke i sig selv et tilstrækkeligt behandlingsgrundlag (</w:t>
      </w:r>
      <w:r w:rsidR="00774F52">
        <w:t>læs mere</w:t>
      </w:r>
      <w:r w:rsidRPr="00F347B8">
        <w:t xml:space="preserve"> om behandlingsgrundlag i</w:t>
      </w:r>
      <w:r w:rsidRPr="00774F52">
        <w:t xml:space="preserve"> </w:t>
      </w:r>
      <w:r w:rsidRPr="00BA3813">
        <w:t xml:space="preserve">vejledningen om </w:t>
      </w:r>
      <w:r w:rsidR="00774F52">
        <w:rPr>
          <w:i/>
          <w:iCs/>
        </w:rPr>
        <w:t>”B</w:t>
      </w:r>
      <w:r w:rsidRPr="00F347B8">
        <w:rPr>
          <w:i/>
          <w:iCs/>
        </w:rPr>
        <w:t>ehandlingsgrundlag</w:t>
      </w:r>
      <w:r w:rsidR="00774F52">
        <w:rPr>
          <w:i/>
          <w:iCs/>
        </w:rPr>
        <w:t>”</w:t>
      </w:r>
      <w:r w:rsidRPr="00F347B8">
        <w:rPr>
          <w:i/>
          <w:iCs/>
        </w:rPr>
        <w:t xml:space="preserve"> </w:t>
      </w:r>
      <w:r w:rsidR="00D55EB4">
        <w:t>i</w:t>
      </w:r>
      <w:r w:rsidR="002B1B35">
        <w:t xml:space="preserve"> step</w:t>
      </w:r>
      <w:r w:rsidR="00D55EB4">
        <w:t xml:space="preserve"> 3</w:t>
      </w:r>
      <w:r w:rsidRPr="00F347B8">
        <w:t>) til at behandle personoplysninger, men hvis man har et behandlingsgrundl</w:t>
      </w:r>
      <w:r w:rsidR="007F7FB8" w:rsidRPr="00F347B8">
        <w:t>ag</w:t>
      </w:r>
      <w:r w:rsidR="008042B3">
        <w:t>,</w:t>
      </w:r>
      <w:r w:rsidR="007F7FB8" w:rsidRPr="00F347B8">
        <w:t xml:space="preserve"> og dermed lovligt behand</w:t>
      </w:r>
      <w:r w:rsidR="003B2DC0" w:rsidRPr="00F347B8">
        <w:t>ler</w:t>
      </w:r>
      <w:r w:rsidRPr="00F347B8">
        <w:t xml:space="preserve"> personoplysninger, </w:t>
      </w:r>
      <w:r w:rsidR="003B2DC0" w:rsidRPr="00F347B8">
        <w:t xml:space="preserve">er det også et krav i forordningen, at </w:t>
      </w:r>
      <w:r w:rsidRPr="00F347B8">
        <w:t xml:space="preserve">man </w:t>
      </w:r>
      <w:r w:rsidR="003B2DC0" w:rsidRPr="00F347B8">
        <w:t>til enhver tid opfylder</w:t>
      </w:r>
      <w:r w:rsidRPr="00F347B8">
        <w:t xml:space="preserve"> reglerne om god databehandlingsskik. </w:t>
      </w:r>
    </w:p>
    <w:p w14:paraId="00B4567B" w14:textId="77777777" w:rsidR="002817A1" w:rsidRPr="00F347B8" w:rsidRDefault="002817A1" w:rsidP="003B2DC0"/>
    <w:p w14:paraId="21665F1D" w14:textId="54622AAA" w:rsidR="002817A1" w:rsidRPr="00F347B8" w:rsidRDefault="002817A1" w:rsidP="003B2DC0">
      <w:r w:rsidRPr="00F347B8">
        <w:t>De grundlæggende principper om god databehandlingsskik</w:t>
      </w:r>
      <w:r w:rsidR="008042B3">
        <w:t xml:space="preserve"> er</w:t>
      </w:r>
      <w:r w:rsidRPr="00F347B8">
        <w:t xml:space="preserve">: </w:t>
      </w:r>
    </w:p>
    <w:p w14:paraId="7483507F" w14:textId="77777777" w:rsidR="003B2DC0" w:rsidRPr="00F347B8" w:rsidRDefault="002817A1" w:rsidP="003B2DC0">
      <w:pPr>
        <w:pStyle w:val="Listeafsnit"/>
        <w:numPr>
          <w:ilvl w:val="0"/>
          <w:numId w:val="1"/>
        </w:numPr>
      </w:pPr>
      <w:r w:rsidRPr="00F347B8">
        <w:t xml:space="preserve">Lovlighed, rimelighed og gennemsigtighed </w:t>
      </w:r>
    </w:p>
    <w:p w14:paraId="3CE9421C" w14:textId="77777777" w:rsidR="003B2DC0" w:rsidRPr="00F347B8" w:rsidRDefault="002817A1" w:rsidP="003B2DC0">
      <w:pPr>
        <w:pStyle w:val="Listeafsnit"/>
        <w:numPr>
          <w:ilvl w:val="0"/>
          <w:numId w:val="1"/>
        </w:numPr>
      </w:pPr>
      <w:r w:rsidRPr="00F347B8">
        <w:t xml:space="preserve">Formålsbegrænsning </w:t>
      </w:r>
    </w:p>
    <w:p w14:paraId="42769C61" w14:textId="77777777" w:rsidR="003B2DC0" w:rsidRPr="00F347B8" w:rsidRDefault="002817A1" w:rsidP="003B2DC0">
      <w:pPr>
        <w:pStyle w:val="Listeafsnit"/>
        <w:numPr>
          <w:ilvl w:val="0"/>
          <w:numId w:val="1"/>
        </w:numPr>
      </w:pPr>
      <w:r w:rsidRPr="00F347B8">
        <w:t xml:space="preserve">Dataminimering </w:t>
      </w:r>
    </w:p>
    <w:p w14:paraId="1FFED054" w14:textId="77777777" w:rsidR="003B2DC0" w:rsidRPr="00F347B8" w:rsidRDefault="002817A1" w:rsidP="003B2DC0">
      <w:pPr>
        <w:pStyle w:val="Listeafsnit"/>
        <w:numPr>
          <w:ilvl w:val="0"/>
          <w:numId w:val="1"/>
        </w:numPr>
      </w:pPr>
      <w:r w:rsidRPr="00F347B8">
        <w:t xml:space="preserve">Rigtighed </w:t>
      </w:r>
    </w:p>
    <w:p w14:paraId="2011FEC6" w14:textId="77777777" w:rsidR="003B2DC0" w:rsidRPr="00F347B8" w:rsidRDefault="002817A1" w:rsidP="003B2DC0">
      <w:pPr>
        <w:pStyle w:val="Listeafsnit"/>
        <w:numPr>
          <w:ilvl w:val="0"/>
          <w:numId w:val="1"/>
        </w:numPr>
      </w:pPr>
      <w:r w:rsidRPr="00F347B8">
        <w:t xml:space="preserve">Opbevaringsbegrænsning </w:t>
      </w:r>
    </w:p>
    <w:p w14:paraId="41879546" w14:textId="690280BF" w:rsidR="002817A1" w:rsidRPr="00F347B8" w:rsidRDefault="002817A1" w:rsidP="003B2DC0">
      <w:pPr>
        <w:pStyle w:val="Listeafsnit"/>
        <w:numPr>
          <w:ilvl w:val="0"/>
          <w:numId w:val="1"/>
        </w:numPr>
      </w:pPr>
      <w:r w:rsidRPr="00F347B8">
        <w:t xml:space="preserve">Integritet og fortrolighed </w:t>
      </w:r>
    </w:p>
    <w:p w14:paraId="097677D3" w14:textId="77777777" w:rsidR="007F7FB8" w:rsidRPr="00F347B8" w:rsidRDefault="007F7FB8" w:rsidP="003B2DC0"/>
    <w:p w14:paraId="20DF8184" w14:textId="52A461B9" w:rsidR="007F7FB8" w:rsidRPr="00F347B8" w:rsidRDefault="007F7FB8" w:rsidP="003B2DC0">
      <w:r w:rsidRPr="00F347B8">
        <w:t>Det kræver en udtrykkelig hjemmel i forordningen at fravige disse ovenstående principper. Det vil sige</w:t>
      </w:r>
      <w:r w:rsidR="003B2DC0" w:rsidRPr="00F347B8">
        <w:t>,</w:t>
      </w:r>
      <w:r w:rsidRPr="00F347B8">
        <w:t xml:space="preserve"> at principperne kun kan fraviges, hvis det står </w:t>
      </w:r>
      <w:r w:rsidR="00CA314F">
        <w:t xml:space="preserve">angivet </w:t>
      </w:r>
      <w:r w:rsidRPr="00F347B8">
        <w:t xml:space="preserve">i forordningen. </w:t>
      </w:r>
    </w:p>
    <w:p w14:paraId="397870B5" w14:textId="77777777" w:rsidR="002817A1" w:rsidRPr="00F347B8" w:rsidRDefault="002817A1" w:rsidP="003B2DC0"/>
    <w:p w14:paraId="5C889BBB" w14:textId="77777777" w:rsidR="002817A1" w:rsidRPr="00F347B8" w:rsidRDefault="002817A1" w:rsidP="003B2DC0">
      <w:pPr>
        <w:rPr>
          <w:b/>
          <w:bCs/>
          <w:u w:val="single"/>
        </w:rPr>
      </w:pPr>
      <w:r w:rsidRPr="00F347B8">
        <w:rPr>
          <w:b/>
          <w:bCs/>
          <w:u w:val="single"/>
        </w:rPr>
        <w:t xml:space="preserve">Lovlighed, rimelighed og gennemsigtighed: </w:t>
      </w:r>
    </w:p>
    <w:p w14:paraId="7FCB35D0" w14:textId="1F3AE00A" w:rsidR="002817A1" w:rsidRPr="00F347B8" w:rsidRDefault="002817A1" w:rsidP="003B2DC0">
      <w:r>
        <w:t>Al databehandling skal være lovlig</w:t>
      </w:r>
      <w:r w:rsidR="003B2DC0">
        <w:t xml:space="preserve">. Det vil sige, </w:t>
      </w:r>
      <w:r>
        <w:t xml:space="preserve">at alle kravene for behandling af personoplysninger i </w:t>
      </w:r>
      <w:r w:rsidR="2D03D017">
        <w:t>d</w:t>
      </w:r>
      <w:r>
        <w:t xml:space="preserve">atabeskyttelsesforordningen skal være overholdt. </w:t>
      </w:r>
    </w:p>
    <w:p w14:paraId="1CE74888" w14:textId="2A2E4AC6" w:rsidR="00E82C6A" w:rsidRPr="00F347B8" w:rsidRDefault="00E82C6A" w:rsidP="003B2DC0">
      <w:r>
        <w:t>At en behandling skal være lovlig relaterer sig ikke kun til</w:t>
      </w:r>
      <w:r w:rsidR="003B2DC0">
        <w:t>,</w:t>
      </w:r>
      <w:r>
        <w:t xml:space="preserve"> at </w:t>
      </w:r>
      <w:r w:rsidR="003B2DC0">
        <w:t xml:space="preserve">behandlingen er lovlig </w:t>
      </w:r>
      <w:r>
        <w:t>efter forordningen</w:t>
      </w:r>
      <w:r w:rsidR="003B2DC0">
        <w:t>s regler</w:t>
      </w:r>
      <w:r w:rsidR="00C43ADB">
        <w:t xml:space="preserve">, men også </w:t>
      </w:r>
      <w:r w:rsidR="003B2DC0">
        <w:t xml:space="preserve">at den er lovlig i henhold til </w:t>
      </w:r>
      <w:r>
        <w:t>øvrig national eller EU-ret</w:t>
      </w:r>
      <w:r w:rsidR="00B86761">
        <w:t>s</w:t>
      </w:r>
      <w:r>
        <w:t>lig regulering.</w:t>
      </w:r>
    </w:p>
    <w:p w14:paraId="6FD63D2E" w14:textId="77777777" w:rsidR="00C43ADB" w:rsidRPr="00F347B8" w:rsidRDefault="002817A1" w:rsidP="003B2DC0">
      <w:r w:rsidRPr="00F347B8">
        <w:t xml:space="preserve">Herudover skal databehandlingen være rimelig. Det betyder, at databehandlingen ikke må gå videre, end hvad formålet med behandlingen tilsiger. </w:t>
      </w:r>
    </w:p>
    <w:p w14:paraId="5FB4DC08" w14:textId="1D989F08" w:rsidR="002817A1" w:rsidRPr="00F347B8" w:rsidRDefault="002817A1" w:rsidP="003B2DC0">
      <w:r w:rsidRPr="00F347B8">
        <w:t xml:space="preserve">Slutteligt skal databehandlingen foregå på en gennemsigtig måde. Hermed menes, at den registrerede skal oplyses om al databehandling, der foregår om den pågældende person. </w:t>
      </w:r>
      <w:r w:rsidR="00C43ADB" w:rsidRPr="00F347B8">
        <w:t>Dette skyldes</w:t>
      </w:r>
      <w:r w:rsidR="00F347B8" w:rsidRPr="00F347B8">
        <w:t>,</w:t>
      </w:r>
      <w:r w:rsidR="00C43ADB" w:rsidRPr="00F347B8">
        <w:t xml:space="preserve"> at den registrerede skal have mulighed for</w:t>
      </w:r>
      <w:r w:rsidR="004B6317" w:rsidRPr="00F347B8">
        <w:t xml:space="preserve"> </w:t>
      </w:r>
      <w:r w:rsidR="00C43ADB" w:rsidRPr="00F347B8">
        <w:t>at overskue den behandling</w:t>
      </w:r>
      <w:r w:rsidR="004B6317" w:rsidRPr="00F347B8">
        <w:t xml:space="preserve">, </w:t>
      </w:r>
      <w:r w:rsidR="00C43ADB" w:rsidRPr="00F347B8">
        <w:t xml:space="preserve">der finder sted om vedkommende. Under dette gennemsigtighedskrav </w:t>
      </w:r>
      <w:r w:rsidR="001F7F24">
        <w:t>fore</w:t>
      </w:r>
      <w:r w:rsidR="00C43ADB" w:rsidRPr="00F347B8">
        <w:t xml:space="preserve">ligger </w:t>
      </w:r>
      <w:r w:rsidR="001F7F24">
        <w:t>samtidig</w:t>
      </w:r>
      <w:r w:rsidR="00F347B8" w:rsidRPr="00F347B8">
        <w:t>,</w:t>
      </w:r>
      <w:r w:rsidR="00C43ADB" w:rsidRPr="00F347B8">
        <w:t xml:space="preserve"> at kommunikationen til den registrerede skal forekomme i et klart og enkelt sprog. </w:t>
      </w:r>
      <w:r w:rsidR="004B6317" w:rsidRPr="00F347B8">
        <w:t xml:space="preserve">Sproget skal altså være forståeligt for en helt almindelig borger. </w:t>
      </w:r>
      <w:r w:rsidR="00F347B8" w:rsidRPr="00F347B8">
        <w:t>Sidst men ikke mindst,</w:t>
      </w:r>
      <w:r w:rsidR="00CF5B26" w:rsidRPr="00F347B8">
        <w:t xml:space="preserve"> skal informationen være lettilgængelig for den registrerede. </w:t>
      </w:r>
    </w:p>
    <w:p w14:paraId="550B2276" w14:textId="77777777" w:rsidR="00E82C6A" w:rsidRPr="00F347B8" w:rsidRDefault="00E82C6A" w:rsidP="003B2DC0"/>
    <w:p w14:paraId="2735F644" w14:textId="77777777" w:rsidR="002817A1" w:rsidRPr="00F347B8" w:rsidRDefault="002817A1" w:rsidP="003B2DC0">
      <w:pPr>
        <w:rPr>
          <w:b/>
          <w:bCs/>
          <w:u w:val="single"/>
        </w:rPr>
      </w:pPr>
      <w:r w:rsidRPr="00F347B8">
        <w:rPr>
          <w:b/>
          <w:bCs/>
          <w:u w:val="single"/>
        </w:rPr>
        <w:t xml:space="preserve">Formålsbegrænsning: </w:t>
      </w:r>
    </w:p>
    <w:p w14:paraId="03582374" w14:textId="3C80E635" w:rsidR="004B6317" w:rsidRPr="00F347B8" w:rsidRDefault="002817A1" w:rsidP="003B2DC0">
      <w:r w:rsidRPr="00F347B8">
        <w:t>Når der indsamles personoplysninger, skal den dataansvarlige gøre sig klart, hvilke formål oplysningerne indsamles til. Der må ikke indsamles personoplysninger om andet end dét, form</w:t>
      </w:r>
      <w:r w:rsidR="004B6317" w:rsidRPr="00F347B8">
        <w:t>ålet med indsamlingen</w:t>
      </w:r>
      <w:r w:rsidR="00F347B8" w:rsidRPr="00F347B8">
        <w:t xml:space="preserve"> tilsiger.</w:t>
      </w:r>
    </w:p>
    <w:p w14:paraId="6754D60E" w14:textId="09C3A3A3" w:rsidR="004B6317" w:rsidRPr="00F347B8" w:rsidRDefault="004B6317" w:rsidP="003B2DC0">
      <w:r w:rsidRPr="00F347B8">
        <w:lastRenderedPageBreak/>
        <w:t>Det skal altså være helt klart</w:t>
      </w:r>
      <w:r w:rsidR="00D60466">
        <w:t>,</w:t>
      </w:r>
      <w:r w:rsidRPr="00F347B8">
        <w:t xml:space="preserve"> hvorfor personoplysning</w:t>
      </w:r>
      <w:r w:rsidR="000B0EB2">
        <w:t>er</w:t>
      </w:r>
      <w:r w:rsidRPr="00F347B8">
        <w:t xml:space="preserve"> indsamles og til hvilke formål. Dette skal</w:t>
      </w:r>
      <w:r w:rsidR="008D3DF9" w:rsidRPr="00F347B8">
        <w:t xml:space="preserve"> ikke blot stå klart for den dataansvarlige, men skal</w:t>
      </w:r>
      <w:r w:rsidRPr="00F347B8">
        <w:t xml:space="preserve"> også formidles </w:t>
      </w:r>
      <w:r w:rsidR="00417B92">
        <w:t>til</w:t>
      </w:r>
      <w:r w:rsidRPr="00F347B8">
        <w:t xml:space="preserve"> den registrerede, så denne er helt klar over hvilke formål personoplysningerne indsamles til.</w:t>
      </w:r>
    </w:p>
    <w:p w14:paraId="1903F928" w14:textId="2F450AC5" w:rsidR="00896F72" w:rsidRPr="00F347B8" w:rsidRDefault="00896F72" w:rsidP="003B2DC0">
      <w:r w:rsidRPr="00F347B8">
        <w:t>Herudover gælder et formålsbestemthedsprincip. D</w:t>
      </w:r>
      <w:r w:rsidR="00F347B8" w:rsidRPr="00F347B8">
        <w:t>ett</w:t>
      </w:r>
      <w:r w:rsidRPr="00F347B8">
        <w:t>e indebærer, at indsamlede oplysninger ikke på et senere tidspunkt må anvendes med henblik på formål, der ikke er forenelig</w:t>
      </w:r>
      <w:r w:rsidR="003729BA" w:rsidRPr="00F347B8">
        <w:t>e</w:t>
      </w:r>
      <w:r w:rsidRPr="00F347B8">
        <w:t xml:space="preserve"> med det oprindelige formål, hvortil oplysningen blev indsamlet. Dette skyldes</w:t>
      </w:r>
      <w:r w:rsidR="00F347B8" w:rsidRPr="00F347B8">
        <w:t>,</w:t>
      </w:r>
      <w:r w:rsidRPr="00F347B8">
        <w:t xml:space="preserve"> at den registrerede skal kunne forudse hvilken behandling, oplysninger</w:t>
      </w:r>
      <w:r w:rsidR="003729BA" w:rsidRPr="00F347B8">
        <w:t>ne</w:t>
      </w:r>
      <w:r w:rsidRPr="00F347B8">
        <w:t xml:space="preserve"> om vedkommende bruges til. Der gælder altså et forbud mod at ”genbruge</w:t>
      </w:r>
      <w:r w:rsidR="008D3DF9" w:rsidRPr="00F347B8">
        <w:t>” personoplysninger til et</w:t>
      </w:r>
      <w:r w:rsidRPr="00F347B8">
        <w:t xml:space="preserve"> formål</w:t>
      </w:r>
      <w:r w:rsidR="003729BA" w:rsidRPr="00F347B8">
        <w:t>, der er uforeneligt med</w:t>
      </w:r>
      <w:r w:rsidRPr="00F347B8">
        <w:t xml:space="preserve"> det oprindelige. </w:t>
      </w:r>
    </w:p>
    <w:p w14:paraId="487A243C" w14:textId="77777777" w:rsidR="004B6317" w:rsidRPr="00F347B8" w:rsidRDefault="004B6317" w:rsidP="003B2DC0"/>
    <w:p w14:paraId="10CCEE30" w14:textId="77777777" w:rsidR="002817A1" w:rsidRPr="00F347B8" w:rsidRDefault="002817A1" w:rsidP="003B2DC0">
      <w:pPr>
        <w:rPr>
          <w:b/>
          <w:bCs/>
          <w:u w:val="single"/>
        </w:rPr>
      </w:pPr>
      <w:r w:rsidRPr="00F347B8">
        <w:rPr>
          <w:b/>
          <w:bCs/>
          <w:u w:val="single"/>
        </w:rPr>
        <w:t xml:space="preserve">Dataminimering: </w:t>
      </w:r>
    </w:p>
    <w:p w14:paraId="20DA597E" w14:textId="6975C3B0" w:rsidR="002817A1" w:rsidRPr="00F347B8" w:rsidRDefault="002817A1" w:rsidP="003B2DC0">
      <w:r>
        <w:t xml:space="preserve">Mængden af data skal begrænses til det mindst mulige grundlag for at opnå formålet. </w:t>
      </w:r>
      <w:r w:rsidR="00C0122E">
        <w:t>I dette krav ligger</w:t>
      </w:r>
      <w:r w:rsidR="00F347B8">
        <w:t>,</w:t>
      </w:r>
      <w:r w:rsidR="00C0122E">
        <w:t xml:space="preserve"> at der kun må behandles oplysninger, hvis det er nødvendigt</w:t>
      </w:r>
      <w:r w:rsidR="00CC0149">
        <w:t xml:space="preserve"> for at opnå formålet, som oplysninge</w:t>
      </w:r>
      <w:r w:rsidR="5019021E">
        <w:t>rne</w:t>
      </w:r>
      <w:r w:rsidR="00CC0149">
        <w:t xml:space="preserve"> er indsamlet til. Hertil gælder</w:t>
      </w:r>
      <w:r w:rsidR="1F9C8D45">
        <w:t>,</w:t>
      </w:r>
      <w:r w:rsidR="00CC0149">
        <w:t xml:space="preserve"> efter princippet om dataminering, at der ikke må indsamles flere oplysninger end hvad der brug for, for at kunne opfylde formålet. </w:t>
      </w:r>
    </w:p>
    <w:p w14:paraId="73A7F722" w14:textId="59BC7A18" w:rsidR="00CC0149" w:rsidRPr="00F347B8" w:rsidRDefault="00CC0149" w:rsidP="003B2DC0">
      <w:r w:rsidRPr="00F347B8">
        <w:t xml:space="preserve">Den dataansvarlige forpligtiges yderligere til altid at vurdere, om en realisering af formålet </w:t>
      </w:r>
      <w:r w:rsidR="003E5085" w:rsidRPr="00F347B8">
        <w:t xml:space="preserve">nødvendiggør behandling af personoplysninger. Således </w:t>
      </w:r>
      <w:r w:rsidR="00F347B8" w:rsidRPr="00F347B8">
        <w:t>skal</w:t>
      </w:r>
      <w:r w:rsidR="003E5085" w:rsidRPr="00F347B8">
        <w:t xml:space="preserve"> det altid overvejes, om en behandling er absolut nødvendig, eller om formålet kan opnås på anden vis, som ikke inkluderer behandling af personoplysninger. </w:t>
      </w:r>
    </w:p>
    <w:p w14:paraId="0DC0D4AE" w14:textId="58F8663B" w:rsidR="003E5085" w:rsidRPr="00F347B8" w:rsidRDefault="003E5085" w:rsidP="003B2DC0">
      <w:r w:rsidRPr="00F347B8">
        <w:t>Efter datamineringsprincippet</w:t>
      </w:r>
      <w:r w:rsidR="00F347B8" w:rsidRPr="00F347B8">
        <w:t xml:space="preserve"> skal</w:t>
      </w:r>
      <w:r w:rsidRPr="00F347B8">
        <w:t xml:space="preserve"> en personoplysning ligeledes fjernes, når denne ikke længere bruges til at opfylde formålet. </w:t>
      </w:r>
    </w:p>
    <w:p w14:paraId="39ABDE78" w14:textId="77777777" w:rsidR="002817A1" w:rsidRPr="00F347B8" w:rsidRDefault="002817A1" w:rsidP="003B2DC0"/>
    <w:p w14:paraId="11827178" w14:textId="77777777" w:rsidR="002817A1" w:rsidRPr="00F347B8" w:rsidRDefault="002817A1" w:rsidP="003B2DC0">
      <w:pPr>
        <w:rPr>
          <w:b/>
          <w:bCs/>
          <w:u w:val="single"/>
        </w:rPr>
      </w:pPr>
      <w:r w:rsidRPr="00F347B8">
        <w:rPr>
          <w:b/>
          <w:bCs/>
          <w:u w:val="single"/>
        </w:rPr>
        <w:t xml:space="preserve">Rigtighed: </w:t>
      </w:r>
    </w:p>
    <w:p w14:paraId="5447D432" w14:textId="77777777" w:rsidR="002817A1" w:rsidRPr="00F347B8" w:rsidRDefault="002817A1" w:rsidP="003B2DC0">
      <w:r w:rsidRPr="00F347B8">
        <w:t xml:space="preserve">Alle personoplysninger, der behandles, skal være rigtige og ajourførte. </w:t>
      </w:r>
    </w:p>
    <w:p w14:paraId="62A46691" w14:textId="4DC794BF" w:rsidR="00230ADC" w:rsidRPr="00F347B8" w:rsidRDefault="002817A1" w:rsidP="003B2DC0">
      <w:r w:rsidRPr="00F347B8">
        <w:t xml:space="preserve">Hvis de behandlede personoplysninger er urigtige, skal de som udgangspunkt slettes og berigtiges. </w:t>
      </w:r>
      <w:r w:rsidR="00230ADC" w:rsidRPr="00F347B8">
        <w:t>Hvis en oplysning ikke er korrekt, skal den dataansvarlige tage ”</w:t>
      </w:r>
      <w:r w:rsidR="007B05D5" w:rsidRPr="00F347B8">
        <w:t>rimelig</w:t>
      </w:r>
      <w:r w:rsidR="007A037A">
        <w:t>e</w:t>
      </w:r>
      <w:r w:rsidR="007B05D5" w:rsidRPr="00F347B8">
        <w:t xml:space="preserve"> skridt</w:t>
      </w:r>
      <w:r w:rsidR="00230ADC" w:rsidRPr="00F347B8">
        <w:t>” for at korrigere oplysni</w:t>
      </w:r>
      <w:r w:rsidR="007B05D5" w:rsidRPr="00F347B8">
        <w:t>ngen. Det må dog antages</w:t>
      </w:r>
      <w:r w:rsidR="00F347B8" w:rsidRPr="00F347B8">
        <w:t>,</w:t>
      </w:r>
      <w:r w:rsidR="007B05D5" w:rsidRPr="00F347B8">
        <w:t xml:space="preserve"> at et ressourcemæssigt hensyn kan have betydeligt vægt som modstykke til dette krav. Dataansvarlige kan dermed i praksis med rimelige mellemrum foretage kontrol af personoplysningernes rigtighed. Kravet medfører altså ikke</w:t>
      </w:r>
      <w:r w:rsidR="00F347B8" w:rsidRPr="00F347B8">
        <w:t>,</w:t>
      </w:r>
      <w:r w:rsidR="007B05D5" w:rsidRPr="00F347B8">
        <w:t xml:space="preserve"> at der dagligt skal foretages en ajourføring af personoplysningerne. </w:t>
      </w:r>
    </w:p>
    <w:p w14:paraId="0754D93F" w14:textId="5D775151" w:rsidR="007B05D5" w:rsidRPr="00F347B8" w:rsidRDefault="007B05D5" w:rsidP="003B2DC0">
      <w:r>
        <w:t xml:space="preserve">Den dataansvarlige er forpligtiget til at reagere, hvis det </w:t>
      </w:r>
      <w:r w:rsidR="00F347B8">
        <w:t>står</w:t>
      </w:r>
      <w:r>
        <w:t xml:space="preserve"> klart, at en personoplysning ikke er korrekt eller ajourført. Opfyldelse af dette krav kan </w:t>
      </w:r>
      <w:r w:rsidR="00F347B8">
        <w:t>dog ske</w:t>
      </w:r>
      <w:r>
        <w:t xml:space="preserve"> på andre måder end ved sletning eller berigtigelse. En ikke-ajourført oplysning kan dermed godt bevares, hvis den f.eks. markeres på en sådan måde, at den ikke aktivt bliver behandlet. </w:t>
      </w:r>
    </w:p>
    <w:p w14:paraId="2B447259" w14:textId="674EA011" w:rsidR="4E31AA33" w:rsidRDefault="4E31AA33" w:rsidP="4E31AA33"/>
    <w:p w14:paraId="0D16B7BE" w14:textId="77777777" w:rsidR="002817A1" w:rsidRPr="00F347B8" w:rsidRDefault="002817A1" w:rsidP="003B2DC0">
      <w:pPr>
        <w:rPr>
          <w:b/>
          <w:bCs/>
          <w:u w:val="single"/>
        </w:rPr>
      </w:pPr>
      <w:r w:rsidRPr="00F347B8">
        <w:rPr>
          <w:b/>
          <w:bCs/>
          <w:u w:val="single"/>
        </w:rPr>
        <w:t xml:space="preserve">Opbevaringsbegrænsning: </w:t>
      </w:r>
    </w:p>
    <w:p w14:paraId="3B93AA1F" w14:textId="012FEE4E" w:rsidR="002817A1" w:rsidRPr="00F347B8" w:rsidRDefault="002817A1" w:rsidP="003B2DC0">
      <w:r w:rsidRPr="00F347B8">
        <w:t xml:space="preserve">Hvis der ikke længere er </w:t>
      </w:r>
      <w:r w:rsidR="00F347B8" w:rsidRPr="00F347B8">
        <w:t>et</w:t>
      </w:r>
      <w:r w:rsidRPr="00F347B8">
        <w:t xml:space="preserve"> formål med at opbevare oplysninger, skal de enten anonymiseres eller slettes.</w:t>
      </w:r>
      <w:r w:rsidR="007F33B6" w:rsidRPr="00F347B8">
        <w:t xml:space="preserve"> Dette princip fastsætter, at personoplysninger ikke må bevares</w:t>
      </w:r>
      <w:r w:rsidR="002A244C">
        <w:t xml:space="preserve"> i</w:t>
      </w:r>
      <w:r w:rsidR="007F33B6" w:rsidRPr="00F347B8">
        <w:t xml:space="preserve"> længere</w:t>
      </w:r>
      <w:r w:rsidR="002A244C">
        <w:t xml:space="preserve"> tid</w:t>
      </w:r>
      <w:r w:rsidR="007F33B6" w:rsidRPr="00F347B8">
        <w:t xml:space="preserve"> end det er nødvendigt i forhold til formålet med behandlingen. </w:t>
      </w:r>
    </w:p>
    <w:p w14:paraId="2AF246A6" w14:textId="2EDE1C0A" w:rsidR="007F33B6" w:rsidRPr="00F347B8" w:rsidRDefault="007F33B6" w:rsidP="003B2DC0">
      <w:r>
        <w:lastRenderedPageBreak/>
        <w:t xml:space="preserve">Der er ikke i forordningen </w:t>
      </w:r>
      <w:r w:rsidR="3CEA4072">
        <w:t>fast</w:t>
      </w:r>
      <w:r>
        <w:t>sat bestemte tidsbegrænsninger for</w:t>
      </w:r>
      <w:r w:rsidR="00F347B8">
        <w:t>,</w:t>
      </w:r>
      <w:r w:rsidR="00EB09F6">
        <w:t xml:space="preserve"> hvor</w:t>
      </w:r>
      <w:r>
        <w:t xml:space="preserve"> længe man må opbevare personoplysningerne. Derfor forudsættes det</w:t>
      </w:r>
      <w:r w:rsidR="00F347B8">
        <w:t>,</w:t>
      </w:r>
      <w:r>
        <w:t xml:space="preserve"> at den dataansvarlige</w:t>
      </w:r>
      <w:r w:rsidR="00EB09F6">
        <w:t xml:space="preserve"> selv</w:t>
      </w:r>
      <w:r>
        <w:t xml:space="preserve"> fastsætter frister for </w:t>
      </w:r>
      <w:r w:rsidR="00EB09F6">
        <w:t>sletning, som stemmer overens med behandlingsformålet og karakteren af oplysningerne. Såd</w:t>
      </w:r>
      <w:r w:rsidR="008D3DF9">
        <w:t>anne tidsfrister skal meddeles</w:t>
      </w:r>
      <w:r w:rsidR="00EB09F6">
        <w:t xml:space="preserve"> den registrerede ved indsamlingen af oplysningerne. </w:t>
      </w:r>
    </w:p>
    <w:p w14:paraId="330B2C3B" w14:textId="77777777" w:rsidR="005D36F1" w:rsidRPr="00F347B8" w:rsidRDefault="005D36F1" w:rsidP="003B2DC0"/>
    <w:p w14:paraId="4EACA927" w14:textId="77777777" w:rsidR="002817A1" w:rsidRPr="00F347B8" w:rsidRDefault="002817A1" w:rsidP="003B2DC0">
      <w:pPr>
        <w:rPr>
          <w:b/>
          <w:bCs/>
          <w:u w:val="single"/>
        </w:rPr>
      </w:pPr>
      <w:r w:rsidRPr="00F347B8">
        <w:rPr>
          <w:b/>
          <w:bCs/>
          <w:u w:val="single"/>
        </w:rPr>
        <w:t xml:space="preserve">Integritet og fortrolighed: </w:t>
      </w:r>
    </w:p>
    <w:p w14:paraId="50E20F37" w14:textId="2BC4A999" w:rsidR="00201E39" w:rsidRPr="00F347B8" w:rsidRDefault="00F347B8" w:rsidP="003B2DC0">
      <w:r w:rsidRPr="00F347B8">
        <w:t xml:space="preserve">Slutteligt skal alle </w:t>
      </w:r>
      <w:r w:rsidR="002817A1" w:rsidRPr="00F347B8">
        <w:t>personoplysninger</w:t>
      </w:r>
      <w:r w:rsidRPr="00F347B8">
        <w:t>, der behandles,</w:t>
      </w:r>
      <w:r w:rsidR="002817A1" w:rsidRPr="00F347B8">
        <w:t xml:space="preserve"> beskyttes mod uautoriseret eller ulovlig behandling. Herudover skal det sikres, at personoplysninger ikke går tabt eller bliver beskadiget.</w:t>
      </w:r>
    </w:p>
    <w:p w14:paraId="32AB1E7C" w14:textId="7CA2514E" w:rsidR="00F347B8" w:rsidRPr="00F347B8" w:rsidRDefault="00F347B8" w:rsidP="003B2DC0">
      <w:r w:rsidRPr="00F347B8">
        <w:t>Se yderligere</w:t>
      </w:r>
      <w:r w:rsidR="008A25DA">
        <w:t xml:space="preserve"> information</w:t>
      </w:r>
      <w:r w:rsidRPr="00F347B8">
        <w:t xml:space="preserve"> om sikker opbevaring i </w:t>
      </w:r>
      <w:r w:rsidR="007A037A">
        <w:t>Enkel-</w:t>
      </w:r>
      <w:proofErr w:type="spellStart"/>
      <w:r w:rsidR="007A037A">
        <w:t>GDPR</w:t>
      </w:r>
      <w:r w:rsidRPr="00F347B8">
        <w:t>s</w:t>
      </w:r>
      <w:proofErr w:type="spellEnd"/>
      <w:r w:rsidRPr="00F347B8">
        <w:t xml:space="preserve"> Vejledning om </w:t>
      </w:r>
      <w:r w:rsidR="007A037A">
        <w:t>”</w:t>
      </w:r>
      <w:r w:rsidRPr="00BA3813">
        <w:rPr>
          <w:i/>
          <w:iCs/>
        </w:rPr>
        <w:t>Tekniske og organisatoriske sikkerhedsforanstaltninger</w:t>
      </w:r>
      <w:r w:rsidR="007A037A">
        <w:t xml:space="preserve">” i step </w:t>
      </w:r>
      <w:r w:rsidR="006F5BB9">
        <w:t>8</w:t>
      </w:r>
      <w:r w:rsidRPr="00F347B8">
        <w:t>.</w:t>
      </w:r>
    </w:p>
    <w:sectPr w:rsidR="00F347B8" w:rsidRPr="00F347B8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EBE1F" w14:textId="77777777" w:rsidR="00F23213" w:rsidRDefault="00F23213" w:rsidP="003B2DC0">
      <w:pPr>
        <w:spacing w:after="0" w:line="240" w:lineRule="auto"/>
      </w:pPr>
      <w:r>
        <w:separator/>
      </w:r>
    </w:p>
  </w:endnote>
  <w:endnote w:type="continuationSeparator" w:id="0">
    <w:p w14:paraId="5DA5CD37" w14:textId="77777777" w:rsidR="00F23213" w:rsidRDefault="00F23213" w:rsidP="003B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AFDB9" w14:textId="77777777" w:rsidR="00F23213" w:rsidRDefault="00F23213" w:rsidP="003B2DC0">
      <w:pPr>
        <w:spacing w:after="0" w:line="240" w:lineRule="auto"/>
      </w:pPr>
      <w:r>
        <w:separator/>
      </w:r>
    </w:p>
  </w:footnote>
  <w:footnote w:type="continuationSeparator" w:id="0">
    <w:p w14:paraId="6FF0C605" w14:textId="77777777" w:rsidR="00F23213" w:rsidRDefault="00F23213" w:rsidP="003B2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9C99D" w14:textId="7A160914" w:rsidR="003B2DC0" w:rsidRDefault="003B2DC0" w:rsidP="003B2DC0">
    <w:pPr>
      <w:pStyle w:val="Sidehoved"/>
      <w:pBdr>
        <w:bottom w:val="single" w:sz="12" w:space="1" w:color="auto"/>
      </w:pBdr>
      <w:jc w:val="right"/>
    </w:pPr>
  </w:p>
  <w:p w14:paraId="2ED86713" w14:textId="77777777" w:rsidR="003B2DC0" w:rsidRDefault="003B2DC0" w:rsidP="003B2DC0">
    <w:pPr>
      <w:pStyle w:val="Sidehoved"/>
      <w:jc w:val="right"/>
    </w:pPr>
  </w:p>
  <w:p w14:paraId="3EF711FA" w14:textId="77777777" w:rsidR="003B2DC0" w:rsidRDefault="003B2DC0" w:rsidP="003B2DC0">
    <w:pPr>
      <w:pStyle w:val="Sidehoved"/>
    </w:pPr>
  </w:p>
  <w:p w14:paraId="7503A225" w14:textId="77777777" w:rsidR="003B2DC0" w:rsidRDefault="003B2DC0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A25"/>
    <w:multiLevelType w:val="hybridMultilevel"/>
    <w:tmpl w:val="DEDA02F6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A1"/>
    <w:rsid w:val="0005042F"/>
    <w:rsid w:val="00086AB6"/>
    <w:rsid w:val="000B0EB2"/>
    <w:rsid w:val="00122A99"/>
    <w:rsid w:val="00194D5E"/>
    <w:rsid w:val="001F7F24"/>
    <w:rsid w:val="00201E39"/>
    <w:rsid w:val="00230ADC"/>
    <w:rsid w:val="002817A1"/>
    <w:rsid w:val="002A244C"/>
    <w:rsid w:val="002B1B35"/>
    <w:rsid w:val="00312E03"/>
    <w:rsid w:val="00352236"/>
    <w:rsid w:val="003729BA"/>
    <w:rsid w:val="00383358"/>
    <w:rsid w:val="003B2DC0"/>
    <w:rsid w:val="003D1F93"/>
    <w:rsid w:val="003E5085"/>
    <w:rsid w:val="00417B92"/>
    <w:rsid w:val="004B6317"/>
    <w:rsid w:val="005D36F1"/>
    <w:rsid w:val="006E1581"/>
    <w:rsid w:val="006F5BB9"/>
    <w:rsid w:val="00774F52"/>
    <w:rsid w:val="007A037A"/>
    <w:rsid w:val="007B05D5"/>
    <w:rsid w:val="007B304C"/>
    <w:rsid w:val="007F33B6"/>
    <w:rsid w:val="007F7FB8"/>
    <w:rsid w:val="008042B3"/>
    <w:rsid w:val="00896F72"/>
    <w:rsid w:val="008A25DA"/>
    <w:rsid w:val="008D3DF9"/>
    <w:rsid w:val="009F4BD5"/>
    <w:rsid w:val="00B86761"/>
    <w:rsid w:val="00BA3813"/>
    <w:rsid w:val="00C0122E"/>
    <w:rsid w:val="00C43ADB"/>
    <w:rsid w:val="00CA314F"/>
    <w:rsid w:val="00CC0149"/>
    <w:rsid w:val="00CF5B26"/>
    <w:rsid w:val="00D55EB4"/>
    <w:rsid w:val="00D60466"/>
    <w:rsid w:val="00E82C6A"/>
    <w:rsid w:val="00EB09F6"/>
    <w:rsid w:val="00F23213"/>
    <w:rsid w:val="00F347B8"/>
    <w:rsid w:val="00FC064A"/>
    <w:rsid w:val="00FC77ED"/>
    <w:rsid w:val="00FF5133"/>
    <w:rsid w:val="0D2EF31E"/>
    <w:rsid w:val="0D922790"/>
    <w:rsid w:val="1F9C8D45"/>
    <w:rsid w:val="2D03D017"/>
    <w:rsid w:val="2F7152EA"/>
    <w:rsid w:val="30E122C7"/>
    <w:rsid w:val="3CEA4072"/>
    <w:rsid w:val="4DB8122E"/>
    <w:rsid w:val="4E31AA33"/>
    <w:rsid w:val="5019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12D1"/>
  <w15:chartTrackingRefBased/>
  <w15:docId w15:val="{8D15B3E9-2EAC-470E-BDA4-8975EAA0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2817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3B2D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B2DC0"/>
  </w:style>
  <w:style w:type="paragraph" w:styleId="Sidefod">
    <w:name w:val="footer"/>
    <w:basedOn w:val="Normal"/>
    <w:link w:val="SidefodTegn"/>
    <w:uiPriority w:val="99"/>
    <w:unhideWhenUsed/>
    <w:rsid w:val="003B2DC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B2DC0"/>
  </w:style>
  <w:style w:type="paragraph" w:styleId="Titel">
    <w:name w:val="Title"/>
    <w:basedOn w:val="Normal"/>
    <w:next w:val="Normal"/>
    <w:link w:val="TitelTegn"/>
    <w:uiPriority w:val="10"/>
    <w:qFormat/>
    <w:rsid w:val="003B2D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B2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B2DC0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74F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74F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FCF337-8978-4DB9-BD72-A51D363DA1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ADEE16-4817-4F5F-B5BE-A96F88DE3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735f-4e80-4d16-a14b-8a824bee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69324-6C4A-439D-927C-D0CCAE7E23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831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Karen-Emilie Brandstrup Larsen</dc:creator>
  <cp:keywords/>
  <dc:description/>
  <cp:lastModifiedBy>Maria Brandt</cp:lastModifiedBy>
  <cp:revision>28</cp:revision>
  <dcterms:created xsi:type="dcterms:W3CDTF">2019-09-18T19:18:00Z</dcterms:created>
  <dcterms:modified xsi:type="dcterms:W3CDTF">2020-10-20T06:05:00Z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