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E4D43" w14:textId="77777777" w:rsidR="00DE3063" w:rsidRDefault="00000000">
      <w:r>
        <w:rPr>
          <w:rFonts w:ascii="Poppins" w:hAnsi="Poppins"/>
          <w:b/>
          <w:color w:val="CF4237"/>
          <w:sz w:val="32"/>
        </w:rPr>
        <w:t>The Future of Leadership: AI, Agility &amp; Emotional Intelligence</w:t>
      </w:r>
    </w:p>
    <w:p w14:paraId="1BD6DE61" w14:textId="77777777" w:rsidR="00DE3063" w:rsidRDefault="00000000">
      <w:r>
        <w:rPr>
          <w:rFonts w:ascii="Poppins" w:hAnsi="Poppins"/>
          <w:color w:val="000000"/>
        </w:rPr>
        <w:t>How Human-Centered Leaders Will Thrive in the Age of Intelligent Systems</w:t>
      </w:r>
      <w:r>
        <w:rPr>
          <w:rFonts w:ascii="Poppins" w:hAnsi="Poppins"/>
          <w:color w:val="000000"/>
        </w:rPr>
        <w:br/>
      </w:r>
      <w:r>
        <w:rPr>
          <w:rFonts w:ascii="Poppins" w:hAnsi="Poppins"/>
          <w:color w:val="000000"/>
        </w:rPr>
        <w:br/>
      </w:r>
    </w:p>
    <w:p w14:paraId="1D1DFD51" w14:textId="77777777" w:rsidR="00DE3063" w:rsidRDefault="00000000">
      <w:r>
        <w:rPr>
          <w:rFonts w:ascii="Poppins" w:hAnsi="Poppins"/>
          <w:color w:val="000000"/>
          <w:sz w:val="20"/>
        </w:rPr>
        <w:t>2026 White Paper | Launch 360 — Building Change-Ready Leaders</w:t>
      </w:r>
    </w:p>
    <w:p w14:paraId="228BCA3E" w14:textId="77777777" w:rsidR="00DE3063" w:rsidRDefault="00000000">
      <w:r>
        <w:br/>
        <w:t>[VISUAL PLACEHOLDER: Abstract cover image – leader silhouette blended with AI circuitry]</w:t>
      </w:r>
      <w:r>
        <w:br/>
      </w:r>
    </w:p>
    <w:p w14:paraId="67DA80BE" w14:textId="77777777" w:rsidR="00DE3063" w:rsidRDefault="00000000">
      <w:r>
        <w:rPr>
          <w:rFonts w:ascii="Poppins" w:hAnsi="Poppins"/>
          <w:b/>
          <w:color w:val="F37934"/>
          <w:sz w:val="26"/>
        </w:rPr>
        <w:t>Executive Summary</w:t>
      </w:r>
    </w:p>
    <w:p w14:paraId="4489D928" w14:textId="77777777" w:rsidR="00DE3063" w:rsidRDefault="00000000">
      <w:r>
        <w:rPr>
          <w:rFonts w:ascii="Poppins" w:hAnsi="Poppins"/>
          <w:color w:val="000000"/>
        </w:rPr>
        <w:t>In an era of rapid technological change, global disruption and evolving workforce expectations, leadership is undergoing a profound transformation. The leaders who will succeed in 2026 and beyond will master three interconnected dimensions: AI fluency, organisational agility, and emotional intelligence (EQ).</w:t>
      </w:r>
    </w:p>
    <w:p w14:paraId="775CAF17" w14:textId="77777777" w:rsidR="00DE3063" w:rsidRDefault="00000000">
      <w:r>
        <w:rPr>
          <w:rFonts w:ascii="Poppins" w:hAnsi="Poppins"/>
          <w:color w:val="000000"/>
        </w:rPr>
        <w:t>Research shows organisations led by agile and emotionally intelligent leaders outperform their peers. For example, organisations identified as “high‑agility” achieved positive revenue growth in Q1 2025 at 97 %, more than double the rate of less agile peers (Highspring, 2025). Emotional intelligence may account for nearly 67 % of leadership performance (ElectroIQ, 2025). Meanwhile, the rise of artificial intelligence offers organisations a productivity opportunity measured in trillions of dollars (McKinsey, 2025).</w:t>
      </w:r>
    </w:p>
    <w:p w14:paraId="39B60436" w14:textId="77777777" w:rsidR="00DE3063" w:rsidRDefault="00000000">
      <w:r>
        <w:br/>
        <w:t>[VISUAL PLACEHOLDER: Infographic – 'The 3 Dimensions of Future-Ready Leadership: AI Literacy • Agility • Emotional Intelligence']</w:t>
      </w:r>
    </w:p>
    <w:p w14:paraId="16CC5307" w14:textId="77777777" w:rsidR="00DE3063" w:rsidRDefault="00000000">
      <w:r>
        <w:rPr>
          <w:rFonts w:ascii="Poppins" w:hAnsi="Poppins"/>
          <w:b/>
          <w:color w:val="D8A328"/>
          <w:sz w:val="26"/>
        </w:rPr>
        <w:t>1. The New Leadership Landscape (2026 &amp; Beyond)</w:t>
      </w:r>
    </w:p>
    <w:p w14:paraId="772A0F12" w14:textId="77777777" w:rsidR="001D0FAA" w:rsidRPr="001D0FAA" w:rsidRDefault="001D0FAA" w:rsidP="001D0FAA">
      <w:pPr>
        <w:rPr>
          <w:rFonts w:ascii="Poppins" w:hAnsi="Poppins"/>
          <w:color w:val="000000"/>
        </w:rPr>
      </w:pPr>
      <w:r w:rsidRPr="001D0FAA">
        <w:rPr>
          <w:rFonts w:ascii="Poppins" w:hAnsi="Poppins"/>
          <w:color w:val="000000"/>
        </w:rPr>
        <w:t xml:space="preserve">According to </w:t>
      </w:r>
      <w:hyperlink r:id="rId6" w:tgtFrame="_new" w:history="1">
        <w:r w:rsidRPr="001D0FAA">
          <w:rPr>
            <w:rStyle w:val="Hyperlink"/>
            <w:rFonts w:ascii="Poppins" w:hAnsi="Poppins"/>
          </w:rPr>
          <w:t xml:space="preserve">Deloitte’s </w:t>
        </w:r>
        <w:r w:rsidRPr="001D0FAA">
          <w:rPr>
            <w:rStyle w:val="Hyperlink"/>
            <w:rFonts w:ascii="Poppins" w:hAnsi="Poppins"/>
            <w:i/>
            <w:iCs/>
          </w:rPr>
          <w:t>2025 Global Human Capital Trends</w:t>
        </w:r>
        <w:r w:rsidRPr="001D0FAA">
          <w:rPr>
            <w:rStyle w:val="Hyperlink"/>
            <w:rFonts w:ascii="Poppins" w:hAnsi="Poppins"/>
          </w:rPr>
          <w:t xml:space="preserve"> report</w:t>
        </w:r>
      </w:hyperlink>
      <w:r w:rsidRPr="001D0FAA">
        <w:rPr>
          <w:rFonts w:ascii="Poppins" w:hAnsi="Poppins"/>
          <w:color w:val="000000"/>
        </w:rPr>
        <w:t xml:space="preserve">, today’s leaders are navigating unprecedented dualities — constant tension points between </w:t>
      </w:r>
      <w:r w:rsidRPr="001D0FAA">
        <w:rPr>
          <w:rFonts w:ascii="Poppins" w:hAnsi="Poppins"/>
          <w:b/>
          <w:bCs/>
          <w:color w:val="000000"/>
        </w:rPr>
        <w:t>control and empowerment</w:t>
      </w:r>
      <w:r w:rsidRPr="001D0FAA">
        <w:rPr>
          <w:rFonts w:ascii="Poppins" w:hAnsi="Poppins"/>
          <w:color w:val="000000"/>
        </w:rPr>
        <w:t xml:space="preserve">, </w:t>
      </w:r>
      <w:r w:rsidRPr="001D0FAA">
        <w:rPr>
          <w:rFonts w:ascii="Poppins" w:hAnsi="Poppins"/>
          <w:b/>
          <w:bCs/>
          <w:color w:val="000000"/>
        </w:rPr>
        <w:t>stability and agility</w:t>
      </w:r>
      <w:r w:rsidRPr="001D0FAA">
        <w:rPr>
          <w:rFonts w:ascii="Poppins" w:hAnsi="Poppins"/>
          <w:color w:val="000000"/>
        </w:rPr>
        <w:t xml:space="preserve">, </w:t>
      </w:r>
      <w:r w:rsidRPr="001D0FAA">
        <w:rPr>
          <w:rFonts w:ascii="Poppins" w:hAnsi="Poppins"/>
          <w:b/>
          <w:bCs/>
          <w:color w:val="000000"/>
        </w:rPr>
        <w:t xml:space="preserve">automation and </w:t>
      </w:r>
      <w:r w:rsidRPr="001D0FAA">
        <w:rPr>
          <w:rFonts w:ascii="Poppins" w:hAnsi="Poppins"/>
          <w:b/>
          <w:bCs/>
          <w:color w:val="000000"/>
        </w:rPr>
        <w:lastRenderedPageBreak/>
        <w:t>augmentation</w:t>
      </w:r>
      <w:r w:rsidRPr="001D0FAA">
        <w:rPr>
          <w:rFonts w:ascii="Poppins" w:hAnsi="Poppins"/>
          <w:color w:val="000000"/>
        </w:rPr>
        <w:t>. These contrasts capture the essence of leadership in the digital era: finding equilibrium between structure and flexibility, data and judgment, performance and purpose.</w:t>
      </w:r>
    </w:p>
    <w:p w14:paraId="23912AFD" w14:textId="77777777" w:rsidR="001D0FAA" w:rsidRPr="001D0FAA" w:rsidRDefault="001D0FAA" w:rsidP="001D0FAA">
      <w:pPr>
        <w:rPr>
          <w:rFonts w:ascii="Poppins" w:hAnsi="Poppins"/>
          <w:color w:val="000000"/>
        </w:rPr>
      </w:pPr>
      <w:r w:rsidRPr="001D0FAA">
        <w:rPr>
          <w:rFonts w:ascii="Poppins" w:hAnsi="Poppins"/>
          <w:color w:val="000000"/>
        </w:rPr>
        <w:t xml:space="preserve">Traditional hierarchies built on control, authority, and tenure are being replaced by </w:t>
      </w:r>
      <w:r w:rsidRPr="001D0FAA">
        <w:rPr>
          <w:rFonts w:ascii="Poppins" w:hAnsi="Poppins"/>
          <w:b/>
          <w:bCs/>
          <w:color w:val="000000"/>
        </w:rPr>
        <w:t>networks of trust, collaboration, and rapid learning</w:t>
      </w:r>
      <w:r w:rsidRPr="001D0FAA">
        <w:rPr>
          <w:rFonts w:ascii="Poppins" w:hAnsi="Poppins"/>
          <w:color w:val="000000"/>
        </w:rPr>
        <w:t xml:space="preserve">. The leader’s role is no longer to </w:t>
      </w:r>
      <w:r w:rsidRPr="001D0FAA">
        <w:rPr>
          <w:rFonts w:ascii="Poppins" w:hAnsi="Poppins"/>
          <w:i/>
          <w:iCs/>
          <w:color w:val="000000"/>
        </w:rPr>
        <w:t>direct</w:t>
      </w:r>
      <w:r w:rsidRPr="001D0FAA">
        <w:rPr>
          <w:rFonts w:ascii="Poppins" w:hAnsi="Poppins"/>
          <w:color w:val="000000"/>
        </w:rPr>
        <w:t xml:space="preserve"> work but to </w:t>
      </w:r>
      <w:r w:rsidRPr="001D0FAA">
        <w:rPr>
          <w:rFonts w:ascii="Poppins" w:hAnsi="Poppins"/>
          <w:i/>
          <w:iCs/>
          <w:color w:val="000000"/>
        </w:rPr>
        <w:t>enable</w:t>
      </w:r>
      <w:r w:rsidRPr="001D0FAA">
        <w:rPr>
          <w:rFonts w:ascii="Poppins" w:hAnsi="Poppins"/>
          <w:color w:val="000000"/>
        </w:rPr>
        <w:t xml:space="preserve"> it — aligning people, technology, and purpose in dynamic, ever-shifting conditions. This evolution represents one of the most significant </w:t>
      </w:r>
      <w:proofErr w:type="gramStart"/>
      <w:r w:rsidRPr="001D0FAA">
        <w:rPr>
          <w:rFonts w:ascii="Poppins" w:hAnsi="Poppins"/>
          <w:color w:val="000000"/>
        </w:rPr>
        <w:t>paradigm</w:t>
      </w:r>
      <w:proofErr w:type="gramEnd"/>
      <w:r w:rsidRPr="001D0FAA">
        <w:rPr>
          <w:rFonts w:ascii="Poppins" w:hAnsi="Poppins"/>
          <w:color w:val="000000"/>
        </w:rPr>
        <w:t xml:space="preserve"> shifts in modern management.</w:t>
      </w:r>
    </w:p>
    <w:p w14:paraId="132AF2B8" w14:textId="77777777" w:rsidR="001D0FAA" w:rsidRPr="001D0FAA" w:rsidRDefault="001D0FAA" w:rsidP="001D0FAA">
      <w:pPr>
        <w:rPr>
          <w:rFonts w:ascii="Poppins" w:hAnsi="Poppins"/>
          <w:color w:val="000000"/>
        </w:rPr>
      </w:pPr>
      <w:r w:rsidRPr="001D0FAA">
        <w:rPr>
          <w:rFonts w:ascii="Poppins" w:hAnsi="Poppins"/>
          <w:color w:val="000000"/>
        </w:rPr>
        <w:t>Leaders are therefore moving:</w:t>
      </w:r>
    </w:p>
    <w:p w14:paraId="71AE4945" w14:textId="77777777" w:rsidR="001D0FAA" w:rsidRPr="001D0FAA" w:rsidRDefault="001D0FAA" w:rsidP="001D0FAA">
      <w:pPr>
        <w:numPr>
          <w:ilvl w:val="0"/>
          <w:numId w:val="10"/>
        </w:numPr>
        <w:rPr>
          <w:rFonts w:ascii="Poppins" w:hAnsi="Poppins"/>
          <w:color w:val="000000"/>
        </w:rPr>
      </w:pPr>
      <w:r w:rsidRPr="001D0FAA">
        <w:rPr>
          <w:rFonts w:ascii="Poppins" w:hAnsi="Poppins"/>
          <w:b/>
          <w:bCs/>
          <w:color w:val="000000"/>
        </w:rPr>
        <w:t>From command-and-control to coach-and-connector.</w:t>
      </w:r>
      <w:r w:rsidRPr="001D0FAA">
        <w:rPr>
          <w:rFonts w:ascii="Poppins" w:hAnsi="Poppins"/>
          <w:color w:val="000000"/>
        </w:rPr>
        <w:t xml:space="preserve"> Authority now comes from influence, empathy, and credibility rather than position. Effective leaders cultivate psychological safety and empower their teams to experiment and make decisions.</w:t>
      </w:r>
    </w:p>
    <w:p w14:paraId="463DC065" w14:textId="77777777" w:rsidR="001D0FAA" w:rsidRPr="001D0FAA" w:rsidRDefault="001D0FAA" w:rsidP="001D0FAA">
      <w:pPr>
        <w:numPr>
          <w:ilvl w:val="0"/>
          <w:numId w:val="10"/>
        </w:numPr>
        <w:rPr>
          <w:rFonts w:ascii="Poppins" w:hAnsi="Poppins"/>
          <w:color w:val="000000"/>
        </w:rPr>
      </w:pPr>
      <w:r w:rsidRPr="001D0FAA">
        <w:rPr>
          <w:rFonts w:ascii="Poppins" w:hAnsi="Poppins"/>
          <w:b/>
          <w:bCs/>
          <w:color w:val="000000"/>
        </w:rPr>
        <w:t>From static expertise to dynamic learning.</w:t>
      </w:r>
      <w:r w:rsidRPr="001D0FAA">
        <w:rPr>
          <w:rFonts w:ascii="Poppins" w:hAnsi="Poppins"/>
          <w:color w:val="000000"/>
        </w:rPr>
        <w:t xml:space="preserve"> As industries transform at exponential speed, yesterday’s expertise can quickly become obsolete. The best leaders model curiosity, continuous learning, and adaptability, signaling that growth is an ongoing process rather than a fixed destination.</w:t>
      </w:r>
    </w:p>
    <w:p w14:paraId="4A0AC4EC" w14:textId="77777777" w:rsidR="001D0FAA" w:rsidRPr="001D0FAA" w:rsidRDefault="001D0FAA" w:rsidP="001D0FAA">
      <w:pPr>
        <w:numPr>
          <w:ilvl w:val="0"/>
          <w:numId w:val="10"/>
        </w:numPr>
        <w:rPr>
          <w:rFonts w:ascii="Poppins" w:hAnsi="Poppins"/>
          <w:color w:val="000000"/>
        </w:rPr>
      </w:pPr>
      <w:r w:rsidRPr="001D0FAA">
        <w:rPr>
          <w:rFonts w:ascii="Poppins" w:hAnsi="Poppins"/>
          <w:b/>
          <w:bCs/>
          <w:color w:val="000000"/>
        </w:rPr>
        <w:t>From task-driven management to trust-based leadership.</w:t>
      </w:r>
      <w:r w:rsidRPr="001D0FAA">
        <w:rPr>
          <w:rFonts w:ascii="Poppins" w:hAnsi="Poppins"/>
          <w:color w:val="000000"/>
        </w:rPr>
        <w:t xml:space="preserve"> In hybrid and globally distributed environments, micromanagement erodes engagement. Trust, transparency, and shared accountability are what keep teams aligned and motivated when the leader isn’t physically present.</w:t>
      </w:r>
    </w:p>
    <w:p w14:paraId="1A317099" w14:textId="77777777" w:rsidR="001D0FAA" w:rsidRPr="001D0FAA" w:rsidRDefault="001D0FAA" w:rsidP="001D0FAA">
      <w:pPr>
        <w:rPr>
          <w:rFonts w:ascii="Poppins" w:hAnsi="Poppins"/>
          <w:color w:val="000000"/>
        </w:rPr>
      </w:pPr>
      <w:r w:rsidRPr="001D0FAA">
        <w:rPr>
          <w:rFonts w:ascii="Poppins" w:hAnsi="Poppins"/>
          <w:color w:val="000000"/>
        </w:rPr>
        <w:t xml:space="preserve">This transformation also underscores a deeper shift in the social contract between organizations and employees. Workers increasingly expect </w:t>
      </w:r>
      <w:r w:rsidRPr="001D0FAA">
        <w:rPr>
          <w:rFonts w:ascii="Poppins" w:hAnsi="Poppins"/>
          <w:b/>
          <w:bCs/>
          <w:color w:val="000000"/>
        </w:rPr>
        <w:t>authentic, emotionally intelligent leadership</w:t>
      </w:r>
      <w:r w:rsidRPr="001D0FAA">
        <w:rPr>
          <w:rFonts w:ascii="Poppins" w:hAnsi="Poppins"/>
          <w:color w:val="000000"/>
        </w:rPr>
        <w:t xml:space="preserve"> — leaders who listen, communicate openly, and demonstrate integrity. In return, they offer commitment, innovation, and resilience.</w:t>
      </w:r>
    </w:p>
    <w:p w14:paraId="75B94F68" w14:textId="77777777" w:rsidR="001D0FAA" w:rsidRPr="001D0FAA" w:rsidRDefault="001D0FAA" w:rsidP="001D0FAA">
      <w:pPr>
        <w:rPr>
          <w:rFonts w:ascii="Poppins" w:hAnsi="Poppins"/>
          <w:color w:val="000000"/>
        </w:rPr>
      </w:pPr>
      <w:r w:rsidRPr="001D0FAA">
        <w:rPr>
          <w:rFonts w:ascii="Poppins" w:hAnsi="Poppins"/>
          <w:color w:val="000000"/>
        </w:rPr>
        <w:t xml:space="preserve">The leaders of 2026 are thus </w:t>
      </w:r>
      <w:r w:rsidRPr="001D0FAA">
        <w:rPr>
          <w:rFonts w:ascii="Poppins" w:hAnsi="Poppins"/>
          <w:i/>
          <w:iCs/>
          <w:color w:val="000000"/>
        </w:rPr>
        <w:t>architects of culture</w:t>
      </w:r>
      <w:r w:rsidRPr="001D0FAA">
        <w:rPr>
          <w:rFonts w:ascii="Poppins" w:hAnsi="Poppins"/>
          <w:color w:val="000000"/>
        </w:rPr>
        <w:t xml:space="preserve">, not just executors of strategy. They blend </w:t>
      </w:r>
      <w:r w:rsidRPr="001D0FAA">
        <w:rPr>
          <w:rFonts w:ascii="Poppins" w:hAnsi="Poppins"/>
          <w:b/>
          <w:bCs/>
          <w:color w:val="000000"/>
        </w:rPr>
        <w:t>human insight with technological literacy</w:t>
      </w:r>
      <w:r w:rsidRPr="001D0FAA">
        <w:rPr>
          <w:rFonts w:ascii="Poppins" w:hAnsi="Poppins"/>
          <w:color w:val="000000"/>
        </w:rPr>
        <w:t>, balancing data-driven decision-making with the empathy and intuition that only humans can bring.</w:t>
      </w:r>
    </w:p>
    <w:p w14:paraId="67888D01" w14:textId="77777777" w:rsidR="00DE3063" w:rsidRDefault="00000000">
      <w:r>
        <w:br/>
        <w:t>[VISUAL PLACEHOLDER: Timeline graphic – Evolution of leadership: Command → Coach → Connector → Catalyst]</w:t>
      </w:r>
      <w:r>
        <w:br/>
      </w:r>
    </w:p>
    <w:p w14:paraId="7C964171" w14:textId="77777777" w:rsidR="00DE3063" w:rsidRDefault="00000000">
      <w:r>
        <w:rPr>
          <w:rFonts w:ascii="Poppins" w:hAnsi="Poppins"/>
          <w:b/>
          <w:color w:val="F37934"/>
          <w:sz w:val="26"/>
        </w:rPr>
        <w:t>2. AI &amp; Leadership: Partnering with Intelligence</w:t>
      </w:r>
    </w:p>
    <w:p w14:paraId="55BCCAF4" w14:textId="77777777" w:rsidR="001D0FAA" w:rsidRPr="001D0FAA" w:rsidRDefault="001D0FAA" w:rsidP="001D0FAA">
      <w:pPr>
        <w:rPr>
          <w:rFonts w:ascii="Poppins" w:hAnsi="Poppins"/>
          <w:color w:val="000000"/>
        </w:rPr>
      </w:pPr>
      <w:r w:rsidRPr="001D0FAA">
        <w:rPr>
          <w:rFonts w:ascii="Poppins" w:hAnsi="Poppins"/>
          <w:color w:val="000000"/>
        </w:rPr>
        <w:t>Artificial intelligence has shifted from a technological experiment to a strategic cornerstone of modern business. Across industries, it is transforming how organizations plan, measure, and lead. According to McKinsey &amp; Company (https://www.mckinsey.com/capabilities/mckinsey-digital/our-insights/superagency-in-the-workplace-empowering-people-to-unlock-ais-full-potential-at-work), the global productivity opportunity from AI could exceed US $4.4 trillion annually — an extraordinary figure that signals both disruption and potential.</w:t>
      </w:r>
      <w:r w:rsidRPr="001D0FAA">
        <w:rPr>
          <w:rFonts w:ascii="Poppins" w:hAnsi="Poppins"/>
          <w:color w:val="000000"/>
        </w:rPr>
        <w:br/>
      </w:r>
      <w:r w:rsidRPr="001D0FAA">
        <w:rPr>
          <w:rFonts w:ascii="Poppins" w:hAnsi="Poppins"/>
          <w:color w:val="000000"/>
        </w:rPr>
        <w:br/>
        <w:t>For leaders, this revolution demands a new mindset. AI is not a passing trend or a back-office tool — it is an organizational partner that can sharpen decision-making, streamline operations, and expand the leader’s line of sight. Yet AI’s growing presence also raises new questions about judgment, ethics, and the enduring value of human insight.</w:t>
      </w:r>
      <w:r w:rsidRPr="001D0FAA">
        <w:rPr>
          <w:rFonts w:ascii="Poppins" w:hAnsi="Poppins"/>
          <w:color w:val="000000"/>
        </w:rPr>
        <w:br/>
      </w:r>
      <w:r w:rsidRPr="001D0FAA">
        <w:rPr>
          <w:rFonts w:ascii="Poppins" w:hAnsi="Poppins"/>
          <w:color w:val="000000"/>
        </w:rPr>
        <w:br/>
        <w:t>The New Partnership: Human + Machine</w:t>
      </w:r>
      <w:r w:rsidRPr="001D0FAA">
        <w:rPr>
          <w:rFonts w:ascii="Poppins" w:hAnsi="Poppins"/>
          <w:color w:val="000000"/>
        </w:rPr>
        <w:br/>
        <w:t>AI systems excel at pattern recognition, data processing, and operational precision. They can identify trends, predict outcomes, and optimize resource allocation far faster than any human team. But AI lacks empathy, intuition, and moral reasoning — the human capacities that give leadership its meaning and legitimacy.</w:t>
      </w:r>
      <w:r w:rsidRPr="001D0FAA">
        <w:rPr>
          <w:rFonts w:ascii="Poppins" w:hAnsi="Poppins"/>
          <w:color w:val="000000"/>
        </w:rPr>
        <w:br/>
      </w:r>
      <w:r w:rsidRPr="001D0FAA">
        <w:rPr>
          <w:rFonts w:ascii="Poppins" w:hAnsi="Poppins"/>
          <w:color w:val="000000"/>
        </w:rPr>
        <w:br/>
        <w:t>As a result, the most effective leaders in 2026 will not attempt to compete with AI; they will collaborate with it. Their job is to interpret, contextualize, and apply what AI surfaces — transforming information into understanding, and data into direction. The goal is not to replace human leadership with algorithms but to elevate human leadership through intelligent systems.</w:t>
      </w:r>
      <w:r w:rsidRPr="001D0FAA">
        <w:rPr>
          <w:rFonts w:ascii="Poppins" w:hAnsi="Poppins"/>
          <w:color w:val="000000"/>
        </w:rPr>
        <w:br/>
      </w:r>
      <w:r w:rsidRPr="001D0FAA">
        <w:rPr>
          <w:rFonts w:ascii="Poppins" w:hAnsi="Poppins"/>
          <w:color w:val="000000"/>
        </w:rPr>
        <w:br/>
        <w:t>Fluency, Ethics, and Trust</w:t>
      </w:r>
      <w:r w:rsidRPr="001D0FAA">
        <w:rPr>
          <w:rFonts w:ascii="Poppins" w:hAnsi="Poppins"/>
          <w:color w:val="000000"/>
        </w:rPr>
        <w:br/>
        <w:t>To achieve this balance, leaders must develop AI fluency: a working knowledge of how AI tools generate insights, what data they use, and where their limits lie. A Harvard Business Review (https://hbr.org/2025/02/how-leaders-can-build-ai-fluency-in-their-organizations) article notes that AI-fluent leaders outperform their peers in innovation, risk management, and employee trust because they understand both the promise and the pitfalls of automation.</w:t>
      </w:r>
      <w:r w:rsidRPr="001D0FAA">
        <w:rPr>
          <w:rFonts w:ascii="Poppins" w:hAnsi="Poppins"/>
          <w:color w:val="000000"/>
        </w:rPr>
        <w:br/>
      </w:r>
      <w:r w:rsidRPr="001D0FAA">
        <w:rPr>
          <w:rFonts w:ascii="Poppins" w:hAnsi="Poppins"/>
          <w:color w:val="000000"/>
        </w:rPr>
        <w:br/>
        <w:t>Equally critical is an ethical foundation. As AI becomes embedded in talent systems — from hiring to performance evaluation — transparency and accountability become essential. Leaders who communicate openly about how data is gathered and used foster the psychological safety necessary for adoption. In this new era, ethics is not a compliance exercise; it is a leadership competency.</w:t>
      </w:r>
      <w:r w:rsidRPr="001D0FAA">
        <w:rPr>
          <w:rFonts w:ascii="Poppins" w:hAnsi="Poppins"/>
          <w:color w:val="000000"/>
        </w:rPr>
        <w:br/>
      </w:r>
      <w:r w:rsidRPr="001D0FAA">
        <w:rPr>
          <w:rFonts w:ascii="Poppins" w:hAnsi="Poppins"/>
          <w:color w:val="000000"/>
        </w:rPr>
        <w:br/>
        <w:t>AI’s Expanding Role in Leadership Development</w:t>
      </w:r>
      <w:r w:rsidRPr="001D0FAA">
        <w:rPr>
          <w:rFonts w:ascii="Poppins" w:hAnsi="Poppins"/>
          <w:color w:val="000000"/>
        </w:rPr>
        <w:br/>
        <w:t>AI is also reshaping how organizations approach leadership feedback and development. Machine learning and natural-language-processing tools can now analyze large volumes of employee feedback, identify behavioral trends, and highlight development themes that might otherwise be missed.</w:t>
      </w:r>
      <w:r w:rsidRPr="001D0FAA">
        <w:rPr>
          <w:rFonts w:ascii="Poppins" w:hAnsi="Poppins"/>
          <w:color w:val="000000"/>
        </w:rPr>
        <w:br/>
      </w:r>
      <w:r w:rsidRPr="001D0FAA">
        <w:rPr>
          <w:rFonts w:ascii="Poppins" w:hAnsi="Poppins"/>
          <w:color w:val="000000"/>
        </w:rPr>
        <w:br/>
        <w:t>For organizations using traditional 360-degree feedback platforms like Launch 360, the opportunity lies ahead: integrating AI responsibly to enrich, not replace, the human insight at the core of the process. Imagine future versions of 360 feedback that help summarize themes, identify strengths faster, or benchmark leaders across industries — all while maintaining confidentiality and human interpretation.</w:t>
      </w:r>
      <w:r w:rsidRPr="001D0FAA">
        <w:rPr>
          <w:rFonts w:ascii="Poppins" w:hAnsi="Poppins"/>
          <w:color w:val="000000"/>
        </w:rPr>
        <w:br/>
      </w:r>
      <w:r w:rsidRPr="001D0FAA">
        <w:rPr>
          <w:rFonts w:ascii="Poppins" w:hAnsi="Poppins"/>
          <w:color w:val="000000"/>
        </w:rPr>
        <w:br/>
        <w:t>While Launch 360 today remains human-driven by design, our vision aligns with this evolution: using technology to simplify administration and surface insights while keeping the feedback experience personal, contextual, and grounded in real relationships.</w:t>
      </w:r>
      <w:r w:rsidRPr="001D0FAA">
        <w:rPr>
          <w:rFonts w:ascii="Poppins" w:hAnsi="Poppins"/>
          <w:color w:val="000000"/>
        </w:rPr>
        <w:br/>
      </w:r>
      <w:r w:rsidRPr="001D0FAA">
        <w:rPr>
          <w:rFonts w:ascii="Poppins" w:hAnsi="Poppins"/>
          <w:color w:val="000000"/>
        </w:rPr>
        <w:br/>
        <w:t>Why It Matters</w:t>
      </w:r>
      <w:r w:rsidRPr="001D0FAA">
        <w:rPr>
          <w:rFonts w:ascii="Poppins" w:hAnsi="Poppins"/>
          <w:color w:val="000000"/>
        </w:rPr>
        <w:br/>
        <w:t>The rise of AI makes the human dimensions of leadership more valuable, not less. As automation handles the transactional side of management, judgment, empathy, and ethical reasoning become the true differentiators. Great leaders will be those who can integrate algorithmic intelligence with human understanding — using AI to inform, not to dictate.</w:t>
      </w:r>
      <w:r w:rsidRPr="001D0FAA">
        <w:rPr>
          <w:rFonts w:ascii="Poppins" w:hAnsi="Poppins"/>
          <w:color w:val="000000"/>
        </w:rPr>
        <w:br/>
      </w:r>
      <w:r w:rsidRPr="001D0FAA">
        <w:rPr>
          <w:rFonts w:ascii="Poppins" w:hAnsi="Poppins"/>
          <w:color w:val="000000"/>
        </w:rPr>
        <w:br/>
        <w:t>In the years ahead, the distinction will be clear:</w:t>
      </w:r>
      <w:r w:rsidRPr="001D0FAA">
        <w:rPr>
          <w:rFonts w:ascii="Poppins" w:hAnsi="Poppins"/>
          <w:color w:val="000000"/>
        </w:rPr>
        <w:br/>
        <w:t>- Managers who rely solely on technology will be efficient.</w:t>
      </w:r>
      <w:r w:rsidRPr="001D0FAA">
        <w:rPr>
          <w:rFonts w:ascii="Poppins" w:hAnsi="Poppins"/>
          <w:color w:val="000000"/>
        </w:rPr>
        <w:br/>
        <w:t>- Leaders who partner with intelligence — balancing data with humanity — will be transformative.</w:t>
      </w:r>
      <w:r w:rsidRPr="001D0FAA">
        <w:rPr>
          <w:rFonts w:ascii="Poppins" w:hAnsi="Poppins"/>
          <w:color w:val="000000"/>
        </w:rPr>
        <w:br/>
      </w:r>
    </w:p>
    <w:p w14:paraId="22736FEC" w14:textId="77777777" w:rsidR="00DE3063" w:rsidRDefault="00000000">
      <w:r>
        <w:br/>
        <w:t>[VISUAL PLACEHOLDER: Split graphic – 'AI as Tool vs. AI as Threat']</w:t>
      </w:r>
    </w:p>
    <w:p w14:paraId="419978BE" w14:textId="77777777" w:rsidR="00DE3063" w:rsidRDefault="00000000">
      <w:r>
        <w:rPr>
          <w:rFonts w:ascii="Poppins" w:hAnsi="Poppins"/>
          <w:b/>
          <w:color w:val="D8A328"/>
          <w:sz w:val="26"/>
        </w:rPr>
        <w:t>3. Agility: The New Core Competency</w:t>
      </w:r>
    </w:p>
    <w:p w14:paraId="6E53FDF3" w14:textId="77777777" w:rsidR="004868D9" w:rsidRPr="004868D9" w:rsidRDefault="004868D9" w:rsidP="004868D9">
      <w:pPr>
        <w:rPr>
          <w:rFonts w:ascii="Poppins" w:hAnsi="Poppins"/>
          <w:color w:val="000000"/>
        </w:rPr>
      </w:pPr>
      <w:r w:rsidRPr="004868D9">
        <w:rPr>
          <w:rFonts w:ascii="Poppins" w:hAnsi="Poppins"/>
          <w:color w:val="000000"/>
        </w:rPr>
        <w:t xml:space="preserve">In an era of constant disruption, </w:t>
      </w:r>
      <w:r w:rsidRPr="004868D9">
        <w:rPr>
          <w:rFonts w:ascii="Poppins" w:hAnsi="Poppins"/>
          <w:b/>
          <w:bCs/>
          <w:color w:val="000000"/>
        </w:rPr>
        <w:t>agility</w:t>
      </w:r>
      <w:r w:rsidRPr="004868D9">
        <w:rPr>
          <w:rFonts w:ascii="Poppins" w:hAnsi="Poppins"/>
          <w:color w:val="000000"/>
        </w:rPr>
        <w:t xml:space="preserve"> has emerged as the defining leadership capability of the modern workplace. Once considered a soft skill, agility is now the differentiator between organizations that adapt and those that erode. It is the ability to </w:t>
      </w:r>
      <w:r w:rsidRPr="004868D9">
        <w:rPr>
          <w:rFonts w:ascii="Poppins" w:hAnsi="Poppins"/>
          <w:b/>
          <w:bCs/>
          <w:color w:val="000000"/>
        </w:rPr>
        <w:t>anticipate change, navigate ambiguity, and pivot with speed and purpose</w:t>
      </w:r>
      <w:r w:rsidRPr="004868D9">
        <w:rPr>
          <w:rFonts w:ascii="Poppins" w:hAnsi="Poppins"/>
          <w:color w:val="000000"/>
        </w:rPr>
        <w:t>—while maintaining clarity, focus, and resilience.</w:t>
      </w:r>
    </w:p>
    <w:p w14:paraId="27424266" w14:textId="77777777" w:rsidR="004868D9" w:rsidRPr="004868D9" w:rsidRDefault="004868D9" w:rsidP="004868D9">
      <w:pPr>
        <w:rPr>
          <w:rFonts w:ascii="Poppins" w:hAnsi="Poppins"/>
          <w:color w:val="000000"/>
        </w:rPr>
      </w:pPr>
      <w:r w:rsidRPr="004868D9">
        <w:rPr>
          <w:rFonts w:ascii="Poppins" w:hAnsi="Poppins"/>
          <w:color w:val="000000"/>
        </w:rPr>
        <w:t xml:space="preserve">The business case is clear. The </w:t>
      </w:r>
      <w:proofErr w:type="spellStart"/>
      <w:r w:rsidRPr="004868D9">
        <w:rPr>
          <w:rFonts w:ascii="Poppins" w:hAnsi="Poppins"/>
          <w:i/>
          <w:iCs/>
          <w:color w:val="000000"/>
        </w:rPr>
        <w:t>Highspring</w:t>
      </w:r>
      <w:proofErr w:type="spellEnd"/>
      <w:r w:rsidRPr="004868D9">
        <w:rPr>
          <w:rFonts w:ascii="Poppins" w:hAnsi="Poppins"/>
          <w:i/>
          <w:iCs/>
          <w:color w:val="000000"/>
        </w:rPr>
        <w:t xml:space="preserve"> 2025 Agility Index</w:t>
      </w:r>
      <w:r w:rsidRPr="004868D9">
        <w:rPr>
          <w:rFonts w:ascii="Poppins" w:hAnsi="Poppins"/>
          <w:color w:val="000000"/>
        </w:rPr>
        <w:t xml:space="preserve"> found that </w:t>
      </w:r>
      <w:r w:rsidRPr="004868D9">
        <w:rPr>
          <w:rFonts w:ascii="Poppins" w:hAnsi="Poppins"/>
          <w:b/>
          <w:bCs/>
          <w:color w:val="000000"/>
        </w:rPr>
        <w:t>97 percent of high-agility organizations achieved positive revenue growth in Q1 2025</w:t>
      </w:r>
      <w:r w:rsidRPr="004868D9">
        <w:rPr>
          <w:rFonts w:ascii="Poppins" w:hAnsi="Poppins"/>
          <w:color w:val="000000"/>
        </w:rPr>
        <w:t>, compared with only 46 percent of low-agility peers (</w:t>
      </w:r>
      <w:proofErr w:type="spellStart"/>
      <w:r w:rsidRPr="004868D9">
        <w:rPr>
          <w:rFonts w:ascii="Poppins" w:hAnsi="Poppins"/>
          <w:color w:val="000000"/>
        </w:rPr>
        <w:t>Highspring</w:t>
      </w:r>
      <w:proofErr w:type="spellEnd"/>
      <w:r w:rsidRPr="004868D9">
        <w:rPr>
          <w:rFonts w:ascii="Poppins" w:hAnsi="Poppins"/>
          <w:color w:val="000000"/>
        </w:rPr>
        <w:t>, 2025). Agility is not simply a cultural value; it is a performance multiplier that directly influences growth, profitability, and market responsiveness.</w:t>
      </w:r>
    </w:p>
    <w:p w14:paraId="33FA04EB" w14:textId="77777777" w:rsidR="004868D9" w:rsidRPr="004868D9" w:rsidRDefault="004868D9" w:rsidP="004868D9">
      <w:pPr>
        <w:rPr>
          <w:rFonts w:ascii="Poppins" w:hAnsi="Poppins"/>
          <w:b/>
          <w:bCs/>
          <w:color w:val="000000"/>
        </w:rPr>
      </w:pPr>
      <w:r w:rsidRPr="004868D9">
        <w:rPr>
          <w:rFonts w:ascii="Poppins" w:hAnsi="Poppins"/>
          <w:b/>
          <w:bCs/>
          <w:color w:val="000000"/>
        </w:rPr>
        <w:t>Why Agility Matters Now</w:t>
      </w:r>
    </w:p>
    <w:p w14:paraId="199B7840" w14:textId="77777777" w:rsidR="004868D9" w:rsidRPr="004868D9" w:rsidRDefault="004868D9" w:rsidP="004868D9">
      <w:pPr>
        <w:rPr>
          <w:rFonts w:ascii="Poppins" w:hAnsi="Poppins"/>
          <w:color w:val="000000"/>
        </w:rPr>
      </w:pPr>
      <w:r w:rsidRPr="004868D9">
        <w:rPr>
          <w:rFonts w:ascii="Poppins" w:hAnsi="Poppins"/>
          <w:color w:val="000000"/>
        </w:rPr>
        <w:t xml:space="preserve">The external environment confronting today’s leaders is increasingly described as </w:t>
      </w:r>
      <w:r w:rsidRPr="004868D9">
        <w:rPr>
          <w:rFonts w:ascii="Poppins" w:hAnsi="Poppins"/>
          <w:b/>
          <w:bCs/>
          <w:color w:val="000000"/>
        </w:rPr>
        <w:t>BANI</w:t>
      </w:r>
      <w:r w:rsidRPr="004868D9">
        <w:rPr>
          <w:rFonts w:ascii="Poppins" w:hAnsi="Poppins"/>
          <w:color w:val="000000"/>
        </w:rPr>
        <w:t>—</w:t>
      </w:r>
      <w:r w:rsidRPr="004868D9">
        <w:rPr>
          <w:rFonts w:ascii="Poppins" w:hAnsi="Poppins"/>
          <w:i/>
          <w:iCs/>
          <w:color w:val="000000"/>
        </w:rPr>
        <w:t>Brittle, Anxious, Non-linear, and Incomprehensible</w:t>
      </w:r>
      <w:r w:rsidRPr="004868D9">
        <w:rPr>
          <w:rFonts w:ascii="Poppins" w:hAnsi="Poppins"/>
          <w:color w:val="000000"/>
        </w:rPr>
        <w:t xml:space="preserve">—a more intense evolution of the </w:t>
      </w:r>
      <w:r w:rsidRPr="004868D9">
        <w:rPr>
          <w:rFonts w:ascii="Poppins" w:hAnsi="Poppins"/>
          <w:i/>
          <w:iCs/>
          <w:color w:val="000000"/>
        </w:rPr>
        <w:t>VUCA</w:t>
      </w:r>
      <w:r w:rsidRPr="004868D9">
        <w:rPr>
          <w:rFonts w:ascii="Poppins" w:hAnsi="Poppins"/>
          <w:color w:val="000000"/>
        </w:rPr>
        <w:t xml:space="preserve"> world that once defined global uncertainty (Jamais Cascio, Institute for the Future, 2020). Change no longer arrives episodically; it is continuous, multidimensional, and fast.</w:t>
      </w:r>
    </w:p>
    <w:p w14:paraId="7C60F0A9" w14:textId="77777777" w:rsidR="004868D9" w:rsidRPr="004868D9" w:rsidRDefault="004868D9" w:rsidP="004868D9">
      <w:pPr>
        <w:rPr>
          <w:rFonts w:ascii="Poppins" w:hAnsi="Poppins"/>
          <w:color w:val="000000"/>
        </w:rPr>
      </w:pPr>
      <w:r w:rsidRPr="004868D9">
        <w:rPr>
          <w:rFonts w:ascii="Poppins" w:hAnsi="Poppins"/>
          <w:color w:val="000000"/>
        </w:rPr>
        <w:t xml:space="preserve">According to </w:t>
      </w:r>
      <w:r w:rsidRPr="004868D9">
        <w:rPr>
          <w:rFonts w:ascii="Poppins" w:hAnsi="Poppins"/>
          <w:i/>
          <w:iCs/>
          <w:color w:val="000000"/>
        </w:rPr>
        <w:t>McKinsey &amp; Company</w:t>
      </w:r>
      <w:r w:rsidRPr="004868D9">
        <w:rPr>
          <w:rFonts w:ascii="Poppins" w:hAnsi="Poppins"/>
          <w:color w:val="000000"/>
        </w:rPr>
        <w:t xml:space="preserve"> (2018), organizational agility is “the ability to reconfigure strategy, structure, processes, people, and technology toward value-creating and value-protecting opportunities.” In this context, leadership agility is the human mechanism that makes such reconfiguration possible. Without it, even the best strategic frameworks stagnate under pressure.</w:t>
      </w:r>
    </w:p>
    <w:p w14:paraId="2DFD7330" w14:textId="77777777" w:rsidR="004868D9" w:rsidRPr="004868D9" w:rsidRDefault="004868D9" w:rsidP="004868D9">
      <w:pPr>
        <w:rPr>
          <w:rFonts w:ascii="Poppins" w:hAnsi="Poppins"/>
          <w:color w:val="000000"/>
        </w:rPr>
      </w:pPr>
      <w:r w:rsidRPr="004868D9">
        <w:rPr>
          <w:rFonts w:ascii="Poppins" w:hAnsi="Poppins"/>
          <w:color w:val="000000"/>
        </w:rPr>
        <w:t>Leaders can no longer depend on static expertise or traditional hierarchies. Instead, they must interpret weak signals, make decisions amid incomplete data, and cultivate teams capable of self-organizing in response to emerging conditions.</w:t>
      </w:r>
    </w:p>
    <w:p w14:paraId="6F38D293" w14:textId="77777777" w:rsidR="004868D9" w:rsidRPr="004868D9" w:rsidRDefault="004868D9" w:rsidP="004868D9">
      <w:pPr>
        <w:rPr>
          <w:rFonts w:ascii="Poppins" w:hAnsi="Poppins"/>
          <w:b/>
          <w:bCs/>
          <w:color w:val="000000"/>
        </w:rPr>
      </w:pPr>
      <w:r w:rsidRPr="004868D9">
        <w:rPr>
          <w:rFonts w:ascii="Poppins" w:hAnsi="Poppins"/>
          <w:b/>
          <w:bCs/>
          <w:color w:val="000000"/>
        </w:rPr>
        <w:t>The Leadership Behaviors That Drive Agility</w:t>
      </w:r>
    </w:p>
    <w:p w14:paraId="71F33EF2" w14:textId="77777777" w:rsidR="004868D9" w:rsidRPr="004868D9" w:rsidRDefault="004868D9" w:rsidP="004868D9">
      <w:pPr>
        <w:rPr>
          <w:rFonts w:ascii="Poppins" w:hAnsi="Poppins"/>
          <w:color w:val="000000"/>
        </w:rPr>
      </w:pPr>
      <w:r w:rsidRPr="004868D9">
        <w:rPr>
          <w:rFonts w:ascii="Poppins" w:hAnsi="Poppins"/>
          <w:color w:val="000000"/>
        </w:rPr>
        <w:t xml:space="preserve">Research from </w:t>
      </w:r>
      <w:r w:rsidRPr="004868D9">
        <w:rPr>
          <w:rFonts w:ascii="Poppins" w:hAnsi="Poppins"/>
          <w:i/>
          <w:iCs/>
          <w:color w:val="000000"/>
        </w:rPr>
        <w:t>Korn Ferry</w:t>
      </w:r>
      <w:r w:rsidRPr="004868D9">
        <w:rPr>
          <w:rFonts w:ascii="Poppins" w:hAnsi="Poppins"/>
          <w:color w:val="000000"/>
        </w:rPr>
        <w:t xml:space="preserve"> (2023) and </w:t>
      </w:r>
      <w:r w:rsidRPr="004868D9">
        <w:rPr>
          <w:rFonts w:ascii="Poppins" w:hAnsi="Poppins"/>
          <w:i/>
          <w:iCs/>
          <w:color w:val="000000"/>
        </w:rPr>
        <w:t>Harvard Business Review</w:t>
      </w:r>
      <w:r w:rsidRPr="004868D9">
        <w:rPr>
          <w:rFonts w:ascii="Poppins" w:hAnsi="Poppins"/>
          <w:color w:val="000000"/>
        </w:rPr>
        <w:t xml:space="preserve"> (Dyer &amp; Shafer, 2024) identifies several consistent behaviors that differentiate agile leaders from their peers:</w:t>
      </w:r>
    </w:p>
    <w:p w14:paraId="1BC2B956" w14:textId="77777777" w:rsidR="004868D9" w:rsidRPr="004868D9" w:rsidRDefault="004868D9" w:rsidP="004868D9">
      <w:pPr>
        <w:numPr>
          <w:ilvl w:val="0"/>
          <w:numId w:val="11"/>
        </w:numPr>
        <w:rPr>
          <w:rFonts w:ascii="Poppins" w:hAnsi="Poppins"/>
          <w:color w:val="000000"/>
        </w:rPr>
      </w:pPr>
      <w:r w:rsidRPr="004868D9">
        <w:rPr>
          <w:rFonts w:ascii="Poppins" w:hAnsi="Poppins"/>
          <w:b/>
          <w:bCs/>
          <w:color w:val="000000"/>
        </w:rPr>
        <w:t>Learning Agility:</w:t>
      </w:r>
      <w:r w:rsidRPr="004868D9">
        <w:rPr>
          <w:rFonts w:ascii="Poppins" w:hAnsi="Poppins"/>
          <w:color w:val="000000"/>
        </w:rPr>
        <w:t xml:space="preserve"> The capacity to learn rapidly from experience and apply lessons to new, unfamiliar situations. Agile leaders treat mistakes as learning data rather than failures.</w:t>
      </w:r>
    </w:p>
    <w:p w14:paraId="184CCF9E" w14:textId="77777777" w:rsidR="004868D9" w:rsidRPr="004868D9" w:rsidRDefault="004868D9" w:rsidP="004868D9">
      <w:pPr>
        <w:numPr>
          <w:ilvl w:val="0"/>
          <w:numId w:val="11"/>
        </w:numPr>
        <w:rPr>
          <w:rFonts w:ascii="Poppins" w:hAnsi="Poppins"/>
          <w:color w:val="000000"/>
        </w:rPr>
      </w:pPr>
      <w:r w:rsidRPr="004868D9">
        <w:rPr>
          <w:rFonts w:ascii="Poppins" w:hAnsi="Poppins"/>
          <w:b/>
          <w:bCs/>
          <w:color w:val="000000"/>
        </w:rPr>
        <w:t>Strategic Speed:</w:t>
      </w:r>
      <w:r w:rsidRPr="004868D9">
        <w:rPr>
          <w:rFonts w:ascii="Poppins" w:hAnsi="Poppins"/>
          <w:color w:val="000000"/>
        </w:rPr>
        <w:t xml:space="preserve"> The ability to make timely, informed decisions and adjust quickly as new information arises.</w:t>
      </w:r>
    </w:p>
    <w:p w14:paraId="55C59CCA" w14:textId="77777777" w:rsidR="004868D9" w:rsidRPr="004868D9" w:rsidRDefault="004868D9" w:rsidP="004868D9">
      <w:pPr>
        <w:numPr>
          <w:ilvl w:val="0"/>
          <w:numId w:val="11"/>
        </w:numPr>
        <w:rPr>
          <w:rFonts w:ascii="Poppins" w:hAnsi="Poppins"/>
          <w:color w:val="000000"/>
        </w:rPr>
      </w:pPr>
      <w:r w:rsidRPr="004868D9">
        <w:rPr>
          <w:rFonts w:ascii="Poppins" w:hAnsi="Poppins"/>
          <w:b/>
          <w:bCs/>
          <w:color w:val="000000"/>
        </w:rPr>
        <w:t>Comfort with Ambiguity:</w:t>
      </w:r>
      <w:r w:rsidRPr="004868D9">
        <w:rPr>
          <w:rFonts w:ascii="Poppins" w:hAnsi="Poppins"/>
          <w:color w:val="000000"/>
        </w:rPr>
        <w:t xml:space="preserve"> Thriving amid uncertainty and maintaining momentum when direction is not yet clear.</w:t>
      </w:r>
    </w:p>
    <w:p w14:paraId="191CDAA9" w14:textId="77777777" w:rsidR="004868D9" w:rsidRPr="004868D9" w:rsidRDefault="004868D9" w:rsidP="004868D9">
      <w:pPr>
        <w:numPr>
          <w:ilvl w:val="0"/>
          <w:numId w:val="11"/>
        </w:numPr>
        <w:rPr>
          <w:rFonts w:ascii="Poppins" w:hAnsi="Poppins"/>
          <w:color w:val="000000"/>
        </w:rPr>
      </w:pPr>
      <w:r w:rsidRPr="004868D9">
        <w:rPr>
          <w:rFonts w:ascii="Poppins" w:hAnsi="Poppins"/>
          <w:b/>
          <w:bCs/>
          <w:color w:val="000000"/>
        </w:rPr>
        <w:t>Resilience Under Pressure:</w:t>
      </w:r>
      <w:r w:rsidRPr="004868D9">
        <w:rPr>
          <w:rFonts w:ascii="Poppins" w:hAnsi="Poppins"/>
          <w:color w:val="000000"/>
        </w:rPr>
        <w:t xml:space="preserve"> Demonstrating optimism, composure, and perseverance when facing adversity—key attributes for maintaining team stability.</w:t>
      </w:r>
    </w:p>
    <w:p w14:paraId="02FD40BE" w14:textId="77777777" w:rsidR="004868D9" w:rsidRPr="004868D9" w:rsidRDefault="004868D9" w:rsidP="004868D9">
      <w:pPr>
        <w:numPr>
          <w:ilvl w:val="0"/>
          <w:numId w:val="11"/>
        </w:numPr>
        <w:rPr>
          <w:rFonts w:ascii="Poppins" w:hAnsi="Poppins"/>
          <w:color w:val="000000"/>
        </w:rPr>
      </w:pPr>
      <w:r w:rsidRPr="004868D9">
        <w:rPr>
          <w:rFonts w:ascii="Poppins" w:hAnsi="Poppins"/>
          <w:b/>
          <w:bCs/>
          <w:color w:val="000000"/>
        </w:rPr>
        <w:t>Psychological Safety:</w:t>
      </w:r>
      <w:r w:rsidRPr="004868D9">
        <w:rPr>
          <w:rFonts w:ascii="Poppins" w:hAnsi="Poppins"/>
          <w:color w:val="000000"/>
        </w:rPr>
        <w:t xml:space="preserve"> Creating an environment where people can speak up, challenge assumptions, and share innovative ideas without fear of repercussion.</w:t>
      </w:r>
    </w:p>
    <w:p w14:paraId="48A9671B" w14:textId="77777777" w:rsidR="004868D9" w:rsidRPr="004868D9" w:rsidRDefault="004868D9" w:rsidP="004868D9">
      <w:pPr>
        <w:rPr>
          <w:rFonts w:ascii="Poppins" w:hAnsi="Poppins"/>
          <w:color w:val="000000"/>
        </w:rPr>
      </w:pPr>
      <w:r w:rsidRPr="004868D9">
        <w:rPr>
          <w:rFonts w:ascii="Poppins" w:hAnsi="Poppins"/>
          <w:color w:val="000000"/>
        </w:rPr>
        <w:t>These traits reinforce one another. Leaders who combine decisiveness with humility, or speed with reflection, model the adaptability required for complex times.</w:t>
      </w:r>
    </w:p>
    <w:p w14:paraId="25E5457D" w14:textId="77777777" w:rsidR="004868D9" w:rsidRPr="004868D9" w:rsidRDefault="004868D9" w:rsidP="004868D9">
      <w:pPr>
        <w:rPr>
          <w:rFonts w:ascii="Poppins" w:hAnsi="Poppins"/>
          <w:b/>
          <w:bCs/>
          <w:color w:val="000000"/>
        </w:rPr>
      </w:pPr>
      <w:r w:rsidRPr="004868D9">
        <w:rPr>
          <w:rFonts w:ascii="Poppins" w:hAnsi="Poppins"/>
          <w:b/>
          <w:bCs/>
          <w:color w:val="000000"/>
        </w:rPr>
        <w:t>Agility as a Collective Muscle</w:t>
      </w:r>
    </w:p>
    <w:p w14:paraId="67A78C3F" w14:textId="77777777" w:rsidR="004868D9" w:rsidRPr="004868D9" w:rsidRDefault="004868D9" w:rsidP="004868D9">
      <w:pPr>
        <w:rPr>
          <w:rFonts w:ascii="Poppins" w:hAnsi="Poppins"/>
          <w:color w:val="000000"/>
        </w:rPr>
      </w:pPr>
      <w:r w:rsidRPr="004868D9">
        <w:rPr>
          <w:rFonts w:ascii="Poppins" w:hAnsi="Poppins"/>
          <w:color w:val="000000"/>
        </w:rPr>
        <w:t xml:space="preserve">Agility is both an </w:t>
      </w:r>
      <w:r w:rsidRPr="004868D9">
        <w:rPr>
          <w:rFonts w:ascii="Poppins" w:hAnsi="Poppins"/>
          <w:b/>
          <w:bCs/>
          <w:color w:val="000000"/>
        </w:rPr>
        <w:t>individual mindset and an organizational system.</w:t>
      </w:r>
      <w:r w:rsidRPr="004868D9">
        <w:rPr>
          <w:rFonts w:ascii="Poppins" w:hAnsi="Poppins"/>
          <w:color w:val="000000"/>
        </w:rPr>
        <w:t xml:space="preserve"> Companies that embed agility in culture and structure design workflows that encourage continuous learning, experimentation, and rapid iteration. Decision rights are distributed, not hoarded. Cross-functional teams work in sprints, learn fast, and iterate faster.</w:t>
      </w:r>
    </w:p>
    <w:p w14:paraId="21BC43CD" w14:textId="77777777" w:rsidR="004868D9" w:rsidRPr="004868D9" w:rsidRDefault="004868D9" w:rsidP="004868D9">
      <w:pPr>
        <w:rPr>
          <w:rFonts w:ascii="Poppins" w:hAnsi="Poppins"/>
          <w:color w:val="000000"/>
        </w:rPr>
      </w:pPr>
      <w:r w:rsidRPr="004868D9">
        <w:rPr>
          <w:rFonts w:ascii="Poppins" w:hAnsi="Poppins"/>
          <w:color w:val="000000"/>
        </w:rPr>
        <w:t xml:space="preserve">A 2025 study in </w:t>
      </w:r>
      <w:r w:rsidRPr="004868D9">
        <w:rPr>
          <w:rFonts w:ascii="Poppins" w:hAnsi="Poppins"/>
          <w:i/>
          <w:iCs/>
          <w:color w:val="000000"/>
        </w:rPr>
        <w:t>MIT Sloan Management Review</w:t>
      </w:r>
      <w:r w:rsidRPr="004868D9">
        <w:rPr>
          <w:rFonts w:ascii="Poppins" w:hAnsi="Poppins"/>
          <w:color w:val="000000"/>
        </w:rPr>
        <w:t xml:space="preserve"> found that firms institutionalizing agile practices reported higher employee engagement, faster innovation cycles, and greater resilience during market disruptions (Rigby et al., 2025). Agility therefore becomes a </w:t>
      </w:r>
      <w:r w:rsidRPr="004868D9">
        <w:rPr>
          <w:rFonts w:ascii="Poppins" w:hAnsi="Poppins"/>
          <w:b/>
          <w:bCs/>
          <w:color w:val="000000"/>
        </w:rPr>
        <w:t>collective capability</w:t>
      </w:r>
      <w:r w:rsidRPr="004868D9">
        <w:rPr>
          <w:rFonts w:ascii="Poppins" w:hAnsi="Poppins"/>
          <w:color w:val="000000"/>
        </w:rPr>
        <w:t>—a muscle strengthened through feedback, collaboration, and shared accountability.</w:t>
      </w:r>
    </w:p>
    <w:p w14:paraId="4E81CD10" w14:textId="77777777" w:rsidR="004868D9" w:rsidRPr="004868D9" w:rsidRDefault="004868D9" w:rsidP="004868D9">
      <w:pPr>
        <w:rPr>
          <w:rFonts w:ascii="Poppins" w:hAnsi="Poppins"/>
          <w:b/>
          <w:bCs/>
          <w:color w:val="000000"/>
        </w:rPr>
      </w:pPr>
      <w:r w:rsidRPr="004868D9">
        <w:rPr>
          <w:rFonts w:ascii="Poppins" w:hAnsi="Poppins"/>
          <w:b/>
          <w:bCs/>
          <w:color w:val="000000"/>
        </w:rPr>
        <w:t>Agility and 360-Degree Feedback</w:t>
      </w:r>
    </w:p>
    <w:p w14:paraId="64A4C47D" w14:textId="77777777" w:rsidR="004868D9" w:rsidRPr="004868D9" w:rsidRDefault="004868D9" w:rsidP="004868D9">
      <w:pPr>
        <w:rPr>
          <w:rFonts w:ascii="Poppins" w:hAnsi="Poppins"/>
          <w:color w:val="000000"/>
        </w:rPr>
      </w:pPr>
      <w:r w:rsidRPr="004868D9">
        <w:rPr>
          <w:rFonts w:ascii="Poppins" w:hAnsi="Poppins"/>
          <w:color w:val="000000"/>
        </w:rPr>
        <w:t xml:space="preserve">Leadership agility can be measured and developed through </w:t>
      </w:r>
      <w:r w:rsidRPr="004868D9">
        <w:rPr>
          <w:rFonts w:ascii="Poppins" w:hAnsi="Poppins"/>
          <w:b/>
          <w:bCs/>
          <w:color w:val="000000"/>
        </w:rPr>
        <w:t>multi-rater feedback systems.</w:t>
      </w:r>
      <w:r w:rsidRPr="004868D9">
        <w:rPr>
          <w:rFonts w:ascii="Poppins" w:hAnsi="Poppins"/>
          <w:color w:val="000000"/>
        </w:rPr>
        <w:t xml:space="preserve"> When peers, direct reports, and supervisors evaluate how leaders adapt, prioritize, and communicate under stress, patterns emerge that reveal both agility strengths and developmental gaps.</w:t>
      </w:r>
    </w:p>
    <w:p w14:paraId="2012DBE9" w14:textId="77777777" w:rsidR="004868D9" w:rsidRPr="004868D9" w:rsidRDefault="004868D9" w:rsidP="004868D9">
      <w:pPr>
        <w:rPr>
          <w:rFonts w:ascii="Poppins" w:hAnsi="Poppins"/>
          <w:color w:val="000000"/>
        </w:rPr>
      </w:pPr>
      <w:r w:rsidRPr="004868D9">
        <w:rPr>
          <w:rFonts w:ascii="Poppins" w:hAnsi="Poppins"/>
          <w:color w:val="000000"/>
        </w:rPr>
        <w:t xml:space="preserve">Tools such as </w:t>
      </w:r>
      <w:r w:rsidRPr="004868D9">
        <w:rPr>
          <w:rFonts w:ascii="Poppins" w:hAnsi="Poppins"/>
          <w:b/>
          <w:bCs/>
          <w:color w:val="000000"/>
        </w:rPr>
        <w:t>Launch 360</w:t>
      </w:r>
      <w:r w:rsidRPr="004868D9">
        <w:rPr>
          <w:rFonts w:ascii="Poppins" w:hAnsi="Poppins"/>
          <w:color w:val="000000"/>
        </w:rPr>
        <w:t xml:space="preserve"> make these patterns visible, enabling leaders to reflect on how others perceive their adaptability, openness to feedback, and responsiveness to change. Over time, such insights build not only individual agility but organizational adaptability as well.</w:t>
      </w:r>
    </w:p>
    <w:p w14:paraId="0E8B2DB9" w14:textId="77777777" w:rsidR="004868D9" w:rsidRPr="004868D9" w:rsidRDefault="004868D9" w:rsidP="004868D9">
      <w:pPr>
        <w:rPr>
          <w:rFonts w:ascii="Poppins" w:hAnsi="Poppins"/>
          <w:b/>
          <w:bCs/>
          <w:color w:val="000000"/>
        </w:rPr>
      </w:pPr>
      <w:r w:rsidRPr="004868D9">
        <w:rPr>
          <w:rFonts w:ascii="Poppins" w:hAnsi="Poppins"/>
          <w:b/>
          <w:bCs/>
          <w:color w:val="000000"/>
        </w:rPr>
        <w:t>The Bottom Line</w:t>
      </w:r>
    </w:p>
    <w:p w14:paraId="0C65CEE7" w14:textId="77777777" w:rsidR="004868D9" w:rsidRPr="004868D9" w:rsidRDefault="004868D9" w:rsidP="004868D9">
      <w:pPr>
        <w:rPr>
          <w:rFonts w:ascii="Poppins" w:hAnsi="Poppins"/>
          <w:color w:val="000000"/>
        </w:rPr>
      </w:pPr>
      <w:r w:rsidRPr="004868D9">
        <w:rPr>
          <w:rFonts w:ascii="Poppins" w:hAnsi="Poppins"/>
          <w:color w:val="000000"/>
        </w:rPr>
        <w:t xml:space="preserve">Agility is not a personality trait—it is a </w:t>
      </w:r>
      <w:r w:rsidRPr="004868D9">
        <w:rPr>
          <w:rFonts w:ascii="Poppins" w:hAnsi="Poppins"/>
          <w:b/>
          <w:bCs/>
          <w:color w:val="000000"/>
        </w:rPr>
        <w:t>discipline of continuous learning and reflection.</w:t>
      </w:r>
      <w:r w:rsidRPr="004868D9">
        <w:rPr>
          <w:rFonts w:ascii="Poppins" w:hAnsi="Poppins"/>
          <w:color w:val="000000"/>
        </w:rPr>
        <w:t xml:space="preserve"> Leaders who cultivate it develop a form of strategic elasticity: they bend without breaking, evolve without losing focus, and recover faster than those clinging to static playbooks.</w:t>
      </w:r>
    </w:p>
    <w:p w14:paraId="38BF2C57" w14:textId="77777777" w:rsidR="004868D9" w:rsidRPr="004868D9" w:rsidRDefault="004868D9" w:rsidP="004868D9">
      <w:pPr>
        <w:rPr>
          <w:rFonts w:ascii="Poppins" w:hAnsi="Poppins"/>
          <w:color w:val="000000"/>
        </w:rPr>
      </w:pPr>
      <w:r w:rsidRPr="004868D9">
        <w:rPr>
          <w:rFonts w:ascii="Poppins" w:hAnsi="Poppins"/>
          <w:color w:val="000000"/>
        </w:rPr>
        <w:t xml:space="preserve">As disruption accelerates, agility will remain the benchmark of leadership effectiveness. The organizations that thrive will be those whose leaders know how to </w:t>
      </w:r>
      <w:r w:rsidRPr="004868D9">
        <w:rPr>
          <w:rFonts w:ascii="Poppins" w:hAnsi="Poppins"/>
          <w:b/>
          <w:bCs/>
          <w:color w:val="000000"/>
        </w:rPr>
        <w:t>pivot without panic, decide without all the data, and learn faster than the pace of change.</w:t>
      </w:r>
    </w:p>
    <w:p w14:paraId="1CA63837" w14:textId="77777777" w:rsidR="00DE3063" w:rsidRDefault="00000000">
      <w:r>
        <w:br/>
        <w:t>[VISUAL PLACEHOLDER: Circular model – 'The Agility Loop: Learn → Reflect → Adapt → Act']</w:t>
      </w:r>
    </w:p>
    <w:p w14:paraId="2FC75C0A" w14:textId="77777777" w:rsidR="00DE3063" w:rsidRDefault="00000000">
      <w:r>
        <w:rPr>
          <w:rFonts w:ascii="Poppins" w:hAnsi="Poppins"/>
          <w:b/>
          <w:color w:val="CF4237"/>
          <w:sz w:val="26"/>
        </w:rPr>
        <w:t>4. Emotional Intelligence: The Human Advantage</w:t>
      </w:r>
    </w:p>
    <w:p w14:paraId="1A389E34" w14:textId="77777777" w:rsidR="004868D9" w:rsidRPr="004868D9" w:rsidRDefault="004868D9" w:rsidP="004868D9">
      <w:pPr>
        <w:rPr>
          <w:rFonts w:ascii="Poppins" w:hAnsi="Poppins"/>
          <w:color w:val="000000"/>
        </w:rPr>
      </w:pPr>
      <w:r w:rsidRPr="004868D9">
        <w:rPr>
          <w:rFonts w:ascii="Poppins" w:hAnsi="Poppins"/>
          <w:color w:val="000000"/>
        </w:rPr>
        <w:t xml:space="preserve">In a world of algorithms, automation, and constant change, </w:t>
      </w:r>
      <w:r w:rsidRPr="004868D9">
        <w:rPr>
          <w:rFonts w:ascii="Poppins" w:hAnsi="Poppins"/>
          <w:b/>
          <w:bCs/>
          <w:color w:val="000000"/>
        </w:rPr>
        <w:t>emotional intelligence (EQ)</w:t>
      </w:r>
      <w:r w:rsidRPr="004868D9">
        <w:rPr>
          <w:rFonts w:ascii="Poppins" w:hAnsi="Poppins"/>
          <w:color w:val="000000"/>
        </w:rPr>
        <w:t xml:space="preserve"> remains the most enduring differentiator of great leadership. Technology may augment intelligence, but only emotional intelligence enables leaders to </w:t>
      </w:r>
      <w:r w:rsidRPr="004868D9">
        <w:rPr>
          <w:rFonts w:ascii="Poppins" w:hAnsi="Poppins"/>
          <w:b/>
          <w:bCs/>
          <w:color w:val="000000"/>
        </w:rPr>
        <w:t>inspire trust, motivate others, and lead through complexity</w:t>
      </w:r>
      <w:r w:rsidRPr="004868D9">
        <w:rPr>
          <w:rFonts w:ascii="Poppins" w:hAnsi="Poppins"/>
          <w:color w:val="000000"/>
        </w:rPr>
        <w:t>.</w:t>
      </w:r>
    </w:p>
    <w:p w14:paraId="0919E173" w14:textId="77777777" w:rsidR="004868D9" w:rsidRPr="004868D9" w:rsidRDefault="004868D9" w:rsidP="004868D9">
      <w:pPr>
        <w:rPr>
          <w:rFonts w:ascii="Poppins" w:hAnsi="Poppins"/>
          <w:color w:val="000000"/>
        </w:rPr>
      </w:pPr>
      <w:r w:rsidRPr="004868D9">
        <w:rPr>
          <w:rFonts w:ascii="Poppins" w:hAnsi="Poppins"/>
          <w:color w:val="000000"/>
        </w:rPr>
        <w:t xml:space="preserve">Decades of research confirm that emotionally intelligent leaders drive stronger engagement, higher productivity, and deeper loyalty. A study from Yale University’s Center for Emotional Intelligence found that leaders who demonstrate empathy, optimism, and emotional awareness create more positive workplace climates—where employees are significantly more creative, collaborative, and resilient (Brackett, 2024). Similarly, </w:t>
      </w:r>
      <w:hyperlink r:id="rId7" w:tgtFrame="_new" w:history="1">
        <w:r w:rsidRPr="004868D9">
          <w:rPr>
            <w:rStyle w:val="Hyperlink"/>
            <w:rFonts w:ascii="Poppins" w:hAnsi="Poppins"/>
          </w:rPr>
          <w:t>Harvard Business Review</w:t>
        </w:r>
      </w:hyperlink>
      <w:r w:rsidRPr="004868D9">
        <w:rPr>
          <w:rFonts w:ascii="Poppins" w:hAnsi="Poppins"/>
          <w:color w:val="000000"/>
        </w:rPr>
        <w:t xml:space="preserve"> reports that EQ now predicts leadership success more accurately than technical skill or IQ, accounting for nearly 67% of leadership effectiveness across industries (Goleman, 2023).</w:t>
      </w:r>
    </w:p>
    <w:p w14:paraId="40EAA0DD" w14:textId="77777777" w:rsidR="004868D9" w:rsidRPr="004868D9" w:rsidRDefault="004868D9" w:rsidP="004868D9">
      <w:pPr>
        <w:rPr>
          <w:rFonts w:ascii="Poppins" w:hAnsi="Poppins"/>
          <w:b/>
          <w:bCs/>
          <w:color w:val="000000"/>
        </w:rPr>
      </w:pPr>
      <w:r w:rsidRPr="004868D9">
        <w:rPr>
          <w:rFonts w:ascii="Poppins" w:hAnsi="Poppins"/>
          <w:b/>
          <w:bCs/>
          <w:color w:val="000000"/>
        </w:rPr>
        <w:t>The Business Case for EQ</w:t>
      </w:r>
    </w:p>
    <w:p w14:paraId="042A1EF2" w14:textId="77777777" w:rsidR="004868D9" w:rsidRPr="004868D9" w:rsidRDefault="004868D9" w:rsidP="004868D9">
      <w:pPr>
        <w:rPr>
          <w:rFonts w:ascii="Poppins" w:hAnsi="Poppins"/>
          <w:color w:val="000000"/>
        </w:rPr>
      </w:pPr>
      <w:r w:rsidRPr="004868D9">
        <w:rPr>
          <w:rFonts w:ascii="Poppins" w:hAnsi="Poppins"/>
          <w:color w:val="000000"/>
        </w:rPr>
        <w:t>Emotional intelligence is not a soft concept; it is a measurable predictor of hard business results. Organizations with high-EQ leadership outperform competitors on multiple fronts:</w:t>
      </w:r>
    </w:p>
    <w:p w14:paraId="5EF1E987" w14:textId="77777777" w:rsidR="004868D9" w:rsidRPr="004868D9" w:rsidRDefault="004868D9" w:rsidP="004868D9">
      <w:pPr>
        <w:numPr>
          <w:ilvl w:val="0"/>
          <w:numId w:val="13"/>
        </w:numPr>
        <w:rPr>
          <w:rFonts w:ascii="Poppins" w:hAnsi="Poppins"/>
          <w:color w:val="000000"/>
        </w:rPr>
      </w:pPr>
      <w:r w:rsidRPr="004868D9">
        <w:rPr>
          <w:rFonts w:ascii="Poppins" w:hAnsi="Poppins"/>
          <w:b/>
          <w:bCs/>
          <w:color w:val="000000"/>
        </w:rPr>
        <w:t>Engagement:</w:t>
      </w:r>
      <w:r w:rsidRPr="004868D9">
        <w:rPr>
          <w:rFonts w:ascii="Poppins" w:hAnsi="Poppins"/>
          <w:color w:val="000000"/>
        </w:rPr>
        <w:t xml:space="preserve"> Teams led by emotionally intelligent </w:t>
      </w:r>
      <w:proofErr w:type="spellStart"/>
      <w:r w:rsidRPr="004868D9">
        <w:rPr>
          <w:rFonts w:ascii="Poppins" w:hAnsi="Poppins"/>
          <w:color w:val="000000"/>
        </w:rPr>
        <w:t>managers</w:t>
      </w:r>
      <w:proofErr w:type="spellEnd"/>
      <w:r w:rsidRPr="004868D9">
        <w:rPr>
          <w:rFonts w:ascii="Poppins" w:hAnsi="Poppins"/>
          <w:color w:val="000000"/>
        </w:rPr>
        <w:t xml:space="preserve"> report 25–30% higher engagement scores (</w:t>
      </w:r>
      <w:proofErr w:type="spellStart"/>
      <w:r w:rsidRPr="004868D9">
        <w:rPr>
          <w:rFonts w:ascii="Poppins" w:hAnsi="Poppins"/>
          <w:color w:val="000000"/>
        </w:rPr>
        <w:t>Workhuman</w:t>
      </w:r>
      <w:proofErr w:type="spellEnd"/>
      <w:r w:rsidRPr="004868D9">
        <w:rPr>
          <w:rFonts w:ascii="Poppins" w:hAnsi="Poppins"/>
          <w:color w:val="000000"/>
        </w:rPr>
        <w:t>, 2025).</w:t>
      </w:r>
    </w:p>
    <w:p w14:paraId="0198C20E" w14:textId="77777777" w:rsidR="004868D9" w:rsidRPr="004868D9" w:rsidRDefault="004868D9" w:rsidP="004868D9">
      <w:pPr>
        <w:numPr>
          <w:ilvl w:val="0"/>
          <w:numId w:val="13"/>
        </w:numPr>
        <w:rPr>
          <w:rFonts w:ascii="Poppins" w:hAnsi="Poppins"/>
          <w:color w:val="000000"/>
        </w:rPr>
      </w:pPr>
      <w:r w:rsidRPr="004868D9">
        <w:rPr>
          <w:rFonts w:ascii="Poppins" w:hAnsi="Poppins"/>
          <w:b/>
          <w:bCs/>
          <w:color w:val="000000"/>
        </w:rPr>
        <w:t>Retention:</w:t>
      </w:r>
      <w:r w:rsidRPr="004868D9">
        <w:rPr>
          <w:rFonts w:ascii="Poppins" w:hAnsi="Poppins"/>
          <w:color w:val="000000"/>
        </w:rPr>
        <w:t xml:space="preserve"> Employees who feel their leaders are empathetic are 3× more likely to stay with their organizations (SHRM, 2024).</w:t>
      </w:r>
    </w:p>
    <w:p w14:paraId="5C5936AD" w14:textId="77777777" w:rsidR="004868D9" w:rsidRPr="004868D9" w:rsidRDefault="004868D9" w:rsidP="004868D9">
      <w:pPr>
        <w:numPr>
          <w:ilvl w:val="0"/>
          <w:numId w:val="13"/>
        </w:numPr>
        <w:rPr>
          <w:rFonts w:ascii="Poppins" w:hAnsi="Poppins"/>
          <w:color w:val="000000"/>
        </w:rPr>
      </w:pPr>
      <w:r w:rsidRPr="004868D9">
        <w:rPr>
          <w:rFonts w:ascii="Poppins" w:hAnsi="Poppins"/>
          <w:b/>
          <w:bCs/>
          <w:color w:val="000000"/>
        </w:rPr>
        <w:t>Performance:</w:t>
      </w:r>
      <w:r w:rsidRPr="004868D9">
        <w:rPr>
          <w:rFonts w:ascii="Poppins" w:hAnsi="Poppins"/>
          <w:color w:val="000000"/>
        </w:rPr>
        <w:t xml:space="preserve"> High-EQ leaders outperform low-EQ peers by up to 20% on productivity and customer satisfaction metrics (Gallup, 2023).</w:t>
      </w:r>
    </w:p>
    <w:p w14:paraId="65936F67" w14:textId="77777777" w:rsidR="004868D9" w:rsidRPr="004868D9" w:rsidRDefault="004868D9" w:rsidP="004868D9">
      <w:pPr>
        <w:rPr>
          <w:rFonts w:ascii="Poppins" w:hAnsi="Poppins"/>
          <w:color w:val="000000"/>
        </w:rPr>
      </w:pPr>
      <w:r w:rsidRPr="004868D9">
        <w:rPr>
          <w:rFonts w:ascii="Poppins" w:hAnsi="Poppins"/>
          <w:color w:val="000000"/>
        </w:rPr>
        <w:t xml:space="preserve">When leaders can read emotional cues, regulate their responses, and build authentic relationships, they become </w:t>
      </w:r>
      <w:r w:rsidRPr="004868D9">
        <w:rPr>
          <w:rFonts w:ascii="Poppins" w:hAnsi="Poppins"/>
          <w:b/>
          <w:bCs/>
          <w:color w:val="000000"/>
        </w:rPr>
        <w:t>force multipliers</w:t>
      </w:r>
      <w:r w:rsidRPr="004868D9">
        <w:rPr>
          <w:rFonts w:ascii="Poppins" w:hAnsi="Poppins"/>
          <w:color w:val="000000"/>
        </w:rPr>
        <w:t>—amplifying both individual and organizational performance.</w:t>
      </w:r>
    </w:p>
    <w:p w14:paraId="64259E94" w14:textId="77777777" w:rsidR="004868D9" w:rsidRPr="004868D9" w:rsidRDefault="004868D9" w:rsidP="004868D9">
      <w:pPr>
        <w:rPr>
          <w:rFonts w:ascii="Poppins" w:hAnsi="Poppins"/>
          <w:b/>
          <w:bCs/>
          <w:color w:val="000000"/>
        </w:rPr>
      </w:pPr>
      <w:r w:rsidRPr="004868D9">
        <w:rPr>
          <w:rFonts w:ascii="Poppins" w:hAnsi="Poppins"/>
          <w:b/>
          <w:bCs/>
          <w:color w:val="000000"/>
        </w:rPr>
        <w:t>The Core Dimensions of Emotional Intelligence</w:t>
      </w:r>
    </w:p>
    <w:p w14:paraId="12417DA4" w14:textId="77777777" w:rsidR="004868D9" w:rsidRPr="004868D9" w:rsidRDefault="004868D9" w:rsidP="004868D9">
      <w:pPr>
        <w:rPr>
          <w:rFonts w:ascii="Poppins" w:hAnsi="Poppins"/>
          <w:color w:val="000000"/>
        </w:rPr>
      </w:pPr>
      <w:r w:rsidRPr="004868D9">
        <w:rPr>
          <w:rFonts w:ascii="Poppins" w:hAnsi="Poppins"/>
          <w:color w:val="000000"/>
        </w:rPr>
        <w:t>Psychologist Daniel Goleman’s model of EQ, widely adopted in leadership science, defines four primary domains:</w:t>
      </w:r>
    </w:p>
    <w:p w14:paraId="757DC94D" w14:textId="77777777" w:rsidR="004868D9" w:rsidRPr="004868D9" w:rsidRDefault="004868D9" w:rsidP="004868D9">
      <w:pPr>
        <w:numPr>
          <w:ilvl w:val="0"/>
          <w:numId w:val="14"/>
        </w:numPr>
        <w:rPr>
          <w:rFonts w:ascii="Poppins" w:hAnsi="Poppins"/>
          <w:color w:val="000000"/>
        </w:rPr>
      </w:pPr>
      <w:r w:rsidRPr="004868D9">
        <w:rPr>
          <w:rFonts w:ascii="Poppins" w:hAnsi="Poppins"/>
          <w:b/>
          <w:bCs/>
          <w:color w:val="000000"/>
        </w:rPr>
        <w:t>Self-Awareness:</w:t>
      </w:r>
      <w:r w:rsidRPr="004868D9">
        <w:rPr>
          <w:rFonts w:ascii="Poppins" w:hAnsi="Poppins"/>
          <w:color w:val="000000"/>
        </w:rPr>
        <w:t xml:space="preserve"> The foundation of EQ. Leaders who understand their emotional triggers, values, and biases make more grounded decisions and communicate with authenticity. Self-awareness also underpins humility—a key attribute of modern leadership.</w:t>
      </w:r>
    </w:p>
    <w:p w14:paraId="75A08F2C" w14:textId="77777777" w:rsidR="004868D9" w:rsidRPr="004868D9" w:rsidRDefault="004868D9" w:rsidP="004868D9">
      <w:pPr>
        <w:numPr>
          <w:ilvl w:val="0"/>
          <w:numId w:val="14"/>
        </w:numPr>
        <w:rPr>
          <w:rFonts w:ascii="Poppins" w:hAnsi="Poppins"/>
          <w:color w:val="000000"/>
        </w:rPr>
      </w:pPr>
      <w:r w:rsidRPr="004868D9">
        <w:rPr>
          <w:rFonts w:ascii="Poppins" w:hAnsi="Poppins"/>
          <w:b/>
          <w:bCs/>
          <w:color w:val="000000"/>
        </w:rPr>
        <w:t>Self-Regulation:</w:t>
      </w:r>
      <w:r w:rsidRPr="004868D9">
        <w:rPr>
          <w:rFonts w:ascii="Poppins" w:hAnsi="Poppins"/>
          <w:color w:val="000000"/>
        </w:rPr>
        <w:t xml:space="preserve"> The capacity to manage impulses, stay calm under pressure, and recover quickly from setbacks. In uncertain environments, regulated leaders model stability and confidence for their teams.</w:t>
      </w:r>
    </w:p>
    <w:p w14:paraId="2BA18319" w14:textId="77777777" w:rsidR="004868D9" w:rsidRPr="004868D9" w:rsidRDefault="004868D9" w:rsidP="004868D9">
      <w:pPr>
        <w:numPr>
          <w:ilvl w:val="0"/>
          <w:numId w:val="14"/>
        </w:numPr>
        <w:rPr>
          <w:rFonts w:ascii="Poppins" w:hAnsi="Poppins"/>
          <w:color w:val="000000"/>
        </w:rPr>
      </w:pPr>
      <w:r w:rsidRPr="004868D9">
        <w:rPr>
          <w:rFonts w:ascii="Poppins" w:hAnsi="Poppins"/>
          <w:b/>
          <w:bCs/>
          <w:color w:val="000000"/>
        </w:rPr>
        <w:t>Social Awareness (Empathy):</w:t>
      </w:r>
      <w:r w:rsidRPr="004868D9">
        <w:rPr>
          <w:rFonts w:ascii="Poppins" w:hAnsi="Poppins"/>
          <w:color w:val="000000"/>
        </w:rPr>
        <w:t xml:space="preserve"> The ability to sense and understand the emotions of others. Empathetic leaders detect unspoken concerns, navigate group dynamics effectively, and create psychological safety that fosters innovation.</w:t>
      </w:r>
    </w:p>
    <w:p w14:paraId="6E2F1026" w14:textId="77777777" w:rsidR="004868D9" w:rsidRPr="004868D9" w:rsidRDefault="004868D9" w:rsidP="004868D9">
      <w:pPr>
        <w:numPr>
          <w:ilvl w:val="0"/>
          <w:numId w:val="14"/>
        </w:numPr>
        <w:rPr>
          <w:rFonts w:ascii="Poppins" w:hAnsi="Poppins"/>
          <w:color w:val="000000"/>
        </w:rPr>
      </w:pPr>
      <w:r w:rsidRPr="004868D9">
        <w:rPr>
          <w:rFonts w:ascii="Poppins" w:hAnsi="Poppins"/>
          <w:b/>
          <w:bCs/>
          <w:color w:val="000000"/>
        </w:rPr>
        <w:t>Relationship Management:</w:t>
      </w:r>
      <w:r w:rsidRPr="004868D9">
        <w:rPr>
          <w:rFonts w:ascii="Poppins" w:hAnsi="Poppins"/>
          <w:color w:val="000000"/>
        </w:rPr>
        <w:t xml:space="preserve"> Using awareness of one’s own and others’ emotions to build trust, influence outcomes, and manage conflict constructively. It is the difference between compliance and commitment in teams.</w:t>
      </w:r>
    </w:p>
    <w:p w14:paraId="1E8B793E" w14:textId="77777777" w:rsidR="004868D9" w:rsidRPr="004868D9" w:rsidRDefault="004868D9" w:rsidP="004868D9">
      <w:pPr>
        <w:rPr>
          <w:rFonts w:ascii="Poppins" w:hAnsi="Poppins"/>
          <w:color w:val="000000"/>
        </w:rPr>
      </w:pPr>
      <w:r w:rsidRPr="004868D9">
        <w:rPr>
          <w:rFonts w:ascii="Poppins" w:hAnsi="Poppins"/>
          <w:color w:val="000000"/>
        </w:rPr>
        <w:t>These domains are interdependent. For example, without self-awareness, regulation becomes repression; without empathy, influence becomes manipulation. High-EQ leaders master the balance—</w:t>
      </w:r>
      <w:r w:rsidRPr="004868D9">
        <w:rPr>
          <w:rFonts w:ascii="Poppins" w:hAnsi="Poppins"/>
          <w:b/>
          <w:bCs/>
          <w:color w:val="000000"/>
        </w:rPr>
        <w:t>thinking with their heads and leading with their hearts.</w:t>
      </w:r>
    </w:p>
    <w:p w14:paraId="67B707AD" w14:textId="77777777" w:rsidR="004868D9" w:rsidRPr="004868D9" w:rsidRDefault="004868D9" w:rsidP="004868D9">
      <w:pPr>
        <w:rPr>
          <w:rFonts w:ascii="Poppins" w:hAnsi="Poppins"/>
          <w:b/>
          <w:bCs/>
          <w:color w:val="000000"/>
        </w:rPr>
      </w:pPr>
      <w:r w:rsidRPr="004868D9">
        <w:rPr>
          <w:rFonts w:ascii="Poppins" w:hAnsi="Poppins"/>
          <w:b/>
          <w:bCs/>
          <w:color w:val="000000"/>
        </w:rPr>
        <w:t>EQ in Action: Leading with Humanity</w:t>
      </w:r>
    </w:p>
    <w:p w14:paraId="73AE74FA" w14:textId="77777777" w:rsidR="004868D9" w:rsidRPr="004868D9" w:rsidRDefault="004868D9" w:rsidP="004868D9">
      <w:pPr>
        <w:rPr>
          <w:rFonts w:ascii="Poppins" w:hAnsi="Poppins"/>
          <w:color w:val="000000"/>
        </w:rPr>
      </w:pPr>
      <w:r w:rsidRPr="004868D9">
        <w:rPr>
          <w:rFonts w:ascii="Poppins" w:hAnsi="Poppins"/>
          <w:color w:val="000000"/>
        </w:rPr>
        <w:t xml:space="preserve">In hybrid and distributed workplaces, emotional intelligence has never been more critical. Leaders are asked to connect across distance, manage burnout, and maintain engagement without daily proximity. According to </w:t>
      </w:r>
      <w:r w:rsidRPr="004868D9">
        <w:rPr>
          <w:rFonts w:ascii="Poppins" w:hAnsi="Poppins"/>
          <w:i/>
          <w:iCs/>
          <w:color w:val="000000"/>
        </w:rPr>
        <w:t>McKinsey’s 2024 State of Organizations Report</w:t>
      </w:r>
      <w:r w:rsidRPr="004868D9">
        <w:rPr>
          <w:rFonts w:ascii="Poppins" w:hAnsi="Poppins"/>
          <w:color w:val="000000"/>
        </w:rPr>
        <w:t xml:space="preserve">, employees increasingly define effective leadership not by authority, but by </w:t>
      </w:r>
      <w:r w:rsidRPr="004868D9">
        <w:rPr>
          <w:rFonts w:ascii="Poppins" w:hAnsi="Poppins"/>
          <w:b/>
          <w:bCs/>
          <w:color w:val="000000"/>
        </w:rPr>
        <w:t>empathy, clarity, and presence</w:t>
      </w:r>
      <w:r w:rsidRPr="004868D9">
        <w:rPr>
          <w:rFonts w:ascii="Poppins" w:hAnsi="Poppins"/>
          <w:color w:val="000000"/>
        </w:rPr>
        <w:t xml:space="preserve"> (McKinsey &amp; Company, 2024).</w:t>
      </w:r>
    </w:p>
    <w:p w14:paraId="06CA81B3" w14:textId="77777777" w:rsidR="004868D9" w:rsidRPr="004868D9" w:rsidRDefault="004868D9" w:rsidP="004868D9">
      <w:pPr>
        <w:rPr>
          <w:rFonts w:ascii="Poppins" w:hAnsi="Poppins"/>
          <w:color w:val="000000"/>
        </w:rPr>
      </w:pPr>
      <w:r w:rsidRPr="004868D9">
        <w:rPr>
          <w:rFonts w:ascii="Poppins" w:hAnsi="Poppins"/>
          <w:color w:val="000000"/>
        </w:rPr>
        <w:t xml:space="preserve">Leaders high in EQ communicate frequently and authentically, showing vulnerability when appropriate. They acknowledge uncertainty but project optimism. They also practice </w:t>
      </w:r>
      <w:r w:rsidRPr="004868D9">
        <w:rPr>
          <w:rFonts w:ascii="Poppins" w:hAnsi="Poppins"/>
          <w:i/>
          <w:iCs/>
          <w:color w:val="000000"/>
        </w:rPr>
        <w:t>active listening</w:t>
      </w:r>
      <w:r w:rsidRPr="004868D9">
        <w:rPr>
          <w:rFonts w:ascii="Poppins" w:hAnsi="Poppins"/>
          <w:color w:val="000000"/>
        </w:rPr>
        <w:t xml:space="preserve">—not simply hearing what’s said, but understanding what’s meant. These behaviors don’t just build morale; they </w:t>
      </w:r>
      <w:r w:rsidRPr="004868D9">
        <w:rPr>
          <w:rFonts w:ascii="Poppins" w:hAnsi="Poppins"/>
          <w:b/>
          <w:bCs/>
          <w:color w:val="000000"/>
        </w:rPr>
        <w:t>anchor trust during transformation</w:t>
      </w:r>
      <w:r w:rsidRPr="004868D9">
        <w:rPr>
          <w:rFonts w:ascii="Poppins" w:hAnsi="Poppins"/>
          <w:color w:val="000000"/>
        </w:rPr>
        <w:t>.</w:t>
      </w:r>
    </w:p>
    <w:p w14:paraId="21DE72A4" w14:textId="77777777" w:rsidR="004868D9" w:rsidRPr="004868D9" w:rsidRDefault="004868D9" w:rsidP="004868D9">
      <w:pPr>
        <w:rPr>
          <w:rFonts w:ascii="Poppins" w:hAnsi="Poppins"/>
          <w:b/>
          <w:bCs/>
          <w:color w:val="000000"/>
        </w:rPr>
      </w:pPr>
      <w:r w:rsidRPr="004868D9">
        <w:rPr>
          <w:rFonts w:ascii="Poppins" w:hAnsi="Poppins"/>
          <w:b/>
          <w:bCs/>
          <w:color w:val="000000"/>
        </w:rPr>
        <w:t>Measuring and Developing EQ</w:t>
      </w:r>
    </w:p>
    <w:p w14:paraId="6DE0C369" w14:textId="77777777" w:rsidR="004868D9" w:rsidRPr="004868D9" w:rsidRDefault="004868D9" w:rsidP="004868D9">
      <w:pPr>
        <w:rPr>
          <w:rFonts w:ascii="Poppins" w:hAnsi="Poppins"/>
          <w:color w:val="000000"/>
        </w:rPr>
      </w:pPr>
      <w:r w:rsidRPr="004868D9">
        <w:rPr>
          <w:rFonts w:ascii="Poppins" w:hAnsi="Poppins"/>
          <w:color w:val="000000"/>
        </w:rPr>
        <w:t xml:space="preserve">While emotional intelligence is an internal capability, it can be observed, measured, and developed. Multi-rater feedback tools such as </w:t>
      </w:r>
      <w:r w:rsidRPr="004868D9">
        <w:rPr>
          <w:rFonts w:ascii="Poppins" w:hAnsi="Poppins"/>
          <w:b/>
          <w:bCs/>
          <w:color w:val="000000"/>
        </w:rPr>
        <w:t>Launch 360</w:t>
      </w:r>
      <w:r w:rsidRPr="004868D9">
        <w:rPr>
          <w:rFonts w:ascii="Poppins" w:hAnsi="Poppins"/>
          <w:color w:val="000000"/>
        </w:rPr>
        <w:t xml:space="preserve"> allow leaders to see how others experience their emotional intelligence across key behaviors—whether they inspire confidence, manage conflict with composure, or demonstrate empathy under pressure.</w:t>
      </w:r>
    </w:p>
    <w:p w14:paraId="62B57812" w14:textId="77777777" w:rsidR="004868D9" w:rsidRPr="004868D9" w:rsidRDefault="004868D9" w:rsidP="004868D9">
      <w:pPr>
        <w:rPr>
          <w:rFonts w:ascii="Poppins" w:hAnsi="Poppins"/>
          <w:color w:val="000000"/>
        </w:rPr>
      </w:pPr>
      <w:r w:rsidRPr="004868D9">
        <w:rPr>
          <w:rFonts w:ascii="Poppins" w:hAnsi="Poppins"/>
          <w:color w:val="000000"/>
        </w:rPr>
        <w:t>This feedback illuminates blind spots that can’t be seen through self-reflection alone. For instance, a leader might view themselves as transparent, yet peers perceive guarded communication. Once surfaced, these insights become powerful catalysts for change, especially when paired with coaching and reflection.</w:t>
      </w:r>
    </w:p>
    <w:p w14:paraId="66CC3E27" w14:textId="77777777" w:rsidR="004868D9" w:rsidRPr="004868D9" w:rsidRDefault="004868D9" w:rsidP="004868D9">
      <w:pPr>
        <w:rPr>
          <w:rFonts w:ascii="Poppins" w:hAnsi="Poppins"/>
          <w:color w:val="000000"/>
        </w:rPr>
      </w:pPr>
      <w:r w:rsidRPr="004868D9">
        <w:rPr>
          <w:rFonts w:ascii="Poppins" w:hAnsi="Poppins"/>
          <w:color w:val="000000"/>
        </w:rPr>
        <w:t xml:space="preserve">Importantly, EQ development is not about personality transformation—it’s about </w:t>
      </w:r>
      <w:r w:rsidRPr="004868D9">
        <w:rPr>
          <w:rFonts w:ascii="Poppins" w:hAnsi="Poppins"/>
          <w:b/>
          <w:bCs/>
          <w:color w:val="000000"/>
        </w:rPr>
        <w:t>intentional behavioral refinement</w:t>
      </w:r>
      <w:r w:rsidRPr="004868D9">
        <w:rPr>
          <w:rFonts w:ascii="Poppins" w:hAnsi="Poppins"/>
          <w:color w:val="000000"/>
        </w:rPr>
        <w:t>. Through practice, coaching, and feedback, leaders can strengthen emotional self-control, empathy, and relational influence, yielding measurable gains in culture and performance.</w:t>
      </w:r>
    </w:p>
    <w:p w14:paraId="4479426C" w14:textId="77777777" w:rsidR="004868D9" w:rsidRPr="004868D9" w:rsidRDefault="004868D9" w:rsidP="004868D9">
      <w:pPr>
        <w:rPr>
          <w:rFonts w:ascii="Poppins" w:hAnsi="Poppins"/>
          <w:b/>
          <w:bCs/>
          <w:color w:val="000000"/>
        </w:rPr>
      </w:pPr>
      <w:r w:rsidRPr="004868D9">
        <w:rPr>
          <w:rFonts w:ascii="Poppins" w:hAnsi="Poppins"/>
          <w:b/>
          <w:bCs/>
          <w:color w:val="000000"/>
        </w:rPr>
        <w:t>The Human Advantage</w:t>
      </w:r>
    </w:p>
    <w:p w14:paraId="7AF6046B" w14:textId="77777777" w:rsidR="004868D9" w:rsidRPr="004868D9" w:rsidRDefault="004868D9" w:rsidP="004868D9">
      <w:pPr>
        <w:rPr>
          <w:rFonts w:ascii="Poppins" w:hAnsi="Poppins"/>
          <w:color w:val="000000"/>
        </w:rPr>
      </w:pPr>
      <w:r w:rsidRPr="004868D9">
        <w:rPr>
          <w:rFonts w:ascii="Poppins" w:hAnsi="Poppins"/>
          <w:color w:val="000000"/>
        </w:rPr>
        <w:t xml:space="preserve">In a business landscape increasingly defined by intelligent machines, it is emotional intelligence that </w:t>
      </w:r>
      <w:r w:rsidRPr="004868D9">
        <w:rPr>
          <w:rFonts w:ascii="Poppins" w:hAnsi="Poppins"/>
          <w:b/>
          <w:bCs/>
          <w:color w:val="000000"/>
        </w:rPr>
        <w:t>humanizes leadership</w:t>
      </w:r>
      <w:r w:rsidRPr="004868D9">
        <w:rPr>
          <w:rFonts w:ascii="Poppins" w:hAnsi="Poppins"/>
          <w:color w:val="000000"/>
        </w:rPr>
        <w:t>. It allows leaders to translate data into meaning, performance metrics into purpose, and transactions into trust.</w:t>
      </w:r>
    </w:p>
    <w:p w14:paraId="4B147F3F" w14:textId="77777777" w:rsidR="004868D9" w:rsidRPr="004868D9" w:rsidRDefault="004868D9" w:rsidP="004868D9">
      <w:pPr>
        <w:rPr>
          <w:rFonts w:ascii="Poppins" w:hAnsi="Poppins"/>
          <w:color w:val="000000"/>
        </w:rPr>
      </w:pPr>
      <w:r w:rsidRPr="004868D9">
        <w:rPr>
          <w:rFonts w:ascii="Poppins" w:hAnsi="Poppins"/>
          <w:color w:val="000000"/>
        </w:rPr>
        <w:t>As AI continues to advance, EQ becomes not a counterpoint to technology but its complement—</w:t>
      </w:r>
      <w:r w:rsidRPr="004868D9">
        <w:rPr>
          <w:rFonts w:ascii="Poppins" w:hAnsi="Poppins"/>
          <w:b/>
          <w:bCs/>
          <w:color w:val="000000"/>
        </w:rPr>
        <w:t>the skill that ensures technology serves humanity, not the other way around.</w:t>
      </w:r>
    </w:p>
    <w:p w14:paraId="6C626FD2" w14:textId="77777777" w:rsidR="004868D9" w:rsidRPr="004868D9" w:rsidRDefault="004868D9" w:rsidP="004868D9">
      <w:pPr>
        <w:rPr>
          <w:rFonts w:ascii="Poppins" w:hAnsi="Poppins"/>
          <w:color w:val="000000"/>
        </w:rPr>
      </w:pPr>
      <w:r w:rsidRPr="004868D9">
        <w:rPr>
          <w:rFonts w:ascii="Poppins" w:hAnsi="Poppins"/>
          <w:color w:val="000000"/>
        </w:rPr>
        <w:t xml:space="preserve">Organizations that invest in emotionally intelligent leadership are not just building better teams; they are building </w:t>
      </w:r>
      <w:r w:rsidRPr="004868D9">
        <w:rPr>
          <w:rFonts w:ascii="Poppins" w:hAnsi="Poppins"/>
          <w:b/>
          <w:bCs/>
          <w:color w:val="000000"/>
        </w:rPr>
        <w:t>cultures that endure.</w:t>
      </w:r>
    </w:p>
    <w:p w14:paraId="2FD1C52C" w14:textId="77777777" w:rsidR="00DE3063" w:rsidRDefault="00000000">
      <w:r>
        <w:br/>
        <w:t>[VISUAL PLACEHOLDER: Bar graph – 'High-EQ vs. Low-EQ Leaders: Performance Outcomes']</w:t>
      </w:r>
    </w:p>
    <w:p w14:paraId="1D85FDBB" w14:textId="77777777" w:rsidR="00DE3063" w:rsidRDefault="00000000">
      <w:r>
        <w:rPr>
          <w:rFonts w:ascii="Poppins" w:hAnsi="Poppins"/>
          <w:b/>
          <w:color w:val="F37934"/>
          <w:sz w:val="26"/>
        </w:rPr>
        <w:t>5. Building the Future-Ready Leader</w:t>
      </w:r>
    </w:p>
    <w:p w14:paraId="1C2488B3" w14:textId="77777777" w:rsidR="004868D9" w:rsidRPr="004868D9" w:rsidRDefault="004868D9" w:rsidP="004868D9">
      <w:pPr>
        <w:rPr>
          <w:rFonts w:ascii="Poppins" w:hAnsi="Poppins"/>
          <w:color w:val="000000"/>
        </w:rPr>
      </w:pPr>
      <w:r w:rsidRPr="004868D9">
        <w:rPr>
          <w:rFonts w:ascii="Poppins" w:hAnsi="Poppins"/>
          <w:color w:val="000000"/>
        </w:rPr>
        <w:t xml:space="preserve">The leaders of tomorrow will be defined not by hierarchy or tenure, but by their ability to </w:t>
      </w:r>
      <w:r w:rsidRPr="004868D9">
        <w:rPr>
          <w:rFonts w:ascii="Poppins" w:hAnsi="Poppins"/>
          <w:b/>
          <w:bCs/>
          <w:color w:val="000000"/>
        </w:rPr>
        <w:t>integrate intelligence — both human and artificial — into purposeful action.</w:t>
      </w:r>
      <w:r w:rsidRPr="004868D9">
        <w:rPr>
          <w:rFonts w:ascii="Poppins" w:hAnsi="Poppins"/>
          <w:color w:val="000000"/>
        </w:rPr>
        <w:t xml:space="preserve"> A </w:t>
      </w:r>
      <w:r w:rsidRPr="004868D9">
        <w:rPr>
          <w:rFonts w:ascii="Poppins" w:hAnsi="Poppins"/>
          <w:i/>
          <w:iCs/>
          <w:color w:val="000000"/>
        </w:rPr>
        <w:t>future-ready leader</w:t>
      </w:r>
      <w:r w:rsidRPr="004868D9">
        <w:rPr>
          <w:rFonts w:ascii="Poppins" w:hAnsi="Poppins"/>
          <w:color w:val="000000"/>
        </w:rPr>
        <w:t xml:space="preserve"> is someone who blends three critical dimensions: </w:t>
      </w:r>
      <w:r w:rsidRPr="004868D9">
        <w:rPr>
          <w:rFonts w:ascii="Poppins" w:hAnsi="Poppins"/>
          <w:b/>
          <w:bCs/>
          <w:color w:val="000000"/>
        </w:rPr>
        <w:t>AI fluency</w:t>
      </w:r>
      <w:r w:rsidRPr="004868D9">
        <w:rPr>
          <w:rFonts w:ascii="Poppins" w:hAnsi="Poppins"/>
          <w:color w:val="000000"/>
        </w:rPr>
        <w:t xml:space="preserve">, </w:t>
      </w:r>
      <w:r w:rsidRPr="004868D9">
        <w:rPr>
          <w:rFonts w:ascii="Poppins" w:hAnsi="Poppins"/>
          <w:b/>
          <w:bCs/>
          <w:color w:val="000000"/>
        </w:rPr>
        <w:t>agility</w:t>
      </w:r>
      <w:r w:rsidRPr="004868D9">
        <w:rPr>
          <w:rFonts w:ascii="Poppins" w:hAnsi="Poppins"/>
          <w:color w:val="000000"/>
        </w:rPr>
        <w:t xml:space="preserve">, and </w:t>
      </w:r>
      <w:r w:rsidRPr="004868D9">
        <w:rPr>
          <w:rFonts w:ascii="Poppins" w:hAnsi="Poppins"/>
          <w:b/>
          <w:bCs/>
          <w:color w:val="000000"/>
        </w:rPr>
        <w:t>emotional intelligence.</w:t>
      </w:r>
      <w:r w:rsidRPr="004868D9">
        <w:rPr>
          <w:rFonts w:ascii="Poppins" w:hAnsi="Poppins"/>
          <w:color w:val="000000"/>
        </w:rPr>
        <w:t xml:space="preserve"> These capabilities are not discrete; they reinforce one another in creating leaders who think strategically, decide ethically, and act with empathy.</w:t>
      </w:r>
    </w:p>
    <w:p w14:paraId="409CED3B" w14:textId="77777777" w:rsidR="004868D9" w:rsidRPr="004868D9" w:rsidRDefault="004868D9" w:rsidP="004868D9">
      <w:pPr>
        <w:rPr>
          <w:rFonts w:ascii="Poppins" w:hAnsi="Poppins"/>
          <w:b/>
          <w:bCs/>
          <w:color w:val="000000"/>
        </w:rPr>
      </w:pPr>
      <w:r w:rsidRPr="004868D9">
        <w:rPr>
          <w:rFonts w:ascii="Poppins" w:hAnsi="Poppins"/>
          <w:b/>
          <w:bCs/>
          <w:color w:val="000000"/>
        </w:rPr>
        <w:t>The Three-Dimensional Model of Modern Leadership</w:t>
      </w:r>
    </w:p>
    <w:p w14:paraId="5F45BEBB" w14:textId="77777777" w:rsidR="004868D9" w:rsidRPr="004868D9" w:rsidRDefault="004868D9" w:rsidP="004868D9">
      <w:pPr>
        <w:numPr>
          <w:ilvl w:val="0"/>
          <w:numId w:val="17"/>
        </w:numPr>
        <w:rPr>
          <w:rFonts w:ascii="Poppins" w:hAnsi="Poppins"/>
          <w:color w:val="000000"/>
        </w:rPr>
      </w:pPr>
      <w:r w:rsidRPr="004868D9">
        <w:rPr>
          <w:rFonts w:ascii="Poppins" w:hAnsi="Poppins"/>
          <w:b/>
          <w:bCs/>
          <w:color w:val="000000"/>
        </w:rPr>
        <w:t>AI Fluency – Insight Through Technology</w:t>
      </w:r>
      <w:r w:rsidRPr="004868D9">
        <w:rPr>
          <w:rFonts w:ascii="Poppins" w:hAnsi="Poppins"/>
          <w:color w:val="000000"/>
        </w:rPr>
        <w:br/>
        <w:t>Future-ready leaders are not expected to be data scientists, but they must understand how intelligent systems work, where bias might emerge, and how to translate analytics into human-centered decisions. AI fluency allows leaders to ask better questions, challenge assumptions, and ensure that technology supports—not replaces—human judgment.</w:t>
      </w:r>
    </w:p>
    <w:p w14:paraId="11B30505" w14:textId="77777777" w:rsidR="004868D9" w:rsidRPr="004868D9" w:rsidRDefault="004868D9" w:rsidP="004868D9">
      <w:pPr>
        <w:numPr>
          <w:ilvl w:val="0"/>
          <w:numId w:val="17"/>
        </w:numPr>
        <w:rPr>
          <w:rFonts w:ascii="Poppins" w:hAnsi="Poppins"/>
          <w:color w:val="000000"/>
        </w:rPr>
      </w:pPr>
      <w:r w:rsidRPr="004868D9">
        <w:rPr>
          <w:rFonts w:ascii="Poppins" w:hAnsi="Poppins"/>
          <w:b/>
          <w:bCs/>
          <w:color w:val="000000"/>
        </w:rPr>
        <w:t>Agility – Strength Through Adaptability</w:t>
      </w:r>
      <w:r w:rsidRPr="004868D9">
        <w:rPr>
          <w:rFonts w:ascii="Poppins" w:hAnsi="Poppins"/>
          <w:color w:val="000000"/>
        </w:rPr>
        <w:br/>
        <w:t>Agility gives leaders the ability to sense and respond to change quickly. It transforms volatility into opportunity by fostering continuous learning, experimentation, and iteration. Agile leaders are comfortable leading through uncertainty; they pivot without losing purpose and execute without rigidity.</w:t>
      </w:r>
    </w:p>
    <w:p w14:paraId="1BD458AD" w14:textId="77777777" w:rsidR="004868D9" w:rsidRPr="004868D9" w:rsidRDefault="004868D9" w:rsidP="004868D9">
      <w:pPr>
        <w:numPr>
          <w:ilvl w:val="0"/>
          <w:numId w:val="17"/>
        </w:numPr>
        <w:rPr>
          <w:rFonts w:ascii="Poppins" w:hAnsi="Poppins"/>
          <w:color w:val="000000"/>
        </w:rPr>
      </w:pPr>
      <w:r w:rsidRPr="004868D9">
        <w:rPr>
          <w:rFonts w:ascii="Poppins" w:hAnsi="Poppins"/>
          <w:b/>
          <w:bCs/>
          <w:color w:val="000000"/>
        </w:rPr>
        <w:t>Emotional Intelligence – Influence Through Connection</w:t>
      </w:r>
      <w:r w:rsidRPr="004868D9">
        <w:rPr>
          <w:rFonts w:ascii="Poppins" w:hAnsi="Poppins"/>
          <w:color w:val="000000"/>
        </w:rPr>
        <w:br/>
        <w:t xml:space="preserve">Emotional intelligence brings humanity into leadership. It enables leaders to understand themselves, connect authentically with others, and create psychological safety—foundations for trust, innovation, and performance. In a digital world, EQ ensures that leaders lead </w:t>
      </w:r>
      <w:r w:rsidRPr="004868D9">
        <w:rPr>
          <w:rFonts w:ascii="Poppins" w:hAnsi="Poppins"/>
          <w:i/>
          <w:iCs/>
          <w:color w:val="000000"/>
        </w:rPr>
        <w:t>people</w:t>
      </w:r>
      <w:r w:rsidRPr="004868D9">
        <w:rPr>
          <w:rFonts w:ascii="Poppins" w:hAnsi="Poppins"/>
          <w:color w:val="000000"/>
        </w:rPr>
        <w:t>, not just processes.</w:t>
      </w:r>
    </w:p>
    <w:p w14:paraId="3C5A9FBE" w14:textId="77777777" w:rsidR="004868D9" w:rsidRPr="004868D9" w:rsidRDefault="004868D9" w:rsidP="004868D9">
      <w:pPr>
        <w:rPr>
          <w:rFonts w:ascii="Poppins" w:hAnsi="Poppins"/>
          <w:color w:val="000000"/>
        </w:rPr>
      </w:pPr>
      <w:r w:rsidRPr="004868D9">
        <w:rPr>
          <w:rFonts w:ascii="Poppins" w:hAnsi="Poppins"/>
          <w:color w:val="000000"/>
        </w:rPr>
        <w:t xml:space="preserve">Together, these dimensions form the </w:t>
      </w:r>
      <w:r w:rsidRPr="004868D9">
        <w:rPr>
          <w:rFonts w:ascii="Poppins" w:hAnsi="Poppins"/>
          <w:b/>
          <w:bCs/>
          <w:color w:val="000000"/>
        </w:rPr>
        <w:t>architecture of future-ready leadership</w:t>
      </w:r>
      <w:r w:rsidRPr="004868D9">
        <w:rPr>
          <w:rFonts w:ascii="Poppins" w:hAnsi="Poppins"/>
          <w:color w:val="000000"/>
        </w:rPr>
        <w:t>: intelligent, adaptive, and deeply human.</w:t>
      </w:r>
    </w:p>
    <w:p w14:paraId="7BAF0D05" w14:textId="77777777" w:rsidR="004868D9" w:rsidRPr="004868D9" w:rsidRDefault="004868D9" w:rsidP="004868D9">
      <w:pPr>
        <w:rPr>
          <w:rFonts w:ascii="Poppins" w:hAnsi="Poppins"/>
          <w:color w:val="000000"/>
        </w:rPr>
      </w:pPr>
      <w:r w:rsidRPr="004868D9">
        <w:rPr>
          <w:rFonts w:ascii="Poppins" w:hAnsi="Poppins"/>
          <w:color w:val="000000"/>
        </w:rPr>
        <w:pict w14:anchorId="2F371373">
          <v:rect id="_x0000_i1043" style="width:0;height:1.5pt" o:hralign="center" o:hrstd="t" o:hr="t" fillcolor="#a0a0a0" stroked="f"/>
        </w:pict>
      </w:r>
    </w:p>
    <w:p w14:paraId="05936039" w14:textId="77777777" w:rsidR="004868D9" w:rsidRPr="004868D9" w:rsidRDefault="004868D9" w:rsidP="004868D9">
      <w:pPr>
        <w:rPr>
          <w:rFonts w:ascii="Poppins" w:hAnsi="Poppins"/>
          <w:b/>
          <w:bCs/>
          <w:color w:val="000000"/>
        </w:rPr>
      </w:pPr>
      <w:r w:rsidRPr="004868D9">
        <w:rPr>
          <w:rFonts w:ascii="Poppins" w:hAnsi="Poppins"/>
          <w:b/>
          <w:bCs/>
          <w:color w:val="000000"/>
        </w:rPr>
        <w:t>Mapping Launch 360’s Competencies to the Future-Ready Model</w:t>
      </w:r>
    </w:p>
    <w:p w14:paraId="01DF114D" w14:textId="77777777" w:rsidR="004868D9" w:rsidRPr="004868D9" w:rsidRDefault="004868D9" w:rsidP="004868D9">
      <w:pPr>
        <w:rPr>
          <w:rFonts w:ascii="Poppins" w:hAnsi="Poppins"/>
          <w:color w:val="000000"/>
        </w:rPr>
      </w:pPr>
      <w:r w:rsidRPr="004868D9">
        <w:rPr>
          <w:rFonts w:ascii="Poppins" w:hAnsi="Poppins"/>
          <w:color w:val="000000"/>
        </w:rPr>
        <w:t>Launch 360’s six core competencies align directly with these three leadership dimensions, offering organizations a measurable framework for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gridCol w:w="2577"/>
        <w:gridCol w:w="4393"/>
      </w:tblGrid>
      <w:tr w:rsidR="004868D9" w:rsidRPr="004868D9" w14:paraId="4162A0E6" w14:textId="77777777">
        <w:trPr>
          <w:tblHeader/>
          <w:tblCellSpacing w:w="15" w:type="dxa"/>
        </w:trPr>
        <w:tc>
          <w:tcPr>
            <w:tcW w:w="0" w:type="auto"/>
            <w:vAlign w:val="center"/>
            <w:hideMark/>
          </w:tcPr>
          <w:p w14:paraId="65A758FD" w14:textId="77777777" w:rsidR="004868D9" w:rsidRPr="004868D9" w:rsidRDefault="004868D9" w:rsidP="004868D9">
            <w:pPr>
              <w:rPr>
                <w:rFonts w:ascii="Poppins" w:hAnsi="Poppins"/>
                <w:b/>
                <w:bCs/>
                <w:color w:val="000000"/>
              </w:rPr>
            </w:pPr>
            <w:r w:rsidRPr="004868D9">
              <w:rPr>
                <w:rFonts w:ascii="Poppins" w:hAnsi="Poppins"/>
                <w:b/>
                <w:bCs/>
                <w:color w:val="000000"/>
              </w:rPr>
              <w:t>Dimension</w:t>
            </w:r>
          </w:p>
        </w:tc>
        <w:tc>
          <w:tcPr>
            <w:tcW w:w="0" w:type="auto"/>
            <w:vAlign w:val="center"/>
            <w:hideMark/>
          </w:tcPr>
          <w:p w14:paraId="600DCD95" w14:textId="77777777" w:rsidR="004868D9" w:rsidRPr="004868D9" w:rsidRDefault="004868D9" w:rsidP="004868D9">
            <w:pPr>
              <w:rPr>
                <w:rFonts w:ascii="Poppins" w:hAnsi="Poppins"/>
                <w:b/>
                <w:bCs/>
                <w:color w:val="000000"/>
              </w:rPr>
            </w:pPr>
            <w:r w:rsidRPr="004868D9">
              <w:rPr>
                <w:rFonts w:ascii="Poppins" w:hAnsi="Poppins"/>
                <w:b/>
                <w:bCs/>
                <w:color w:val="000000"/>
              </w:rPr>
              <w:t>Launch 360 Competencies</w:t>
            </w:r>
          </w:p>
        </w:tc>
        <w:tc>
          <w:tcPr>
            <w:tcW w:w="0" w:type="auto"/>
            <w:vAlign w:val="center"/>
            <w:hideMark/>
          </w:tcPr>
          <w:p w14:paraId="0C94BEA6" w14:textId="77777777" w:rsidR="004868D9" w:rsidRPr="004868D9" w:rsidRDefault="004868D9" w:rsidP="004868D9">
            <w:pPr>
              <w:rPr>
                <w:rFonts w:ascii="Poppins" w:hAnsi="Poppins"/>
                <w:b/>
                <w:bCs/>
                <w:color w:val="000000"/>
              </w:rPr>
            </w:pPr>
            <w:r w:rsidRPr="004868D9">
              <w:rPr>
                <w:rFonts w:ascii="Poppins" w:hAnsi="Poppins"/>
                <w:b/>
                <w:bCs/>
                <w:color w:val="000000"/>
              </w:rPr>
              <w:t>Leadership Impact</w:t>
            </w:r>
          </w:p>
        </w:tc>
      </w:tr>
      <w:tr w:rsidR="004868D9" w:rsidRPr="004868D9" w14:paraId="00633F0A" w14:textId="77777777">
        <w:trPr>
          <w:tblCellSpacing w:w="15" w:type="dxa"/>
        </w:trPr>
        <w:tc>
          <w:tcPr>
            <w:tcW w:w="0" w:type="auto"/>
            <w:vAlign w:val="center"/>
            <w:hideMark/>
          </w:tcPr>
          <w:p w14:paraId="7FC3730A" w14:textId="77777777" w:rsidR="004868D9" w:rsidRPr="004868D9" w:rsidRDefault="004868D9" w:rsidP="004868D9">
            <w:pPr>
              <w:rPr>
                <w:rFonts w:ascii="Poppins" w:hAnsi="Poppins"/>
                <w:color w:val="000000"/>
              </w:rPr>
            </w:pPr>
            <w:r w:rsidRPr="004868D9">
              <w:rPr>
                <w:rFonts w:ascii="Poppins" w:hAnsi="Poppins"/>
                <w:b/>
                <w:bCs/>
                <w:color w:val="000000"/>
              </w:rPr>
              <w:t>AI Fluency</w:t>
            </w:r>
          </w:p>
        </w:tc>
        <w:tc>
          <w:tcPr>
            <w:tcW w:w="0" w:type="auto"/>
            <w:vAlign w:val="center"/>
            <w:hideMark/>
          </w:tcPr>
          <w:p w14:paraId="08213E86" w14:textId="77777777" w:rsidR="004868D9" w:rsidRPr="004868D9" w:rsidRDefault="004868D9" w:rsidP="004868D9">
            <w:pPr>
              <w:rPr>
                <w:rFonts w:ascii="Poppins" w:hAnsi="Poppins"/>
                <w:color w:val="000000"/>
              </w:rPr>
            </w:pPr>
            <w:r w:rsidRPr="004868D9">
              <w:rPr>
                <w:rFonts w:ascii="Poppins" w:hAnsi="Poppins"/>
                <w:i/>
                <w:iCs/>
                <w:color w:val="000000"/>
              </w:rPr>
              <w:t>Executive Presence</w:t>
            </w:r>
            <w:r w:rsidRPr="004868D9">
              <w:rPr>
                <w:rFonts w:ascii="Poppins" w:hAnsi="Poppins"/>
                <w:color w:val="000000"/>
              </w:rPr>
              <w:t xml:space="preserve"> &amp; </w:t>
            </w:r>
            <w:r w:rsidRPr="004868D9">
              <w:rPr>
                <w:rFonts w:ascii="Poppins" w:hAnsi="Poppins"/>
                <w:i/>
                <w:iCs/>
                <w:color w:val="000000"/>
              </w:rPr>
              <w:t>Leadership</w:t>
            </w:r>
          </w:p>
        </w:tc>
        <w:tc>
          <w:tcPr>
            <w:tcW w:w="0" w:type="auto"/>
            <w:vAlign w:val="center"/>
            <w:hideMark/>
          </w:tcPr>
          <w:p w14:paraId="7E683FC4" w14:textId="77777777" w:rsidR="004868D9" w:rsidRPr="004868D9" w:rsidRDefault="004868D9" w:rsidP="004868D9">
            <w:pPr>
              <w:rPr>
                <w:rFonts w:ascii="Poppins" w:hAnsi="Poppins"/>
                <w:color w:val="000000"/>
              </w:rPr>
            </w:pPr>
            <w:r w:rsidRPr="004868D9">
              <w:rPr>
                <w:rFonts w:ascii="Poppins" w:hAnsi="Poppins"/>
                <w:color w:val="000000"/>
              </w:rPr>
              <w:t>Strategic judgment, credibility, and the ability to interpret data-driven insights with confidence and clarity.</w:t>
            </w:r>
          </w:p>
        </w:tc>
      </w:tr>
      <w:tr w:rsidR="004868D9" w:rsidRPr="004868D9" w14:paraId="00900994" w14:textId="77777777">
        <w:trPr>
          <w:tblCellSpacing w:w="15" w:type="dxa"/>
        </w:trPr>
        <w:tc>
          <w:tcPr>
            <w:tcW w:w="0" w:type="auto"/>
            <w:vAlign w:val="center"/>
            <w:hideMark/>
          </w:tcPr>
          <w:p w14:paraId="7A76076B" w14:textId="77777777" w:rsidR="004868D9" w:rsidRPr="004868D9" w:rsidRDefault="004868D9" w:rsidP="004868D9">
            <w:pPr>
              <w:rPr>
                <w:rFonts w:ascii="Poppins" w:hAnsi="Poppins"/>
                <w:color w:val="000000"/>
              </w:rPr>
            </w:pPr>
            <w:r w:rsidRPr="004868D9">
              <w:rPr>
                <w:rFonts w:ascii="Poppins" w:hAnsi="Poppins"/>
                <w:b/>
                <w:bCs/>
                <w:color w:val="000000"/>
              </w:rPr>
              <w:t>Agility</w:t>
            </w:r>
          </w:p>
        </w:tc>
        <w:tc>
          <w:tcPr>
            <w:tcW w:w="0" w:type="auto"/>
            <w:vAlign w:val="center"/>
            <w:hideMark/>
          </w:tcPr>
          <w:p w14:paraId="1D079B32" w14:textId="77777777" w:rsidR="004868D9" w:rsidRPr="004868D9" w:rsidRDefault="004868D9" w:rsidP="004868D9">
            <w:pPr>
              <w:rPr>
                <w:rFonts w:ascii="Poppins" w:hAnsi="Poppins"/>
                <w:color w:val="000000"/>
              </w:rPr>
            </w:pPr>
            <w:r w:rsidRPr="004868D9">
              <w:rPr>
                <w:rFonts w:ascii="Poppins" w:hAnsi="Poppins"/>
                <w:i/>
                <w:iCs/>
                <w:color w:val="000000"/>
              </w:rPr>
              <w:t>Staff Management</w:t>
            </w:r>
            <w:r w:rsidRPr="004868D9">
              <w:rPr>
                <w:rFonts w:ascii="Poppins" w:hAnsi="Poppins"/>
                <w:color w:val="000000"/>
              </w:rPr>
              <w:t xml:space="preserve"> &amp; </w:t>
            </w:r>
            <w:r w:rsidRPr="004868D9">
              <w:rPr>
                <w:rFonts w:ascii="Poppins" w:hAnsi="Poppins"/>
                <w:i/>
                <w:iCs/>
                <w:color w:val="000000"/>
              </w:rPr>
              <w:t>Communication</w:t>
            </w:r>
          </w:p>
        </w:tc>
        <w:tc>
          <w:tcPr>
            <w:tcW w:w="0" w:type="auto"/>
            <w:vAlign w:val="center"/>
            <w:hideMark/>
          </w:tcPr>
          <w:p w14:paraId="47D990AD" w14:textId="77777777" w:rsidR="004868D9" w:rsidRPr="004868D9" w:rsidRDefault="004868D9" w:rsidP="004868D9">
            <w:pPr>
              <w:rPr>
                <w:rFonts w:ascii="Poppins" w:hAnsi="Poppins"/>
                <w:color w:val="000000"/>
              </w:rPr>
            </w:pPr>
            <w:r w:rsidRPr="004868D9">
              <w:rPr>
                <w:rFonts w:ascii="Poppins" w:hAnsi="Poppins"/>
                <w:color w:val="000000"/>
              </w:rPr>
              <w:t>Flexibility in managing teams through change; clear, timely communication that accelerates adaptation and collaboration.</w:t>
            </w:r>
          </w:p>
        </w:tc>
      </w:tr>
      <w:tr w:rsidR="004868D9" w:rsidRPr="004868D9" w14:paraId="36DDA6F6" w14:textId="77777777">
        <w:trPr>
          <w:tblCellSpacing w:w="15" w:type="dxa"/>
        </w:trPr>
        <w:tc>
          <w:tcPr>
            <w:tcW w:w="0" w:type="auto"/>
            <w:vAlign w:val="center"/>
            <w:hideMark/>
          </w:tcPr>
          <w:p w14:paraId="30CC263E" w14:textId="77777777" w:rsidR="004868D9" w:rsidRPr="004868D9" w:rsidRDefault="004868D9" w:rsidP="004868D9">
            <w:pPr>
              <w:rPr>
                <w:rFonts w:ascii="Poppins" w:hAnsi="Poppins"/>
                <w:color w:val="000000"/>
              </w:rPr>
            </w:pPr>
            <w:r w:rsidRPr="004868D9">
              <w:rPr>
                <w:rFonts w:ascii="Poppins" w:hAnsi="Poppins"/>
                <w:b/>
                <w:bCs/>
                <w:color w:val="000000"/>
              </w:rPr>
              <w:t>Emotional Intelligence</w:t>
            </w:r>
          </w:p>
        </w:tc>
        <w:tc>
          <w:tcPr>
            <w:tcW w:w="0" w:type="auto"/>
            <w:vAlign w:val="center"/>
            <w:hideMark/>
          </w:tcPr>
          <w:p w14:paraId="22E3EA33" w14:textId="77777777" w:rsidR="004868D9" w:rsidRPr="004868D9" w:rsidRDefault="004868D9" w:rsidP="004868D9">
            <w:pPr>
              <w:rPr>
                <w:rFonts w:ascii="Poppins" w:hAnsi="Poppins"/>
                <w:color w:val="000000"/>
              </w:rPr>
            </w:pPr>
            <w:r w:rsidRPr="004868D9">
              <w:rPr>
                <w:rFonts w:ascii="Poppins" w:hAnsi="Poppins"/>
                <w:i/>
                <w:iCs/>
                <w:color w:val="000000"/>
              </w:rPr>
              <w:t>Relationship Management</w:t>
            </w:r>
            <w:r w:rsidRPr="004868D9">
              <w:rPr>
                <w:rFonts w:ascii="Poppins" w:hAnsi="Poppins"/>
                <w:color w:val="000000"/>
              </w:rPr>
              <w:t xml:space="preserve"> &amp; </w:t>
            </w:r>
            <w:r w:rsidRPr="004868D9">
              <w:rPr>
                <w:rFonts w:ascii="Poppins" w:hAnsi="Poppins"/>
                <w:i/>
                <w:iCs/>
                <w:color w:val="000000"/>
              </w:rPr>
              <w:t>Social Awareness</w:t>
            </w:r>
          </w:p>
        </w:tc>
        <w:tc>
          <w:tcPr>
            <w:tcW w:w="0" w:type="auto"/>
            <w:vAlign w:val="center"/>
            <w:hideMark/>
          </w:tcPr>
          <w:p w14:paraId="1C9C650F" w14:textId="77777777" w:rsidR="004868D9" w:rsidRPr="004868D9" w:rsidRDefault="004868D9" w:rsidP="004868D9">
            <w:pPr>
              <w:rPr>
                <w:rFonts w:ascii="Poppins" w:hAnsi="Poppins"/>
                <w:color w:val="000000"/>
              </w:rPr>
            </w:pPr>
            <w:r w:rsidRPr="004868D9">
              <w:rPr>
                <w:rFonts w:ascii="Poppins" w:hAnsi="Poppins"/>
                <w:color w:val="000000"/>
              </w:rPr>
              <w:t>Empathy, influence, and authenticity that strengthen trust and sustain engagement across diverse environments.</w:t>
            </w:r>
          </w:p>
        </w:tc>
      </w:tr>
    </w:tbl>
    <w:p w14:paraId="705AF787" w14:textId="77777777" w:rsidR="004868D9" w:rsidRPr="004868D9" w:rsidRDefault="004868D9" w:rsidP="004868D9">
      <w:pPr>
        <w:rPr>
          <w:rFonts w:ascii="Poppins" w:hAnsi="Poppins"/>
          <w:color w:val="000000"/>
        </w:rPr>
      </w:pPr>
      <w:r w:rsidRPr="004868D9">
        <w:rPr>
          <w:rFonts w:ascii="Poppins" w:hAnsi="Poppins"/>
          <w:color w:val="000000"/>
        </w:rPr>
        <w:t xml:space="preserve">This integrated model ensures that leadership growth is balanced—combining technical literacy, behavioral adaptability, and interpersonal depth. It reflects Launch 360’s philosophy: leadership effectiveness is not a single trait but a dynamic equilibrium between </w:t>
      </w:r>
      <w:r w:rsidRPr="004868D9">
        <w:rPr>
          <w:rFonts w:ascii="Poppins" w:hAnsi="Poppins"/>
          <w:b/>
          <w:bCs/>
          <w:color w:val="000000"/>
        </w:rPr>
        <w:t>head, hand, and heart.</w:t>
      </w:r>
    </w:p>
    <w:p w14:paraId="6CD6FB90" w14:textId="77777777" w:rsidR="004868D9" w:rsidRPr="004868D9" w:rsidRDefault="004868D9" w:rsidP="004868D9">
      <w:pPr>
        <w:rPr>
          <w:rFonts w:ascii="Poppins" w:hAnsi="Poppins"/>
          <w:color w:val="000000"/>
        </w:rPr>
      </w:pPr>
      <w:r w:rsidRPr="004868D9">
        <w:rPr>
          <w:rFonts w:ascii="Poppins" w:hAnsi="Poppins"/>
          <w:color w:val="000000"/>
        </w:rPr>
        <w:pict w14:anchorId="6EF1DFFE">
          <v:rect id="_x0000_i1044" style="width:0;height:1.5pt" o:hralign="center" o:hrstd="t" o:hr="t" fillcolor="#a0a0a0" stroked="f"/>
        </w:pict>
      </w:r>
    </w:p>
    <w:p w14:paraId="0E7DB788" w14:textId="77777777" w:rsidR="004868D9" w:rsidRPr="004868D9" w:rsidRDefault="004868D9" w:rsidP="004868D9">
      <w:pPr>
        <w:rPr>
          <w:rFonts w:ascii="Poppins" w:hAnsi="Poppins"/>
          <w:b/>
          <w:bCs/>
          <w:color w:val="000000"/>
        </w:rPr>
      </w:pPr>
      <w:r w:rsidRPr="004868D9">
        <w:rPr>
          <w:rFonts w:ascii="Poppins" w:hAnsi="Poppins"/>
          <w:b/>
          <w:bCs/>
          <w:color w:val="000000"/>
        </w:rPr>
        <w:t>From Insight to Action: The Five-Step Leadership Growth Framework</w:t>
      </w:r>
    </w:p>
    <w:p w14:paraId="07F68565" w14:textId="77777777" w:rsidR="004868D9" w:rsidRPr="004868D9" w:rsidRDefault="004868D9" w:rsidP="004868D9">
      <w:pPr>
        <w:rPr>
          <w:rFonts w:ascii="Poppins" w:hAnsi="Poppins"/>
          <w:color w:val="000000"/>
        </w:rPr>
      </w:pPr>
      <w:r w:rsidRPr="004868D9">
        <w:rPr>
          <w:rFonts w:ascii="Poppins" w:hAnsi="Poppins"/>
          <w:color w:val="000000"/>
        </w:rPr>
        <w:t>Building future-ready leaders requires intentional design, sustained practice, and measurable feedback. Launch 360’s methodology can be applied through five sequential steps:</w:t>
      </w:r>
    </w:p>
    <w:p w14:paraId="176834E2" w14:textId="77777777" w:rsidR="004868D9" w:rsidRPr="004868D9" w:rsidRDefault="004868D9" w:rsidP="004868D9">
      <w:pPr>
        <w:numPr>
          <w:ilvl w:val="0"/>
          <w:numId w:val="18"/>
        </w:numPr>
        <w:rPr>
          <w:rFonts w:ascii="Poppins" w:hAnsi="Poppins"/>
          <w:color w:val="000000"/>
        </w:rPr>
      </w:pPr>
      <w:r w:rsidRPr="004868D9">
        <w:rPr>
          <w:rFonts w:ascii="Poppins" w:hAnsi="Poppins"/>
          <w:b/>
          <w:bCs/>
          <w:color w:val="000000"/>
        </w:rPr>
        <w:t>Assess</w:t>
      </w:r>
      <w:r w:rsidRPr="004868D9">
        <w:rPr>
          <w:rFonts w:ascii="Poppins" w:hAnsi="Poppins"/>
          <w:color w:val="000000"/>
        </w:rPr>
        <w:t xml:space="preserve"> – Capture a 360-degree view of a leader’s behaviors, strengths, and blind spots through multi-rater feedback. Ensure data is confidential, comprehensive, and aligned with organizational values.</w:t>
      </w:r>
    </w:p>
    <w:p w14:paraId="13C176A1" w14:textId="77777777" w:rsidR="004868D9" w:rsidRPr="004868D9" w:rsidRDefault="004868D9" w:rsidP="004868D9">
      <w:pPr>
        <w:numPr>
          <w:ilvl w:val="0"/>
          <w:numId w:val="18"/>
        </w:numPr>
        <w:rPr>
          <w:rFonts w:ascii="Poppins" w:hAnsi="Poppins"/>
          <w:color w:val="000000"/>
        </w:rPr>
      </w:pPr>
      <w:r w:rsidRPr="004868D9">
        <w:rPr>
          <w:rFonts w:ascii="Poppins" w:hAnsi="Poppins"/>
          <w:b/>
          <w:bCs/>
          <w:color w:val="000000"/>
        </w:rPr>
        <w:t>Analyze</w:t>
      </w:r>
      <w:r w:rsidRPr="004868D9">
        <w:rPr>
          <w:rFonts w:ascii="Poppins" w:hAnsi="Poppins"/>
          <w:color w:val="000000"/>
        </w:rPr>
        <w:t xml:space="preserve"> – Interpret results across competencies, identifying capability gaps and thematic trends. When used in aggregate, this analysis reveals organizational leadership capacity as well as individual development needs.</w:t>
      </w:r>
    </w:p>
    <w:p w14:paraId="7FF0BEA0" w14:textId="77777777" w:rsidR="004868D9" w:rsidRPr="004868D9" w:rsidRDefault="004868D9" w:rsidP="004868D9">
      <w:pPr>
        <w:numPr>
          <w:ilvl w:val="0"/>
          <w:numId w:val="18"/>
        </w:numPr>
        <w:rPr>
          <w:rFonts w:ascii="Poppins" w:hAnsi="Poppins"/>
          <w:color w:val="000000"/>
        </w:rPr>
      </w:pPr>
      <w:r w:rsidRPr="004868D9">
        <w:rPr>
          <w:rFonts w:ascii="Poppins" w:hAnsi="Poppins"/>
          <w:b/>
          <w:bCs/>
          <w:color w:val="000000"/>
        </w:rPr>
        <w:t>Act</w:t>
      </w:r>
      <w:r w:rsidRPr="004868D9">
        <w:rPr>
          <w:rFonts w:ascii="Poppins" w:hAnsi="Poppins"/>
          <w:color w:val="000000"/>
        </w:rPr>
        <w:t xml:space="preserve"> – Translate insights into personalized development plans. Encourage leaders to select two or three focus areas, then engage in coaching, peer mentoring, or on-the-job experimentation to build new behaviors.</w:t>
      </w:r>
    </w:p>
    <w:p w14:paraId="51CDEC8C" w14:textId="77777777" w:rsidR="004868D9" w:rsidRPr="004868D9" w:rsidRDefault="004868D9" w:rsidP="004868D9">
      <w:pPr>
        <w:numPr>
          <w:ilvl w:val="0"/>
          <w:numId w:val="18"/>
        </w:numPr>
        <w:rPr>
          <w:rFonts w:ascii="Poppins" w:hAnsi="Poppins"/>
          <w:color w:val="000000"/>
        </w:rPr>
      </w:pPr>
      <w:r w:rsidRPr="004868D9">
        <w:rPr>
          <w:rFonts w:ascii="Poppins" w:hAnsi="Poppins"/>
          <w:b/>
          <w:bCs/>
          <w:color w:val="000000"/>
        </w:rPr>
        <w:t>Amplify</w:t>
      </w:r>
      <w:r w:rsidRPr="004868D9">
        <w:rPr>
          <w:rFonts w:ascii="Poppins" w:hAnsi="Poppins"/>
          <w:color w:val="000000"/>
        </w:rPr>
        <w:t xml:space="preserve"> – Reinforce progress with continuous micro-feedback, pulse surveys, and recognition of growth. Leaders learn best when they see visible evidence of improvement.</w:t>
      </w:r>
    </w:p>
    <w:p w14:paraId="63F88A67" w14:textId="77777777" w:rsidR="004868D9" w:rsidRPr="004868D9" w:rsidRDefault="004868D9" w:rsidP="004868D9">
      <w:pPr>
        <w:numPr>
          <w:ilvl w:val="0"/>
          <w:numId w:val="18"/>
        </w:numPr>
        <w:rPr>
          <w:rFonts w:ascii="Poppins" w:hAnsi="Poppins"/>
          <w:color w:val="000000"/>
        </w:rPr>
      </w:pPr>
      <w:r w:rsidRPr="004868D9">
        <w:rPr>
          <w:rFonts w:ascii="Poppins" w:hAnsi="Poppins"/>
          <w:b/>
          <w:bCs/>
          <w:color w:val="000000"/>
        </w:rPr>
        <w:t>Sustain</w:t>
      </w:r>
      <w:r w:rsidRPr="004868D9">
        <w:rPr>
          <w:rFonts w:ascii="Poppins" w:hAnsi="Poppins"/>
          <w:color w:val="000000"/>
        </w:rPr>
        <w:t xml:space="preserve"> – Embed the cycle into the organizational rhythm. Integrate feedback into performance management, succession planning, and leadership programs so learning becomes continuous, not episodic.</w:t>
      </w:r>
    </w:p>
    <w:p w14:paraId="50E27F90" w14:textId="77777777" w:rsidR="004868D9" w:rsidRPr="004868D9" w:rsidRDefault="004868D9" w:rsidP="004868D9">
      <w:pPr>
        <w:rPr>
          <w:rFonts w:ascii="Poppins" w:hAnsi="Poppins"/>
          <w:color w:val="000000"/>
        </w:rPr>
      </w:pPr>
      <w:r w:rsidRPr="004868D9">
        <w:rPr>
          <w:rFonts w:ascii="Poppins" w:hAnsi="Poppins"/>
          <w:color w:val="000000"/>
        </w:rPr>
        <w:t xml:space="preserve">This process creates a </w:t>
      </w:r>
      <w:r w:rsidRPr="004868D9">
        <w:rPr>
          <w:rFonts w:ascii="Poppins" w:hAnsi="Poppins"/>
          <w:b/>
          <w:bCs/>
          <w:color w:val="000000"/>
        </w:rPr>
        <w:t>feedback-rich ecosystem</w:t>
      </w:r>
      <w:r w:rsidRPr="004868D9">
        <w:rPr>
          <w:rFonts w:ascii="Poppins" w:hAnsi="Poppins"/>
          <w:color w:val="000000"/>
        </w:rPr>
        <w:t xml:space="preserve"> where leaders and organizations evolve together. Over time, data trends from Launch 360 assessments can inform talent strategy—identifying emerging high potentials, cultural strengths, and systemic development opportunities.</w:t>
      </w:r>
    </w:p>
    <w:p w14:paraId="1C44919B" w14:textId="77777777" w:rsidR="004868D9" w:rsidRPr="004868D9" w:rsidRDefault="004868D9" w:rsidP="004868D9">
      <w:pPr>
        <w:rPr>
          <w:rFonts w:ascii="Poppins" w:hAnsi="Poppins"/>
          <w:color w:val="000000"/>
        </w:rPr>
      </w:pPr>
      <w:r w:rsidRPr="004868D9">
        <w:rPr>
          <w:rFonts w:ascii="Poppins" w:hAnsi="Poppins"/>
          <w:color w:val="000000"/>
        </w:rPr>
        <w:pict w14:anchorId="502AFC79">
          <v:rect id="_x0000_i1045" style="width:0;height:1.5pt" o:hralign="center" o:hrstd="t" o:hr="t" fillcolor="#a0a0a0" stroked="f"/>
        </w:pict>
      </w:r>
    </w:p>
    <w:p w14:paraId="0D929611" w14:textId="77777777" w:rsidR="004868D9" w:rsidRPr="004868D9" w:rsidRDefault="004868D9" w:rsidP="004868D9">
      <w:pPr>
        <w:rPr>
          <w:rFonts w:ascii="Poppins" w:hAnsi="Poppins"/>
          <w:b/>
          <w:bCs/>
          <w:color w:val="000000"/>
        </w:rPr>
      </w:pPr>
      <w:r w:rsidRPr="004868D9">
        <w:rPr>
          <w:rFonts w:ascii="Poppins" w:hAnsi="Poppins"/>
          <w:b/>
          <w:bCs/>
          <w:color w:val="000000"/>
        </w:rPr>
        <w:t>The Leadership Dividend</w:t>
      </w:r>
    </w:p>
    <w:p w14:paraId="4B93CAD7" w14:textId="77777777" w:rsidR="004868D9" w:rsidRPr="004868D9" w:rsidRDefault="004868D9" w:rsidP="004868D9">
      <w:pPr>
        <w:rPr>
          <w:rFonts w:ascii="Poppins" w:hAnsi="Poppins"/>
          <w:color w:val="000000"/>
        </w:rPr>
      </w:pPr>
      <w:r w:rsidRPr="004868D9">
        <w:rPr>
          <w:rFonts w:ascii="Poppins" w:hAnsi="Poppins"/>
          <w:color w:val="000000"/>
        </w:rPr>
        <w:t xml:space="preserve">Organizations that consistently cultivate future-ready leaders see tangible outcomes: faster decision-making, stronger engagement, and higher adaptability in times of disruption. But perhaps the most powerful benefit is </w:t>
      </w:r>
      <w:r w:rsidRPr="004868D9">
        <w:rPr>
          <w:rFonts w:ascii="Poppins" w:hAnsi="Poppins"/>
          <w:b/>
          <w:bCs/>
          <w:color w:val="000000"/>
        </w:rPr>
        <w:t>resilience</w:t>
      </w:r>
      <w:r w:rsidRPr="004868D9">
        <w:rPr>
          <w:rFonts w:ascii="Poppins" w:hAnsi="Poppins"/>
          <w:color w:val="000000"/>
        </w:rPr>
        <w:t>—the ability of leaders to face uncertainty with confidence, compassion, and clarity of purpose.</w:t>
      </w:r>
    </w:p>
    <w:p w14:paraId="7FD96A93" w14:textId="77777777" w:rsidR="004868D9" w:rsidRPr="004868D9" w:rsidRDefault="004868D9" w:rsidP="004868D9">
      <w:pPr>
        <w:rPr>
          <w:rFonts w:ascii="Poppins" w:hAnsi="Poppins"/>
          <w:color w:val="000000"/>
        </w:rPr>
      </w:pPr>
      <w:r w:rsidRPr="004868D9">
        <w:rPr>
          <w:rFonts w:ascii="Poppins" w:hAnsi="Poppins"/>
          <w:color w:val="000000"/>
        </w:rPr>
        <w:t xml:space="preserve">In an age where technology accelerates everything but wisdom, Launch 360 provides the structure and insight to ensure leaders grow not just smarter, but </w:t>
      </w:r>
      <w:r w:rsidRPr="004868D9">
        <w:rPr>
          <w:rFonts w:ascii="Poppins" w:hAnsi="Poppins"/>
          <w:b/>
          <w:bCs/>
          <w:color w:val="000000"/>
        </w:rPr>
        <w:t>more human.</w:t>
      </w:r>
    </w:p>
    <w:p w14:paraId="73A3D3EE" w14:textId="77777777" w:rsidR="00DE3063" w:rsidRDefault="00000000">
      <w:r>
        <w:br/>
        <w:t>[VISUAL PLACEHOLDER: Triangular model – 'AI • Agility • EQ at the center of Human-Centered Leadership']</w:t>
      </w:r>
    </w:p>
    <w:p w14:paraId="6F064CDE" w14:textId="77777777" w:rsidR="00DE3063" w:rsidRDefault="00000000">
      <w:r>
        <w:rPr>
          <w:rFonts w:ascii="Poppins" w:hAnsi="Poppins"/>
          <w:b/>
          <w:color w:val="D8A328"/>
          <w:sz w:val="26"/>
        </w:rPr>
        <w:t>6. The Path Forward: A Playbook for HR &amp; L&amp;D</w:t>
      </w:r>
    </w:p>
    <w:p w14:paraId="3FA0EF05" w14:textId="77777777" w:rsidR="004868D9" w:rsidRPr="004868D9" w:rsidRDefault="004868D9" w:rsidP="004868D9">
      <w:pPr>
        <w:rPr>
          <w:rFonts w:ascii="Poppins" w:hAnsi="Poppins"/>
          <w:color w:val="000000"/>
        </w:rPr>
      </w:pPr>
      <w:r w:rsidRPr="004868D9">
        <w:rPr>
          <w:rFonts w:ascii="Poppins" w:hAnsi="Poppins"/>
          <w:color w:val="000000"/>
        </w:rPr>
        <w:t xml:space="preserve">For organizations seeking to thrive in an era of disruption, </w:t>
      </w:r>
      <w:r w:rsidRPr="004868D9">
        <w:rPr>
          <w:rFonts w:ascii="Poppins" w:hAnsi="Poppins"/>
          <w:b/>
          <w:bCs/>
          <w:color w:val="000000"/>
        </w:rPr>
        <w:t>leadership transformation is no longer a one-time initiative — it’s a continuous capability.</w:t>
      </w:r>
      <w:r w:rsidRPr="004868D9">
        <w:rPr>
          <w:rFonts w:ascii="Poppins" w:hAnsi="Poppins"/>
          <w:color w:val="000000"/>
        </w:rPr>
        <w:t xml:space="preserve"> HR and Learning &amp; Development (L&amp;D) leaders play the pivotal role of architect, translating strategy into systems that develop leaders who are </w:t>
      </w:r>
      <w:r w:rsidRPr="004868D9">
        <w:rPr>
          <w:rFonts w:ascii="Poppins" w:hAnsi="Poppins"/>
          <w:i/>
          <w:iCs/>
          <w:color w:val="000000"/>
        </w:rPr>
        <w:t>adaptive, emotionally intelligent, and technologically fluent.</w:t>
      </w:r>
    </w:p>
    <w:p w14:paraId="1BFE7340" w14:textId="77777777" w:rsidR="004868D9" w:rsidRPr="004868D9" w:rsidRDefault="004868D9" w:rsidP="004868D9">
      <w:pPr>
        <w:rPr>
          <w:rFonts w:ascii="Poppins" w:hAnsi="Poppins"/>
          <w:color w:val="000000"/>
        </w:rPr>
      </w:pPr>
      <w:r w:rsidRPr="004868D9">
        <w:rPr>
          <w:rFonts w:ascii="Poppins" w:hAnsi="Poppins"/>
          <w:color w:val="000000"/>
        </w:rPr>
        <w:t xml:space="preserve">The framework outlined in this white paper provides a </w:t>
      </w:r>
      <w:r w:rsidRPr="004868D9">
        <w:rPr>
          <w:rFonts w:ascii="Poppins" w:hAnsi="Poppins"/>
          <w:b/>
          <w:bCs/>
          <w:color w:val="000000"/>
        </w:rPr>
        <w:t>roadmap for embedding leadership agility and intelligence at every level of the organization.</w:t>
      </w:r>
      <w:r w:rsidRPr="004868D9">
        <w:rPr>
          <w:rFonts w:ascii="Poppins" w:hAnsi="Poppins"/>
          <w:color w:val="000000"/>
        </w:rPr>
        <w:t xml:space="preserve"> It enables HR teams to benchmark current capabilities, design development pathways, and institutionalize feedback-driven growth as a core cultural norm.</w:t>
      </w:r>
    </w:p>
    <w:p w14:paraId="0B982F53" w14:textId="77777777" w:rsidR="004868D9" w:rsidRPr="004868D9" w:rsidRDefault="004868D9" w:rsidP="004868D9">
      <w:pPr>
        <w:rPr>
          <w:rFonts w:ascii="Poppins" w:hAnsi="Poppins"/>
          <w:b/>
          <w:bCs/>
          <w:color w:val="000000"/>
        </w:rPr>
      </w:pPr>
      <w:r w:rsidRPr="004868D9">
        <w:rPr>
          <w:rFonts w:ascii="Poppins" w:hAnsi="Poppins"/>
          <w:b/>
          <w:bCs/>
          <w:color w:val="000000"/>
        </w:rPr>
        <w:t>1. Benchmark Leadership Readiness</w:t>
      </w:r>
    </w:p>
    <w:p w14:paraId="685C4B28" w14:textId="77777777" w:rsidR="004868D9" w:rsidRPr="004868D9" w:rsidRDefault="004868D9" w:rsidP="004868D9">
      <w:pPr>
        <w:rPr>
          <w:rFonts w:ascii="Poppins" w:hAnsi="Poppins"/>
          <w:color w:val="000000"/>
        </w:rPr>
      </w:pPr>
      <w:r w:rsidRPr="004868D9">
        <w:rPr>
          <w:rFonts w:ascii="Poppins" w:hAnsi="Poppins"/>
          <w:color w:val="000000"/>
        </w:rPr>
        <w:t xml:space="preserve">Start by defining what “future-ready leadership” means within your organization — integrating </w:t>
      </w:r>
      <w:r w:rsidRPr="004868D9">
        <w:rPr>
          <w:rFonts w:ascii="Poppins" w:hAnsi="Poppins"/>
          <w:b/>
          <w:bCs/>
          <w:color w:val="000000"/>
        </w:rPr>
        <w:t>AI fluency, agility, and emotional intelligence</w:t>
      </w:r>
      <w:r w:rsidRPr="004868D9">
        <w:rPr>
          <w:rFonts w:ascii="Poppins" w:hAnsi="Poppins"/>
          <w:color w:val="000000"/>
        </w:rPr>
        <w:t xml:space="preserve"> as measurable dimensions. Use tools such as Launch 360 to establish a clear baseline of leadership behaviors and identify strengths, gaps, and emerging high-potential talent. This benchmarking process turns abstract qualities like adaptability or empathy into observable, trackable data.</w:t>
      </w:r>
    </w:p>
    <w:p w14:paraId="37BC2CBA" w14:textId="77777777" w:rsidR="004868D9" w:rsidRPr="004868D9" w:rsidRDefault="004868D9" w:rsidP="004868D9">
      <w:pPr>
        <w:rPr>
          <w:rFonts w:ascii="Poppins" w:hAnsi="Poppins"/>
          <w:b/>
          <w:bCs/>
          <w:color w:val="000000"/>
        </w:rPr>
      </w:pPr>
      <w:r w:rsidRPr="004868D9">
        <w:rPr>
          <w:rFonts w:ascii="Poppins" w:hAnsi="Poppins"/>
          <w:b/>
          <w:bCs/>
          <w:color w:val="000000"/>
        </w:rPr>
        <w:t>2. Design a Leadership Development Blueprint</w:t>
      </w:r>
    </w:p>
    <w:p w14:paraId="490CA453" w14:textId="77777777" w:rsidR="004868D9" w:rsidRPr="004868D9" w:rsidRDefault="004868D9" w:rsidP="004868D9">
      <w:pPr>
        <w:rPr>
          <w:rFonts w:ascii="Poppins" w:hAnsi="Poppins"/>
          <w:color w:val="000000"/>
        </w:rPr>
      </w:pPr>
      <w:r w:rsidRPr="004868D9">
        <w:rPr>
          <w:rFonts w:ascii="Poppins" w:hAnsi="Poppins"/>
          <w:color w:val="000000"/>
        </w:rPr>
        <w:t xml:space="preserve">Use insights from assessment data to create structured development pathways for leaders at every stage — from emerging managers to senior executives. Align these pathways with Launch 360’s six core competencies (Executive Presence, Leadership, Staff Management, Relationship Management, Social Awareness, and Communication). Incorporate a balance of </w:t>
      </w:r>
      <w:r w:rsidRPr="004868D9">
        <w:rPr>
          <w:rFonts w:ascii="Poppins" w:hAnsi="Poppins"/>
          <w:b/>
          <w:bCs/>
          <w:color w:val="000000"/>
        </w:rPr>
        <w:t>learning agility, emotional intelligence, and strategic awareness</w:t>
      </w:r>
      <w:r w:rsidRPr="004868D9">
        <w:rPr>
          <w:rFonts w:ascii="Poppins" w:hAnsi="Poppins"/>
          <w:color w:val="000000"/>
        </w:rPr>
        <w:t xml:space="preserve"> into each program.</w:t>
      </w:r>
    </w:p>
    <w:p w14:paraId="0508EC4E" w14:textId="77777777" w:rsidR="004868D9" w:rsidRPr="004868D9" w:rsidRDefault="004868D9" w:rsidP="004868D9">
      <w:pPr>
        <w:rPr>
          <w:rFonts w:ascii="Poppins" w:hAnsi="Poppins"/>
          <w:b/>
          <w:bCs/>
          <w:color w:val="000000"/>
        </w:rPr>
      </w:pPr>
      <w:r w:rsidRPr="004868D9">
        <w:rPr>
          <w:rFonts w:ascii="Poppins" w:hAnsi="Poppins"/>
          <w:b/>
          <w:bCs/>
          <w:color w:val="000000"/>
        </w:rPr>
        <w:t>3. Embed Feedback into the Culture</w:t>
      </w:r>
    </w:p>
    <w:p w14:paraId="425E323F" w14:textId="77777777" w:rsidR="004868D9" w:rsidRPr="004868D9" w:rsidRDefault="004868D9" w:rsidP="004868D9">
      <w:pPr>
        <w:rPr>
          <w:rFonts w:ascii="Poppins" w:hAnsi="Poppins"/>
          <w:color w:val="000000"/>
        </w:rPr>
      </w:pPr>
      <w:r w:rsidRPr="004868D9">
        <w:rPr>
          <w:rFonts w:ascii="Poppins" w:hAnsi="Poppins"/>
          <w:color w:val="000000"/>
        </w:rPr>
        <w:t xml:space="preserve">Leadership growth is accelerated when feedback is </w:t>
      </w:r>
      <w:r w:rsidRPr="004868D9">
        <w:rPr>
          <w:rFonts w:ascii="Poppins" w:hAnsi="Poppins"/>
          <w:b/>
          <w:bCs/>
          <w:color w:val="000000"/>
        </w:rPr>
        <w:t>frequent, constructive, and normalized.</w:t>
      </w:r>
      <w:r w:rsidRPr="004868D9">
        <w:rPr>
          <w:rFonts w:ascii="Poppins" w:hAnsi="Poppins"/>
          <w:color w:val="000000"/>
        </w:rPr>
        <w:t xml:space="preserve"> Move beyond annual reviews to a culture of continuous dialogue — integrating micro-surveys, coaching check-ins, and peer recognition moments. When employees experience feedback as a tool for growth rather than evaluation, agility and trust flourish.</w:t>
      </w:r>
    </w:p>
    <w:p w14:paraId="32BA606C" w14:textId="77777777" w:rsidR="004868D9" w:rsidRPr="004868D9" w:rsidRDefault="004868D9" w:rsidP="004868D9">
      <w:pPr>
        <w:rPr>
          <w:rFonts w:ascii="Poppins" w:hAnsi="Poppins"/>
          <w:b/>
          <w:bCs/>
          <w:color w:val="000000"/>
        </w:rPr>
      </w:pPr>
      <w:r w:rsidRPr="004868D9">
        <w:rPr>
          <w:rFonts w:ascii="Poppins" w:hAnsi="Poppins"/>
          <w:b/>
          <w:bCs/>
          <w:color w:val="000000"/>
        </w:rPr>
        <w:t>4. Reinforce With Systems and Symbols</w:t>
      </w:r>
    </w:p>
    <w:p w14:paraId="3311D84A" w14:textId="77777777" w:rsidR="004868D9" w:rsidRPr="004868D9" w:rsidRDefault="004868D9" w:rsidP="004868D9">
      <w:pPr>
        <w:rPr>
          <w:rFonts w:ascii="Poppins" w:hAnsi="Poppins"/>
          <w:color w:val="000000"/>
        </w:rPr>
      </w:pPr>
      <w:r w:rsidRPr="004868D9">
        <w:rPr>
          <w:rFonts w:ascii="Poppins" w:hAnsi="Poppins"/>
          <w:color w:val="000000"/>
        </w:rPr>
        <w:t>Culture is shaped by what organizations consistently reward, recognize, and measure. To sustain transformation, ensure that systems — from performance management to promotion decisions — reflect and reinforce the desired leadership behaviors. Model the same principles you expect of leaders: transparency, curiosity, and empathy.</w:t>
      </w:r>
    </w:p>
    <w:p w14:paraId="4EA36C8B" w14:textId="77777777" w:rsidR="004868D9" w:rsidRPr="004868D9" w:rsidRDefault="004868D9" w:rsidP="004868D9">
      <w:pPr>
        <w:rPr>
          <w:rFonts w:ascii="Poppins" w:hAnsi="Poppins"/>
          <w:b/>
          <w:bCs/>
          <w:color w:val="000000"/>
        </w:rPr>
      </w:pPr>
      <w:r w:rsidRPr="004868D9">
        <w:rPr>
          <w:rFonts w:ascii="Poppins" w:hAnsi="Poppins"/>
          <w:b/>
          <w:bCs/>
          <w:color w:val="000000"/>
        </w:rPr>
        <w:t>5. Measure What Matters</w:t>
      </w:r>
    </w:p>
    <w:p w14:paraId="6E87EC48" w14:textId="77777777" w:rsidR="004868D9" w:rsidRPr="004868D9" w:rsidRDefault="004868D9" w:rsidP="004868D9">
      <w:pPr>
        <w:rPr>
          <w:rFonts w:ascii="Poppins" w:hAnsi="Poppins"/>
          <w:color w:val="000000"/>
        </w:rPr>
      </w:pPr>
      <w:r w:rsidRPr="004868D9">
        <w:rPr>
          <w:rFonts w:ascii="Poppins" w:hAnsi="Poppins"/>
          <w:color w:val="000000"/>
        </w:rPr>
        <w:t xml:space="preserve">HR leaders should leverage data not just to track compliance, but to demonstrate </w:t>
      </w:r>
      <w:r w:rsidRPr="004868D9">
        <w:rPr>
          <w:rFonts w:ascii="Poppins" w:hAnsi="Poppins"/>
          <w:b/>
          <w:bCs/>
          <w:color w:val="000000"/>
        </w:rPr>
        <w:t>impact.</w:t>
      </w:r>
      <w:r w:rsidRPr="004868D9">
        <w:rPr>
          <w:rFonts w:ascii="Poppins" w:hAnsi="Poppins"/>
          <w:color w:val="000000"/>
        </w:rPr>
        <w:t xml:space="preserve"> Evaluate outcomes such as engagement, retention, innovation rates, and internal mobility as indicators of leadership effectiveness. Over time, aggregated 360 feedback trends can help quantify progress and guide strategic investments in talent development.</w:t>
      </w:r>
    </w:p>
    <w:p w14:paraId="6F80738D" w14:textId="77777777" w:rsidR="004868D9" w:rsidRPr="004868D9" w:rsidRDefault="004868D9" w:rsidP="004868D9">
      <w:pPr>
        <w:rPr>
          <w:rFonts w:ascii="Poppins" w:hAnsi="Poppins"/>
          <w:color w:val="000000"/>
        </w:rPr>
      </w:pPr>
      <w:r w:rsidRPr="004868D9">
        <w:rPr>
          <w:rFonts w:ascii="Poppins" w:hAnsi="Poppins"/>
          <w:color w:val="000000"/>
        </w:rPr>
        <w:pict w14:anchorId="6EB562EC">
          <v:rect id="_x0000_i1055" style="width:0;height:1.5pt" o:hralign="center" o:hrstd="t" o:hr="t" fillcolor="#a0a0a0" stroked="f"/>
        </w:pict>
      </w:r>
    </w:p>
    <w:p w14:paraId="2DDDC98E" w14:textId="77777777" w:rsidR="004868D9" w:rsidRPr="004868D9" w:rsidRDefault="004868D9" w:rsidP="004868D9">
      <w:pPr>
        <w:rPr>
          <w:rFonts w:ascii="Poppins" w:hAnsi="Poppins"/>
          <w:b/>
          <w:bCs/>
          <w:color w:val="000000"/>
        </w:rPr>
      </w:pPr>
      <w:r w:rsidRPr="004868D9">
        <w:rPr>
          <w:rFonts w:ascii="Poppins" w:hAnsi="Poppins"/>
          <w:b/>
          <w:bCs/>
          <w:color w:val="000000"/>
        </w:rPr>
        <w:t>From Framework to Movement</w:t>
      </w:r>
    </w:p>
    <w:p w14:paraId="308A24A1" w14:textId="77777777" w:rsidR="004868D9" w:rsidRPr="004868D9" w:rsidRDefault="004868D9" w:rsidP="004868D9">
      <w:pPr>
        <w:rPr>
          <w:rFonts w:ascii="Poppins" w:hAnsi="Poppins"/>
          <w:color w:val="000000"/>
        </w:rPr>
      </w:pPr>
      <w:r w:rsidRPr="004868D9">
        <w:rPr>
          <w:rFonts w:ascii="Poppins" w:hAnsi="Poppins"/>
          <w:color w:val="000000"/>
        </w:rPr>
        <w:t xml:space="preserve">Ultimately, this is not just a framework — it’s a </w:t>
      </w:r>
      <w:r w:rsidRPr="004868D9">
        <w:rPr>
          <w:rFonts w:ascii="Poppins" w:hAnsi="Poppins"/>
          <w:b/>
          <w:bCs/>
          <w:color w:val="000000"/>
        </w:rPr>
        <w:t>philosophy of leadership.</w:t>
      </w:r>
      <w:r w:rsidRPr="004868D9">
        <w:rPr>
          <w:rFonts w:ascii="Poppins" w:hAnsi="Poppins"/>
          <w:color w:val="000000"/>
        </w:rPr>
        <w:t xml:space="preserve"> The organizations that succeed in 2026 and beyond will be those that continuously </w:t>
      </w:r>
      <w:r w:rsidRPr="004868D9">
        <w:rPr>
          <w:rFonts w:ascii="Poppins" w:hAnsi="Poppins"/>
          <w:i/>
          <w:iCs/>
          <w:color w:val="000000"/>
        </w:rPr>
        <w:t>learn, adapt, and evolve</w:t>
      </w:r>
      <w:r w:rsidRPr="004868D9">
        <w:rPr>
          <w:rFonts w:ascii="Poppins" w:hAnsi="Poppins"/>
          <w:color w:val="000000"/>
        </w:rPr>
        <w:t xml:space="preserve"> faster than their environments.</w:t>
      </w:r>
    </w:p>
    <w:p w14:paraId="3EABF860" w14:textId="77777777" w:rsidR="004868D9" w:rsidRPr="004868D9" w:rsidRDefault="004868D9" w:rsidP="004868D9">
      <w:pPr>
        <w:rPr>
          <w:rFonts w:ascii="Poppins" w:hAnsi="Poppins"/>
          <w:color w:val="000000"/>
        </w:rPr>
      </w:pPr>
      <w:r w:rsidRPr="004868D9">
        <w:rPr>
          <w:rFonts w:ascii="Poppins" w:hAnsi="Poppins"/>
          <w:color w:val="000000"/>
        </w:rPr>
        <w:t>HR’s role is to build the infrastructure that makes this possible:</w:t>
      </w:r>
    </w:p>
    <w:p w14:paraId="66644414" w14:textId="77777777" w:rsidR="004868D9" w:rsidRPr="004868D9" w:rsidRDefault="004868D9" w:rsidP="004868D9">
      <w:pPr>
        <w:numPr>
          <w:ilvl w:val="0"/>
          <w:numId w:val="19"/>
        </w:numPr>
        <w:rPr>
          <w:rFonts w:ascii="Poppins" w:hAnsi="Poppins"/>
          <w:color w:val="000000"/>
        </w:rPr>
      </w:pPr>
      <w:r w:rsidRPr="004868D9">
        <w:rPr>
          <w:rFonts w:ascii="Poppins" w:hAnsi="Poppins"/>
          <w:color w:val="000000"/>
        </w:rPr>
        <w:t xml:space="preserve">Embedding </w:t>
      </w:r>
      <w:r w:rsidRPr="004868D9">
        <w:rPr>
          <w:rFonts w:ascii="Poppins" w:hAnsi="Poppins"/>
          <w:b/>
          <w:bCs/>
          <w:color w:val="000000"/>
        </w:rPr>
        <w:t>continuous feedback loops</w:t>
      </w:r>
      <w:r w:rsidRPr="004868D9">
        <w:rPr>
          <w:rFonts w:ascii="Poppins" w:hAnsi="Poppins"/>
          <w:color w:val="000000"/>
        </w:rPr>
        <w:t xml:space="preserve"> that keep growth visible and actionable.</w:t>
      </w:r>
    </w:p>
    <w:p w14:paraId="2F949EDD" w14:textId="77777777" w:rsidR="004868D9" w:rsidRPr="004868D9" w:rsidRDefault="004868D9" w:rsidP="004868D9">
      <w:pPr>
        <w:numPr>
          <w:ilvl w:val="0"/>
          <w:numId w:val="19"/>
        </w:numPr>
        <w:rPr>
          <w:rFonts w:ascii="Poppins" w:hAnsi="Poppins"/>
          <w:color w:val="000000"/>
        </w:rPr>
      </w:pPr>
      <w:r w:rsidRPr="004868D9">
        <w:rPr>
          <w:rFonts w:ascii="Poppins" w:hAnsi="Poppins"/>
          <w:color w:val="000000"/>
        </w:rPr>
        <w:t xml:space="preserve">Reinforcing </w:t>
      </w:r>
      <w:r w:rsidRPr="004868D9">
        <w:rPr>
          <w:rFonts w:ascii="Poppins" w:hAnsi="Poppins"/>
          <w:b/>
          <w:bCs/>
          <w:color w:val="000000"/>
        </w:rPr>
        <w:t>cultural alignment</w:t>
      </w:r>
      <w:r w:rsidRPr="004868D9">
        <w:rPr>
          <w:rFonts w:ascii="Poppins" w:hAnsi="Poppins"/>
          <w:color w:val="000000"/>
        </w:rPr>
        <w:t xml:space="preserve"> through modeling, storytelling, and recognition.</w:t>
      </w:r>
    </w:p>
    <w:p w14:paraId="739F57D4" w14:textId="77777777" w:rsidR="004868D9" w:rsidRPr="004868D9" w:rsidRDefault="004868D9" w:rsidP="004868D9">
      <w:pPr>
        <w:numPr>
          <w:ilvl w:val="0"/>
          <w:numId w:val="19"/>
        </w:numPr>
        <w:rPr>
          <w:rFonts w:ascii="Poppins" w:hAnsi="Poppins"/>
          <w:color w:val="000000"/>
        </w:rPr>
      </w:pPr>
      <w:r w:rsidRPr="004868D9">
        <w:rPr>
          <w:rFonts w:ascii="Poppins" w:hAnsi="Poppins"/>
          <w:color w:val="000000"/>
        </w:rPr>
        <w:t xml:space="preserve">Empowering leaders to balance </w:t>
      </w:r>
      <w:r w:rsidRPr="004868D9">
        <w:rPr>
          <w:rFonts w:ascii="Poppins" w:hAnsi="Poppins"/>
          <w:b/>
          <w:bCs/>
          <w:color w:val="000000"/>
        </w:rPr>
        <w:t>technology with humanity</w:t>
      </w:r>
      <w:r w:rsidRPr="004868D9">
        <w:rPr>
          <w:rFonts w:ascii="Poppins" w:hAnsi="Poppins"/>
          <w:color w:val="000000"/>
        </w:rPr>
        <w:t xml:space="preserve"> — making data-driven decisions while leading with empathy and integrity.</w:t>
      </w:r>
    </w:p>
    <w:p w14:paraId="42F94E29" w14:textId="77777777" w:rsidR="004868D9" w:rsidRPr="004868D9" w:rsidRDefault="004868D9" w:rsidP="004868D9">
      <w:pPr>
        <w:rPr>
          <w:rFonts w:ascii="Poppins" w:hAnsi="Poppins"/>
          <w:color w:val="000000"/>
        </w:rPr>
      </w:pPr>
      <w:r w:rsidRPr="004868D9">
        <w:rPr>
          <w:rFonts w:ascii="Poppins" w:hAnsi="Poppins"/>
          <w:color w:val="000000"/>
        </w:rPr>
        <w:t xml:space="preserve">Leadership transformation is sustained when learning becomes </w:t>
      </w:r>
      <w:r w:rsidRPr="004868D9">
        <w:rPr>
          <w:rFonts w:ascii="Poppins" w:hAnsi="Poppins"/>
          <w:b/>
          <w:bCs/>
          <w:color w:val="000000"/>
        </w:rPr>
        <w:t>a shared organizational habit</w:t>
      </w:r>
      <w:r w:rsidRPr="004868D9">
        <w:rPr>
          <w:rFonts w:ascii="Poppins" w:hAnsi="Poppins"/>
          <w:color w:val="000000"/>
        </w:rPr>
        <w:t xml:space="preserve"> rather than an individual event. Launch 360’s framework provides the structure to make that habit measurable, repeatable, and scalable.</w:t>
      </w:r>
    </w:p>
    <w:p w14:paraId="71385555" w14:textId="77777777" w:rsidR="004868D9" w:rsidRPr="004868D9" w:rsidRDefault="004868D9" w:rsidP="004868D9">
      <w:pPr>
        <w:rPr>
          <w:rFonts w:ascii="Poppins" w:hAnsi="Poppins"/>
          <w:color w:val="000000"/>
        </w:rPr>
      </w:pPr>
      <w:r w:rsidRPr="004868D9">
        <w:rPr>
          <w:rFonts w:ascii="Poppins" w:hAnsi="Poppins"/>
          <w:color w:val="000000"/>
        </w:rPr>
        <w:t xml:space="preserve">When HR leaders act as </w:t>
      </w:r>
      <w:r w:rsidRPr="004868D9">
        <w:rPr>
          <w:rFonts w:ascii="Poppins" w:hAnsi="Poppins"/>
          <w:b/>
          <w:bCs/>
          <w:color w:val="000000"/>
        </w:rPr>
        <w:t>strategic catalysts</w:t>
      </w:r>
      <w:r w:rsidRPr="004868D9">
        <w:rPr>
          <w:rFonts w:ascii="Poppins" w:hAnsi="Poppins"/>
          <w:color w:val="000000"/>
        </w:rPr>
        <w:t>—not just process owners—they turn leadership development into a source of competitive advantage, cultural coherence, and human resilience.</w:t>
      </w:r>
    </w:p>
    <w:p w14:paraId="5A53944B" w14:textId="77777777" w:rsidR="00DE3063" w:rsidRDefault="00000000">
      <w:r>
        <w:br/>
        <w:t>[VISUAL PLACEHOLDER: Checklist graphic – 'Future-Ready Leadership Playbook']</w:t>
      </w:r>
    </w:p>
    <w:p w14:paraId="794AA5B9" w14:textId="77777777" w:rsidR="004868D9" w:rsidRPr="004868D9" w:rsidRDefault="004868D9" w:rsidP="004868D9">
      <w:pPr>
        <w:rPr>
          <w:b/>
          <w:bCs/>
        </w:rPr>
      </w:pPr>
      <w:r w:rsidRPr="004868D9">
        <w:rPr>
          <w:b/>
          <w:bCs/>
        </w:rPr>
        <w:t>References</w:t>
      </w:r>
    </w:p>
    <w:p w14:paraId="3FC49129" w14:textId="77777777" w:rsidR="004868D9" w:rsidRPr="004868D9" w:rsidRDefault="004868D9" w:rsidP="004868D9">
      <w:pPr>
        <w:numPr>
          <w:ilvl w:val="0"/>
          <w:numId w:val="12"/>
        </w:numPr>
      </w:pPr>
      <w:r w:rsidRPr="004868D9">
        <w:t xml:space="preserve">Dyer, L., &amp; Shafer, R. (2024). </w:t>
      </w:r>
      <w:r w:rsidRPr="004868D9">
        <w:rPr>
          <w:i/>
          <w:iCs/>
        </w:rPr>
        <w:t>The New Science of Organizational Agility.</w:t>
      </w:r>
      <w:r w:rsidRPr="004868D9">
        <w:t xml:space="preserve"> </w:t>
      </w:r>
      <w:r w:rsidRPr="004868D9">
        <w:rPr>
          <w:i/>
          <w:iCs/>
        </w:rPr>
        <w:t>Harvard Business Review.</w:t>
      </w:r>
    </w:p>
    <w:p w14:paraId="73019B8C" w14:textId="77777777" w:rsidR="004868D9" w:rsidRPr="004868D9" w:rsidRDefault="004868D9" w:rsidP="004868D9">
      <w:pPr>
        <w:numPr>
          <w:ilvl w:val="0"/>
          <w:numId w:val="12"/>
        </w:numPr>
      </w:pPr>
      <w:proofErr w:type="spellStart"/>
      <w:r w:rsidRPr="004868D9">
        <w:t>Highspring</w:t>
      </w:r>
      <w:proofErr w:type="spellEnd"/>
      <w:r w:rsidRPr="004868D9">
        <w:t xml:space="preserve"> Consulting. (2025). </w:t>
      </w:r>
      <w:proofErr w:type="spellStart"/>
      <w:r w:rsidRPr="004868D9">
        <w:rPr>
          <w:i/>
          <w:iCs/>
        </w:rPr>
        <w:t>Highspring</w:t>
      </w:r>
      <w:proofErr w:type="spellEnd"/>
      <w:r w:rsidRPr="004868D9">
        <w:rPr>
          <w:i/>
          <w:iCs/>
        </w:rPr>
        <w:t xml:space="preserve"> 2025 Agility Index Report.</w:t>
      </w:r>
      <w:r w:rsidRPr="004868D9">
        <w:t xml:space="preserve"> Retrieved from </w:t>
      </w:r>
      <w:hyperlink r:id="rId8" w:tgtFrame="_new" w:history="1">
        <w:r w:rsidRPr="004868D9">
          <w:rPr>
            <w:rStyle w:val="Hyperlink"/>
          </w:rPr>
          <w:t>https://www.highspring.com/press-releases/highspring-inaugural-agility-index-report</w:t>
        </w:r>
      </w:hyperlink>
    </w:p>
    <w:p w14:paraId="1FB938E8" w14:textId="77777777" w:rsidR="004868D9" w:rsidRPr="004868D9" w:rsidRDefault="004868D9" w:rsidP="004868D9">
      <w:pPr>
        <w:numPr>
          <w:ilvl w:val="0"/>
          <w:numId w:val="12"/>
        </w:numPr>
      </w:pPr>
      <w:r w:rsidRPr="004868D9">
        <w:t xml:space="preserve">Jamais Cascio. (2020). </w:t>
      </w:r>
      <w:r w:rsidRPr="004868D9">
        <w:rPr>
          <w:i/>
          <w:iCs/>
        </w:rPr>
        <w:t>Facing the Age of BANI.</w:t>
      </w:r>
      <w:r w:rsidRPr="004868D9">
        <w:t xml:space="preserve"> </w:t>
      </w:r>
      <w:r w:rsidRPr="004868D9">
        <w:rPr>
          <w:i/>
          <w:iCs/>
        </w:rPr>
        <w:t>Institute for the Future.</w:t>
      </w:r>
      <w:r w:rsidRPr="004868D9">
        <w:t xml:space="preserve"> Retrieved from https://medium.com/@cascio/the-age-of-bani</w:t>
      </w:r>
    </w:p>
    <w:p w14:paraId="1FC8D741" w14:textId="77777777" w:rsidR="004868D9" w:rsidRPr="004868D9" w:rsidRDefault="004868D9" w:rsidP="004868D9">
      <w:pPr>
        <w:numPr>
          <w:ilvl w:val="0"/>
          <w:numId w:val="12"/>
        </w:numPr>
      </w:pPr>
      <w:r w:rsidRPr="004868D9">
        <w:t xml:space="preserve">Korn Ferry. (2023). </w:t>
      </w:r>
      <w:r w:rsidRPr="004868D9">
        <w:rPr>
          <w:i/>
          <w:iCs/>
        </w:rPr>
        <w:t>How to Spot Adaptive Leaders: Agility Assessment Checklist.</w:t>
      </w:r>
      <w:r w:rsidRPr="004868D9">
        <w:t xml:space="preserve"> Retrieved from </w:t>
      </w:r>
      <w:hyperlink r:id="rId9" w:tgtFrame="_new" w:history="1">
        <w:r w:rsidRPr="004868D9">
          <w:rPr>
            <w:rStyle w:val="Hyperlink"/>
          </w:rPr>
          <w:t>https://www.kornferry.com/insights/featured-topics/leadership/how-to-spot-adaptive-leaders-agility-assessment-checklist</w:t>
        </w:r>
      </w:hyperlink>
    </w:p>
    <w:p w14:paraId="76F68A36" w14:textId="77777777" w:rsidR="004868D9" w:rsidRPr="004868D9" w:rsidRDefault="004868D9" w:rsidP="004868D9">
      <w:pPr>
        <w:numPr>
          <w:ilvl w:val="0"/>
          <w:numId w:val="12"/>
        </w:numPr>
      </w:pPr>
      <w:r w:rsidRPr="004868D9">
        <w:t xml:space="preserve">McKinsey &amp; Company. (2018). </w:t>
      </w:r>
      <w:r w:rsidRPr="004868D9">
        <w:rPr>
          <w:i/>
          <w:iCs/>
        </w:rPr>
        <w:t>The Agile Organization: How to Build a Company That Thrives in Turbulent Times.</w:t>
      </w:r>
      <w:r w:rsidRPr="004868D9">
        <w:t xml:space="preserve"> Retrieved from https://www.mckinsey.com/capabilities/organization/our-insights/the-agile-organization</w:t>
      </w:r>
    </w:p>
    <w:p w14:paraId="6B214342" w14:textId="64FB45A2" w:rsidR="004868D9" w:rsidRDefault="004868D9" w:rsidP="004868D9">
      <w:pPr>
        <w:numPr>
          <w:ilvl w:val="0"/>
          <w:numId w:val="12"/>
        </w:numPr>
      </w:pPr>
      <w:r w:rsidRPr="004868D9">
        <w:t xml:space="preserve">Rigby, D., Sutherland, J., &amp; Takeuchi, H. (2025). </w:t>
      </w:r>
      <w:r w:rsidRPr="004868D9">
        <w:rPr>
          <w:i/>
          <w:iCs/>
        </w:rPr>
        <w:t>The Five Traits of Agile Organizations.</w:t>
      </w:r>
      <w:r w:rsidRPr="004868D9">
        <w:t xml:space="preserve"> </w:t>
      </w:r>
      <w:r w:rsidRPr="004868D9">
        <w:rPr>
          <w:i/>
          <w:iCs/>
        </w:rPr>
        <w:t>MIT Sloan Management Review.</w:t>
      </w:r>
      <w:r w:rsidRPr="004868D9">
        <w:t xml:space="preserve"> Retrieved from </w:t>
      </w:r>
      <w:hyperlink r:id="rId10" w:history="1">
        <w:r w:rsidRPr="004868D9">
          <w:rPr>
            <w:rStyle w:val="Hyperlink"/>
          </w:rPr>
          <w:t>https://sloanreview.mit.edu/article/the-five-traits-of-agile-organizations</w:t>
        </w:r>
      </w:hyperlink>
    </w:p>
    <w:p w14:paraId="0CC032F4" w14:textId="77777777" w:rsidR="004868D9" w:rsidRDefault="004868D9" w:rsidP="004868D9">
      <w:pPr>
        <w:pStyle w:val="ListParagraph"/>
        <w:numPr>
          <w:ilvl w:val="1"/>
          <w:numId w:val="16"/>
        </w:numPr>
        <w:ind w:left="720"/>
      </w:pPr>
      <w:r>
        <w:t>Brackett, M. (2024). The Science of Emotional Intelligence in the Workplace. Yale Center for Emotional Intelligence. Retrieved from https://medicine.yale.edu/childstudy/education/emotionalintelligence</w:t>
      </w:r>
    </w:p>
    <w:p w14:paraId="446F71B7" w14:textId="77777777" w:rsidR="004868D9" w:rsidRDefault="004868D9" w:rsidP="004868D9">
      <w:pPr>
        <w:ind w:left="-1440"/>
      </w:pPr>
    </w:p>
    <w:p w14:paraId="026A405E" w14:textId="77777777" w:rsidR="004868D9" w:rsidRDefault="004868D9" w:rsidP="004868D9">
      <w:pPr>
        <w:pStyle w:val="ListParagraph"/>
        <w:numPr>
          <w:ilvl w:val="1"/>
          <w:numId w:val="16"/>
        </w:numPr>
        <w:ind w:left="720"/>
      </w:pPr>
      <w:r>
        <w:t>Goleman, D. (2023). Emotional Intelligence Matters More Now Than Ever. Harvard Business Review. Retrieved from https://hbr.org/2023/11/emotional-intelligence-matters-more-now-than-ever</w:t>
      </w:r>
    </w:p>
    <w:p w14:paraId="4134032E" w14:textId="77777777" w:rsidR="004868D9" w:rsidRDefault="004868D9" w:rsidP="004868D9">
      <w:pPr>
        <w:ind w:left="-1440"/>
      </w:pPr>
    </w:p>
    <w:p w14:paraId="036ADBED" w14:textId="77777777" w:rsidR="004868D9" w:rsidRDefault="004868D9" w:rsidP="004868D9">
      <w:pPr>
        <w:pStyle w:val="ListParagraph"/>
        <w:numPr>
          <w:ilvl w:val="1"/>
          <w:numId w:val="16"/>
        </w:numPr>
        <w:ind w:left="720"/>
      </w:pPr>
      <w:r>
        <w:t>Gallup. (2023). State of the Global Workplace Report. Retrieved from https://www.gallup.com/workplace</w:t>
      </w:r>
    </w:p>
    <w:p w14:paraId="3583BFE8" w14:textId="77777777" w:rsidR="004868D9" w:rsidRDefault="004868D9" w:rsidP="004868D9">
      <w:pPr>
        <w:ind w:left="-1440"/>
      </w:pPr>
    </w:p>
    <w:p w14:paraId="1A65F296" w14:textId="77777777" w:rsidR="004868D9" w:rsidRDefault="004868D9" w:rsidP="004868D9">
      <w:pPr>
        <w:pStyle w:val="ListParagraph"/>
        <w:numPr>
          <w:ilvl w:val="1"/>
          <w:numId w:val="16"/>
        </w:numPr>
        <w:ind w:left="720"/>
      </w:pPr>
      <w:r>
        <w:t>McKinsey &amp; Company. (2024). The State of Organizations 2024 Report. Retrieved from https://www.mckinsey.com/capabilities/people-and-organizational-performance/our-insights/state-of-organizations</w:t>
      </w:r>
    </w:p>
    <w:p w14:paraId="54182D06" w14:textId="77777777" w:rsidR="004868D9" w:rsidRDefault="004868D9" w:rsidP="004868D9">
      <w:pPr>
        <w:ind w:left="-1440"/>
      </w:pPr>
    </w:p>
    <w:p w14:paraId="3E84126D" w14:textId="77777777" w:rsidR="004868D9" w:rsidRDefault="004868D9" w:rsidP="004868D9">
      <w:pPr>
        <w:pStyle w:val="ListParagraph"/>
        <w:numPr>
          <w:ilvl w:val="1"/>
          <w:numId w:val="16"/>
        </w:numPr>
        <w:ind w:left="720"/>
      </w:pPr>
      <w:r>
        <w:t>SHRM. (2024). Empathy and Retention: Building Loyalty Through Leadership Behavior. Retrieved from https://www.shrm.org</w:t>
      </w:r>
    </w:p>
    <w:p w14:paraId="6BC3B1DE" w14:textId="77777777" w:rsidR="004868D9" w:rsidRDefault="004868D9" w:rsidP="004868D9">
      <w:pPr>
        <w:ind w:left="-1440"/>
      </w:pPr>
    </w:p>
    <w:p w14:paraId="4961F877" w14:textId="4D8B7C6C" w:rsidR="004868D9" w:rsidRPr="004868D9" w:rsidRDefault="004868D9" w:rsidP="004868D9">
      <w:pPr>
        <w:pStyle w:val="ListParagraph"/>
        <w:numPr>
          <w:ilvl w:val="1"/>
          <w:numId w:val="16"/>
        </w:numPr>
        <w:ind w:left="720"/>
      </w:pPr>
      <w:proofErr w:type="spellStart"/>
      <w:r>
        <w:t>Workhuman</w:t>
      </w:r>
      <w:proofErr w:type="spellEnd"/>
      <w:r>
        <w:t>. (2025). The Power of Empathy in Leadership: Engagement and Retention Report. Retrieved from https://www.workhuman.com/resources/research-reports</w:t>
      </w:r>
    </w:p>
    <w:p w14:paraId="609736AF" w14:textId="77777777" w:rsidR="004868D9" w:rsidRDefault="004868D9"/>
    <w:sectPr w:rsidR="004868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252603"/>
    <w:multiLevelType w:val="multilevel"/>
    <w:tmpl w:val="D288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4E4956"/>
    <w:multiLevelType w:val="multilevel"/>
    <w:tmpl w:val="5AB8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D073F5"/>
    <w:multiLevelType w:val="multilevel"/>
    <w:tmpl w:val="A11C4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801496"/>
    <w:multiLevelType w:val="multilevel"/>
    <w:tmpl w:val="D562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8514AD"/>
    <w:multiLevelType w:val="multilevel"/>
    <w:tmpl w:val="A8A65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923FEA"/>
    <w:multiLevelType w:val="hybridMultilevel"/>
    <w:tmpl w:val="7F58D6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63788C"/>
    <w:multiLevelType w:val="multilevel"/>
    <w:tmpl w:val="D55E0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B0347C"/>
    <w:multiLevelType w:val="multilevel"/>
    <w:tmpl w:val="83B2E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F4002F"/>
    <w:multiLevelType w:val="hybridMultilevel"/>
    <w:tmpl w:val="7390DB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13769D"/>
    <w:multiLevelType w:val="multilevel"/>
    <w:tmpl w:val="A11C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513287">
    <w:abstractNumId w:val="8"/>
  </w:num>
  <w:num w:numId="2" w16cid:durableId="1017120412">
    <w:abstractNumId w:val="6"/>
  </w:num>
  <w:num w:numId="3" w16cid:durableId="510528130">
    <w:abstractNumId w:val="5"/>
  </w:num>
  <w:num w:numId="4" w16cid:durableId="963924537">
    <w:abstractNumId w:val="4"/>
  </w:num>
  <w:num w:numId="5" w16cid:durableId="440950725">
    <w:abstractNumId w:val="7"/>
  </w:num>
  <w:num w:numId="6" w16cid:durableId="1553466904">
    <w:abstractNumId w:val="3"/>
  </w:num>
  <w:num w:numId="7" w16cid:durableId="553278960">
    <w:abstractNumId w:val="2"/>
  </w:num>
  <w:num w:numId="8" w16cid:durableId="1685548007">
    <w:abstractNumId w:val="1"/>
  </w:num>
  <w:num w:numId="9" w16cid:durableId="1237472640">
    <w:abstractNumId w:val="0"/>
  </w:num>
  <w:num w:numId="10" w16cid:durableId="1800103049">
    <w:abstractNumId w:val="9"/>
  </w:num>
  <w:num w:numId="11" w16cid:durableId="89132087">
    <w:abstractNumId w:val="10"/>
  </w:num>
  <w:num w:numId="12" w16cid:durableId="691612178">
    <w:abstractNumId w:val="11"/>
  </w:num>
  <w:num w:numId="13" w16cid:durableId="1470398458">
    <w:abstractNumId w:val="12"/>
  </w:num>
  <w:num w:numId="14" w16cid:durableId="1106123366">
    <w:abstractNumId w:val="16"/>
  </w:num>
  <w:num w:numId="15" w16cid:durableId="251357206">
    <w:abstractNumId w:val="17"/>
  </w:num>
  <w:num w:numId="16" w16cid:durableId="1366322541">
    <w:abstractNumId w:val="14"/>
  </w:num>
  <w:num w:numId="17" w16cid:durableId="2125806266">
    <w:abstractNumId w:val="15"/>
  </w:num>
  <w:num w:numId="18" w16cid:durableId="1612085475">
    <w:abstractNumId w:val="13"/>
  </w:num>
  <w:num w:numId="19" w16cid:durableId="67110078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0FAA"/>
    <w:rsid w:val="0029639D"/>
    <w:rsid w:val="00326F90"/>
    <w:rsid w:val="004868D9"/>
    <w:rsid w:val="00AA1D8D"/>
    <w:rsid w:val="00B47730"/>
    <w:rsid w:val="00CB0664"/>
    <w:rsid w:val="00D76A1E"/>
    <w:rsid w:val="00DE30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F8990E"/>
  <w14:defaultImageDpi w14:val="300"/>
  <w15:docId w15:val="{9E178299-9910-4C49-854D-FB07478C9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D0FAA"/>
    <w:rPr>
      <w:color w:val="0000FF" w:themeColor="hyperlink"/>
      <w:u w:val="single"/>
    </w:rPr>
  </w:style>
  <w:style w:type="character" w:styleId="UnresolvedMention">
    <w:name w:val="Unresolved Mention"/>
    <w:basedOn w:val="DefaultParagraphFont"/>
    <w:uiPriority w:val="99"/>
    <w:semiHidden/>
    <w:unhideWhenUsed/>
    <w:rsid w:val="001D0FAA"/>
    <w:rPr>
      <w:color w:val="605E5C"/>
      <w:shd w:val="clear" w:color="auto" w:fill="E1DFDD"/>
    </w:rPr>
  </w:style>
  <w:style w:type="paragraph" w:styleId="NormalWeb">
    <w:name w:val="Normal (Web)"/>
    <w:basedOn w:val="Normal"/>
    <w:uiPriority w:val="99"/>
    <w:semiHidden/>
    <w:unhideWhenUsed/>
    <w:rsid w:val="004868D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ighspring.com/press-releases/highspring-inaugural-agility-index-report?utm_source=chatgpt.com" TargetMode="External"/><Relationship Id="rId3" Type="http://schemas.openxmlformats.org/officeDocument/2006/relationships/styles" Target="styles.xml"/><Relationship Id="rId7" Type="http://schemas.openxmlformats.org/officeDocument/2006/relationships/hyperlink" Target="https://hbr.org/2023/11/emotional-intelligence-matters-more-now-than-ever"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2.deloitte.com/us/en/insights/focus/human-capital-trends.html?utm_source=chatgpt.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sloanreview.mit.edu/article/the-five-traits-of-agile-organizations" TargetMode="External"/><Relationship Id="rId4" Type="http://schemas.openxmlformats.org/officeDocument/2006/relationships/settings" Target="settings.xml"/><Relationship Id="rId9" Type="http://schemas.openxmlformats.org/officeDocument/2006/relationships/hyperlink" Target="https://www.kornferry.com/insights/featured-topics/leadership/how-to-spot-adaptive-leaders-agility-assessment-checklis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17</Pages>
  <Words>4381</Words>
  <Characters>24978</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nicole nadeau</cp:lastModifiedBy>
  <cp:revision>2</cp:revision>
  <dcterms:created xsi:type="dcterms:W3CDTF">2025-11-01T14:26:00Z</dcterms:created>
  <dcterms:modified xsi:type="dcterms:W3CDTF">2025-11-01T14:26:00Z</dcterms:modified>
  <cp:category/>
</cp:coreProperties>
</file>