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D24" w14:textId="77777777" w:rsidR="00FD37DB" w:rsidRDefault="00000000">
      <w:pPr>
        <w:spacing w:after="140" w:line="252" w:lineRule="auto"/>
        <w:jc w:val="center"/>
      </w:pPr>
      <w:r>
        <w:rPr>
          <w:rFonts w:ascii="Arial" w:hAnsi="Arial"/>
          <w:b/>
          <w:color w:val="145A32"/>
          <w:sz w:val="30"/>
        </w:rPr>
        <w:t>AFRICAN SOLIDARITY CIVIC ORGANISATION NPC (ASCO)</w:t>
      </w:r>
    </w:p>
    <w:p w14:paraId="684991D0" w14:textId="77777777" w:rsidR="00FD37DB" w:rsidRPr="001D527C" w:rsidRDefault="00000000">
      <w:pPr>
        <w:spacing w:after="140" w:line="252" w:lineRule="auto"/>
        <w:jc w:val="center"/>
        <w:rPr>
          <w:color w:val="auto"/>
        </w:rPr>
      </w:pPr>
      <w:r w:rsidRPr="001D527C">
        <w:rPr>
          <w:rFonts w:ascii="Arial" w:hAnsi="Arial"/>
          <w:b/>
          <w:color w:val="auto"/>
          <w:sz w:val="26"/>
        </w:rPr>
        <w:t>MOTIVATION FOR APPROVAL AS A PUBLIC BENEFIT ORGANISATION (PBO)</w:t>
      </w:r>
    </w:p>
    <w:p w14:paraId="696BBA31" w14:textId="77777777" w:rsidR="00FD37DB" w:rsidRPr="001D527C" w:rsidRDefault="00000000">
      <w:pPr>
        <w:spacing w:after="80" w:line="252" w:lineRule="auto"/>
        <w:jc w:val="center"/>
        <w:rPr>
          <w:color w:val="auto"/>
        </w:rPr>
      </w:pPr>
      <w:r w:rsidRPr="001D527C">
        <w:rPr>
          <w:rFonts w:ascii="Arial" w:hAnsi="Arial"/>
          <w:color w:val="auto"/>
        </w:rPr>
        <w:t>Submitted to the South African Revenue Service (SARS)</w:t>
      </w:r>
    </w:p>
    <w:p w14:paraId="64D2DDA3" w14:textId="77777777" w:rsidR="00FD37DB" w:rsidRDefault="00FD37DB">
      <w:pPr>
        <w:spacing w:after="80" w:line="252" w:lineRule="auto"/>
      </w:pPr>
    </w:p>
    <w:p w14:paraId="088DAF61" w14:textId="77777777" w:rsidR="00FD37DB" w:rsidRDefault="00000000">
      <w:pPr>
        <w:spacing w:after="140" w:line="252" w:lineRule="auto"/>
      </w:pPr>
      <w:r>
        <w:rPr>
          <w:rFonts w:ascii="Arial" w:hAnsi="Arial"/>
          <w:b/>
          <w:color w:val="145A32"/>
          <w:sz w:val="23"/>
        </w:rPr>
        <w:t>1. INTRODUCTION</w:t>
      </w:r>
    </w:p>
    <w:p w14:paraId="3E8DC4B3" w14:textId="77777777" w:rsidR="00FD37DB" w:rsidRDefault="00000000">
      <w:pPr>
        <w:spacing w:after="80" w:line="252" w:lineRule="auto"/>
      </w:pPr>
      <w:r>
        <w:rPr>
          <w:rFonts w:ascii="Arial" w:hAnsi="Arial"/>
          <w:sz w:val="20"/>
        </w:rPr>
        <w:t>The African Solidarity Civic Organisation NPC (ASCO NPC) respectfully applies for approval as a Public Benefit Organisation in terms of section 30 of the Income Tax Act, 1962.</w:t>
      </w:r>
    </w:p>
    <w:p w14:paraId="5FBFE429" w14:textId="77777777" w:rsidR="00FD37DB" w:rsidRDefault="00000000">
      <w:pPr>
        <w:spacing w:after="80" w:line="252" w:lineRule="auto"/>
      </w:pPr>
      <w:r>
        <w:rPr>
          <w:rFonts w:ascii="Arial" w:hAnsi="Arial"/>
          <w:sz w:val="20"/>
        </w:rPr>
        <w:t>ASCO is a non-profit company incorporated under the Companies Act 71 of 2008. Its primary purpose is to advance the public good through programmes promoting social cohesion, human dignity, community development, peace-building, environmental sustainability, civic education and humanitarian support. ASCO operates on a not-for-profit basis and does not pursue private financial gain for any Director, member or office-bearer.</w:t>
      </w:r>
    </w:p>
    <w:p w14:paraId="5FA0F0A1" w14:textId="77777777" w:rsidR="00FD37DB" w:rsidRDefault="00000000">
      <w:pPr>
        <w:spacing w:after="140" w:line="252" w:lineRule="auto"/>
      </w:pPr>
      <w:r>
        <w:rPr>
          <w:rFonts w:ascii="Arial" w:hAnsi="Arial"/>
          <w:b/>
          <w:color w:val="145A32"/>
          <w:sz w:val="23"/>
        </w:rPr>
        <w:t>2. VISION</w:t>
      </w:r>
    </w:p>
    <w:p w14:paraId="3C3C345E" w14:textId="77777777" w:rsidR="00FD37DB" w:rsidRDefault="00000000">
      <w:pPr>
        <w:spacing w:after="80" w:line="252" w:lineRule="auto"/>
      </w:pPr>
      <w:r>
        <w:rPr>
          <w:rFonts w:ascii="Arial" w:hAnsi="Arial"/>
          <w:sz w:val="20"/>
        </w:rPr>
        <w:t>To build a united, just, inclusive, peaceful and sustainable Africa in which every person's dignity is upheld, communities participate in democratic governance, and shared prosperity is advanced through solidarity and sustainable development.</w:t>
      </w:r>
    </w:p>
    <w:p w14:paraId="6CB1D8DB" w14:textId="77777777" w:rsidR="00FD37DB" w:rsidRDefault="00000000">
      <w:pPr>
        <w:spacing w:after="140" w:line="252" w:lineRule="auto"/>
      </w:pPr>
      <w:r>
        <w:rPr>
          <w:rFonts w:ascii="Arial" w:hAnsi="Arial"/>
          <w:b/>
          <w:color w:val="145A32"/>
          <w:sz w:val="23"/>
        </w:rPr>
        <w:t>3. MISSION</w:t>
      </w:r>
    </w:p>
    <w:p w14:paraId="7DD93A2C" w14:textId="77777777" w:rsidR="00FD37DB" w:rsidRDefault="00000000">
      <w:pPr>
        <w:spacing w:after="80" w:line="252" w:lineRule="auto"/>
      </w:pPr>
      <w:r>
        <w:rPr>
          <w:rFonts w:ascii="Arial" w:hAnsi="Arial"/>
          <w:sz w:val="20"/>
        </w:rPr>
        <w:t>ASCO's mission is to promote social justice, human dignity, constitutional democracy, active citizenship, African solidarity, community development, peace, human rights, environmental sustainability, and the empowerment of youth and women through advocacy, civic education, humanitarian and grassroots initiatives, partnerships, and practical interventions.</w:t>
      </w:r>
    </w:p>
    <w:p w14:paraId="1199AA7D" w14:textId="77777777" w:rsidR="00FD37DB" w:rsidRDefault="00000000">
      <w:pPr>
        <w:spacing w:after="140" w:line="252" w:lineRule="auto"/>
      </w:pPr>
      <w:r>
        <w:rPr>
          <w:rFonts w:ascii="Arial" w:hAnsi="Arial"/>
          <w:b/>
          <w:color w:val="145A32"/>
          <w:sz w:val="23"/>
        </w:rPr>
        <w:t>4. PUBLIC BENEFIT ACTIVITIES</w:t>
      </w:r>
    </w:p>
    <w:p w14:paraId="4F2E44AB" w14:textId="77777777" w:rsidR="00FD37DB" w:rsidRDefault="00000000">
      <w:pPr>
        <w:spacing w:after="80" w:line="252" w:lineRule="auto"/>
      </w:pPr>
      <w:r>
        <w:rPr>
          <w:rFonts w:ascii="Arial" w:hAnsi="Arial"/>
          <w:sz w:val="20"/>
        </w:rPr>
        <w:t>ASCO carries out, and intends to expand, the following public benefit activities to the extent that they qualify under applicable law and any approval granted by SARS:</w:t>
      </w:r>
    </w:p>
    <w:p w14:paraId="3D0D23FF" w14:textId="77777777" w:rsidR="00FD37DB" w:rsidRDefault="00000000">
      <w:pPr>
        <w:spacing w:after="80" w:line="252" w:lineRule="auto"/>
      </w:pPr>
      <w:r>
        <w:rPr>
          <w:rFonts w:ascii="Arial" w:hAnsi="Arial"/>
          <w:sz w:val="20"/>
        </w:rPr>
        <w:t>• Promoting social cohesion and nation-building.</w:t>
      </w:r>
    </w:p>
    <w:p w14:paraId="3C2AB93D" w14:textId="77777777" w:rsidR="00FD37DB" w:rsidRDefault="00000000">
      <w:pPr>
        <w:spacing w:after="80" w:line="252" w:lineRule="auto"/>
      </w:pPr>
      <w:r>
        <w:rPr>
          <w:rFonts w:ascii="Arial" w:hAnsi="Arial"/>
          <w:sz w:val="20"/>
        </w:rPr>
        <w:t>• Combating xenophobia, discrimination and social exclusion.</w:t>
      </w:r>
    </w:p>
    <w:p w14:paraId="4E113D90" w14:textId="77777777" w:rsidR="00FD37DB" w:rsidRDefault="00000000">
      <w:pPr>
        <w:spacing w:after="80" w:line="252" w:lineRule="auto"/>
      </w:pPr>
      <w:r>
        <w:rPr>
          <w:rFonts w:ascii="Arial" w:hAnsi="Arial"/>
          <w:sz w:val="20"/>
        </w:rPr>
        <w:t>• Providing humanitarian assistance to vulnerable and disadvantaged communities.</w:t>
      </w:r>
    </w:p>
    <w:p w14:paraId="0673A671" w14:textId="77777777" w:rsidR="00FD37DB" w:rsidRDefault="00000000">
      <w:pPr>
        <w:spacing w:after="80" w:line="252" w:lineRule="auto"/>
      </w:pPr>
      <w:r>
        <w:rPr>
          <w:rFonts w:ascii="Arial" w:hAnsi="Arial"/>
          <w:sz w:val="20"/>
        </w:rPr>
        <w:t>• Promoting peace-building, mediation and conflict prevention.</w:t>
      </w:r>
    </w:p>
    <w:p w14:paraId="1DC4EA76" w14:textId="77777777" w:rsidR="00FD37DB" w:rsidRDefault="00000000">
      <w:pPr>
        <w:spacing w:after="80" w:line="252" w:lineRule="auto"/>
      </w:pPr>
      <w:r>
        <w:rPr>
          <w:rFonts w:ascii="Arial" w:hAnsi="Arial"/>
          <w:sz w:val="20"/>
        </w:rPr>
        <w:t>• Advancing civic education, constitutional values and responsible citizenship.</w:t>
      </w:r>
    </w:p>
    <w:p w14:paraId="26636731" w14:textId="77777777" w:rsidR="00FD37DB" w:rsidRDefault="00000000">
      <w:pPr>
        <w:spacing w:after="80" w:line="252" w:lineRule="auto"/>
      </w:pPr>
      <w:r>
        <w:rPr>
          <w:rFonts w:ascii="Arial" w:hAnsi="Arial"/>
          <w:sz w:val="20"/>
        </w:rPr>
        <w:t>• Supporting youth leadership development and community empowerment.</w:t>
      </w:r>
    </w:p>
    <w:p w14:paraId="4E7A90BA" w14:textId="77777777" w:rsidR="00FD37DB" w:rsidRDefault="00000000">
      <w:pPr>
        <w:spacing w:after="80" w:line="252" w:lineRule="auto"/>
      </w:pPr>
      <w:r>
        <w:rPr>
          <w:rFonts w:ascii="Arial" w:hAnsi="Arial"/>
          <w:sz w:val="20"/>
        </w:rPr>
        <w:t>• Facilitating cultural exchange programmes that strengthen African unity.</w:t>
      </w:r>
    </w:p>
    <w:p w14:paraId="4F0F05D0" w14:textId="77777777" w:rsidR="00FD37DB" w:rsidRDefault="00000000">
      <w:pPr>
        <w:spacing w:after="80" w:line="252" w:lineRule="auto"/>
      </w:pPr>
      <w:r>
        <w:rPr>
          <w:rFonts w:ascii="Arial" w:hAnsi="Arial"/>
          <w:sz w:val="20"/>
        </w:rPr>
        <w:t>• Promoting environmental protection, climate resilience and sustainable development.</w:t>
      </w:r>
    </w:p>
    <w:p w14:paraId="0E5ED907" w14:textId="77777777" w:rsidR="00FD37DB" w:rsidRDefault="00000000">
      <w:pPr>
        <w:spacing w:after="80" w:line="252" w:lineRule="auto"/>
      </w:pPr>
      <w:r>
        <w:rPr>
          <w:rFonts w:ascii="Arial" w:hAnsi="Arial"/>
          <w:sz w:val="20"/>
        </w:rPr>
        <w:t>• Supporting educational initiatives, public-awareness campaigns and community-outreach programmes.</w:t>
      </w:r>
    </w:p>
    <w:p w14:paraId="67B89A90" w14:textId="77777777" w:rsidR="00FD37DB" w:rsidRDefault="00000000">
      <w:pPr>
        <w:spacing w:after="80" w:line="252" w:lineRule="auto"/>
      </w:pPr>
      <w:r>
        <w:rPr>
          <w:rFonts w:ascii="Arial" w:hAnsi="Arial"/>
          <w:sz w:val="20"/>
        </w:rPr>
        <w:lastRenderedPageBreak/>
        <w:t>• Working collaboratively with government institutions, civil society organisations, traditional leaders, academic institutions and international partners to advance the public interest.</w:t>
      </w:r>
    </w:p>
    <w:p w14:paraId="300E68EB" w14:textId="77777777" w:rsidR="00FD37DB" w:rsidRDefault="00000000">
      <w:pPr>
        <w:spacing w:after="80" w:line="252" w:lineRule="auto"/>
      </w:pPr>
      <w:r>
        <w:rPr>
          <w:rFonts w:ascii="Arial" w:hAnsi="Arial"/>
          <w:sz w:val="20"/>
        </w:rPr>
        <w:t>These activities are undertaken, or are intended to be undertaken, solely for public benefit and without unfair discrimination based on nationality, race, ethnicity, gender, religion or political affiliation, subject to applicable law.</w:t>
      </w:r>
    </w:p>
    <w:p w14:paraId="33DBDAB6" w14:textId="77777777" w:rsidR="00FD37DB" w:rsidRDefault="00000000">
      <w:pPr>
        <w:spacing w:after="140" w:line="252" w:lineRule="auto"/>
      </w:pPr>
      <w:r>
        <w:rPr>
          <w:rFonts w:ascii="Arial" w:hAnsi="Arial"/>
          <w:b/>
          <w:color w:val="145A32"/>
          <w:sz w:val="23"/>
        </w:rPr>
        <w:t>5. GOVERNANCE AND ACCOUNTABILITY</w:t>
      </w:r>
    </w:p>
    <w:p w14:paraId="14623BB5" w14:textId="77777777" w:rsidR="00FD37DB" w:rsidRDefault="00000000">
      <w:pPr>
        <w:spacing w:after="80" w:line="252" w:lineRule="auto"/>
      </w:pPr>
      <w:r>
        <w:rPr>
          <w:rFonts w:ascii="Arial" w:hAnsi="Arial"/>
          <w:sz w:val="20"/>
        </w:rPr>
        <w:t>ASCO has adopted governance measures to support accountability, transparency and responsible management. Its governance framework comprises:</w:t>
      </w:r>
    </w:p>
    <w:p w14:paraId="17993C17" w14:textId="77777777" w:rsidR="00FD37DB" w:rsidRDefault="00000000">
      <w:pPr>
        <w:spacing w:after="80" w:line="252" w:lineRule="auto"/>
      </w:pPr>
      <w:r>
        <w:rPr>
          <w:rFonts w:ascii="Arial" w:hAnsi="Arial"/>
          <w:sz w:val="20"/>
        </w:rPr>
        <w:t>• A customised Memorandum of Incorporation (MOI).</w:t>
      </w:r>
    </w:p>
    <w:p w14:paraId="6CA2EDB5" w14:textId="77777777" w:rsidR="00FD37DB" w:rsidRDefault="00000000">
      <w:pPr>
        <w:spacing w:after="80" w:line="252" w:lineRule="auto"/>
      </w:pPr>
      <w:r>
        <w:rPr>
          <w:rFonts w:ascii="Arial" w:hAnsi="Arial"/>
          <w:sz w:val="20"/>
        </w:rPr>
        <w:t>• A Constitution.</w:t>
      </w:r>
    </w:p>
    <w:p w14:paraId="4186312A" w14:textId="77777777" w:rsidR="00FD37DB" w:rsidRDefault="00000000">
      <w:pPr>
        <w:spacing w:after="80" w:line="252" w:lineRule="auto"/>
      </w:pPr>
      <w:r>
        <w:rPr>
          <w:rFonts w:ascii="Arial" w:hAnsi="Arial"/>
          <w:sz w:val="20"/>
        </w:rPr>
        <w:t>• A Board Charter.</w:t>
      </w:r>
    </w:p>
    <w:p w14:paraId="5418EE33" w14:textId="77777777" w:rsidR="00FD37DB" w:rsidRDefault="00000000">
      <w:pPr>
        <w:spacing w:after="80" w:line="252" w:lineRule="auto"/>
      </w:pPr>
      <w:r>
        <w:rPr>
          <w:rFonts w:ascii="Arial" w:hAnsi="Arial"/>
          <w:sz w:val="20"/>
        </w:rPr>
        <w:t>• Board-approved governance policies and resolutions.</w:t>
      </w:r>
    </w:p>
    <w:p w14:paraId="5B77017A" w14:textId="77777777" w:rsidR="00FD37DB" w:rsidRDefault="00000000">
      <w:pPr>
        <w:spacing w:after="80" w:line="252" w:lineRule="auto"/>
      </w:pPr>
      <w:r>
        <w:rPr>
          <w:rFonts w:ascii="Arial" w:hAnsi="Arial"/>
          <w:sz w:val="20"/>
        </w:rPr>
        <w:t>The Board of Directors exercises fiduciary oversight over the organisation and is responsible for compliance with applicable legislation, including the Companies Act, the Income Tax Act and other regulatory requirements. The Executive Director is responsible for day-to-day administration and remains accountable to the Board of Directors.</w:t>
      </w:r>
    </w:p>
    <w:p w14:paraId="7F80952F" w14:textId="77777777" w:rsidR="00FD37DB" w:rsidRDefault="00000000">
      <w:pPr>
        <w:spacing w:after="140" w:line="252" w:lineRule="auto"/>
      </w:pPr>
      <w:r>
        <w:rPr>
          <w:rFonts w:ascii="Arial" w:hAnsi="Arial"/>
          <w:b/>
          <w:color w:val="145A32"/>
          <w:sz w:val="23"/>
        </w:rPr>
        <w:t>6. APPLICATION OF INCOME AND ASSETS</w:t>
      </w:r>
    </w:p>
    <w:p w14:paraId="02E8338C" w14:textId="77777777" w:rsidR="00FD37DB" w:rsidRDefault="00000000">
      <w:pPr>
        <w:spacing w:after="80" w:line="252" w:lineRule="auto"/>
      </w:pPr>
      <w:r>
        <w:rPr>
          <w:rFonts w:ascii="Arial" w:hAnsi="Arial"/>
          <w:sz w:val="20"/>
        </w:rPr>
        <w:t>ASCO operates exclusively on a not-for-profit basis. All income, donations, grants, sponsorships and other resources received by the organisation are applied solely towards achieving its public benefit objectives.</w:t>
      </w:r>
    </w:p>
    <w:p w14:paraId="210E44EC" w14:textId="77777777" w:rsidR="00FD37DB" w:rsidRDefault="00000000">
      <w:pPr>
        <w:spacing w:after="80" w:line="252" w:lineRule="auto"/>
      </w:pPr>
      <w:r>
        <w:rPr>
          <w:rFonts w:ascii="Arial" w:hAnsi="Arial"/>
          <w:sz w:val="20"/>
        </w:rPr>
        <w:t>No portion of the organisation’s income or assets may be distributed directly or indirectly to any Director, office-bearer, member or employee, except as reasonable compensation for services actually rendered, reimbursement of legitimate expenses, or another payment permitted by law.</w:t>
      </w:r>
    </w:p>
    <w:p w14:paraId="3B76DB04" w14:textId="77777777" w:rsidR="00FD37DB" w:rsidRDefault="00000000">
      <w:pPr>
        <w:spacing w:after="80" w:line="252" w:lineRule="auto"/>
      </w:pPr>
      <w:r>
        <w:rPr>
          <w:rFonts w:ascii="Arial" w:hAnsi="Arial"/>
          <w:sz w:val="20"/>
        </w:rPr>
        <w:t>Upon dissolution, any remaining assets shall be transferred to another qualifying public benefit organisation, non-profit company or institution with similar public benefit objectives, in accordance with the MOI and applicable legislation.</w:t>
      </w:r>
    </w:p>
    <w:p w14:paraId="59BD0BA8" w14:textId="77777777" w:rsidR="00FD37DB" w:rsidRDefault="00000000">
      <w:pPr>
        <w:spacing w:after="140" w:line="252" w:lineRule="auto"/>
      </w:pPr>
      <w:r>
        <w:rPr>
          <w:rFonts w:ascii="Arial" w:hAnsi="Arial"/>
          <w:b/>
          <w:color w:val="145A32"/>
          <w:sz w:val="23"/>
        </w:rPr>
        <w:t>7. PUBLIC INTEREST COMMITMENT</w:t>
      </w:r>
    </w:p>
    <w:p w14:paraId="447518C1" w14:textId="77777777" w:rsidR="00FD37DB" w:rsidRDefault="00000000">
      <w:pPr>
        <w:spacing w:after="80" w:line="252" w:lineRule="auto"/>
      </w:pPr>
      <w:r>
        <w:rPr>
          <w:rFonts w:ascii="Arial" w:hAnsi="Arial"/>
          <w:sz w:val="20"/>
        </w:rPr>
        <w:t>ASCO believes that sustainable peace, African solidarity and community development are fundamental to South Africa’s constitutional democracy. The organisation seeks to improve the quality of life of communities through practical programmes that address social challenges while promoting human dignity, equality, reconciliation, environmental stewardship and active citizenship.</w:t>
      </w:r>
    </w:p>
    <w:p w14:paraId="5B436D18" w14:textId="77777777" w:rsidR="00FD37DB" w:rsidRDefault="00000000">
      <w:pPr>
        <w:spacing w:after="80" w:line="252" w:lineRule="auto"/>
      </w:pPr>
      <w:r>
        <w:rPr>
          <w:rFonts w:ascii="Arial" w:hAnsi="Arial"/>
          <w:sz w:val="20"/>
        </w:rPr>
        <w:t>Recognition as a Public Benefit Organisation would strengthen ASCO’s ability to mobilise resources, establish strategic partnerships and expand programmes that directly benefit communities throughout South Africa and the African continent.</w:t>
      </w:r>
    </w:p>
    <w:p w14:paraId="44BD0869" w14:textId="77777777" w:rsidR="00FD37DB" w:rsidRDefault="00000000">
      <w:pPr>
        <w:spacing w:after="140" w:line="252" w:lineRule="auto"/>
      </w:pPr>
      <w:r>
        <w:rPr>
          <w:rFonts w:ascii="Arial" w:hAnsi="Arial"/>
          <w:b/>
          <w:color w:val="145A32"/>
          <w:sz w:val="23"/>
        </w:rPr>
        <w:t>8. DECLARATION</w:t>
      </w:r>
    </w:p>
    <w:p w14:paraId="22F8840E" w14:textId="77777777" w:rsidR="00FD37DB" w:rsidRDefault="00000000">
      <w:pPr>
        <w:spacing w:after="80" w:line="252" w:lineRule="auto"/>
      </w:pPr>
      <w:r>
        <w:rPr>
          <w:rFonts w:ascii="Arial" w:hAnsi="Arial"/>
          <w:sz w:val="20"/>
        </w:rPr>
        <w:t>The Board of Directors of African Solidarity Civic Organisation NPC declares that the organisation operates, and undertakes to continue operating, exclusively for public benefit. ASCO undertakes to conduct its affairs in accordance with the requirements applicable to approved Public Benefit Organisations if and when approval is granted.</w:t>
      </w:r>
    </w:p>
    <w:p w14:paraId="32EED3BF" w14:textId="77777777" w:rsidR="00FD37DB" w:rsidRDefault="00000000">
      <w:pPr>
        <w:spacing w:after="80" w:line="252" w:lineRule="auto"/>
      </w:pPr>
      <w:r>
        <w:rPr>
          <w:rFonts w:ascii="Arial" w:hAnsi="Arial"/>
          <w:sz w:val="20"/>
        </w:rPr>
        <w:t>This document is an application and motivation for approval. It does not itself constitute SARS approval, PBO status, or authority to issue section 18A receipts. Any section 18A approval must be separately applied for and obtained, if ASCO qualifies.</w:t>
      </w:r>
    </w:p>
    <w:p w14:paraId="0F3E04E1" w14:textId="77777777" w:rsidR="00FD37DB" w:rsidRDefault="00000000">
      <w:pPr>
        <w:spacing w:after="80" w:line="252" w:lineRule="auto"/>
      </w:pPr>
      <w:r>
        <w:rPr>
          <w:rFonts w:ascii="Arial" w:hAnsi="Arial"/>
          <w:sz w:val="20"/>
        </w:rPr>
        <w:t>ASCO respectfully requests the South African Revenue Service to approve its application for Public Benefit Organisation status in terms of section 30 of the Income Tax Act.</w:t>
      </w:r>
    </w:p>
    <w:p w14:paraId="594DF1F2" w14:textId="77777777" w:rsidR="00FD37DB" w:rsidRDefault="00000000">
      <w:pPr>
        <w:spacing w:after="140" w:line="252" w:lineRule="auto"/>
      </w:pPr>
      <w:r>
        <w:rPr>
          <w:rFonts w:ascii="Arial" w:hAnsi="Arial"/>
          <w:b/>
          <w:color w:val="145A32"/>
          <w:sz w:val="22"/>
        </w:rPr>
        <w:t>SUBMITTED ON BEHALF OF THE BOARD OF DIRECTORS</w:t>
      </w:r>
    </w:p>
    <w:p w14:paraId="1E47B253" w14:textId="77777777" w:rsidR="00FD37DB" w:rsidRDefault="00000000">
      <w:pPr>
        <w:spacing w:after="80" w:line="252" w:lineRule="auto"/>
      </w:pPr>
      <w:r>
        <w:rPr>
          <w:rFonts w:ascii="Arial" w:hAnsi="Arial"/>
          <w:sz w:val="20"/>
        </w:rPr>
        <w:t>African Solidarity Civic Organisation NPC (ASCO NPC)</w:t>
      </w:r>
    </w:p>
    <w:p w14:paraId="3F90D2B9" w14:textId="77777777" w:rsidR="00FD37DB" w:rsidRDefault="00000000">
      <w:pPr>
        <w:spacing w:before="160"/>
      </w:pPr>
      <w:r>
        <w:rPr>
          <w:rFonts w:ascii="Arial" w:hAnsi="Arial"/>
          <w:b/>
          <w:color w:val="145A32"/>
          <w:sz w:val="22"/>
        </w:rPr>
        <w:t>BOARD SIGNATURES</w:t>
      </w:r>
    </w:p>
    <w:tbl>
      <w:tblPr>
        <w:tblW w:w="0" w:type="auto"/>
        <w:jc w:val="center"/>
        <w:tblLayout w:type="fixed"/>
        <w:tblLook w:val="04A0" w:firstRow="1" w:lastRow="0" w:firstColumn="1" w:lastColumn="0" w:noHBand="0" w:noVBand="1"/>
      </w:tblPr>
      <w:tblGrid>
        <w:gridCol w:w="4968"/>
        <w:gridCol w:w="4968"/>
      </w:tblGrid>
      <w:tr w:rsidR="00C91663" w14:paraId="1C9F5589" w14:textId="77777777">
        <w:trPr>
          <w:cantSplit/>
          <w:jc w:val="center"/>
        </w:trPr>
        <w:tc>
          <w:tcPr>
            <w:tcW w:w="4968" w:type="dxa"/>
            <w:tcBorders>
              <w:top w:val="single" w:sz="5" w:space="0" w:color="D8DDD8"/>
              <w:left w:val="single" w:sz="5" w:space="0" w:color="D8DDD8"/>
              <w:bottom w:val="single" w:sz="5" w:space="0" w:color="D8DDD8"/>
              <w:right w:val="single" w:sz="5" w:space="0" w:color="D8DDD8"/>
            </w:tcBorders>
            <w:shd w:val="clear" w:color="auto" w:fill="F7F8F5"/>
            <w:vAlign w:val="center"/>
          </w:tcPr>
          <w:p w14:paraId="31F0E25E" w14:textId="77777777" w:rsidR="00C91663" w:rsidRDefault="00BF076C">
            <w:r>
              <w:rPr>
                <w:noProof/>
              </w:rPr>
              <w:drawing>
                <wp:anchor distT="0" distB="0" distL="114300" distR="114300" simplePos="0" relativeHeight="251655680" behindDoc="0" locked="0" layoutInCell="1" allowOverlap="1" wp14:anchorId="6F62F57F" wp14:editId="0CD71E5B">
                  <wp:simplePos x="0" y="0"/>
                  <wp:positionH relativeFrom="column">
                    <wp:posOffset>259717</wp:posOffset>
                  </wp:positionH>
                  <wp:positionV relativeFrom="paragraph">
                    <wp:posOffset>243840</wp:posOffset>
                  </wp:positionV>
                  <wp:extent cx="1866900" cy="421292"/>
                  <wp:effectExtent l="0" t="0" r="0" b="0"/>
                  <wp:wrapNone/>
                  <wp:docPr id="14668139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813974" name="Picture 1466813974"/>
                          <pic:cNvPicPr/>
                        </pic:nvPicPr>
                        <pic:blipFill rotWithShape="1">
                          <a:blip r:embed="rId8">
                            <a:biLevel thresh="75000"/>
                          </a:blip>
                          <a:srcRect l="9786" t="42903" r="18875" b="40265"/>
                          <a:stretch>
                            <a:fillRect/>
                          </a:stretch>
                        </pic:blipFill>
                        <pic:spPr bwMode="auto">
                          <a:xfrm>
                            <a:off x="0" y="0"/>
                            <a:ext cx="1866900" cy="42129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color w:val="145A32"/>
                <w:sz w:val="16"/>
              </w:rPr>
              <w:t>CHAIR</w:t>
            </w:r>
            <w:r w:rsidR="00D83E5F">
              <w:rPr>
                <w:b/>
                <w:color w:val="145A32"/>
                <w:sz w:val="16"/>
              </w:rPr>
              <w:t xml:space="preserve"> </w:t>
            </w:r>
            <w:r>
              <w:rPr>
                <w:b/>
                <w:color w:val="145A32"/>
                <w:sz w:val="16"/>
              </w:rPr>
              <w:t>LADY</w:t>
            </w:r>
            <w:r>
              <w:rPr>
                <w:b/>
                <w:sz w:val="18"/>
              </w:rPr>
              <w:br/>
              <w:t>Ms. Busisiwe Makhosi Shandu</w:t>
            </w:r>
            <w:r>
              <w:br/>
              <w:t xml:space="preserve">Signature: </w:t>
            </w:r>
            <w:r>
              <w:br/>
              <w:t>____________________________</w:t>
            </w:r>
            <w:r>
              <w:br/>
              <w:t>Date:</w:t>
            </w:r>
            <w:r w:rsidR="00D83E5F">
              <w:t xml:space="preserve"> </w:t>
            </w:r>
            <w:r w:rsidR="00D83E5F" w:rsidRPr="00AC3B06">
              <w:rPr>
                <w:b/>
                <w:bCs/>
              </w:rPr>
              <w:t>6 September 2026</w:t>
            </w:r>
            <w:r>
              <w:br/>
              <w:t>____________________________</w:t>
            </w:r>
          </w:p>
        </w:tc>
        <w:tc>
          <w:tcPr>
            <w:tcW w:w="4968" w:type="dxa"/>
            <w:tcBorders>
              <w:top w:val="single" w:sz="5" w:space="0" w:color="D8DDD8"/>
              <w:left w:val="single" w:sz="5" w:space="0" w:color="D8DDD8"/>
              <w:bottom w:val="single" w:sz="5" w:space="0" w:color="D8DDD8"/>
              <w:right w:val="single" w:sz="5" w:space="0" w:color="D8DDD8"/>
            </w:tcBorders>
            <w:shd w:val="clear" w:color="auto" w:fill="F7F8F5"/>
            <w:vAlign w:val="center"/>
          </w:tcPr>
          <w:p w14:paraId="0128FDDA" w14:textId="77777777" w:rsidR="00C91663" w:rsidRDefault="00D83E5F">
            <w:pPr>
              <w:rPr>
                <w:noProof/>
              </w:rPr>
            </w:pPr>
            <w:r>
              <w:rPr>
                <w:noProof/>
                <w:color w:val="145A32"/>
              </w:rPr>
              <w:drawing>
                <wp:anchor distT="0" distB="0" distL="114300" distR="114300" simplePos="0" relativeHeight="251665920" behindDoc="0" locked="0" layoutInCell="1" allowOverlap="1" wp14:anchorId="6209203C" wp14:editId="167D54D8">
                  <wp:simplePos x="0" y="0"/>
                  <wp:positionH relativeFrom="column">
                    <wp:posOffset>208915</wp:posOffset>
                  </wp:positionH>
                  <wp:positionV relativeFrom="paragraph">
                    <wp:posOffset>167640</wp:posOffset>
                  </wp:positionV>
                  <wp:extent cx="2137410" cy="485775"/>
                  <wp:effectExtent l="0" t="0" r="0" b="0"/>
                  <wp:wrapNone/>
                  <wp:docPr id="16293492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349264" name="Picture 1629349264"/>
                          <pic:cNvPicPr/>
                        </pic:nvPicPr>
                        <pic:blipFill rotWithShape="1">
                          <a:blip r:embed="rId9">
                            <a:biLevel thresh="75000"/>
                          </a:blip>
                          <a:srcRect t="41080" b="41419"/>
                          <a:stretch>
                            <a:fillRect/>
                          </a:stretch>
                        </pic:blipFill>
                        <pic:spPr bwMode="auto">
                          <a:xfrm>
                            <a:off x="0" y="0"/>
                            <a:ext cx="2137410" cy="4857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color w:val="145A32"/>
                <w:sz w:val="16"/>
              </w:rPr>
              <w:t>DIRECTOR: HEAD OF ICT AND COMMUNICATIONS</w:t>
            </w:r>
            <w:r>
              <w:rPr>
                <w:b/>
                <w:color w:val="145A32"/>
                <w:sz w:val="18"/>
              </w:rPr>
              <w:br/>
            </w:r>
            <w:r w:rsidRPr="001D527C">
              <w:rPr>
                <w:b/>
                <w:color w:val="auto"/>
                <w:sz w:val="18"/>
              </w:rPr>
              <w:t>Mr. Thapelo Nelson Maqalika</w:t>
            </w:r>
            <w:r w:rsidRPr="001D527C">
              <w:rPr>
                <w:color w:val="auto"/>
              </w:rPr>
              <w:br/>
              <w:t xml:space="preserve">Signature: </w:t>
            </w:r>
            <w:r w:rsidRPr="001D527C">
              <w:rPr>
                <w:color w:val="auto"/>
              </w:rPr>
              <w:br/>
              <w:t>____________________________</w:t>
            </w:r>
            <w:r w:rsidRPr="001D527C">
              <w:rPr>
                <w:color w:val="auto"/>
              </w:rPr>
              <w:br/>
              <w:t xml:space="preserve">Date: </w:t>
            </w:r>
            <w:r w:rsidRPr="001D527C">
              <w:rPr>
                <w:b/>
                <w:bCs/>
                <w:color w:val="auto"/>
              </w:rPr>
              <w:t>6 September 2026</w:t>
            </w:r>
            <w:r>
              <w:rPr>
                <w:color w:val="145A32"/>
              </w:rPr>
              <w:br/>
              <w:t>____________________________</w:t>
            </w:r>
          </w:p>
        </w:tc>
      </w:tr>
      <w:tr w:rsidR="00C91663" w14:paraId="5BEB339E" w14:textId="77777777">
        <w:trPr>
          <w:cantSplit/>
          <w:jc w:val="center"/>
        </w:trPr>
        <w:tc>
          <w:tcPr>
            <w:tcW w:w="4968" w:type="dxa"/>
            <w:tcBorders>
              <w:top w:val="single" w:sz="5" w:space="0" w:color="D8DDD8"/>
              <w:left w:val="single" w:sz="5" w:space="0" w:color="D8DDD8"/>
              <w:bottom w:val="single" w:sz="5" w:space="0" w:color="D8DDD8"/>
              <w:right w:val="single" w:sz="5" w:space="0" w:color="D8DDD8"/>
            </w:tcBorders>
            <w:shd w:val="clear" w:color="auto" w:fill="F7F8F5"/>
            <w:vAlign w:val="center"/>
          </w:tcPr>
          <w:p w14:paraId="27A12B3C" w14:textId="77777777" w:rsidR="00C91663" w:rsidRDefault="00BF076C">
            <w:pPr>
              <w:rPr>
                <w:noProof/>
              </w:rPr>
            </w:pPr>
            <w:r>
              <w:rPr>
                <w:noProof/>
              </w:rPr>
              <w:drawing>
                <wp:anchor distT="0" distB="0" distL="114300" distR="114300" simplePos="0" relativeHeight="251664896" behindDoc="0" locked="0" layoutInCell="1" allowOverlap="1" wp14:anchorId="7C45599E" wp14:editId="48807C09">
                  <wp:simplePos x="0" y="0"/>
                  <wp:positionH relativeFrom="column">
                    <wp:posOffset>435177</wp:posOffset>
                  </wp:positionH>
                  <wp:positionV relativeFrom="paragraph">
                    <wp:posOffset>155000</wp:posOffset>
                  </wp:positionV>
                  <wp:extent cx="1601887" cy="616888"/>
                  <wp:effectExtent l="0" t="0" r="0" b="0"/>
                  <wp:wrapNone/>
                  <wp:docPr id="2642945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294559" name="Picture 264294559"/>
                          <pic:cNvPicPr/>
                        </pic:nvPicPr>
                        <pic:blipFill rotWithShape="1">
                          <a:blip r:embed="rId10">
                            <a:biLevel thresh="75000"/>
                          </a:blip>
                          <a:srcRect t="36616" b="24874"/>
                          <a:stretch>
                            <a:fillRect/>
                          </a:stretch>
                        </pic:blipFill>
                        <pic:spPr bwMode="auto">
                          <a:xfrm rot="462680">
                            <a:off x="0" y="0"/>
                            <a:ext cx="1607413" cy="61901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color w:val="145A32"/>
                <w:sz w:val="16"/>
              </w:rPr>
              <w:t>EXECUTIVE DIRECTOR</w:t>
            </w:r>
            <w:r>
              <w:rPr>
                <w:b/>
                <w:sz w:val="18"/>
              </w:rPr>
              <w:br/>
              <w:t>Mr. Bhekisisa Shandu</w:t>
            </w:r>
            <w:r>
              <w:br/>
              <w:t xml:space="preserve">Signature: </w:t>
            </w:r>
            <w:r>
              <w:br/>
              <w:t>____________________________</w:t>
            </w:r>
            <w:r>
              <w:br/>
              <w:t>Date:</w:t>
            </w:r>
            <w:r w:rsidR="00D83E5F">
              <w:t xml:space="preserve"> </w:t>
            </w:r>
            <w:r w:rsidR="00D83E5F" w:rsidRPr="00AC3B06">
              <w:rPr>
                <w:b/>
                <w:bCs/>
              </w:rPr>
              <w:t>6 September 2026</w:t>
            </w:r>
            <w:r>
              <w:br/>
              <w:t>____________________________</w:t>
            </w:r>
          </w:p>
        </w:tc>
        <w:tc>
          <w:tcPr>
            <w:tcW w:w="4968" w:type="dxa"/>
            <w:tcBorders>
              <w:top w:val="single" w:sz="5" w:space="0" w:color="D8DDD8"/>
              <w:left w:val="single" w:sz="5" w:space="0" w:color="D8DDD8"/>
              <w:bottom w:val="single" w:sz="5" w:space="0" w:color="D8DDD8"/>
              <w:right w:val="single" w:sz="5" w:space="0" w:color="D8DDD8"/>
            </w:tcBorders>
            <w:shd w:val="clear" w:color="auto" w:fill="F7F8F5"/>
            <w:vAlign w:val="center"/>
          </w:tcPr>
          <w:p w14:paraId="6D046031" w14:textId="77777777" w:rsidR="00C91663" w:rsidRDefault="00BF076C">
            <w:r w:rsidRPr="00BF076C">
              <w:rPr>
                <w:noProof/>
                <w:color w:val="145A32"/>
                <w:sz w:val="16"/>
                <w:szCs w:val="16"/>
              </w:rPr>
              <w:drawing>
                <wp:anchor distT="0" distB="0" distL="114300" distR="114300" simplePos="0" relativeHeight="251662848" behindDoc="0" locked="0" layoutInCell="1" allowOverlap="1" wp14:anchorId="48E97359" wp14:editId="45959AF6">
                  <wp:simplePos x="0" y="0"/>
                  <wp:positionH relativeFrom="column">
                    <wp:posOffset>393065</wp:posOffset>
                  </wp:positionH>
                  <wp:positionV relativeFrom="paragraph">
                    <wp:posOffset>286514</wp:posOffset>
                  </wp:positionV>
                  <wp:extent cx="1354277" cy="892568"/>
                  <wp:effectExtent l="0" t="0" r="0" b="0"/>
                  <wp:wrapNone/>
                  <wp:docPr id="707481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8101" name="Picture 70748101"/>
                          <pic:cNvPicPr/>
                        </pic:nvPicPr>
                        <pic:blipFill rotWithShape="1">
                          <a:blip r:embed="rId11">
                            <a:biLevel thresh="75000"/>
                          </a:blip>
                          <a:srcRect t="20028" b="17298"/>
                          <a:stretch>
                            <a:fillRect/>
                          </a:stretch>
                        </pic:blipFill>
                        <pic:spPr bwMode="auto">
                          <a:xfrm rot="164574">
                            <a:off x="0" y="0"/>
                            <a:ext cx="1354277" cy="89256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F076C">
              <w:rPr>
                <w:b/>
                <w:color w:val="145A32"/>
                <w:sz w:val="16"/>
                <w:szCs w:val="16"/>
              </w:rPr>
              <w:t xml:space="preserve">DIRECTOR: PEOPLE AND CULTURE / CHAIRPERSON: FINANCE </w:t>
            </w:r>
            <w:r w:rsidRPr="001D527C">
              <w:rPr>
                <w:b/>
                <w:color w:val="auto"/>
                <w:sz w:val="16"/>
                <w:szCs w:val="16"/>
              </w:rPr>
              <w:t>AND PROCUREMENT COMMITTEE</w:t>
            </w:r>
            <w:r w:rsidRPr="001D527C">
              <w:rPr>
                <w:color w:val="auto"/>
              </w:rPr>
              <w:br/>
            </w:r>
            <w:r w:rsidRPr="001D527C">
              <w:rPr>
                <w:b/>
                <w:color w:val="auto"/>
                <w:sz w:val="18"/>
              </w:rPr>
              <w:t>Mr. Khulekani Gumede</w:t>
            </w:r>
            <w:r w:rsidRPr="001D527C">
              <w:rPr>
                <w:color w:val="auto"/>
              </w:rPr>
              <w:br/>
              <w:t xml:space="preserve">Signature: </w:t>
            </w:r>
            <w:r w:rsidRPr="001D527C">
              <w:rPr>
                <w:color w:val="auto"/>
              </w:rPr>
              <w:br/>
              <w:t>____________________________</w:t>
            </w:r>
            <w:r w:rsidRPr="001D527C">
              <w:rPr>
                <w:color w:val="auto"/>
              </w:rPr>
              <w:br/>
              <w:t>Date:</w:t>
            </w:r>
            <w:r w:rsidR="00D83E5F" w:rsidRPr="001D527C">
              <w:rPr>
                <w:color w:val="auto"/>
              </w:rPr>
              <w:t xml:space="preserve"> </w:t>
            </w:r>
            <w:r w:rsidR="00D83E5F" w:rsidRPr="001D527C">
              <w:rPr>
                <w:b/>
                <w:bCs/>
                <w:color w:val="auto"/>
              </w:rPr>
              <w:t>6 September 2026</w:t>
            </w:r>
            <w:r w:rsidRPr="001D527C">
              <w:rPr>
                <w:color w:val="auto"/>
              </w:rPr>
              <w:br/>
            </w:r>
            <w:r>
              <w:rPr>
                <w:color w:val="145A32"/>
              </w:rPr>
              <w:t>____________________________</w:t>
            </w:r>
          </w:p>
        </w:tc>
      </w:tr>
    </w:tbl>
    <w:p w14:paraId="692827B6" w14:textId="77777777" w:rsidR="004A657F" w:rsidRDefault="004A657F"/>
    <w:sectPr w:rsidR="004A657F">
      <w:headerReference w:type="default"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A79ECD" w14:textId="77777777" w:rsidR="004A657F" w:rsidRDefault="004A657F">
      <w:pPr>
        <w:spacing w:after="0" w:line="240" w:lineRule="auto"/>
      </w:pPr>
      <w:r>
        <w:separator/>
      </w:r>
    </w:p>
  </w:endnote>
  <w:endnote w:type="continuationSeparator" w:id="0">
    <w:p w14:paraId="79D78964" w14:textId="77777777" w:rsidR="004A657F" w:rsidRDefault="004A65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78B6F" w14:textId="77777777" w:rsidR="00197AB8" w:rsidRDefault="00197AB8" w:rsidP="00197AB8">
    <w:pPr>
      <w:pStyle w:val="Footer"/>
      <w:jc w:val="center"/>
    </w:pPr>
    <w:r>
      <w:rPr>
        <w:color w:val="145A32"/>
        <w:sz w:val="16"/>
      </w:rPr>
      <w:t xml:space="preserve">AFRICAN SOLIDARITY • UNITY. EMPOWERMENT. PROGRESS. • </w:t>
    </w:r>
    <w:r>
      <w:rPr>
        <w:color w:val="145A32"/>
      </w:rPr>
      <w:fldChar w:fldCharType="begin"/>
    </w:r>
    <w:r>
      <w:rPr>
        <w:color w:val="145A32"/>
      </w:rPr>
      <w:instrText>PAGE</w:instrText>
    </w:r>
    <w:r>
      <w:rPr>
        <w:color w:val="145A32"/>
      </w:rPr>
      <w:fldChar w:fldCharType="separate"/>
    </w:r>
    <w:r>
      <w:rPr>
        <w:color w:val="145A32"/>
      </w:rPr>
      <w:t>1</w:t>
    </w:r>
    <w:r>
      <w:rPr>
        <w:color w:val="145A32"/>
      </w:rPr>
      <w:fldChar w:fldCharType="end"/>
    </w:r>
    <w:r>
      <w:rPr>
        <w:color w:val="145A32"/>
        <w:sz w:val="16"/>
      </w:rPr>
      <w:t xml:space="preserve">  |  </w:t>
    </w:r>
    <w:r w:rsidRPr="00E20668">
      <w:rPr>
        <w:color w:val="auto"/>
        <w:sz w:val="16"/>
      </w:rPr>
      <w:t>OFFICIAL PBO MOTIVATION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6E03A9" w14:textId="77777777" w:rsidR="004A657F" w:rsidRDefault="004A657F">
      <w:pPr>
        <w:spacing w:after="0" w:line="240" w:lineRule="auto"/>
      </w:pPr>
      <w:r>
        <w:separator/>
      </w:r>
    </w:p>
  </w:footnote>
  <w:footnote w:type="continuationSeparator" w:id="0">
    <w:p w14:paraId="0906F65F" w14:textId="77777777" w:rsidR="004A657F" w:rsidRDefault="004A65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4845"/>
      <w:gridCol w:w="4397"/>
    </w:tblGrid>
    <w:tr w:rsidR="00197AB8" w:rsidRPr="00197AB8" w14:paraId="0AB2195D" w14:textId="77777777" w:rsidTr="00382546">
      <w:trPr>
        <w:trHeight w:val="2664"/>
      </w:trPr>
      <w:tc>
        <w:tcPr>
          <w:tcW w:w="5040" w:type="dxa"/>
          <w:tcBorders>
            <w:top w:val="single" w:sz="12" w:space="0" w:color="C9A227"/>
            <w:left w:val="single" w:sz="12" w:space="0" w:color="C9A227"/>
            <w:bottom w:val="single" w:sz="12" w:space="0" w:color="C9A227"/>
            <w:right w:val="single" w:sz="12" w:space="0" w:color="C9A227"/>
          </w:tcBorders>
        </w:tcPr>
        <w:p w14:paraId="1494D8E9" w14:textId="77777777" w:rsidR="00197AB8" w:rsidRPr="00197AB8" w:rsidRDefault="00197AB8" w:rsidP="00197AB8">
          <w:pPr>
            <w:spacing w:line="254" w:lineRule="auto"/>
          </w:pPr>
          <w:r w:rsidRPr="00197AB8">
            <w:rPr>
              <w:noProof/>
            </w:rPr>
            <mc:AlternateContent>
              <mc:Choice Requires="wps">
                <w:drawing>
                  <wp:anchor distT="45720" distB="45720" distL="114300" distR="114300" simplePos="0" relativeHeight="251659264" behindDoc="0" locked="0" layoutInCell="1" allowOverlap="1" wp14:anchorId="63CB8430" wp14:editId="119B0892">
                    <wp:simplePos x="0" y="0"/>
                    <wp:positionH relativeFrom="column">
                      <wp:posOffset>268605</wp:posOffset>
                    </wp:positionH>
                    <wp:positionV relativeFrom="paragraph">
                      <wp:posOffset>182245</wp:posOffset>
                    </wp:positionV>
                    <wp:extent cx="2513965" cy="1390650"/>
                    <wp:effectExtent l="0" t="0" r="63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3965" cy="1390650"/>
                            </a:xfrm>
                            <a:prstGeom prst="rect">
                              <a:avLst/>
                            </a:prstGeom>
                            <a:solidFill>
                              <a:srgbClr val="FFFFFF"/>
                            </a:solidFill>
                            <a:ln w="9525">
                              <a:noFill/>
                              <a:miter lim="800000"/>
                              <a:headEnd/>
                              <a:tailEnd/>
                            </a:ln>
                          </wps:spPr>
                          <wps:txbx>
                            <w:txbxContent>
                              <w:p w14:paraId="0C52D56D" w14:textId="77777777" w:rsidR="00197AB8" w:rsidRDefault="00197AB8" w:rsidP="00197AB8">
                                <w:pPr>
                                  <w:jc w:val="center"/>
                                </w:pPr>
                                <w:r>
                                  <w:rPr>
                                    <w:noProof/>
                                  </w:rPr>
                                  <w:drawing>
                                    <wp:inline distT="0" distB="0" distL="0" distR="0" wp14:anchorId="3FB3518D" wp14:editId="5D4C70FA">
                                      <wp:extent cx="1238250" cy="1238250"/>
                                      <wp:effectExtent l="0" t="0" r="0" b="0"/>
                                      <wp:docPr id="4725855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09856" name="Picture 621409856"/>
                                              <pic:cNvPicPr/>
                                            </pic:nvPicPr>
                                            <pic:blipFill>
                                              <a:blip r:embed="rId1"/>
                                              <a:stretch>
                                                <a:fillRect/>
                                              </a:stretch>
                                            </pic:blipFill>
                                            <pic:spPr>
                                              <a:xfrm>
                                                <a:off x="0" y="0"/>
                                                <a:ext cx="1238250" cy="123825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3CB8430" id="_x0000_t202" coordsize="21600,21600" o:spt="202" path="m,l,21600r21600,l21600,xe">
                    <v:stroke joinstyle="miter"/>
                    <v:path gradientshapeok="t" o:connecttype="rect"/>
                  </v:shapetype>
                  <v:shape id="Text Box 2" o:spid="_x0000_s1026" type="#_x0000_t202" style="position:absolute;margin-left:21.15pt;margin-top:14.35pt;width:197.95pt;height:109.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" stroked="f">
                    <v:textbox>
                      <w:txbxContent>
                        <w:p w14:paraId="0C52D56D" w14:textId="77777777" w:rsidR="00197AB8" w:rsidRDefault="00197AB8" w:rsidP="00197AB8">
                          <w:pPr>
                            <w:jc w:val="center"/>
                          </w:pPr>
                          <w:r>
                            <w:rPr>
                              <w:noProof/>
                            </w:rPr>
                            <w:drawing>
                              <wp:inline distT="0" distB="0" distL="0" distR="0" wp14:anchorId="3FB3518D" wp14:editId="5D4C70FA">
                                <wp:extent cx="1238250" cy="1238250"/>
                                <wp:effectExtent l="0" t="0" r="0" b="0"/>
                                <wp:docPr id="4725855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09856" name="Picture 621409856"/>
                                        <pic:cNvPicPr/>
                                      </pic:nvPicPr>
                                      <pic:blipFill>
                                        <a:blip r:embed="rId1"/>
                                        <a:stretch>
                                          <a:fillRect/>
                                        </a:stretch>
                                      </pic:blipFill>
                                      <pic:spPr>
                                        <a:xfrm>
                                          <a:off x="0" y="0"/>
                                          <a:ext cx="1238250" cy="1238250"/>
                                        </a:xfrm>
                                        <a:prstGeom prst="rect">
                                          <a:avLst/>
                                        </a:prstGeom>
                                      </pic:spPr>
                                    </pic:pic>
                                  </a:graphicData>
                                </a:graphic>
                              </wp:inline>
                            </w:drawing>
                          </w:r>
                        </w:p>
                      </w:txbxContent>
                    </v:textbox>
                    <w10:wrap type="square"/>
                  </v:shape>
                </w:pict>
              </mc:Fallback>
            </mc:AlternateContent>
          </w:r>
        </w:p>
      </w:tc>
      <w:tc>
        <w:tcPr>
          <w:tcW w:w="5040" w:type="dxa"/>
          <w:tcBorders>
            <w:top w:val="single" w:sz="12" w:space="0" w:color="C9A227"/>
            <w:left w:val="single" w:sz="12" w:space="0" w:color="C9A227"/>
            <w:bottom w:val="single" w:sz="12" w:space="0" w:color="C9A227"/>
            <w:right w:val="single" w:sz="12" w:space="0" w:color="C9A227"/>
          </w:tcBorders>
        </w:tcPr>
        <w:p w14:paraId="2D522A81" w14:textId="77777777" w:rsidR="00197AB8" w:rsidRPr="00197AB8" w:rsidRDefault="00197AB8" w:rsidP="00197AB8">
          <w:pPr>
            <w:spacing w:line="254" w:lineRule="auto"/>
            <w:jc w:val="right"/>
            <w:rPr>
              <w:sz w:val="15"/>
            </w:rPr>
          </w:pPr>
          <w:r w:rsidRPr="00197AB8">
            <w:rPr>
              <w:b/>
              <w:color w:val="145A32"/>
            </w:rPr>
            <w:t>AFRICAN SOLIDARITY CIVIC ORGANISATION (ASCO)</w:t>
          </w:r>
          <w:r w:rsidRPr="00197AB8">
            <w:rPr>
              <w:sz w:val="16"/>
            </w:rPr>
            <w:br/>
            <w:t>Registered NPC: 2026/521895/08 | Tax Reference: 9322812265</w:t>
          </w:r>
          <w:r w:rsidRPr="00197AB8">
            <w:rPr>
              <w:sz w:val="15"/>
            </w:rPr>
            <w:br/>
            <w:t xml:space="preserve">49 Rif Road, Manor Gardens </w:t>
          </w:r>
        </w:p>
        <w:p w14:paraId="443551C2" w14:textId="77777777" w:rsidR="00197AB8" w:rsidRPr="00197AB8" w:rsidRDefault="00197AB8" w:rsidP="00197AB8">
          <w:pPr>
            <w:spacing w:line="254" w:lineRule="auto"/>
            <w:jc w:val="right"/>
            <w:rPr>
              <w:sz w:val="15"/>
            </w:rPr>
          </w:pPr>
          <w:r w:rsidRPr="00197AB8">
            <w:rPr>
              <w:sz w:val="15"/>
            </w:rPr>
            <w:t xml:space="preserve">Durban, KwaZulu-Natal </w:t>
          </w:r>
        </w:p>
        <w:p w14:paraId="4C8E5079" w14:textId="77777777" w:rsidR="00197AB8" w:rsidRPr="00197AB8" w:rsidRDefault="00197AB8" w:rsidP="00197AB8">
          <w:pPr>
            <w:spacing w:line="254" w:lineRule="auto"/>
            <w:jc w:val="right"/>
          </w:pPr>
          <w:r w:rsidRPr="00197AB8">
            <w:rPr>
              <w:sz w:val="15"/>
            </w:rPr>
            <w:t>4001</w:t>
          </w:r>
          <w:r w:rsidRPr="00197AB8">
            <w:rPr>
              <w:sz w:val="15"/>
            </w:rPr>
            <w:br/>
            <w:t>info@africansolidaritycivic.org | www.africansolidaritycivic.org</w:t>
          </w:r>
        </w:p>
      </w:tc>
    </w:tr>
  </w:tbl>
  <w:p w14:paraId="6D83AB5F" w14:textId="77777777" w:rsidR="00197AB8" w:rsidRDefault="00197A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1808920">
    <w:abstractNumId w:val="8"/>
  </w:num>
  <w:num w:numId="2" w16cid:durableId="1128745696">
    <w:abstractNumId w:val="6"/>
  </w:num>
  <w:num w:numId="3" w16cid:durableId="991446979">
    <w:abstractNumId w:val="5"/>
  </w:num>
  <w:num w:numId="4" w16cid:durableId="475032515">
    <w:abstractNumId w:val="4"/>
  </w:num>
  <w:num w:numId="5" w16cid:durableId="137500594">
    <w:abstractNumId w:val="7"/>
  </w:num>
  <w:num w:numId="6" w16cid:durableId="435442522">
    <w:abstractNumId w:val="3"/>
  </w:num>
  <w:num w:numId="7" w16cid:durableId="1680884887">
    <w:abstractNumId w:val="2"/>
  </w:num>
  <w:num w:numId="8" w16cid:durableId="782192933">
    <w:abstractNumId w:val="1"/>
  </w:num>
  <w:num w:numId="9" w16cid:durableId="1553805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7AB8"/>
    <w:rsid w:val="001B11C3"/>
    <w:rsid w:val="001D527C"/>
    <w:rsid w:val="0029639D"/>
    <w:rsid w:val="00326F90"/>
    <w:rsid w:val="00376A4D"/>
    <w:rsid w:val="004A657F"/>
    <w:rsid w:val="005906A9"/>
    <w:rsid w:val="005D62AA"/>
    <w:rsid w:val="006963F4"/>
    <w:rsid w:val="0072647B"/>
    <w:rsid w:val="008935B9"/>
    <w:rsid w:val="008B06AC"/>
    <w:rsid w:val="008B0B75"/>
    <w:rsid w:val="00900805"/>
    <w:rsid w:val="009D03FA"/>
    <w:rsid w:val="009F07BD"/>
    <w:rsid w:val="00AA1D8D"/>
    <w:rsid w:val="00AC3B06"/>
    <w:rsid w:val="00B47730"/>
    <w:rsid w:val="00BF076C"/>
    <w:rsid w:val="00C91663"/>
    <w:rsid w:val="00CB0664"/>
    <w:rsid w:val="00D83E5F"/>
    <w:rsid w:val="00E20668"/>
    <w:rsid w:val="00ED73BB"/>
    <w:rsid w:val="00FC693F"/>
    <w:rsid w:val="00FD37D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E7ECD9F"/>
  <w14:defaultImageDpi w14:val="300"/>
  <w15:docId w15:val="{839399BD-AD98-4E2A-8BA7-196C720A6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222222"/>
      <w:sz w:val="21"/>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color w:val="145A3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SCOBody">
    <w:name w:val="ASCO Body"/>
    <w:pPr>
      <w:spacing w:after="100" w:line="254" w:lineRule="auto"/>
    </w:pPr>
    <w:rPr>
      <w:rFonts w:ascii="Aptos" w:hAnsi="Aptos"/>
      <w:color w:val="22222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3</Pages>
  <Words>938</Words>
  <Characters>5352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ASCO Board Resolution BR/2026/09/001</vt:lpstr>
    </vt:vector>
  </TitlesOfParts>
  <Manager/>
  <Company/>
  <LinksUpToDate>false</LinksUpToDate>
  <CharactersWithSpaces>6278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ASCO Motivation for Approval as a Public Benefit Organisation — Harmonised Version</dc:title>
  <dc:subject>Application and motivation for SARS PBO approval under section 30 of the Income Tax Act</dc:subject>
  <dc:creator>African Solidarity Civic Organisation (ASCO)</dc:creator>
  <cp:keywords/>
  <dc:description>generated by python-docx</dc:description>
  <cp:lastModifiedBy>Thapelo Maqalika</cp:lastModifiedBy>
  <cp:revision>10</cp:revision>
  <cp:lastPrinted>2026-09-10T09:27:00Z</cp:lastPrinted>
  <dcterms:created xsi:type="dcterms:W3CDTF">2013-12-23T23:15:00Z</dcterms:created>
  <dcterms:modified xsi:type="dcterms:W3CDTF">2026-09-10T09:28:00Z</dcterms:modified>
  <cp:category/>
</cp:coreProperties>
</file>