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2BCB2252"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w:t>
      </w:r>
      <w:r w:rsidR="006C6159" w:rsidRPr="006558D2">
        <w:rPr>
          <w:rFonts w:ascii="Google Sans Text" w:eastAsia="Google Sans Text" w:hAnsi="Google Sans Text" w:cs="Google Sans Text"/>
          <w:color w:val="1B1C1D"/>
        </w:rPr>
        <w:t xml:space="preserve">engl. </w:t>
      </w:r>
      <w:proofErr w:type="spellStart"/>
      <w:r w:rsidR="006C6159" w:rsidRPr="006558D2">
        <w:rPr>
          <w:rFonts w:ascii="Google Sans Text" w:eastAsia="Google Sans Text" w:hAnsi="Google Sans Text" w:cs="Google Sans Text"/>
          <w:i/>
          <w:iCs/>
          <w:color w:val="1B1C1D"/>
        </w:rPr>
        <w:t>prompt</w:t>
      </w:r>
      <w:proofErr w:type="spellEnd"/>
      <w:r w:rsidR="006C6159" w:rsidRPr="006558D2">
        <w:rPr>
          <w:rFonts w:ascii="Google Sans Text" w:eastAsia="Google Sans Text" w:hAnsi="Google Sans Text" w:cs="Google Sans Text"/>
          <w:i/>
          <w:iCs/>
          <w:color w:val="1B1C1D"/>
        </w:rPr>
        <w:t xml:space="preserve"> engineering</w:t>
      </w:r>
      <w:r w:rsidR="006C6159" w:rsidRPr="006558D2">
        <w:rPr>
          <w:rFonts w:ascii="Google Sans Text" w:eastAsia="Google Sans Text" w:hAnsi="Google Sans Text" w:cs="Google Sans Text"/>
          <w:color w:val="1B1C1D"/>
        </w:rPr>
        <w:t>) on ehdotettu uudeksi perustaidoksi (</w:t>
      </w:r>
      <w:proofErr w:type="spellStart"/>
      <w:r w:rsidR="006C6159" w:rsidRPr="006558D2">
        <w:rPr>
          <w:rFonts w:ascii="Google Sans Text" w:eastAsia="Google Sans Text" w:hAnsi="Google Sans Text" w:cs="Google Sans Text"/>
          <w:color w:val="1B1C1D"/>
        </w:rPr>
        <w:t>Federiakin</w:t>
      </w:r>
      <w:proofErr w:type="spellEnd"/>
      <w:r w:rsidR="006C6159" w:rsidRPr="006558D2">
        <w:rPr>
          <w:rFonts w:ascii="Google Sans Text" w:eastAsia="Google Sans Text" w:hAnsi="Google Sans Text" w:cs="Google Sans Text"/>
          <w:color w:val="1B1C1D"/>
        </w:rPr>
        <w:t xml:space="preserve"> ym. 2024</w:t>
      </w:r>
      <w:r w:rsidRPr="006558D2">
        <w:rPr>
          <w:rFonts w:ascii="Google Sans Text" w:eastAsia="Google Sans Text" w:hAnsi="Google Sans Text" w:cs="Google Sans Text"/>
          <w:color w:val="1B1C1D"/>
        </w:rPr>
        <w:t>)</w:t>
      </w:r>
      <w:r w:rsidR="005B580D" w:rsidRPr="006558D2">
        <w:rPr>
          <w:rFonts w:ascii="Google Sans Text" w:eastAsia="Google Sans Text" w:hAnsi="Google Sans Text" w:cs="Google Sans Text"/>
          <w:color w:val="1B1C1D"/>
        </w:rPr>
        <w:t>, mutta uusin tutkimus peräänkuuluttaa laaja-alaisempia "Meta AI" -taitoja, jotka yhdistävät teknisen käytön kriittiseen epistemologiseen arviointiin (</w:t>
      </w:r>
      <w:proofErr w:type="spellStart"/>
      <w:r w:rsidR="005B580D" w:rsidRPr="006558D2">
        <w:rPr>
          <w:rFonts w:ascii="Google Sans Text" w:eastAsia="Google Sans Text" w:hAnsi="Google Sans Text" w:cs="Google Sans Text"/>
          <w:color w:val="1B1C1D"/>
        </w:rPr>
        <w:t>Ahuna</w:t>
      </w:r>
      <w:proofErr w:type="spellEnd"/>
      <w:r w:rsidR="005B580D" w:rsidRPr="006558D2">
        <w:rPr>
          <w:rFonts w:ascii="Google Sans Text" w:eastAsia="Google Sans Text" w:hAnsi="Google Sans Text" w:cs="Google Sans Text"/>
          <w:color w:val="1B1C1D"/>
        </w:rPr>
        <w:t xml:space="preserve"> &amp; </w:t>
      </w:r>
      <w:proofErr w:type="spellStart"/>
      <w:r w:rsidR="005B580D" w:rsidRPr="006558D2">
        <w:rPr>
          <w:rFonts w:ascii="Google Sans Text" w:eastAsia="Google Sans Text" w:hAnsi="Google Sans Text" w:cs="Google Sans Text"/>
          <w:color w:val="1B1C1D"/>
        </w:rPr>
        <w:t>Kiener</w:t>
      </w:r>
      <w:proofErr w:type="spellEnd"/>
      <w:r w:rsidR="005B580D" w:rsidRPr="006558D2">
        <w:rPr>
          <w:rFonts w:ascii="Google Sans Text" w:eastAsia="Google Sans Text" w:hAnsi="Google Sans Text" w:cs="Google Sans Text"/>
          <w:color w:val="1B1C1D"/>
        </w:rPr>
        <w:t xml:space="preserve"> 2025). </w:t>
      </w:r>
      <w:r w:rsidR="005B580D" w:rsidRPr="006558D2">
        <w:rPr>
          <w:rFonts w:ascii="Google Sans Text" w:eastAsia="Google Sans Text" w:hAnsi="Google Sans Text" w:cs="Google Sans Text"/>
          <w:color w:val="1B1C1D"/>
        </w:rPr>
        <w:t>L</w:t>
      </w:r>
      <w:r w:rsidR="006C6159" w:rsidRPr="006558D2">
        <w:rPr>
          <w:rFonts w:ascii="Google Sans Text" w:eastAsia="Google Sans Text" w:hAnsi="Google Sans Text" w:cs="Google Sans Text"/>
          <w:color w:val="1B1C1D"/>
        </w:rPr>
        <w:t>aajemmin</w:t>
      </w:r>
      <w:r w:rsidR="006C6159" w:rsidRPr="00A739F2">
        <w:rPr>
          <w:rFonts w:ascii="Google Sans Text" w:eastAsia="Google Sans Text" w:hAnsi="Google Sans Text" w:cs="Google Sans Text"/>
          <w:color w:val="1B1C1D"/>
        </w:rPr>
        <w:t xml:space="preserve">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w:t>
      </w:r>
      <w:r w:rsidRPr="00FF32D4">
        <w:rPr>
          <w:rFonts w:ascii="Google Sans Text" w:eastAsia="Google Sans Text" w:hAnsi="Google Sans Text" w:cs="Google Sans Text"/>
          <w:color w:val="1B1C1D"/>
        </w:rPr>
        <w:lastRenderedPageBreak/>
        <w:t xml:space="preserve">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7BCA0B9A"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w:t>
      </w:r>
      <w:r w:rsidR="003220ED" w:rsidRPr="003220ED">
        <w:t xml:space="preserve"> </w:t>
      </w:r>
      <w:proofErr w:type="spellStart"/>
      <w:r w:rsidR="003220ED" w:rsidRPr="003220ED">
        <w:rPr>
          <w:rFonts w:ascii="Google Sans Text" w:eastAsia="Google Sans Text" w:hAnsi="Google Sans Text" w:cs="Google Sans Text"/>
          <w:color w:val="1B1C1D"/>
        </w:rPr>
        <w:t>Shavelsonin</w:t>
      </w:r>
      <w:proofErr w:type="spellEnd"/>
      <w:r w:rsidR="003220ED" w:rsidRPr="003220ED">
        <w:rPr>
          <w:rFonts w:ascii="Google Sans Text" w:eastAsia="Google Sans Text" w:hAnsi="Google Sans Text" w:cs="Google Sans Text"/>
          <w:color w:val="1B1C1D"/>
        </w:rPr>
        <w:t xml:space="preserve"> (2010) mukaan kompetenssin luotettava mittaaminen edellyttääkin suorituksen havainnointia, ei vain itsearviointia, mihin monet nykyiset mittarit, kuten MAILS (Meta AI </w:t>
      </w:r>
      <w:proofErr w:type="spellStart"/>
      <w:r w:rsidR="003220ED" w:rsidRPr="003220ED">
        <w:rPr>
          <w:rFonts w:ascii="Google Sans Text" w:eastAsia="Google Sans Text" w:hAnsi="Google Sans Text" w:cs="Google Sans Text"/>
          <w:color w:val="1B1C1D"/>
        </w:rPr>
        <w:t>Literacy</w:t>
      </w:r>
      <w:proofErr w:type="spellEnd"/>
      <w:r w:rsidR="003220ED" w:rsidRPr="003220ED">
        <w:rPr>
          <w:rFonts w:ascii="Google Sans Text" w:eastAsia="Google Sans Text" w:hAnsi="Google Sans Text" w:cs="Google Sans Text"/>
          <w:color w:val="1B1C1D"/>
        </w:rPr>
        <w:t xml:space="preserve"> </w:t>
      </w:r>
      <w:proofErr w:type="spellStart"/>
      <w:r w:rsidR="003220ED" w:rsidRPr="003220ED">
        <w:rPr>
          <w:rFonts w:ascii="Google Sans Text" w:eastAsia="Google Sans Text" w:hAnsi="Google Sans Text" w:cs="Google Sans Text"/>
          <w:color w:val="1B1C1D"/>
        </w:rPr>
        <w:t>Scale</w:t>
      </w:r>
      <w:proofErr w:type="spellEnd"/>
      <w:r w:rsidR="003220ED" w:rsidRPr="003220ED">
        <w:rPr>
          <w:rFonts w:ascii="Google Sans Text" w:eastAsia="Google Sans Text" w:hAnsi="Google Sans Text" w:cs="Google Sans Text"/>
          <w:color w:val="1B1C1D"/>
        </w:rPr>
        <w:t>), osittain nojaavat (Carolus ym. 2023).</w:t>
      </w:r>
      <w:r w:rsidRPr="00A739F2">
        <w:rPr>
          <w:rFonts w:ascii="Google Sans Text" w:eastAsia="Google Sans Text" w:hAnsi="Google Sans Text" w:cs="Google Sans Text"/>
          <w:color w:val="1B1C1D"/>
        </w:rPr>
        <w:t xml:space="preserve"> Koska organisaatio ei voi luottaa pelkkään itsearviointiin, tarvitaan objektiivista, ulkoiseen todistusaineistoon perustuvaa validointiprosessia. Tämä on välttämätöntä, sillä luotettava arviointikyky edellyttää vertailua </w:t>
      </w:r>
      <w:r w:rsidRPr="00A739F2">
        <w:rPr>
          <w:rFonts w:ascii="Google Sans Text" w:eastAsia="Google Sans Text" w:hAnsi="Google Sans Text" w:cs="Google Sans Text"/>
          <w:color w:val="1B1C1D"/>
        </w:rPr>
        <w:lastRenderedPageBreak/>
        <w:t>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62D26683"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w:t>
      </w:r>
      <w:r w:rsidR="00750012" w:rsidRPr="00750012">
        <w:rPr>
          <w:rFonts w:ascii="Google Sans Text" w:eastAsia="Google Sans Text" w:hAnsi="Google Sans Text" w:cs="Google Sans Text"/>
          <w:color w:val="1B1C1D"/>
        </w:rPr>
        <w:t xml:space="preserve">tavoitteena on mitata abstrakteja ja monimutkaisia kognitiivisia taitoja, kuten kriittistä ajattelua – joka on </w:t>
      </w:r>
      <w:proofErr w:type="spellStart"/>
      <w:r w:rsidR="00750012" w:rsidRPr="00750012">
        <w:rPr>
          <w:rFonts w:ascii="Google Sans Text" w:eastAsia="Google Sans Text" w:hAnsi="Google Sans Text" w:cs="Google Sans Text"/>
          <w:color w:val="1B1C1D"/>
        </w:rPr>
        <w:t>Halpernin</w:t>
      </w:r>
      <w:proofErr w:type="spellEnd"/>
      <w:r w:rsidR="00750012" w:rsidRPr="00750012">
        <w:rPr>
          <w:rFonts w:ascii="Google Sans Text" w:eastAsia="Google Sans Text" w:hAnsi="Google Sans Text" w:cs="Google Sans Text"/>
          <w:color w:val="1B1C1D"/>
        </w:rPr>
        <w:t xml:space="preserve"> (2014) mukaan tavoitteellista ja itsesäätelevää arviointia – luovaa ongelmanratkaisua ja strategista harkintaa</w:t>
      </w:r>
      <w:r w:rsidR="006C6159" w:rsidRPr="00A739F2">
        <w:rPr>
          <w:rFonts w:ascii="Google Sans Text" w:eastAsia="Google Sans Text" w:hAnsi="Google Sans Text" w:cs="Google Sans Text"/>
          <w:color w:val="1B1C1D"/>
        </w:rPr>
        <w:t>,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w:t>
      </w:r>
      <w:r w:rsidR="006C6159" w:rsidRPr="00A739F2">
        <w:rPr>
          <w:rFonts w:ascii="Google Sans Text" w:eastAsia="Google Sans Text" w:hAnsi="Google Sans Text" w:cs="Google Sans Text"/>
          <w:color w:val="1B1C1D"/>
        </w:rPr>
        <w:lastRenderedPageBreak/>
        <w:t>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lastRenderedPageBreak/>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luku esittelee Hybridirubriikki-viitekehyksen arkkitehtuurin ja sen operatiivisen mallin. 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w:t>
      </w:r>
      <w:r>
        <w:rPr>
          <w:rFonts w:ascii="Google Sans Text" w:eastAsia="Google Sans Text" w:hAnsi="Google Sans Text" w:cs="Google Sans Text"/>
          <w:color w:val="1F1F1F"/>
        </w:rPr>
        <w:lastRenderedPageBreak/>
        <w:t xml:space="preserve">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xml:space="preserve">. Tämä aineisto edustaa nelikentän </w:t>
      </w:r>
      <w:r w:rsidRPr="009731AE">
        <w:rPr>
          <w:rFonts w:ascii="Google Sans Text" w:eastAsia="Google Sans Text" w:hAnsi="Google Sans Text" w:cs="Google Sans Text"/>
          <w:color w:val="1F1F1F"/>
        </w:rPr>
        <w:lastRenderedPageBreak/>
        <w:t>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w:t>
      </w:r>
      <w:r w:rsidRPr="003F6DFA">
        <w:rPr>
          <w:rFonts w:ascii="Google Sans Text" w:eastAsia="Google Sans Text" w:hAnsi="Google Sans Text" w:cs="Google Sans Text"/>
          <w:color w:val="1F1F1F"/>
        </w:rPr>
        <w:lastRenderedPageBreak/>
        <w:t xml:space="preserve">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09290F45"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534F2B" w:rsidRPr="00534F2B">
        <w:rPr>
          <w:rFonts w:ascii="Google Sans Text" w:eastAsia="Google Sans Text" w:hAnsi="Google Sans Text" w:cs="Google Sans Text"/>
          <w:color w:val="1F1F1F"/>
        </w:rPr>
        <w:t>Bloomin</w:t>
      </w:r>
      <w:proofErr w:type="spellEnd"/>
      <w:r w:rsidR="00534F2B" w:rsidRPr="00534F2B">
        <w:rPr>
          <w:rFonts w:ascii="Google Sans Text" w:eastAsia="Google Sans Text" w:hAnsi="Google Sans Text" w:cs="Google Sans Text"/>
          <w:color w:val="1F1F1F"/>
        </w:rPr>
        <w:t xml:space="preserve"> taksonomiaa kognitiivisten taitotasojen erittelyyn sekä </w:t>
      </w:r>
      <w:proofErr w:type="spellStart"/>
      <w:r w:rsidR="00534F2B" w:rsidRPr="00534F2B">
        <w:rPr>
          <w:rFonts w:ascii="Google Sans Text" w:eastAsia="Google Sans Text" w:hAnsi="Google Sans Text" w:cs="Google Sans Text"/>
          <w:color w:val="1F1F1F"/>
        </w:rPr>
        <w:t>Toulminin</w:t>
      </w:r>
      <w:proofErr w:type="spellEnd"/>
      <w:r w:rsidR="00534F2B" w:rsidRPr="00534F2B">
        <w:rPr>
          <w:rFonts w:ascii="Google Sans Text" w:eastAsia="Google Sans Text" w:hAnsi="Google Sans Text" w:cs="Google Sans Text"/>
          <w:color w:val="1F1F1F"/>
        </w:rPr>
        <w:t xml:space="preserve"> (2003) argumentaatiomallia päättelyn laadun systemaattiseen validointiin. Tämä seuraa </w:t>
      </w:r>
      <w:proofErr w:type="spellStart"/>
      <w:r w:rsidR="00534F2B" w:rsidRPr="00534F2B">
        <w:rPr>
          <w:rFonts w:ascii="Google Sans Text" w:eastAsia="Google Sans Text" w:hAnsi="Google Sans Text" w:cs="Google Sans Text"/>
          <w:color w:val="1F1F1F"/>
        </w:rPr>
        <w:t>Mislevyn</w:t>
      </w:r>
      <w:proofErr w:type="spellEnd"/>
      <w:r w:rsidR="00534F2B" w:rsidRPr="00534F2B">
        <w:rPr>
          <w:rFonts w:ascii="Google Sans Text" w:eastAsia="Google Sans Text" w:hAnsi="Google Sans Text" w:cs="Google Sans Text"/>
          <w:color w:val="1F1F1F"/>
        </w:rPr>
        <w:t xml:space="preserve"> (2003) periaatetta arvioinnista todistusaineistoon perustuvana argumenttina, jossa tavoitteena ei ole vain väittely, vaan totuuden selvittäminen (</w:t>
      </w:r>
      <w:proofErr w:type="spellStart"/>
      <w:r w:rsidR="00534F2B" w:rsidRPr="00534F2B">
        <w:rPr>
          <w:rFonts w:ascii="Google Sans Text" w:eastAsia="Google Sans Text" w:hAnsi="Google Sans Text" w:cs="Google Sans Text"/>
          <w:color w:val="1F1F1F"/>
        </w:rPr>
        <w:t>Crusius</w:t>
      </w:r>
      <w:proofErr w:type="spellEnd"/>
      <w:r w:rsidR="00534F2B" w:rsidRPr="00534F2B">
        <w:rPr>
          <w:rFonts w:ascii="Google Sans Text" w:eastAsia="Google Sans Text" w:hAnsi="Google Sans Text" w:cs="Google Sans Text"/>
          <w:color w:val="1F1F1F"/>
        </w:rPr>
        <w:t xml:space="preserve"> &amp; </w:t>
      </w:r>
      <w:proofErr w:type="spellStart"/>
      <w:r w:rsidR="00534F2B" w:rsidRPr="00534F2B">
        <w:rPr>
          <w:rFonts w:ascii="Google Sans Text" w:eastAsia="Google Sans Text" w:hAnsi="Google Sans Text" w:cs="Google Sans Text"/>
          <w:color w:val="1F1F1F"/>
        </w:rPr>
        <w:t>Channell</w:t>
      </w:r>
      <w:proofErr w:type="spellEnd"/>
      <w:r w:rsidR="00534F2B" w:rsidRPr="00534F2B">
        <w:rPr>
          <w:rFonts w:ascii="Google Sans Text" w:eastAsia="Google Sans Text" w:hAnsi="Google Sans Text" w:cs="Google Sans Text"/>
          <w:color w:val="1F1F1F"/>
        </w:rPr>
        <w:t xml:space="preserve"> 2003).</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lastRenderedPageBreak/>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Poikkeuksellinen arviointikyky.</w:t>
            </w:r>
            <w:r w:rsidRPr="003F6DFA">
              <w:rPr>
                <w:rFonts w:ascii="Google Sans Text" w:eastAsia="Google Sans Text" w:hAnsi="Google Sans Text" w:cs="Google Sans Text"/>
                <w:color w:val="1F1F1F"/>
              </w:rPr>
              <w:t xml:space="preserve"> Käyttäjä on haastanut tekoälyn </w:t>
            </w:r>
            <w:r w:rsidRPr="003F6DFA">
              <w:rPr>
                <w:rFonts w:ascii="Google Sans Text" w:eastAsia="Google Sans Text" w:hAnsi="Google Sans Text" w:cs="Google Sans Text"/>
                <w:color w:val="1F1F1F"/>
              </w:rPr>
              <w:lastRenderedPageBreak/>
              <w:t>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Korkea arviointikyky.</w:t>
            </w:r>
            <w:r w:rsidRPr="003F6DFA">
              <w:rPr>
                <w:rFonts w:ascii="Google Sans Text" w:eastAsia="Google Sans Text" w:hAnsi="Google Sans Text" w:cs="Google Sans Text"/>
                <w:color w:val="1F1F1F"/>
              </w:rPr>
              <w:t xml:space="preserve"> Käyttäjä on korjannut </w:t>
            </w:r>
            <w:r w:rsidRPr="003F6DFA">
              <w:rPr>
                <w:rFonts w:ascii="Google Sans Text" w:eastAsia="Google Sans Text" w:hAnsi="Google Sans Text" w:cs="Google Sans Text"/>
                <w:color w:val="1F1F1F"/>
              </w:rPr>
              <w:lastRenderedPageBreak/>
              <w:t>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Perustason arviointikyky.</w:t>
            </w:r>
            <w:r w:rsidRPr="003F6DFA">
              <w:rPr>
                <w:rFonts w:ascii="Google Sans Text" w:eastAsia="Google Sans Text" w:hAnsi="Google Sans Text" w:cs="Google Sans Text"/>
                <w:color w:val="1F1F1F"/>
              </w:rPr>
              <w:t xml:space="preserve"> Pieniä korjauksia. </w:t>
            </w:r>
            <w:r w:rsidRPr="003F6DFA">
              <w:rPr>
                <w:rFonts w:ascii="Google Sans Text" w:eastAsia="Google Sans Text" w:hAnsi="Google Sans Text" w:cs="Google Sans Text"/>
                <w:color w:val="1F1F1F"/>
              </w:rPr>
              <w:lastRenderedPageBreak/>
              <w:t>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Ei arviointikykyä.</w:t>
            </w:r>
            <w:r w:rsidRPr="003F6DFA">
              <w:rPr>
                <w:rFonts w:ascii="Google Sans Text" w:eastAsia="Google Sans Text" w:hAnsi="Google Sans Text" w:cs="Google Sans Text"/>
                <w:color w:val="1F1F1F"/>
              </w:rPr>
              <w:t xml:space="preserve"> Tekoälyn tuotokset </w:t>
            </w:r>
            <w:r w:rsidRPr="003F6DFA">
              <w:rPr>
                <w:rFonts w:ascii="Google Sans Text" w:eastAsia="Google Sans Text" w:hAnsi="Google Sans Text" w:cs="Google Sans Text"/>
                <w:color w:val="1F1F1F"/>
              </w:rPr>
              <w:lastRenderedPageBreak/>
              <w:t>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2122"/>
        <w:gridCol w:w="1851"/>
        <w:gridCol w:w="1706"/>
        <w:gridCol w:w="2179"/>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Kuski (Ohjaa):</w:t>
            </w:r>
            <w:r w:rsidRPr="003F6DFA">
              <w:rPr>
                <w:rFonts w:ascii="Google Sans Text" w:eastAsia="Google Sans Text" w:hAnsi="Google Sans Text" w:cs="Google Sans Text"/>
                <w:color w:val="1F1F1F"/>
              </w:rPr>
              <w:t xml:space="preserve"> Käyttäjä tietää mitä haluaa ja asettaa reunaehdot. Korjaa suuntaa 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Kartanlukija (Korjaa):</w:t>
            </w:r>
            <w:r w:rsidRPr="003F6DFA">
              <w:rPr>
                <w:rFonts w:ascii="Google Sans Text" w:eastAsia="Google Sans Text" w:hAnsi="Google Sans Text" w:cs="Google Sans Text"/>
                <w:color w:val="1F1F1F"/>
              </w:rPr>
              <w:t xml:space="preserve"> Reaktiivinen toiminta. Epämääräinen aloitus, korjaa 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00883EB3"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Matkustaja (Tilaa):</w:t>
            </w:r>
            <w:r w:rsidRPr="003F6DFA">
              <w:rPr>
                <w:rFonts w:ascii="Google Sans Text" w:eastAsia="Google Sans Text" w:hAnsi="Google Sans Text" w:cs="Google Sans Text"/>
                <w:color w:val="1F1F1F"/>
              </w:rPr>
              <w:t xml:space="preserve"> Passiivinen tilaaja. "Tee essee aiheesta X". Hyväksyy ensimmäisen version. </w:t>
            </w:r>
            <w:r w:rsidR="00654D4A" w:rsidRPr="00654D4A">
              <w:rPr>
                <w:rFonts w:ascii="Google Sans Text" w:eastAsia="Google Sans Text" w:hAnsi="Google Sans Text" w:cs="Google Sans Text"/>
                <w:color w:val="1F1F1F"/>
              </w:rPr>
              <w:t>Ulkoistaa ajattelun noudattaen "</w:t>
            </w:r>
            <w:proofErr w:type="spellStart"/>
            <w:r w:rsidR="00654D4A" w:rsidRPr="00654D4A">
              <w:rPr>
                <w:rFonts w:ascii="Google Sans Text" w:eastAsia="Google Sans Text" w:hAnsi="Google Sans Text" w:cs="Google Sans Text"/>
                <w:color w:val="1F1F1F"/>
              </w:rPr>
              <w:t>Lazy</w:t>
            </w:r>
            <w:proofErr w:type="spellEnd"/>
            <w:r w:rsidR="00654D4A" w:rsidRPr="00654D4A">
              <w:rPr>
                <w:rFonts w:ascii="Google Sans Text" w:eastAsia="Google Sans Text" w:hAnsi="Google Sans Text" w:cs="Google Sans Text"/>
                <w:color w:val="1F1F1F"/>
              </w:rPr>
              <w:t xml:space="preserve"> User </w:t>
            </w:r>
            <w:proofErr w:type="spellStart"/>
            <w:r w:rsidR="00654D4A" w:rsidRPr="00654D4A">
              <w:rPr>
                <w:rFonts w:ascii="Google Sans Text" w:eastAsia="Google Sans Text" w:hAnsi="Google Sans Text" w:cs="Google Sans Text"/>
                <w:color w:val="1F1F1F"/>
              </w:rPr>
              <w:t>Theory</w:t>
            </w:r>
            <w:proofErr w:type="spellEnd"/>
            <w:r w:rsidR="00654D4A" w:rsidRPr="00654D4A">
              <w:rPr>
                <w:rFonts w:ascii="Google Sans Text" w:eastAsia="Google Sans Text" w:hAnsi="Google Sans Text" w:cs="Google Sans Text"/>
                <w:color w:val="1F1F1F"/>
              </w:rPr>
              <w:t>" -mallin mukaista minimiponnistelun periaatetta (</w:t>
            </w:r>
            <w:proofErr w:type="spellStart"/>
            <w:r w:rsidR="00654D4A" w:rsidRPr="00654D4A">
              <w:rPr>
                <w:rFonts w:ascii="Google Sans Text" w:eastAsia="Google Sans Text" w:hAnsi="Google Sans Text" w:cs="Google Sans Text"/>
                <w:color w:val="1F1F1F"/>
              </w:rPr>
              <w:t>Tétard</w:t>
            </w:r>
            <w:proofErr w:type="spellEnd"/>
            <w:r w:rsidR="00654D4A" w:rsidRPr="00654D4A">
              <w:rPr>
                <w:rFonts w:ascii="Google Sans Text" w:eastAsia="Google Sans Text" w:hAnsi="Google Sans Text" w:cs="Google Sans Text"/>
                <w:color w:val="1F1F1F"/>
              </w:rPr>
              <w:t xml:space="preserve"> &amp; Collan 2009).</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w:t>
      </w:r>
      <w:r w:rsidR="00B622B7" w:rsidRPr="00B622B7">
        <w:rPr>
          <w:rFonts w:ascii="Google Sans Text" w:eastAsia="Google Sans Text" w:hAnsi="Google Sans Text" w:cs="Google Sans Text"/>
          <w:color w:val="1F1F1F"/>
        </w:rPr>
        <w:t xml:space="preserve">Li ym. (2025) osoittavat, että perinteiset arviointimallit ovat alttiita "tekoälyharhalle", jossa pelkkä loogisesti eheä lopputuote voi johtaa yliarviointiin, mikäli käyttäjän omaa kriittistä </w:t>
      </w:r>
      <w:r w:rsidR="00B622B7" w:rsidRPr="00B622B7">
        <w:rPr>
          <w:rFonts w:ascii="Google Sans Text" w:eastAsia="Google Sans Text" w:hAnsi="Google Sans Text" w:cs="Google Sans Text"/>
          <w:color w:val="1F1F1F"/>
        </w:rPr>
        <w:lastRenderedPageBreak/>
        <w:t>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w:t>
      </w:r>
      <w:proofErr w:type="gramStart"/>
      <w:r w:rsidRPr="003F6DFA">
        <w:rPr>
          <w:rFonts w:ascii="Google Sans Text" w:eastAsia="Google Sans Text" w:hAnsi="Google Sans Text" w:cs="Google Sans Text"/>
          <w:color w:val="1F1F1F"/>
        </w:rPr>
        <w:t xml:space="preserve">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w:t>
      </w:r>
      <w:proofErr w:type="gramEnd"/>
      <w:r w:rsidRPr="003F6DFA">
        <w:rPr>
          <w:rFonts w:ascii="Google Sans Text" w:eastAsia="Google Sans Text" w:hAnsi="Google Sans Text" w:cs="Google Sans Text"/>
          <w:color w:val="1F1F1F"/>
        </w:rPr>
        <w:t>.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w:t>
      </w:r>
      <w:proofErr w:type="gramStart"/>
      <w:r w:rsidRPr="003F6DFA">
        <w:rPr>
          <w:rFonts w:ascii="Google Sans Text" w:eastAsia="Google Sans Text" w:hAnsi="Google Sans Text" w:cs="Google Sans Text"/>
          <w:color w:val="1F1F1F"/>
        </w:rPr>
        <w:t>mittaamalla</w:t>
      </w:r>
      <w:proofErr w:type="gram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niihin liittyy tutkimuskirjallisuudessa laajasti tunnistettuja psykometrisiä ja </w:t>
      </w:r>
      <w:r>
        <w:rPr>
          <w:rFonts w:ascii="Google Sans Text" w:eastAsia="Google Sans Text" w:hAnsi="Google Sans Text" w:cs="Google Sans Text"/>
          <w:color w:val="1F1F1F"/>
        </w:rPr>
        <w:lastRenderedPageBreak/>
        <w:t>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lastRenderedPageBreak/>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joka perustuu kognitiiviseen työnjakoon. Se ei nojaa yhteen 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29DB2CBD"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w:t>
      </w:r>
      <w:r w:rsidR="00C33574">
        <w:rPr>
          <w:rFonts w:ascii="Google Sans Text" w:eastAsia="Google Sans Text" w:hAnsi="Google Sans Text" w:cs="Google Sans Text"/>
          <w:color w:val="1F1F1F"/>
        </w:rPr>
        <w:t xml:space="preserve"> T</w:t>
      </w:r>
      <w:r w:rsidR="00C33574" w:rsidRPr="00C33574">
        <w:rPr>
          <w:rFonts w:ascii="Google Sans Text" w:eastAsia="Google Sans Text" w:hAnsi="Google Sans Text" w:cs="Google Sans Text"/>
          <w:color w:val="1F1F1F"/>
        </w:rPr>
        <w:t>ämä vähentää järjestelmän kognitiivista kuormaa ja nopeuttaa prosessia säilyttäen kuitenkin kriittiset arviointinäkökulmat. Kyseessä on pragmaattinen optimointi (</w:t>
      </w:r>
      <w:proofErr w:type="spellStart"/>
      <w:r w:rsidR="00C33574" w:rsidRPr="00C33574">
        <w:rPr>
          <w:rFonts w:ascii="Google Sans Text" w:eastAsia="Google Sans Text" w:hAnsi="Google Sans Text" w:cs="Google Sans Text"/>
          <w:color w:val="1F1F1F"/>
        </w:rPr>
        <w:t>PanelAgent</w:t>
      </w:r>
      <w:proofErr w:type="spellEnd"/>
      <w:r w:rsidR="00C33574" w:rsidRPr="00C33574">
        <w:rPr>
          <w:rFonts w:ascii="Google Sans Text" w:eastAsia="Google Sans Text" w:hAnsi="Google Sans Text" w:cs="Google Sans Text"/>
          <w:color w:val="1F1F1F"/>
        </w:rPr>
        <w:t>), jossa useampi teoreettinen rooli suoritetaan yhden API-kutsun sisällä ("Single-</w:t>
      </w:r>
      <w:proofErr w:type="spellStart"/>
      <w:r w:rsidR="00C33574" w:rsidRPr="00C33574">
        <w:rPr>
          <w:rFonts w:ascii="Google Sans Text" w:eastAsia="Google Sans Text" w:hAnsi="Google Sans Text" w:cs="Google Sans Text"/>
          <w:color w:val="1F1F1F"/>
        </w:rPr>
        <w:t>Pass</w:t>
      </w:r>
      <w:proofErr w:type="spellEnd"/>
      <w:r w:rsidR="00C33574" w:rsidRPr="00C33574">
        <w:rPr>
          <w:rFonts w:ascii="Google Sans Text" w:eastAsia="Google Sans Text" w:hAnsi="Google Sans Text" w:cs="Google Sans Text"/>
          <w:color w:val="1F1F1F"/>
        </w:rPr>
        <w:t xml:space="preserve"> </w:t>
      </w:r>
      <w:proofErr w:type="spellStart"/>
      <w:r w:rsidR="00C33574" w:rsidRPr="00C33574">
        <w:rPr>
          <w:rFonts w:ascii="Google Sans Text" w:eastAsia="Google Sans Text" w:hAnsi="Google Sans Text" w:cs="Google Sans Text"/>
          <w:color w:val="1F1F1F"/>
        </w:rPr>
        <w:t>Inference</w:t>
      </w:r>
      <w:proofErr w:type="spellEnd"/>
      <w:r w:rsidR="00C33574" w:rsidRPr="00C33574">
        <w:rPr>
          <w:rFonts w:ascii="Google Sans Text" w:eastAsia="Google Sans Text" w:hAnsi="Google Sans Text" w:cs="Google Sans Text"/>
          <w:color w:val="1F1F1F"/>
        </w:rPr>
        <w:t xml:space="preserve">"). Tämä vähentää merkittävästi latenssia ja </w:t>
      </w:r>
      <w:proofErr w:type="spellStart"/>
      <w:r w:rsidR="00C33574" w:rsidRPr="00C33574">
        <w:rPr>
          <w:rFonts w:ascii="Google Sans Text" w:eastAsia="Google Sans Text" w:hAnsi="Google Sans Text" w:cs="Google Sans Text"/>
          <w:color w:val="1F1F1F"/>
        </w:rPr>
        <w:t>token</w:t>
      </w:r>
      <w:proofErr w:type="spellEnd"/>
      <w:r w:rsidR="00C33574" w:rsidRPr="00C33574">
        <w:rPr>
          <w:rFonts w:ascii="Google Sans Text" w:eastAsia="Google Sans Text" w:hAnsi="Google Sans Text" w:cs="Google Sans Text"/>
          <w:color w:val="1F1F1F"/>
        </w:rPr>
        <w:t>-kustannuksia verrattuna täysin eriytettyyn agenttimalliin.</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315FDC1E" w14:textId="77777777" w:rsidR="00CE363A" w:rsidRDefault="00C1070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3917AFFB" w14:textId="77777777" w:rsidR="00536209" w:rsidRPr="00536209" w:rsidRDefault="00CE363A" w:rsidP="00C1070A">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E363A">
        <w:rPr>
          <w:rFonts w:ascii="Google Sans Text" w:eastAsia="Google Sans Text" w:hAnsi="Google Sans Text" w:cs="Google Sans Text"/>
          <w:b/>
          <w:bCs/>
          <w:color w:val="1F1F1F"/>
        </w:rPr>
        <w:t xml:space="preserve">Ohjaus ja Palaute: </w:t>
      </w:r>
      <w:r w:rsidRPr="00536209">
        <w:rPr>
          <w:rFonts w:ascii="Google Sans Text" w:eastAsia="Google Sans Text" w:hAnsi="Google Sans Text" w:cs="Google Sans Text"/>
          <w:color w:val="1F1F1F"/>
        </w:rPr>
        <w:t xml:space="preserve">Valmentaja-agentti. Teknisesti kunkin agentin kognitiivinen rooli on operationalisoitu laajalla "System </w:t>
      </w:r>
      <w:proofErr w:type="spellStart"/>
      <w:r w:rsidRPr="00536209">
        <w:rPr>
          <w:rFonts w:ascii="Google Sans Text" w:eastAsia="Google Sans Text" w:hAnsi="Google Sans Text" w:cs="Google Sans Text"/>
          <w:color w:val="1F1F1F"/>
        </w:rPr>
        <w:t>Prompt</w:t>
      </w:r>
      <w:proofErr w:type="spellEnd"/>
      <w:r w:rsidRPr="00536209">
        <w:rPr>
          <w:rFonts w:ascii="Google Sans Text" w:eastAsia="Google Sans Text" w:hAnsi="Google Sans Text" w:cs="Google Sans Text"/>
          <w:color w:val="1F1F1F"/>
        </w:rPr>
        <w:t xml:space="preserve">" -määrittelyllä. Nämä kehotteet sisältävät </w:t>
      </w:r>
      <w:r w:rsidRPr="00536209">
        <w:rPr>
          <w:rFonts w:ascii="Google Sans Text" w:eastAsia="Google Sans Text" w:hAnsi="Google Sans Text" w:cs="Google Sans Text"/>
          <w:color w:val="1F1F1F"/>
        </w:rPr>
        <w:lastRenderedPageBreak/>
        <w:t>roolikohtaiset toimintaohjeet sekä "</w:t>
      </w:r>
      <w:proofErr w:type="spellStart"/>
      <w:r w:rsidRPr="00536209">
        <w:rPr>
          <w:rFonts w:ascii="Google Sans Text" w:eastAsia="Google Sans Text" w:hAnsi="Google Sans Text" w:cs="Google Sans Text"/>
          <w:color w:val="1F1F1F"/>
        </w:rPr>
        <w:t>Few-Shot</w:t>
      </w:r>
      <w:proofErr w:type="spellEnd"/>
      <w:r w:rsidRPr="00536209">
        <w:rPr>
          <w:rFonts w:ascii="Google Sans Text" w:eastAsia="Google Sans Text" w:hAnsi="Google Sans Text" w:cs="Google Sans Text"/>
          <w:color w:val="1F1F1F"/>
        </w:rPr>
        <w:t>" -menetelmän mukaisia esimerkkejä (oikeat ja väärät suoritukset), jotka toimivat agentin implisiittisenä tietämyksenä ja ankkuroivat sen toiminnan haluttuun laatutasoon.</w:t>
      </w:r>
    </w:p>
    <w:p w14:paraId="2AC50C2B" w14:textId="398832F5" w:rsidR="00C1070A" w:rsidRPr="00CE363A" w:rsidRDefault="00C1070A" w:rsidP="00536209">
      <w:pPr>
        <w:pBdr>
          <w:top w:val="nil"/>
          <w:left w:val="nil"/>
          <w:bottom w:val="nil"/>
          <w:right w:val="nil"/>
          <w:between w:val="nil"/>
        </w:pBdr>
        <w:spacing w:after="240" w:line="275" w:lineRule="auto"/>
        <w:ind w:left="360"/>
        <w:rPr>
          <w:rFonts w:ascii="Google Sans Text" w:eastAsia="Google Sans Text" w:hAnsi="Google Sans Text" w:cs="Google Sans Text"/>
          <w:color w:val="1F1F1F"/>
        </w:rPr>
      </w:pPr>
      <w:r w:rsidRPr="00CE363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5EC03968" w14:textId="42772E75" w:rsidR="006E64AF" w:rsidRPr="006E64AF" w:rsidRDefault="006E64AF"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6E64AF">
        <w:rPr>
          <w:rFonts w:ascii="Google Sans Text" w:eastAsia="Google Sans Text" w:hAnsi="Google Sans Text" w:cs="Google Sans Text"/>
          <w:color w:val="1F1F1F"/>
        </w:rPr>
        <w:t xml:space="preserve">Järjestelmän sääntökantaan on koodattu ehdoton neuro-symbolinen kontrollimekanismi, joka noudattaa "Shift to </w:t>
      </w:r>
      <w:proofErr w:type="spellStart"/>
      <w:r w:rsidRPr="006E64AF">
        <w:rPr>
          <w:rFonts w:ascii="Google Sans Text" w:eastAsia="Google Sans Text" w:hAnsi="Google Sans Text" w:cs="Google Sans Text"/>
          <w:color w:val="1F1F1F"/>
        </w:rPr>
        <w:t>Determinism</w:t>
      </w:r>
      <w:proofErr w:type="spellEnd"/>
      <w:r w:rsidRPr="006E64AF">
        <w:rPr>
          <w:rFonts w:ascii="Google Sans Text" w:eastAsia="Google Sans Text" w:hAnsi="Google Sans Text" w:cs="Google Sans Text"/>
          <w:color w:val="1F1F1F"/>
        </w:rPr>
        <w:t>" -periaatetta. Järjestelmä erottaa toisistaan laadullisen luokittelun (tekoäly) ja kvantitatiivisen toimeenpanon (Python-koodi). Kielimalli ainoastaan tunnistaa roolin, mutta deterministinen koodikerros pakottaa pistekatot ja suorittaa laskennan. Tähän sisältyy "Passiivisuus-leikkuri", joka on kriittinen kontrolli:</w:t>
      </w:r>
    </w:p>
    <w:p w14:paraId="27796606"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Sääntö:</w:t>
      </w:r>
      <w:r w:rsidRPr="00306FBE">
        <w:rPr>
          <w:rFonts w:ascii="Google Sans Text" w:eastAsia="Google Sans Text" w:hAnsi="Google Sans Text" w:cs="Google Sans Text"/>
          <w:color w:val="1F1F1F"/>
        </w:rPr>
        <w:t xml:space="preserve"> Jos käyttäjä saa mistään kriteeristä tason 1 (Matkustaja), kokonaisarvosana </w:t>
      </w:r>
      <w:r w:rsidRPr="00306FBE">
        <w:rPr>
          <w:rFonts w:ascii="Google Sans Text" w:eastAsia="Google Sans Text" w:hAnsi="Google Sans Text" w:cs="Google Sans Text"/>
          <w:b/>
          <w:bCs/>
          <w:color w:val="1F1F1F"/>
        </w:rPr>
        <w:t>EI SAA</w:t>
      </w:r>
      <w:r w:rsidRPr="00306FBE">
        <w:rPr>
          <w:rFonts w:ascii="Google Sans Text" w:eastAsia="Google Sans Text" w:hAnsi="Google Sans Text" w:cs="Google Sans Text"/>
          <w:color w:val="1F1F1F"/>
        </w:rPr>
        <w:t xml:space="preserve"> ylittää tasoa 2/4.</w:t>
      </w:r>
    </w:p>
    <w:p w14:paraId="774BCC98"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w:t>
      </w:r>
      <w:r>
        <w:rPr>
          <w:rFonts w:ascii="Google Sans Text" w:eastAsia="Google Sans Text" w:hAnsi="Google Sans Text" w:cs="Google Sans Text"/>
          <w:color w:val="1F1F1F"/>
        </w:rPr>
        <w:lastRenderedPageBreak/>
        <w:t>(Kriitikkoryhmä,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3390F071"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w:t>
      </w:r>
      <w:r w:rsidR="006F4B38" w:rsidRPr="006F4B38">
        <w:rPr>
          <w:rFonts w:ascii="Google Sans Text" w:eastAsia="Google Sans Text" w:hAnsi="Google Sans Text" w:cs="Google Sans Text"/>
          <w:color w:val="1F1F1F"/>
        </w:rPr>
        <w:t xml:space="preserve">Torjunta kohdistuu erityisesti epäsuoriin kehotemurtoihin (engl. </w:t>
      </w:r>
      <w:proofErr w:type="spellStart"/>
      <w:r w:rsidR="006F4B38" w:rsidRPr="006F4B38">
        <w:rPr>
          <w:rFonts w:ascii="Google Sans Text" w:eastAsia="Google Sans Text" w:hAnsi="Google Sans Text" w:cs="Google Sans Text"/>
          <w:color w:val="1F1F1F"/>
        </w:rPr>
        <w:t>Indirect</w:t>
      </w:r>
      <w:proofErr w:type="spellEnd"/>
      <w:r w:rsidR="006F4B38" w:rsidRPr="006F4B38">
        <w:rPr>
          <w:rFonts w:ascii="Google Sans Text" w:eastAsia="Google Sans Text" w:hAnsi="Google Sans Text" w:cs="Google Sans Text"/>
          <w:color w:val="1F1F1F"/>
        </w:rPr>
        <w:t xml:space="preserve"> </w:t>
      </w:r>
      <w:proofErr w:type="spellStart"/>
      <w:r w:rsidR="006F4B38" w:rsidRPr="006F4B38">
        <w:rPr>
          <w:rFonts w:ascii="Google Sans Text" w:eastAsia="Google Sans Text" w:hAnsi="Google Sans Text" w:cs="Google Sans Text"/>
          <w:color w:val="1F1F1F"/>
        </w:rPr>
        <w:t>Prompt</w:t>
      </w:r>
      <w:proofErr w:type="spellEnd"/>
      <w:r w:rsidR="006F4B38" w:rsidRPr="006F4B38">
        <w:rPr>
          <w:rFonts w:ascii="Google Sans Text" w:eastAsia="Google Sans Text" w:hAnsi="Google Sans Text" w:cs="Google Sans Text"/>
          <w:color w:val="1F1F1F"/>
        </w:rPr>
        <w:t xml:space="preserve"> </w:t>
      </w:r>
      <w:proofErr w:type="spellStart"/>
      <w:r w:rsidR="006F4B38" w:rsidRPr="006F4B38">
        <w:rPr>
          <w:rFonts w:ascii="Google Sans Text" w:eastAsia="Google Sans Text" w:hAnsi="Google Sans Text" w:cs="Google Sans Text"/>
          <w:color w:val="1F1F1F"/>
        </w:rPr>
        <w:t>Injection</w:t>
      </w:r>
      <w:proofErr w:type="spellEnd"/>
      <w:r w:rsidR="006F4B38" w:rsidRPr="006F4B38">
        <w:rPr>
          <w:rFonts w:ascii="Google Sans Text" w:eastAsia="Google Sans Text" w:hAnsi="Google Sans Text" w:cs="Google Sans Text"/>
          <w:color w:val="1F1F1F"/>
        </w:rPr>
        <w:t xml:space="preserve">), jotka ovat kasvava uhka kielimalleille (Yi ym. 2025; </w:t>
      </w:r>
      <w:proofErr w:type="spellStart"/>
      <w:r w:rsidR="006F4B38" w:rsidRPr="006F4B38">
        <w:rPr>
          <w:rFonts w:ascii="Google Sans Text" w:eastAsia="Google Sans Text" w:hAnsi="Google Sans Text" w:cs="Google Sans Text"/>
          <w:color w:val="1F1F1F"/>
        </w:rPr>
        <w:t>Greshake</w:t>
      </w:r>
      <w:proofErr w:type="spellEnd"/>
      <w:r w:rsidR="006F4B38" w:rsidRPr="006F4B38">
        <w:rPr>
          <w:rFonts w:ascii="Google Sans Text" w:eastAsia="Google Sans Text" w:hAnsi="Google Sans Text" w:cs="Google Sans Text"/>
          <w:color w:val="1F1F1F"/>
        </w:rPr>
        <w:t xml:space="preserve"> ym. 2023; Liu, Yi ym. 2023; Liu, X. ym. 2024) sekä autonomisten agenttien erityisuhkiin (</w:t>
      </w:r>
      <w:proofErr w:type="spellStart"/>
      <w:r w:rsidR="006F4B38" w:rsidRPr="006F4B38">
        <w:rPr>
          <w:rFonts w:ascii="Google Sans Text" w:eastAsia="Google Sans Text" w:hAnsi="Google Sans Text" w:cs="Google Sans Text"/>
          <w:color w:val="1F1F1F"/>
        </w:rPr>
        <w:t>AIMultiple</w:t>
      </w:r>
      <w:proofErr w:type="spellEnd"/>
      <w:r w:rsidR="006F4B38" w:rsidRPr="006F4B38">
        <w:rPr>
          <w:rFonts w:ascii="Google Sans Text" w:eastAsia="Google Sans Text" w:hAnsi="Google Sans Text" w:cs="Google Sans Text"/>
          <w:color w:val="1F1F1F"/>
        </w:rPr>
        <w:t xml:space="preserve"> 2025).</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w:t>
      </w:r>
      <w:r w:rsidR="00691B61">
        <w:rPr>
          <w:rFonts w:ascii="Google Sans Text" w:eastAsia="Google Sans Text" w:hAnsi="Google Sans Text" w:cs="Google Sans Text"/>
          <w:color w:val="1F1F1F"/>
        </w:rPr>
        <w:lastRenderedPageBreak/>
        <w:t xml:space="preserve">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gramStart"/>
      <w:r w:rsidRPr="00C129DF">
        <w:rPr>
          <w:rFonts w:ascii="Google Sans Text" w:eastAsia="Google Sans Text" w:hAnsi="Google Sans Text" w:cs="Google Sans Text"/>
          <w:color w:val="1F1F1F"/>
        </w:rPr>
        <w:t>  Neljännessä</w:t>
      </w:r>
      <w:proofErr w:type="gramEnd"/>
      <w:r w:rsidRPr="00C129DF">
        <w:rPr>
          <w:rFonts w:ascii="Google Sans Text" w:eastAsia="Google Sans Text" w:hAnsi="Google Sans Text" w:cs="Google Sans Text"/>
          <w:color w:val="1F1F1F"/>
        </w:rPr>
        <w:t xml:space="preserve">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w:t>
      </w:r>
      <w:r>
        <w:rPr>
          <w:rFonts w:ascii="Google Sans Text" w:eastAsia="Google Sans Text" w:hAnsi="Google Sans Text" w:cs="Google Sans Text"/>
          <w:color w:val="1F1F1F"/>
        </w:rPr>
        <w:lastRenderedPageBreak/>
        <w:t>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1379F61A"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w:t>
      </w:r>
      <w:r w:rsidR="00173DB0" w:rsidRPr="00173DB0">
        <w:rPr>
          <w:rFonts w:ascii="Google Sans Text" w:eastAsia="Google Sans Text" w:hAnsi="Google Sans Text" w:cs="Google Sans Text"/>
          <w:color w:val="1F1F1F"/>
        </w:rPr>
        <w:t xml:space="preserve">Tätä varten se hyödyntää "punaisen tiimin" (engl. </w:t>
      </w:r>
      <w:proofErr w:type="spellStart"/>
      <w:r w:rsidR="00173DB0" w:rsidRPr="00173DB0">
        <w:rPr>
          <w:rFonts w:ascii="Google Sans Text" w:eastAsia="Google Sans Text" w:hAnsi="Google Sans Text" w:cs="Google Sans Text"/>
          <w:color w:val="1F1F1F"/>
        </w:rPr>
        <w:t>red</w:t>
      </w:r>
      <w:proofErr w:type="spellEnd"/>
      <w:r w:rsidR="00173DB0" w:rsidRPr="00173DB0">
        <w:rPr>
          <w:rFonts w:ascii="Google Sans Text" w:eastAsia="Google Sans Text" w:hAnsi="Google Sans Text" w:cs="Google Sans Text"/>
          <w:color w:val="1F1F1F"/>
        </w:rPr>
        <w:t xml:space="preserve"> </w:t>
      </w:r>
      <w:proofErr w:type="spellStart"/>
      <w:r w:rsidR="00173DB0" w:rsidRPr="00173DB0">
        <w:rPr>
          <w:rFonts w:ascii="Google Sans Text" w:eastAsia="Google Sans Text" w:hAnsi="Google Sans Text" w:cs="Google Sans Text"/>
          <w:color w:val="1F1F1F"/>
        </w:rPr>
        <w:t>teaming</w:t>
      </w:r>
      <w:proofErr w:type="spellEnd"/>
      <w:r w:rsidR="00173DB0" w:rsidRPr="00173DB0">
        <w:rPr>
          <w:rFonts w:ascii="Google Sans Text" w:eastAsia="Google Sans Text" w:hAnsi="Google Sans Text" w:cs="Google Sans Text"/>
          <w:color w:val="1F1F1F"/>
        </w:rPr>
        <w:t xml:space="preserve">) menetelmiä löytääkseen haitallisia käytösmalleja (Perez ym. 2022a; </w:t>
      </w:r>
      <w:proofErr w:type="spellStart"/>
      <w:r w:rsidR="00173DB0" w:rsidRPr="00173DB0">
        <w:rPr>
          <w:rFonts w:ascii="Google Sans Text" w:eastAsia="Google Sans Text" w:hAnsi="Google Sans Text" w:cs="Google Sans Text"/>
          <w:color w:val="1F1F1F"/>
        </w:rPr>
        <w:t>Ganguli</w:t>
      </w:r>
      <w:proofErr w:type="spellEnd"/>
      <w:r w:rsidR="00173DB0" w:rsidRPr="00173DB0">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w:t>
      </w:r>
      <w:r>
        <w:rPr>
          <w:rFonts w:ascii="Google Sans Text" w:eastAsia="Google Sans Text" w:hAnsi="Google Sans Text" w:cs="Google Sans Text"/>
          <w:color w:val="1F1F1F"/>
        </w:rPr>
        <w:lastRenderedPageBreak/>
        <w:t xml:space="preserve">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xml:space="preserve">), mutta </w:t>
      </w:r>
      <w:r w:rsidRPr="00EB1CB0">
        <w:rPr>
          <w:rFonts w:ascii="Google Sans Text" w:eastAsia="Google Sans Text" w:hAnsi="Google Sans Text" w:cs="Google Sans Text"/>
          <w:color w:val="1F1F1F"/>
        </w:rPr>
        <w:lastRenderedPageBreak/>
        <w:t>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w:t>
      </w:r>
      <w:r>
        <w:rPr>
          <w:rFonts w:ascii="Google Sans Text" w:eastAsia="Google Sans Text" w:hAnsi="Google Sans Text" w:cs="Google Sans Text"/>
          <w:color w:val="1F1F1F"/>
        </w:rPr>
        <w:lastRenderedPageBreak/>
        <w:t>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44CF289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Tämä läpinäkyvyys on turvallisuustekijä. Raportti pakottaa ihmisvalvojan (HITL) ottamaan kantaa kriittisiin kysymyksiin (”Kriittiset Auditointikysymykset”) ja </w:t>
      </w:r>
      <w:r w:rsidR="000A1D55" w:rsidRPr="000A1D55">
        <w:rPr>
          <w:rFonts w:ascii="Google Sans Text" w:eastAsia="Google Sans Text" w:hAnsi="Google Sans Text" w:cs="Google Sans Text"/>
          <w:color w:val="1F1F1F"/>
        </w:rPr>
        <w:t>varmistaa näin, ettei tekoälyn päätöstä hyväksytä sokeasti (ks. Luku 2.4.4.1). Raportointi hyödyntää palvelinohjattua käyttöliittymäarkkitehtuuria (Server-</w:t>
      </w:r>
      <w:proofErr w:type="spellStart"/>
      <w:r w:rsidR="000A1D55" w:rsidRPr="000A1D55">
        <w:rPr>
          <w:rFonts w:ascii="Google Sans Text" w:eastAsia="Google Sans Text" w:hAnsi="Google Sans Text" w:cs="Google Sans Text"/>
          <w:color w:val="1F1F1F"/>
        </w:rPr>
        <w:t>Driven</w:t>
      </w:r>
      <w:proofErr w:type="spellEnd"/>
      <w:r w:rsidR="000A1D55" w:rsidRPr="000A1D55">
        <w:rPr>
          <w:rFonts w:ascii="Google Sans Text" w:eastAsia="Google Sans Text" w:hAnsi="Google Sans Text" w:cs="Google Sans Text"/>
          <w:color w:val="1F1F1F"/>
        </w:rPr>
        <w:t xml:space="preserve"> UI), jossa </w:t>
      </w:r>
      <w:proofErr w:type="spellStart"/>
      <w:r w:rsidR="000A1D55" w:rsidRPr="000A1D55">
        <w:rPr>
          <w:rFonts w:ascii="Google Sans Text" w:eastAsia="Google Sans Text" w:hAnsi="Google Sans Text" w:cs="Google Sans Text"/>
          <w:color w:val="1F1F1F"/>
        </w:rPr>
        <w:t>backend</w:t>
      </w:r>
      <w:proofErr w:type="spellEnd"/>
      <w:r w:rsidR="000A1D55" w:rsidRPr="000A1D55">
        <w:rPr>
          <w:rFonts w:ascii="Google Sans Text" w:eastAsia="Google Sans Text" w:hAnsi="Google Sans Text" w:cs="Google Sans Text"/>
          <w:color w:val="1F1F1F"/>
        </w:rPr>
        <w:t xml:space="preserve"> toimittaa datan mukana UI-metadatan (esim. x-ui-</w:t>
      </w:r>
      <w:proofErr w:type="spellStart"/>
      <w:r w:rsidR="000A1D55" w:rsidRPr="000A1D55">
        <w:rPr>
          <w:rFonts w:ascii="Google Sans Text" w:eastAsia="Google Sans Text" w:hAnsi="Google Sans Text" w:cs="Google Sans Text"/>
          <w:color w:val="1F1F1F"/>
        </w:rPr>
        <w:t>variant</w:t>
      </w:r>
      <w:proofErr w:type="spellEnd"/>
      <w:r w:rsidR="000A1D55" w:rsidRPr="000A1D55">
        <w:rPr>
          <w:rFonts w:ascii="Google Sans Text" w:eastAsia="Google Sans Text" w:hAnsi="Google Sans Text" w:cs="Google Sans Text"/>
          <w:color w:val="1F1F1F"/>
        </w:rPr>
        <w:t>). Tämä mahdollistaa raporttinäkymän ja visualisointien dynaamisen mukautumisen analyysituloksiin ilman asiakassovelluksen päivityksiä.</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-komponentin logiikka pakottaa 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lastRenderedPageBreak/>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Ensimmäinen puolustuslinja suojaa ulkoisilta teknisiltä uhilta. Tämä kerros toteutetaan </w:t>
      </w:r>
      <w:r>
        <w:rPr>
          <w:rFonts w:ascii="Google Sans Text" w:eastAsia="Google Sans Text" w:hAnsi="Google Sans Text" w:cs="Google Sans Text"/>
          <w:color w:val="1F1F1F"/>
        </w:rPr>
        <w:lastRenderedPageBreak/>
        <w:t>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lastRenderedPageBreak/>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lastRenderedPageBreak/>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4AB5FE8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w:t>
      </w:r>
      <w:r w:rsidR="00EF4504">
        <w:rPr>
          <w:rFonts w:ascii="Google Sans Text" w:eastAsia="Google Sans Text" w:hAnsi="Google Sans Text" w:cs="Google Sans Text"/>
          <w:color w:val="1F1F1F"/>
        </w:rPr>
        <w:t>T</w:t>
      </w:r>
      <w:r w:rsidR="00EF4504" w:rsidRPr="00EF4504">
        <w:rPr>
          <w:rFonts w:ascii="Google Sans Text" w:eastAsia="Google Sans Text" w:hAnsi="Google Sans Text" w:cs="Google Sans Text"/>
          <w:color w:val="1F1F1F"/>
        </w:rPr>
        <w:t>ämä sääntö lievittää esteettistä vinoumaa, joka tutkitusti vääristää laatuarviota visuaalisen miellyttävyyden perusteella (</w:t>
      </w:r>
      <w:proofErr w:type="spellStart"/>
      <w:r w:rsidR="00EF4504" w:rsidRPr="00EF4504">
        <w:rPr>
          <w:rFonts w:ascii="Google Sans Text" w:eastAsia="Google Sans Text" w:hAnsi="Google Sans Text" w:cs="Google Sans Text"/>
          <w:color w:val="1F1F1F"/>
        </w:rPr>
        <w:t>Reinecke</w:t>
      </w:r>
      <w:proofErr w:type="spellEnd"/>
      <w:r w:rsidR="00EF4504" w:rsidRPr="00EF4504">
        <w:rPr>
          <w:rFonts w:ascii="Google Sans Text" w:eastAsia="Google Sans Text" w:hAnsi="Google Sans Text" w:cs="Google Sans Text"/>
          <w:color w:val="1F1F1F"/>
        </w:rPr>
        <w:t xml:space="preserve"> &amp; </w:t>
      </w:r>
      <w:proofErr w:type="spellStart"/>
      <w:r w:rsidR="00EF4504" w:rsidRPr="00EF4504">
        <w:rPr>
          <w:rFonts w:ascii="Google Sans Text" w:eastAsia="Google Sans Text" w:hAnsi="Google Sans Text" w:cs="Google Sans Text"/>
          <w:color w:val="1F1F1F"/>
        </w:rPr>
        <w:t>Gajos</w:t>
      </w:r>
      <w:proofErr w:type="spellEnd"/>
      <w:r w:rsidR="00EF4504" w:rsidRPr="00EF4504">
        <w:rPr>
          <w:rFonts w:ascii="Google Sans Text" w:eastAsia="Google Sans Text" w:hAnsi="Google Sans Text" w:cs="Google Sans Text"/>
          <w:color w:val="1F1F1F"/>
        </w:rPr>
        <w:t xml:space="preserve"> 2014).</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lastRenderedPageBreak/>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 xml:space="preserve">-logiikka on </w:t>
      </w:r>
      <w:r w:rsidR="00972FBD" w:rsidRPr="00972FBD">
        <w:rPr>
          <w:rFonts w:ascii="Google Sans Text" w:eastAsia="Google Sans Text" w:hAnsi="Google Sans Text" w:cs="Google Sans Text"/>
          <w:color w:val="1B1C1D"/>
        </w:rPr>
        <w:lastRenderedPageBreak/>
        <w:t>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lastRenderedPageBreak/>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40681EF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2120D3">
        <w:rPr>
          <w:rFonts w:ascii="Google Sans Text" w:eastAsia="Google Sans Text" w:hAnsi="Google Sans Text" w:cs="Google Sans Text"/>
          <w:i/>
          <w:iCs/>
          <w:color w:val="1B1C1D"/>
        </w:rPr>
        <w:t>4</w:t>
      </w:r>
      <w:r w:rsidRPr="00A739F2">
        <w:rPr>
          <w:rFonts w:ascii="Google Sans Text" w:eastAsia="Google Sans Text" w:hAnsi="Google Sans Text" w:cs="Google Sans Text"/>
          <w:i/>
          <w:iCs/>
          <w:color w:val="1B1C1D"/>
        </w:rPr>
        <w:t>.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Maksimaalinen auditoitavuus ja reliabiliteetti (Hybridimallin täydellinen 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2400A422" w:rsidR="00A97B37" w:rsidRPr="00A739F2" w:rsidRDefault="00ED104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w:t>
            </w:r>
            <w:r w:rsidR="00D249D7" w:rsidRPr="00D249D7">
              <w:rPr>
                <w:rFonts w:ascii="Google Sans Text" w:eastAsia="Google Sans Text" w:hAnsi="Google Sans Text" w:cs="Google Sans Text"/>
                <w:color w:val="1B1C1D"/>
              </w:rPr>
              <w:t>settaa skaalautuvuuden ja käytettävyyden etusijalle</w:t>
            </w:r>
            <w:r w:rsidR="00D249D7">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3CA95915"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w:t>
      </w:r>
      <w:r w:rsidRPr="00A739F2">
        <w:rPr>
          <w:rFonts w:ascii="Google Sans Text" w:eastAsia="Google Sans Text" w:hAnsi="Google Sans Text" w:cs="Google Sans Text"/>
          <w:color w:val="1B1C1D"/>
        </w:rPr>
        <w:lastRenderedPageBreak/>
        <w:t xml:space="preserve">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w:t>
      </w:r>
      <w:r w:rsidR="007B14E4" w:rsidRPr="007B14E4">
        <w:rPr>
          <w:rFonts w:ascii="Google Sans Text" w:eastAsia="Google Sans Text" w:hAnsi="Google Sans Text" w:cs="Google Sans Text"/>
          <w:color w:val="1B1C1D"/>
        </w:rPr>
        <w:t xml:space="preserve">koodin suorittamiseen eristetyissä hiekkalaatikoissa ("AI </w:t>
      </w:r>
      <w:proofErr w:type="spellStart"/>
      <w:r w:rsidR="007B14E4" w:rsidRPr="007B14E4">
        <w:rPr>
          <w:rFonts w:ascii="Google Sans Text" w:eastAsia="Google Sans Text" w:hAnsi="Google Sans Text" w:cs="Google Sans Text"/>
          <w:color w:val="1B1C1D"/>
        </w:rPr>
        <w:t>Sandbox</w:t>
      </w:r>
      <w:proofErr w:type="spellEnd"/>
      <w:r w:rsidR="007B14E4" w:rsidRPr="007B14E4">
        <w:rPr>
          <w:rFonts w:ascii="Google Sans Text" w:eastAsia="Google Sans Text" w:hAnsi="Google Sans Text" w:cs="Google Sans Text"/>
          <w:color w:val="1B1C1D"/>
        </w:rPr>
        <w:t>"), mikä on nousemassa yrityskäytön standardiksi (</w:t>
      </w:r>
      <w:proofErr w:type="spellStart"/>
      <w:r w:rsidR="007B14E4" w:rsidRPr="007B14E4">
        <w:rPr>
          <w:rFonts w:ascii="Google Sans Text" w:eastAsia="Google Sans Text" w:hAnsi="Google Sans Text" w:cs="Google Sans Text"/>
          <w:color w:val="1B1C1D"/>
        </w:rPr>
        <w:t>Towards</w:t>
      </w:r>
      <w:proofErr w:type="spellEnd"/>
      <w:r w:rsidR="007B14E4" w:rsidRPr="007B14E4">
        <w:rPr>
          <w:rFonts w:ascii="Google Sans Text" w:eastAsia="Google Sans Text" w:hAnsi="Google Sans Text" w:cs="Google Sans Text"/>
          <w:color w:val="1B1C1D"/>
        </w:rPr>
        <w:t xml:space="preserve"> AI 2025), ja vie kohti</w:t>
      </w:r>
      <w:r w:rsidR="0084689E" w:rsidRPr="0084689E">
        <w:rPr>
          <w:rFonts w:ascii="Google Sans Text" w:eastAsia="Google Sans Text" w:hAnsi="Google Sans Text" w:cs="Google Sans Text"/>
          <w:color w:val="1B1C1D"/>
        </w:rPr>
        <w:t xml:space="preserve">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BF6C34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kehotepohjainen Kognitiivinen Palomuuri on hauras (Luku </w:t>
      </w:r>
      <w:r w:rsidR="00EA0480" w:rsidRPr="00EA0480">
        <w:rPr>
          <w:rFonts w:ascii="Google Sans Text" w:eastAsia="Google Sans Text" w:hAnsi="Google Sans Text" w:cs="Google Sans Text"/>
          <w:color w:val="1B1C1D"/>
        </w:rPr>
        <w:t>2.4.3</w:t>
      </w:r>
      <w:r w:rsidRPr="00A739F2">
        <w:rPr>
          <w:rFonts w:ascii="Google Sans Text" w:eastAsia="Google Sans Text" w:hAnsi="Google Sans Text" w:cs="Google Sans Text"/>
          <w:color w:val="1B1C1D"/>
        </w:rPr>
        <w:t>).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32032F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ED1040">
        <w:rPr>
          <w:rFonts w:ascii="Google Sans Text" w:eastAsia="Google Sans Text" w:hAnsi="Google Sans Text" w:cs="Google Sans Text"/>
          <w:i/>
          <w:iCs/>
          <w:color w:val="1B1C1D"/>
        </w:rPr>
        <w:t>5</w:t>
      </w:r>
      <w:r w:rsidRPr="00A739F2">
        <w:rPr>
          <w:rFonts w:ascii="Google Sans Text" w:eastAsia="Google Sans Text" w:hAnsi="Google Sans Text" w:cs="Google Sans Text"/>
          <w:i/>
          <w:iCs/>
          <w:color w:val="1B1C1D"/>
        </w:rPr>
        <w:t xml:space="preserve">.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Kognitiivisen Arviointimatriisin normatiivisen soveltamisen ja holistisen tason Mestaruus-poikkeamien tunnistamisen </w:t>
            </w:r>
            <w:r w:rsidRPr="00A739F2">
              <w:rPr>
                <w:rFonts w:ascii="Google Sans Text" w:eastAsia="Google Sans Text" w:hAnsi="Google Sans Text" w:cs="Google Sans Text"/>
                <w:color w:val="1B1C1D"/>
              </w:rPr>
              <w:lastRenderedPageBreak/>
              <w:t>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Hybridirubriikin täydellinen sisäistäminen ja aidon kausaalisen ymmärryksen saavuttaminen</w:t>
            </w:r>
          </w:p>
        </w:tc>
      </w:tr>
    </w:tbl>
    <w:p w14:paraId="754E28D5" w14:textId="04AC2178" w:rsidR="0096048B" w:rsidRPr="004A3321" w:rsidRDefault="0096048B" w:rsidP="00CA7476">
      <w:pPr>
        <w:pStyle w:val="Otsikko3"/>
        <w:spacing w:line="276" w:lineRule="auto"/>
      </w:pPr>
      <w:r w:rsidRPr="004A3321">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 xml:space="preserve">-asteikolle, mikä paljastaa kriteerien todellisen erottelukyvyn ja mahdollistaa adaptiivisen </w:t>
      </w:r>
      <w:r>
        <w:rPr>
          <w:rFonts w:ascii="Google Sans Text" w:hAnsi="Google Sans Text"/>
          <w:color w:val="1F1F1F"/>
          <w:sz w:val="22"/>
          <w:szCs w:val="22"/>
        </w:rPr>
        <w:lastRenderedPageBreak/>
        <w:t>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3834C8D"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w:t>
      </w:r>
      <w:r w:rsidR="00C82E7C" w:rsidRPr="00C82E7C">
        <w:rPr>
          <w:rFonts w:ascii="Google Sans Text" w:hAnsi="Google Sans Text"/>
          <w:color w:val="1F1F1F"/>
          <w:sz w:val="22"/>
          <w:szCs w:val="22"/>
        </w:rPr>
        <w:t>ENA mallintaa koodien ja käsitteiden välisiä yhteyksiä dynaamisina verkkoina sen sijaan, että se laskisi vain niiden esiintymistiheyksiä. Teknisesti tämä toteutetaan deterministisellä "liukuvan ikkunan" (</w:t>
      </w:r>
      <w:proofErr w:type="spellStart"/>
      <w:r w:rsidR="00C82E7C" w:rsidRPr="00C82E7C">
        <w:rPr>
          <w:rFonts w:ascii="Google Sans Text" w:hAnsi="Google Sans Text"/>
          <w:color w:val="1F1F1F"/>
          <w:sz w:val="22"/>
          <w:szCs w:val="22"/>
        </w:rPr>
        <w:t>sliding</w:t>
      </w:r>
      <w:proofErr w:type="spellEnd"/>
      <w:r w:rsidR="00C82E7C" w:rsidRPr="00C82E7C">
        <w:rPr>
          <w:rFonts w:ascii="Google Sans Text" w:hAnsi="Google Sans Text"/>
          <w:color w:val="1F1F1F"/>
          <w:sz w:val="22"/>
          <w:szCs w:val="22"/>
        </w:rPr>
        <w:t xml:space="preserve"> </w:t>
      </w:r>
      <w:proofErr w:type="spellStart"/>
      <w:r w:rsidR="00C82E7C" w:rsidRPr="00C82E7C">
        <w:rPr>
          <w:rFonts w:ascii="Google Sans Text" w:hAnsi="Google Sans Text"/>
          <w:color w:val="1F1F1F"/>
          <w:sz w:val="22"/>
          <w:szCs w:val="22"/>
        </w:rPr>
        <w:t>window</w:t>
      </w:r>
      <w:proofErr w:type="spellEnd"/>
      <w:r w:rsidR="00C82E7C" w:rsidRPr="00C82E7C">
        <w:rPr>
          <w:rFonts w:ascii="Google Sans Text" w:hAnsi="Google Sans Text"/>
          <w:color w:val="1F1F1F"/>
          <w:sz w:val="22"/>
          <w:szCs w:val="22"/>
        </w:rPr>
        <w:t>) algoritmilla, joka laskee tekstistä tunnistettujen käsitteiden yhteisesiintyvyysmatriisin ilman kielimallin generatiivista, hallusinaatioille altista päättelyä.</w:t>
      </w:r>
      <w:r>
        <w:rPr>
          <w:rFonts w:ascii="Google Sans Text" w:hAnsi="Google Sans Text"/>
          <w:color w:val="1F1F1F"/>
          <w:sz w:val="22"/>
          <w:szCs w:val="22"/>
        </w:rPr>
        <w:t xml:space="preserve">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lastRenderedPageBreak/>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Tämä strategia edellyttää kuitenkin, että hitaan järjestelmän tuottama analyysi on 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lastRenderedPageBreak/>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518B4E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0D16B7" w:rsidRPr="000D16B7">
        <w:rPr>
          <w:rFonts w:ascii="Google Sans Text" w:eastAsia="Google Sans Text" w:hAnsi="Google Sans Text" w:cs="Google Sans Text"/>
          <w:color w:val="1B1C1D"/>
        </w:rPr>
        <w:t>RAG-arkkitehtuuri on altis ”myrkytetyille” hakutuloksille (</w:t>
      </w:r>
      <w:proofErr w:type="spellStart"/>
      <w:r w:rsidR="000D16B7" w:rsidRPr="000D16B7">
        <w:rPr>
          <w:rFonts w:ascii="Google Sans Text" w:eastAsia="Google Sans Text" w:hAnsi="Google Sans Text" w:cs="Google Sans Text"/>
          <w:color w:val="1B1C1D"/>
        </w:rPr>
        <w:t>Poisoned</w:t>
      </w:r>
      <w:proofErr w:type="spellEnd"/>
      <w:r w:rsidR="000D16B7" w:rsidRPr="000D16B7">
        <w:rPr>
          <w:rFonts w:ascii="Google Sans Text" w:eastAsia="Google Sans Text" w:hAnsi="Google Sans Text" w:cs="Google Sans Text"/>
          <w:color w:val="1B1C1D"/>
        </w:rPr>
        <w:t xml:space="preserve"> </w:t>
      </w:r>
      <w:proofErr w:type="spellStart"/>
      <w:r w:rsidR="000D16B7" w:rsidRPr="000D16B7">
        <w:rPr>
          <w:rFonts w:ascii="Google Sans Text" w:eastAsia="Google Sans Text" w:hAnsi="Google Sans Text" w:cs="Google Sans Text"/>
          <w:color w:val="1B1C1D"/>
        </w:rPr>
        <w:t>Retrieval</w:t>
      </w:r>
      <w:proofErr w:type="spellEnd"/>
      <w:r w:rsidR="000D16B7" w:rsidRPr="000D16B7">
        <w:rPr>
          <w:rFonts w:ascii="Google Sans Text" w:eastAsia="Google Sans Text" w:hAnsi="Google Sans Text" w:cs="Google Sans Text"/>
          <w:color w:val="1B1C1D"/>
        </w:rPr>
        <w:t>) (</w:t>
      </w:r>
      <w:proofErr w:type="spellStart"/>
      <w:r w:rsidR="000D16B7" w:rsidRPr="000D16B7">
        <w:rPr>
          <w:rFonts w:ascii="Google Sans Text" w:eastAsia="Google Sans Text" w:hAnsi="Google Sans Text" w:cs="Google Sans Text"/>
          <w:color w:val="1B1C1D"/>
        </w:rPr>
        <w:t>Zou</w:t>
      </w:r>
      <w:proofErr w:type="spellEnd"/>
      <w:r w:rsidR="000D16B7" w:rsidRPr="000D16B7">
        <w:rPr>
          <w:rFonts w:ascii="Google Sans Text" w:eastAsia="Google Sans Text" w:hAnsi="Google Sans Text" w:cs="Google Sans Text"/>
          <w:color w:val="1B1C1D"/>
        </w:rPr>
        <w:t xml:space="preserve"> ym. 2024), ja vaatisi käyttöoikeustietoisen (</w:t>
      </w:r>
      <w:proofErr w:type="spellStart"/>
      <w:r w:rsidR="000D16B7" w:rsidRPr="000D16B7">
        <w:rPr>
          <w:rFonts w:ascii="Google Sans Text" w:eastAsia="Google Sans Text" w:hAnsi="Google Sans Text" w:cs="Google Sans Text"/>
          <w:color w:val="1B1C1D"/>
        </w:rPr>
        <w:t>permission-aware</w:t>
      </w:r>
      <w:proofErr w:type="spellEnd"/>
      <w:r w:rsidR="000D16B7" w:rsidRPr="000D16B7">
        <w:rPr>
          <w:rFonts w:ascii="Google Sans Text" w:eastAsia="Google Sans Text" w:hAnsi="Google Sans Text" w:cs="Google Sans Text"/>
          <w:color w:val="1B1C1D"/>
        </w:rPr>
        <w:t>) haun toteuttamista (</w:t>
      </w:r>
      <w:proofErr w:type="spellStart"/>
      <w:r w:rsidR="000D16B7" w:rsidRPr="000D16B7">
        <w:rPr>
          <w:rFonts w:ascii="Google Sans Text" w:eastAsia="Google Sans Text" w:hAnsi="Google Sans Text" w:cs="Google Sans Text"/>
          <w:color w:val="1B1C1D"/>
        </w:rPr>
        <w:t>Zilliz</w:t>
      </w:r>
      <w:proofErr w:type="spellEnd"/>
      <w:r w:rsidR="000D16B7" w:rsidRPr="000D16B7">
        <w:rPr>
          <w:rFonts w:ascii="Google Sans Text" w:eastAsia="Google Sans Text" w:hAnsi="Google Sans Text" w:cs="Google Sans Text"/>
          <w:color w:val="1B1C1D"/>
        </w:rPr>
        <w:t xml:space="preserve">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BF796D">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BF796D">
      <w:pPr>
        <w:numPr>
          <w:ilvl w:val="0"/>
          <w:numId w:val="6"/>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0D512C94"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w:t>
      </w:r>
      <w:r w:rsidR="008F3818" w:rsidRPr="008F3818">
        <w:rPr>
          <w:rFonts w:ascii="Google Sans Text" w:eastAsia="Google Sans Text" w:hAnsi="Google Sans Text" w:cs="Google Sans Text"/>
          <w:color w:val="1B1C1D"/>
        </w:rPr>
        <w:t>laaja empiirinen tutkimus osoittaa, että nykyiset kielimallit epäonnistuvat systemaattisesti muodollisessa L3-tason (</w:t>
      </w:r>
      <w:proofErr w:type="spellStart"/>
      <w:r w:rsidR="008F3818" w:rsidRPr="008F3818">
        <w:rPr>
          <w:rFonts w:ascii="Google Sans Text" w:eastAsia="Google Sans Text" w:hAnsi="Google Sans Text" w:cs="Google Sans Text"/>
          <w:color w:val="1B1C1D"/>
        </w:rPr>
        <w:t>kontrafaktuaalit</w:t>
      </w:r>
      <w:proofErr w:type="spellEnd"/>
      <w:r w:rsidR="008F3818" w:rsidRPr="008F3818">
        <w:rPr>
          <w:rFonts w:ascii="Google Sans Text" w:eastAsia="Google Sans Text" w:hAnsi="Google Sans Text" w:cs="Google Sans Text"/>
          <w:color w:val="1B1C1D"/>
        </w:rPr>
        <w:t xml:space="preserve">) päättelyssä ilman ulkoista maailmanmallia (Chi ym. 2024). </w:t>
      </w:r>
      <w:r w:rsidR="00B46DA3" w:rsidRPr="008F3818">
        <w:rPr>
          <w:rFonts w:ascii="Google Sans Text" w:eastAsia="Google Sans Text" w:hAnsi="Google Sans Text" w:cs="Google Sans Text"/>
          <w:color w:val="1B1C1D"/>
        </w:rPr>
        <w:t>Tämän takia</w:t>
      </w:r>
      <w:r w:rsidR="008F3818" w:rsidRPr="008F3818">
        <w:rPr>
          <w:rFonts w:ascii="Google Sans Text" w:eastAsia="Google Sans Text" w:hAnsi="Google Sans Text" w:cs="Google Sans Text"/>
          <w:color w:val="1B1C1D"/>
        </w:rPr>
        <w:t xml:space="preserve"> viitekehyksen ”L3-simulaatio” on ymmärrettävä heuristisena narratiivisen koherenssin testinä (engl. </w:t>
      </w:r>
      <w:proofErr w:type="spellStart"/>
      <w:r w:rsidR="008F3818" w:rsidRPr="008F3818">
        <w:rPr>
          <w:rFonts w:ascii="Google Sans Text" w:eastAsia="Google Sans Text" w:hAnsi="Google Sans Text" w:cs="Google Sans Text"/>
          <w:color w:val="1B1C1D"/>
        </w:rPr>
        <w:t>narrative</w:t>
      </w:r>
      <w:proofErr w:type="spellEnd"/>
      <w:r w:rsidR="008F3818" w:rsidRPr="008F3818">
        <w:rPr>
          <w:rFonts w:ascii="Google Sans Text" w:eastAsia="Google Sans Text" w:hAnsi="Google Sans Text" w:cs="Google Sans Text"/>
          <w:color w:val="1B1C1D"/>
        </w:rPr>
        <w:t xml:space="preserve"> </w:t>
      </w:r>
      <w:proofErr w:type="spellStart"/>
      <w:r w:rsidR="008F3818" w:rsidRPr="008F3818">
        <w:rPr>
          <w:rFonts w:ascii="Google Sans Text" w:eastAsia="Google Sans Text" w:hAnsi="Google Sans Text" w:cs="Google Sans Text"/>
          <w:color w:val="1B1C1D"/>
        </w:rPr>
        <w:t>coherence</w:t>
      </w:r>
      <w:proofErr w:type="spellEnd"/>
      <w:r w:rsidR="008F3818" w:rsidRPr="008F3818">
        <w:rPr>
          <w:rFonts w:ascii="Google Sans Text" w:eastAsia="Google Sans Text" w:hAnsi="Google Sans Text" w:cs="Google Sans Text"/>
          <w:color w:val="1B1C1D"/>
        </w:rPr>
        <w:t xml:space="preserve"> </w:t>
      </w:r>
      <w:proofErr w:type="spellStart"/>
      <w:r w:rsidR="008F3818" w:rsidRPr="008F3818">
        <w:rPr>
          <w:rFonts w:ascii="Google Sans Text" w:eastAsia="Google Sans Text" w:hAnsi="Google Sans Text" w:cs="Google Sans Text"/>
          <w:color w:val="1B1C1D"/>
        </w:rPr>
        <w:t>check</w:t>
      </w:r>
      <w:proofErr w:type="spellEnd"/>
      <w:r w:rsidR="008F3818" w:rsidRPr="008F3818">
        <w:rPr>
          <w:rFonts w:ascii="Google Sans Text" w:eastAsia="Google Sans Text" w:hAnsi="Google Sans Text" w:cs="Google Sans Text"/>
          <w:color w:val="1B1C1D"/>
        </w:rPr>
        <w:t>), ei matemaattisena kausaalisuuden todistuksena.</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BF796D">
      <w:pPr>
        <w:numPr>
          <w:ilvl w:val="0"/>
          <w:numId w:val="7"/>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BF796D">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suurin yksittäinen metodologinen riski on, että se ei kykene suorittamaan </w:t>
      </w:r>
      <w:r w:rsidRPr="00A739F2">
        <w:rPr>
          <w:rFonts w:ascii="Google Sans Text" w:eastAsia="Google Sans Text" w:hAnsi="Google Sans Text" w:cs="Google Sans Text"/>
          <w:color w:val="1B1C1D"/>
        </w:rPr>
        <w:lastRenderedPageBreak/>
        <w:t>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6E8C7C4F"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 xml:space="preserve">Viimeaikainen tutkimus on entisestään vahvistanut epäilyjä tästä ja </w:t>
      </w:r>
      <w:r w:rsidR="00FA1E0D" w:rsidRPr="00FA1E0D">
        <w:rPr>
          <w:rFonts w:ascii="Google Sans Text" w:eastAsia="Google Sans Text" w:hAnsi="Google Sans Text" w:cs="Google Sans Text"/>
          <w:color w:val="1B1C1D"/>
        </w:rPr>
        <w:lastRenderedPageBreak/>
        <w:t xml:space="preserve">osoittanut, että jopa edistyneimmät mallit </w:t>
      </w:r>
      <w:r w:rsidR="006E271F" w:rsidRPr="006E271F">
        <w:rPr>
          <w:rFonts w:ascii="Google Sans Text" w:eastAsia="Google Sans Text" w:hAnsi="Google Sans Text" w:cs="Google Sans Text"/>
          <w:color w:val="1B1C1D"/>
        </w:rPr>
        <w:t>tuottavat säännöllisesti epäuskollisia päättelyketjuja (</w:t>
      </w:r>
      <w:proofErr w:type="spellStart"/>
      <w:r w:rsidR="006E271F" w:rsidRPr="006E271F">
        <w:rPr>
          <w:rFonts w:ascii="Google Sans Text" w:eastAsia="Google Sans Text" w:hAnsi="Google Sans Text" w:cs="Google Sans Text"/>
          <w:color w:val="1B1C1D"/>
        </w:rPr>
        <w:t>Arcuschin</w:t>
      </w:r>
      <w:proofErr w:type="spellEnd"/>
      <w:r w:rsidR="006E271F" w:rsidRPr="006E271F">
        <w:rPr>
          <w:rFonts w:ascii="Google Sans Text" w:eastAsia="Google Sans Text" w:hAnsi="Google Sans Text" w:cs="Google Sans Text"/>
          <w:color w:val="1B1C1D"/>
        </w:rPr>
        <w:t xml:space="preserve"> ym. 2025). Wolfin ym. (2023) mukaan tämä voi johtua tekoälyn linjauksen (</w:t>
      </w:r>
      <w:proofErr w:type="spellStart"/>
      <w:r w:rsidR="006E271F" w:rsidRPr="006E271F">
        <w:rPr>
          <w:rFonts w:ascii="Google Sans Text" w:eastAsia="Google Sans Text" w:hAnsi="Google Sans Text" w:cs="Google Sans Text"/>
          <w:color w:val="1B1C1D"/>
        </w:rPr>
        <w:t>alignment</w:t>
      </w:r>
      <w:proofErr w:type="spellEnd"/>
      <w:r w:rsidR="006E271F" w:rsidRPr="006E271F">
        <w:rPr>
          <w:rFonts w:ascii="Google Sans Text" w:eastAsia="Google Sans Text" w:hAnsi="Google Sans Text" w:cs="Google Sans Text"/>
          <w:color w:val="1B1C1D"/>
        </w:rPr>
        <w:t>) perustavanlaatuisista teoreettisista rajoitteista.</w:t>
      </w:r>
      <w:r w:rsidR="00FA1E0D" w:rsidRPr="00FA1E0D">
        <w:rPr>
          <w:rFonts w:ascii="Google Sans Text" w:eastAsia="Google Sans Text" w:hAnsi="Google Sans Text" w:cs="Google Sans Text"/>
          <w:color w:val="1B1C1D"/>
        </w:rPr>
        <w:t xml:space="preserve">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7CECAC3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w:t>
      </w:r>
      <w:r w:rsidR="00ED7A30" w:rsidRPr="00ED7A30">
        <w:rPr>
          <w:rFonts w:ascii="Google Sans Text" w:eastAsia="Google Sans Text" w:hAnsi="Google Sans Text" w:cs="Google Sans Text"/>
          <w:color w:val="1B1C1D"/>
        </w:rPr>
        <w:t xml:space="preserve">Riskiä hallitaan kahdella päästrategialla. Operatiivisella tasolla haurautta hallitaan "Optimistisen </w:t>
      </w:r>
      <w:proofErr w:type="spellStart"/>
      <w:r w:rsidR="00ED7A30" w:rsidRPr="00ED7A30">
        <w:rPr>
          <w:rFonts w:ascii="Google Sans Text" w:eastAsia="Google Sans Text" w:hAnsi="Google Sans Text" w:cs="Google Sans Text"/>
          <w:color w:val="1B1C1D"/>
        </w:rPr>
        <w:t>UI:n</w:t>
      </w:r>
      <w:proofErr w:type="spellEnd"/>
      <w:r w:rsidR="00ED7A30" w:rsidRPr="00ED7A30">
        <w:rPr>
          <w:rFonts w:ascii="Google Sans Text" w:eastAsia="Google Sans Text" w:hAnsi="Google Sans Text" w:cs="Google Sans Text"/>
          <w:color w:val="1B1C1D"/>
        </w:rPr>
        <w:t>" ja automaattisten "</w:t>
      </w:r>
      <w:proofErr w:type="spellStart"/>
      <w:r w:rsidR="00ED7A30" w:rsidRPr="00ED7A30">
        <w:rPr>
          <w:rFonts w:ascii="Google Sans Text" w:eastAsia="Google Sans Text" w:hAnsi="Google Sans Text" w:cs="Google Sans Text"/>
          <w:color w:val="1B1C1D"/>
        </w:rPr>
        <w:t>Retry</w:t>
      </w:r>
      <w:proofErr w:type="spellEnd"/>
      <w:r w:rsidR="00ED7A30" w:rsidRPr="00ED7A30">
        <w:rPr>
          <w:rFonts w:ascii="Google Sans Text" w:eastAsia="Google Sans Text" w:hAnsi="Google Sans Text" w:cs="Google Sans Text"/>
          <w:color w:val="1B1C1D"/>
        </w:rPr>
        <w:t>"-mekanismien (</w:t>
      </w:r>
      <w:proofErr w:type="spellStart"/>
      <w:r w:rsidR="00ED7A30" w:rsidRPr="00ED7A30">
        <w:rPr>
          <w:rFonts w:ascii="Google Sans Text" w:eastAsia="Google Sans Text" w:hAnsi="Google Sans Text" w:cs="Google Sans Text"/>
          <w:color w:val="1B1C1D"/>
        </w:rPr>
        <w:t>Backoff</w:t>
      </w:r>
      <w:proofErr w:type="spellEnd"/>
      <w:r w:rsidR="00ED7A30" w:rsidRPr="00ED7A30">
        <w:rPr>
          <w:rFonts w:ascii="Google Sans Text" w:eastAsia="Google Sans Text" w:hAnsi="Google Sans Text" w:cs="Google Sans Text"/>
          <w:color w:val="1B1C1D"/>
        </w:rPr>
        <w:t xml:space="preserve">-strategia) avulla, jotka peittävät kielimallien satunnaiset aikakatkaisut. </w:t>
      </w:r>
      <w:r w:rsidR="00E90A34" w:rsidRPr="00E90A34">
        <w:rPr>
          <w:rFonts w:ascii="Google Sans Text" w:eastAsia="Google Sans Text" w:hAnsi="Google Sans Text" w:cs="Google Sans Text"/>
          <w:color w:val="1B1C1D"/>
        </w:rPr>
        <w:t xml:space="preserve">Ensisijainen vaatimus on arkkitehtoninen heterogeenisyys. Ilman varmistettua malliheterogeenisyyttä (esim. </w:t>
      </w:r>
      <w:proofErr w:type="spellStart"/>
      <w:r w:rsidR="00E90A34">
        <w:rPr>
          <w:rFonts w:ascii="Google Sans Text" w:eastAsia="Google Sans Text" w:hAnsi="Google Sans Text" w:cs="Google Sans Text"/>
          <w:color w:val="1B1C1D"/>
        </w:rPr>
        <w:t>Gemin</w:t>
      </w:r>
      <w:r w:rsidR="006B6261">
        <w:rPr>
          <w:rFonts w:ascii="Google Sans Text" w:eastAsia="Google Sans Text" w:hAnsi="Google Sans Text" w:cs="Google Sans Text"/>
          <w:color w:val="1B1C1D"/>
        </w:rPr>
        <w:t>i</w:t>
      </w:r>
      <w:proofErr w:type="spellEnd"/>
      <w:r w:rsidR="00E90A34">
        <w:rPr>
          <w:rFonts w:ascii="Google Sans Text" w:eastAsia="Google Sans Text" w:hAnsi="Google Sans Text" w:cs="Google Sans Text"/>
          <w:color w:val="1B1C1D"/>
        </w:rPr>
        <w:t xml:space="preserve"> </w:t>
      </w:r>
      <w:r w:rsidR="00E90A34" w:rsidRPr="00E90A34">
        <w:rPr>
          <w:rFonts w:ascii="Google Sans Text" w:eastAsia="Google Sans Text" w:hAnsi="Google Sans Text" w:cs="Google Sans Text"/>
          <w:color w:val="1B1C1D"/>
        </w:rPr>
        <w:t xml:space="preserve">vs. </w:t>
      </w:r>
      <w:proofErr w:type="spellStart"/>
      <w:r w:rsidR="00E90A34">
        <w:rPr>
          <w:rFonts w:ascii="Google Sans Text" w:eastAsia="Google Sans Text" w:hAnsi="Google Sans Text" w:cs="Google Sans Text"/>
          <w:color w:val="1B1C1D"/>
        </w:rPr>
        <w:t>Ch</w:t>
      </w:r>
      <w:r w:rsidR="00B928AA">
        <w:rPr>
          <w:rFonts w:ascii="Google Sans Text" w:eastAsia="Google Sans Text" w:hAnsi="Google Sans Text" w:cs="Google Sans Text"/>
          <w:color w:val="1B1C1D"/>
        </w:rPr>
        <w:t>at</w:t>
      </w:r>
      <w:r w:rsidR="00BC4BC5">
        <w:rPr>
          <w:rFonts w:ascii="Google Sans Text" w:eastAsia="Google Sans Text" w:hAnsi="Google Sans Text" w:cs="Google Sans Text"/>
          <w:color w:val="1B1C1D"/>
        </w:rPr>
        <w:t>GPT</w:t>
      </w:r>
      <w:proofErr w:type="spellEnd"/>
      <w:r w:rsidR="00E90A34" w:rsidRPr="00E90A34">
        <w:rPr>
          <w:rFonts w:ascii="Google Sans Text" w:eastAsia="Google Sans Text" w:hAnsi="Google Sans Text" w:cs="Google Sans Text"/>
          <w:color w:val="1B1C1D"/>
        </w:rPr>
        <w:t>) järjestelmän tuottamaa '</w:t>
      </w:r>
      <w:proofErr w:type="spellStart"/>
      <w:r w:rsidR="00E90A34" w:rsidRPr="00E90A34">
        <w:rPr>
          <w:rFonts w:ascii="Google Sans Text" w:eastAsia="Google Sans Text" w:hAnsi="Google Sans Text" w:cs="Google Sans Text"/>
          <w:color w:val="1B1C1D"/>
        </w:rPr>
        <w:t>Kvoorumi</w:t>
      </w:r>
      <w:proofErr w:type="spellEnd"/>
      <w:r w:rsidR="00E90A34" w:rsidRPr="00E90A34">
        <w:rPr>
          <w:rFonts w:ascii="Google Sans Text" w:eastAsia="Google Sans Text" w:hAnsi="Google Sans Text" w:cs="Google Sans Text"/>
          <w:color w:val="1B1C1D"/>
        </w:rPr>
        <w:t>-konsensusta' ei voida pitää luotettavana, sillä se on altis kollektiiviselle hallusinaatiolle (</w:t>
      </w:r>
      <w:proofErr w:type="spellStart"/>
      <w:r w:rsidR="00E90A34" w:rsidRPr="00E90A34">
        <w:rPr>
          <w:rFonts w:ascii="Google Sans Text" w:eastAsia="Google Sans Text" w:hAnsi="Google Sans Text" w:cs="Google Sans Text"/>
          <w:color w:val="1B1C1D"/>
        </w:rPr>
        <w:t>Wynn</w:t>
      </w:r>
      <w:proofErr w:type="spellEnd"/>
      <w:r w:rsidR="00E90A34" w:rsidRPr="00E90A34">
        <w:rPr>
          <w:rFonts w:ascii="Google Sans Text" w:eastAsia="Google Sans Text" w:hAnsi="Google Sans Text" w:cs="Google Sans Text"/>
          <w:color w:val="1B1C1D"/>
        </w:rPr>
        <w:t xml:space="preserve"> ym. 2025)."</w:t>
      </w:r>
      <w:r w:rsidRPr="00A739F2">
        <w:rPr>
          <w:rFonts w:ascii="Google Sans Text" w:eastAsia="Google Sans Text" w:hAnsi="Google Sans Text" w:cs="Google Sans Text"/>
          <w:color w:val="1B1C1D"/>
        </w:rPr>
        <w:t xml:space="preserve">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w:t>
      </w:r>
      <w:r w:rsidR="0037745A" w:rsidRPr="0037745A">
        <w:rPr>
          <w:rFonts w:ascii="Google Sans Text" w:eastAsia="Google Sans Text" w:hAnsi="Google Sans Text" w:cs="Google Sans Text"/>
          <w:color w:val="1B1C1D"/>
        </w:rPr>
        <w:t>2.4.3</w:t>
      </w:r>
      <w:r w:rsidRPr="00646401">
        <w:rPr>
          <w:rFonts w:ascii="Google Sans Text" w:eastAsia="Google Sans Text" w:hAnsi="Google Sans Text" w:cs="Google Sans Text"/>
          <w:color w:val="1B1C1D"/>
        </w:rPr>
        <w:t xml:space="preserve">).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w:t>
      </w:r>
      <w:r w:rsidR="0025694A" w:rsidRPr="0025694A">
        <w:rPr>
          <w:rFonts w:ascii="Google Sans Text" w:eastAsia="Google Sans Text" w:hAnsi="Google Sans Text" w:cs="Google Sans Text"/>
          <w:color w:val="1B1C1D"/>
        </w:rPr>
        <w:lastRenderedPageBreak/>
        <w:t xml:space="preserve">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edellyttää heterogeenista arkkitehtuuria, sillä homogeeninen ajo lisää riskiä systeemisten virheiden vahvistumisesta (</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lastRenderedPageBreak/>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Kriitikkoryhmän agentit ohjeistetaan lisäämään tuottamaansa 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43C4E664"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w:t>
      </w:r>
      <w:r w:rsidR="00BC0F76" w:rsidRPr="00BC0F76">
        <w:rPr>
          <w:rFonts w:ascii="Google Sans Text" w:eastAsia="Google Sans Text" w:hAnsi="Google Sans Text" w:cs="Google Sans Text"/>
          <w:color w:val="1B1C1D"/>
        </w:rPr>
        <w:t>2.4.4</w:t>
      </w:r>
      <w:r w:rsidR="00265CF8" w:rsidRPr="00A739F2">
        <w:rPr>
          <w:rFonts w:ascii="Google Sans Text" w:eastAsia="Google Sans Text" w:hAnsi="Google Sans Text" w:cs="Google Sans Text"/>
          <w:color w:val="1B1C1D"/>
        </w:rPr>
        <w:t xml:space="preserve">).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lastRenderedPageBreak/>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lastRenderedPageBreak/>
        <w:t>(LLM01:2025, LLM02:2025).</w:t>
      </w:r>
    </w:p>
    <w:p w14:paraId="7EAEA5A8"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D" w14:textId="17AFCDE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CF674B">
        <w:rPr>
          <w:rFonts w:ascii="Google Sans Text" w:eastAsia="Google Sans Text" w:hAnsi="Google Sans Text" w:cs="Google Sans Text"/>
          <w:i/>
          <w:iCs/>
          <w:color w:val="1B1C1D"/>
        </w:rPr>
        <w:t>6</w:t>
      </w:r>
      <w:r w:rsidRPr="00A739F2">
        <w:rPr>
          <w:rFonts w:ascii="Google Sans Text" w:eastAsia="Google Sans Text" w:hAnsi="Google Sans Text" w:cs="Google Sans Text"/>
          <w:i/>
          <w:iCs/>
          <w:color w:val="1B1C1D"/>
        </w:rPr>
        <w:t xml:space="preserve">.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21DF58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2436E5C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w:t>
            </w:r>
            <w:r w:rsidR="0067464C">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3A36082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167E7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lastRenderedPageBreak/>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Agentit ylittävät niille </w:t>
            </w:r>
            <w:r w:rsidRPr="00A739F2">
              <w:rPr>
                <w:rFonts w:ascii="Google Sans Text" w:eastAsia="Google Sans Text" w:hAnsi="Google Sans Text" w:cs="Google Sans Text"/>
                <w:color w:val="1B1C1D"/>
              </w:rPr>
              <w:lastRenderedPageBreak/>
              <w:t>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21A927C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Kognitiivinen Palomuuri sekä agenttien tekninen </w:t>
            </w:r>
            <w:r w:rsidRPr="00A739F2">
              <w:rPr>
                <w:rFonts w:ascii="Google Sans Text" w:eastAsia="Google Sans Text" w:hAnsi="Google Sans Text" w:cs="Google Sans Text"/>
                <w:color w:val="1B1C1D"/>
              </w:rPr>
              <w:lastRenderedPageBreak/>
              <w:t>eristäminen.</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lastRenderedPageBreak/>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2D333C9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w:t>
            </w:r>
            <w:proofErr w:type="spellStart"/>
            <w:proofErr w:type="gramStart"/>
            <w:r w:rsidRPr="00A739F2">
              <w:rPr>
                <w:rFonts w:ascii="Google Sans Text" w:eastAsia="Google Sans Text" w:hAnsi="Google Sans Text" w:cs="Google Sans Text"/>
                <w:color w:val="1B1C1D"/>
              </w:rPr>
              <w:t>arkkitehtuuria.</w:t>
            </w:r>
            <w:r w:rsidR="001A6192">
              <w:rPr>
                <w:rFonts w:ascii="Google Sans Text" w:eastAsia="Google Sans Text" w:hAnsi="Google Sans Text" w:cs="Google Sans Text"/>
                <w:color w:val="1B1C1D"/>
              </w:rPr>
              <w:t>Tämän</w:t>
            </w:r>
            <w:proofErr w:type="spellEnd"/>
            <w:proofErr w:type="gramEnd"/>
            <w:r w:rsidRPr="00A739F2">
              <w:rPr>
                <w:rFonts w:ascii="Google Sans Text" w:eastAsia="Google Sans Text" w:hAnsi="Google Sans Text" w:cs="Google Sans Text"/>
                <w:color w:val="1B1C1D"/>
              </w:rPr>
              <w:t xml:space="preserve">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BEA7E13"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Tämän hypoteesin todentaminen edellyttää tulevaa empiiristä tutkimusta. Tämän vuoksi </w:t>
      </w:r>
      <w:r w:rsidRPr="00A739F2">
        <w:rPr>
          <w:rFonts w:ascii="Google Sans Text" w:eastAsia="Google Sans Text" w:hAnsi="Google Sans Text" w:cs="Google Sans Text"/>
          <w:color w:val="1B1C1D"/>
        </w:rPr>
        <w:lastRenderedPageBreak/>
        <w:t>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BF796D">
      <w:pPr>
        <w:numPr>
          <w:ilvl w:val="0"/>
          <w:numId w:val="15"/>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414CB9F2" w:rsidR="003B3809"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w:t>
      </w:r>
      <w:r w:rsidR="00594C1E" w:rsidRPr="00594C1E">
        <w:rPr>
          <w:rFonts w:ascii="Google Sans Text" w:hAnsi="Google Sans Text"/>
        </w:rPr>
        <w:t xml:space="preserve">mittaa Kognitiivisen </w:t>
      </w:r>
      <w:proofErr w:type="spellStart"/>
      <w:r w:rsidR="00594C1E" w:rsidRPr="00594C1E">
        <w:rPr>
          <w:rFonts w:ascii="Google Sans Text" w:hAnsi="Google Sans Text"/>
        </w:rPr>
        <w:t>Kvoorumin</w:t>
      </w:r>
      <w:proofErr w:type="spellEnd"/>
      <w:r w:rsidR="00594C1E" w:rsidRPr="00594C1E">
        <w:rPr>
          <w:rFonts w:ascii="Google Sans Text" w:hAnsi="Google Sans Text"/>
        </w:rPr>
        <w:t xml:space="preserve"> arvioitsijareliabiliteetin (IRR) suhteessa ihmisasiantuntijoihin käyttämällä Cohenin Kappa -kerrointa (</w:t>
      </w:r>
      <w:proofErr w:type="spellStart"/>
      <w:r w:rsidR="00594C1E" w:rsidRPr="00594C1E">
        <w:rPr>
          <w:rFonts w:ascii="Google Sans Text" w:hAnsi="Google Sans Text"/>
        </w:rPr>
        <w:t>McHugh</w:t>
      </w:r>
      <w:proofErr w:type="spellEnd"/>
      <w:r w:rsidR="00594C1E" w:rsidRPr="00594C1E">
        <w:rPr>
          <w:rFonts w:ascii="Google Sans Text" w:hAnsi="Google Sans Text"/>
        </w:rPr>
        <w:t xml:space="preserve"> 2012) ja Intra-Class </w:t>
      </w:r>
      <w:proofErr w:type="spellStart"/>
      <w:r w:rsidR="00594C1E" w:rsidRPr="00594C1E">
        <w:rPr>
          <w:rFonts w:ascii="Google Sans Text" w:hAnsi="Google Sans Text"/>
        </w:rPr>
        <w:t>Correlation</w:t>
      </w:r>
      <w:proofErr w:type="spellEnd"/>
      <w:r w:rsidR="00594C1E" w:rsidRPr="00594C1E">
        <w:rPr>
          <w:rFonts w:ascii="Google Sans Text" w:hAnsi="Google Sans Text"/>
        </w:rPr>
        <w:t xml:space="preserve"> (ICC) -mittaria.</w:t>
      </w:r>
      <w:r w:rsidR="003B3809" w:rsidRPr="00A739F2">
        <w:rPr>
          <w:rFonts w:ascii="Google Sans Text" w:hAnsi="Google Sans Text"/>
        </w:rPr>
        <w:t xml:space="preserve"> Tutkimusasetelmassa:</w:t>
      </w:r>
    </w:p>
    <w:p w14:paraId="58BD58B4"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lastRenderedPageBreak/>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BF796D">
      <w:pPr>
        <w:numPr>
          <w:ilvl w:val="2"/>
          <w:numId w:val="14"/>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BF796D">
      <w:pPr>
        <w:numPr>
          <w:ilvl w:val="0"/>
          <w:numId w:val="15"/>
        </w:numPr>
        <w:spacing w:after="120" w:line="276" w:lineRule="auto"/>
        <w:rPr>
          <w:rFonts w:ascii="Google Sans Text" w:hAnsi="Google Sans Text"/>
        </w:rPr>
      </w:pPr>
      <w:r w:rsidRPr="00AB6C29">
        <w:rPr>
          <w:rFonts w:ascii="Google Sans Text" w:eastAsia="Google Sans Text" w:hAnsi="Google Sans Text" w:cs="Google Sans Text"/>
          <w:b/>
          <w:bCs/>
          <w:color w:val="1B1C1D"/>
        </w:rPr>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0CC21E8F" w14:textId="0804B1C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Acemoglu, Daron &amp; Restrepo, Pascual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race between man and machine: Implications of technology for growth, factor shares, and employment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Economic</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108(6), s. 1488–1542. Saatavilla: </w:t>
      </w:r>
      <w:hyperlink r:id="rId6" w:history="1">
        <w:r w:rsidRPr="00986BD6">
          <w:rPr>
            <w:rStyle w:val="Hyperlinkki"/>
            <w:rFonts w:ascii="Google Sans Text" w:eastAsia="Google Sans Text" w:hAnsi="Google Sans Text" w:cs="Google Sans Text"/>
          </w:rPr>
          <w:t>https://doi.org/10.1257/aer.20160696</w:t>
        </w:r>
      </w:hyperlink>
      <w:r w:rsidRPr="00986BD6">
        <w:rPr>
          <w:rFonts w:ascii="Google Sans Text" w:eastAsia="Google Sans Text" w:hAnsi="Google Sans Text" w:cs="Google Sans Text"/>
          <w:color w:val="1F1F1F"/>
        </w:rPr>
        <w:t>.</w:t>
      </w:r>
    </w:p>
    <w:p w14:paraId="0E1B0960" w14:textId="331237F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Adadi</w:t>
      </w:r>
      <w:proofErr w:type="spellEnd"/>
      <w:r w:rsidRPr="00986BD6">
        <w:rPr>
          <w:rFonts w:ascii="Google Sans Text" w:eastAsia="Google Sans Text" w:hAnsi="Google Sans Text" w:cs="Google Sans Text"/>
          <w:b/>
          <w:bCs/>
          <w:color w:val="1F1F1F"/>
          <w:lang w:val="en-US"/>
        </w:rPr>
        <w:t>, Amina &amp; Berrada, Mohammed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Peeking inside the </w:t>
      </w:r>
      <w:proofErr w:type="gramStart"/>
      <w:r w:rsidRPr="00986BD6">
        <w:rPr>
          <w:rFonts w:ascii="Google Sans Text" w:eastAsia="Google Sans Text" w:hAnsi="Google Sans Text" w:cs="Google Sans Text"/>
          <w:i/>
          <w:iCs/>
          <w:color w:val="1F1F1F"/>
          <w:lang w:val="en-US"/>
        </w:rPr>
        <w:t>black-box</w:t>
      </w:r>
      <w:proofErr w:type="gramEnd"/>
      <w:r w:rsidRPr="00986BD6">
        <w:rPr>
          <w:rFonts w:ascii="Google Sans Text" w:eastAsia="Google Sans Text" w:hAnsi="Google Sans Text" w:cs="Google Sans Text"/>
          <w:i/>
          <w:iCs/>
          <w:color w:val="1F1F1F"/>
          <w:lang w:val="en-US"/>
        </w:rPr>
        <w:t>: A survey on explainable artificial intelligence (XAI)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IEEE Access, 6, s. 52138–52160. Saatavilla: </w:t>
      </w:r>
      <w:hyperlink r:id="rId7" w:history="1">
        <w:r w:rsidRPr="00986BD6">
          <w:rPr>
            <w:rStyle w:val="Hyperlinkki"/>
            <w:rFonts w:ascii="Google Sans Text" w:eastAsia="Google Sans Text" w:hAnsi="Google Sans Text" w:cs="Google Sans Text"/>
          </w:rPr>
          <w:t>https://doi.org/10.1109/ACCESS.2018.2870052</w:t>
        </w:r>
      </w:hyperlink>
      <w:r w:rsidRPr="00986BD6">
        <w:rPr>
          <w:rFonts w:ascii="Google Sans Text" w:eastAsia="Google Sans Text" w:hAnsi="Google Sans Text" w:cs="Google Sans Text"/>
          <w:color w:val="1F1F1F"/>
        </w:rPr>
        <w:t>.</w:t>
      </w:r>
    </w:p>
    <w:p w14:paraId="3E436EE8" w14:textId="4D7F895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AERA, APA &amp; NCME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Standards for educational and psychological testing</w:t>
      </w:r>
      <w:r w:rsidRPr="00986BD6">
        <w:rPr>
          <w:rFonts w:ascii="Google Sans Text" w:eastAsia="Google Sans Text" w:hAnsi="Google Sans Text" w:cs="Google Sans Text"/>
          <w:color w:val="1F1F1F"/>
          <w:lang w:val="en-US"/>
        </w:rPr>
        <w:t xml:space="preserve">. Washington, DC: American Educational Research Association.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 w:history="1">
        <w:r w:rsidRPr="00986BD6">
          <w:rPr>
            <w:rStyle w:val="Hyperlinkki"/>
            <w:rFonts w:ascii="Google Sans Text" w:eastAsia="Google Sans Text" w:hAnsi="Google Sans Text" w:cs="Google Sans Text"/>
            <w:lang w:val="en-US"/>
          </w:rPr>
          <w:t>https://www.testingstandards.net/uploads/7/6/6/4/76643089/standards_2014edition.pdf</w:t>
        </w:r>
      </w:hyperlink>
      <w:r w:rsidRPr="00986BD6">
        <w:rPr>
          <w:rFonts w:ascii="Google Sans Text" w:eastAsia="Google Sans Text" w:hAnsi="Google Sans Text" w:cs="Google Sans Text"/>
          <w:color w:val="1F1F1F"/>
          <w:lang w:val="en-US"/>
        </w:rPr>
        <w:t>.</w:t>
      </w:r>
    </w:p>
    <w:p w14:paraId="3C029B9D" w14:textId="2BA6209E"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Agrawal, Ajay, Gans, Joshua &amp; Goldfarb, Avi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Prediction machines: The simple economics of artificial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Boston: 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Press.</w:t>
      </w:r>
    </w:p>
    <w:p w14:paraId="4B18AE00" w14:textId="2D93EAE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Ahmad, Sultan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comprehensive review of retrieval-augmented generation (RAG): Key challenges and future directions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arXiv:2410.12837. </w:t>
      </w:r>
      <w:r w:rsidRPr="00986BD6">
        <w:rPr>
          <w:rFonts w:ascii="Google Sans Text" w:eastAsia="Google Sans Text" w:hAnsi="Google Sans Text" w:cs="Google Sans Text"/>
          <w:color w:val="1F1F1F"/>
        </w:rPr>
        <w:t xml:space="preserve">Saatavilla: </w:t>
      </w:r>
      <w:hyperlink r:id="rId9" w:history="1">
        <w:r w:rsidRPr="00986BD6">
          <w:rPr>
            <w:rStyle w:val="Hyperlinkki"/>
            <w:rFonts w:ascii="Google Sans Text" w:eastAsia="Google Sans Text" w:hAnsi="Google Sans Text" w:cs="Google Sans Text"/>
          </w:rPr>
          <w:t>https://doi.org/10.48550/arXiv.2410.12837</w:t>
        </w:r>
      </w:hyperlink>
      <w:r w:rsidRPr="00986BD6">
        <w:rPr>
          <w:rFonts w:ascii="Google Sans Text" w:eastAsia="Google Sans Text" w:hAnsi="Google Sans Text" w:cs="Google Sans Text"/>
          <w:color w:val="1F1F1F"/>
        </w:rPr>
        <w:t>.</w:t>
      </w:r>
    </w:p>
    <w:p w14:paraId="0CD81949" w14:textId="58A2424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Ahuna, Kelly &amp; Kiener, Michael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Beyond digital literacy: Cultivating “</w:t>
      </w:r>
      <w:proofErr w:type="gramStart"/>
      <w:r w:rsidRPr="00986BD6">
        <w:rPr>
          <w:rFonts w:ascii="Google Sans Text" w:eastAsia="Google Sans Text" w:hAnsi="Google Sans Text" w:cs="Google Sans Text"/>
          <w:i/>
          <w:iCs/>
          <w:color w:val="1F1F1F"/>
          <w:lang w:val="en-US"/>
        </w:rPr>
        <w:t>meta AI</w:t>
      </w:r>
      <w:proofErr w:type="gramEnd"/>
      <w:r w:rsidRPr="00986BD6">
        <w:rPr>
          <w:rFonts w:ascii="Google Sans Text" w:eastAsia="Google Sans Text" w:hAnsi="Google Sans Text" w:cs="Google Sans Text"/>
          <w:i/>
          <w:iCs/>
          <w:color w:val="1F1F1F"/>
          <w:lang w:val="en-US"/>
        </w:rPr>
        <w:t>” skills in students and faculty</w:t>
      </w:r>
      <w:r w:rsidRPr="00986BD6">
        <w:rPr>
          <w:rFonts w:ascii="Google Sans Text" w:eastAsia="Google Sans Text" w:hAnsi="Google Sans Text" w:cs="Google Sans Text"/>
          <w:color w:val="1F1F1F"/>
          <w:lang w:val="en-US"/>
        </w:rPr>
        <w:t xml:space="preserve">. Faculty Focus.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 w:history="1">
        <w:r w:rsidRPr="00986BD6">
          <w:rPr>
            <w:rStyle w:val="Hyperlinkki"/>
            <w:rFonts w:ascii="Google Sans Text" w:eastAsia="Google Sans Text" w:hAnsi="Google Sans Text" w:cs="Google Sans Text"/>
            <w:lang w:val="en-US"/>
          </w:rPr>
          <w:t>https://www.facultyfocus.com/articles/teaching-with-technology-articles/beyond-digital-literacy-cultivating-meta-ai-skills-in-students-and-faculty/</w:t>
        </w:r>
      </w:hyperlink>
      <w:r w:rsidRPr="00986BD6">
        <w:rPr>
          <w:rFonts w:ascii="Google Sans Text" w:eastAsia="Google Sans Text" w:hAnsi="Google Sans Text" w:cs="Google Sans Text"/>
          <w:color w:val="1F1F1F"/>
          <w:lang w:val="en-US"/>
        </w:rPr>
        <w:t>.</w:t>
      </w:r>
    </w:p>
    <w:p w14:paraId="594EAC7B" w14:textId="083CE58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lastRenderedPageBreak/>
        <w:t>AIMultiple</w:t>
      </w:r>
      <w:proofErr w:type="spellEnd"/>
      <w:r w:rsidRPr="00986BD6">
        <w:rPr>
          <w:rFonts w:ascii="Google Sans Text" w:eastAsia="Google Sans Text" w:hAnsi="Google Sans Text" w:cs="Google Sans Text"/>
          <w:b/>
          <w:bCs/>
          <w:color w:val="1F1F1F"/>
          <w:lang w:val="en-US"/>
        </w:rPr>
        <w:t xml:space="preserve">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Security Threats to LLM Agents (with Real-World Examples)</w:t>
      </w:r>
      <w:r w:rsidRPr="00986BD6">
        <w:rPr>
          <w:rFonts w:ascii="Google Sans Text" w:eastAsia="Google Sans Text" w:hAnsi="Google Sans Text" w:cs="Google Sans Text"/>
          <w:color w:val="1F1F1F"/>
          <w:lang w:val="en-US"/>
        </w:rPr>
        <w:t xml:space="preserve">. Research </w:t>
      </w:r>
      <w:proofErr w:type="spellStart"/>
      <w:r w:rsidRPr="00986BD6">
        <w:rPr>
          <w:rFonts w:ascii="Google Sans Text" w:eastAsia="Google Sans Text" w:hAnsi="Google Sans Text" w:cs="Google Sans Text"/>
          <w:color w:val="1F1F1F"/>
          <w:lang w:val="en-US"/>
        </w:rPr>
        <w:t>AIMultiple</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 w:history="1">
        <w:r w:rsidRPr="00986BD6">
          <w:rPr>
            <w:rStyle w:val="Hyperlinkki"/>
            <w:rFonts w:ascii="Google Sans Text" w:eastAsia="Google Sans Text" w:hAnsi="Google Sans Text" w:cs="Google Sans Text"/>
            <w:lang w:val="en-US"/>
          </w:rPr>
          <w:t>https://research.aimultiple.com/security-of-ai-agents/</w:t>
        </w:r>
      </w:hyperlink>
      <w:r w:rsidRPr="00986BD6">
        <w:rPr>
          <w:rFonts w:ascii="Google Sans Text" w:eastAsia="Google Sans Text" w:hAnsi="Google Sans Text" w:cs="Google Sans Text"/>
          <w:color w:val="1F1F1F"/>
          <w:lang w:val="en-US"/>
        </w:rPr>
        <w:t>.</w:t>
      </w:r>
    </w:p>
    <w:p w14:paraId="3A3BD5E8" w14:textId="1656813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AI Now Institute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AI Lexicon: Function Creep</w:t>
      </w:r>
      <w:r w:rsidRPr="00986BD6">
        <w:rPr>
          <w:rFonts w:ascii="Google Sans Text" w:eastAsia="Google Sans Text" w:hAnsi="Google Sans Text" w:cs="Google Sans Text"/>
          <w:color w:val="1F1F1F"/>
          <w:lang w:val="en-US"/>
        </w:rPr>
        <w:t xml:space="preserve">. New York: AI Now Institute. </w:t>
      </w:r>
      <w:r w:rsidRPr="00986BD6">
        <w:rPr>
          <w:rFonts w:ascii="Google Sans Text" w:eastAsia="Google Sans Text" w:hAnsi="Google Sans Text" w:cs="Google Sans Text"/>
          <w:color w:val="1F1F1F"/>
        </w:rPr>
        <w:t xml:space="preserve">Saatavilla: </w:t>
      </w:r>
      <w:hyperlink r:id="rId12" w:history="1">
        <w:r w:rsidRPr="00986BD6">
          <w:rPr>
            <w:rStyle w:val="Hyperlinkki"/>
            <w:rFonts w:ascii="Google Sans Text" w:eastAsia="Google Sans Text" w:hAnsi="Google Sans Text" w:cs="Google Sans Text"/>
          </w:rPr>
          <w:t>https://ainowinstitute.org/publications/collection/a-new-ai-lexicon-function-creep</w:t>
        </w:r>
      </w:hyperlink>
      <w:r w:rsidRPr="00986BD6">
        <w:rPr>
          <w:rFonts w:ascii="Google Sans Text" w:eastAsia="Google Sans Text" w:hAnsi="Google Sans Text" w:cs="Google Sans Text"/>
          <w:color w:val="1F1F1F"/>
        </w:rPr>
        <w:t>.</w:t>
      </w:r>
    </w:p>
    <w:p w14:paraId="2489FC5A" w14:textId="32B0FB4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Anderson, Lorin W. &amp; Krathwohl, David R. (</w:t>
      </w:r>
      <w:proofErr w:type="spellStart"/>
      <w:r w:rsidRPr="00986BD6">
        <w:rPr>
          <w:rFonts w:ascii="Google Sans Text" w:eastAsia="Google Sans Text" w:hAnsi="Google Sans Text" w:cs="Google Sans Text"/>
          <w:b/>
          <w:bCs/>
          <w:color w:val="1F1F1F"/>
          <w:lang w:val="en-US"/>
        </w:rPr>
        <w:t>toim</w:t>
      </w:r>
      <w:proofErr w:type="spellEnd"/>
      <w:r w:rsidRPr="00986BD6">
        <w:rPr>
          <w:rFonts w:ascii="Google Sans Text" w:eastAsia="Google Sans Text" w:hAnsi="Google Sans Text" w:cs="Google Sans Text"/>
          <w:b/>
          <w:bCs/>
          <w:color w:val="1F1F1F"/>
          <w:lang w:val="en-US"/>
        </w:rPr>
        <w:t>.)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taxonomy for learning, teaching, and assessing: A revision of Bloom’s taxonomy of educational objectives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Longman</w:t>
      </w:r>
      <w:proofErr w:type="spellEnd"/>
      <w:r w:rsidRPr="00986BD6">
        <w:rPr>
          <w:rFonts w:ascii="Google Sans Text" w:eastAsia="Google Sans Text" w:hAnsi="Google Sans Text" w:cs="Google Sans Text"/>
          <w:color w:val="1F1F1F"/>
        </w:rPr>
        <w:t>.</w:t>
      </w:r>
    </w:p>
    <w:p w14:paraId="5CA2BEB8" w14:textId="488BBA72" w:rsidR="00986BD6" w:rsidRPr="00E90A34"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Anthropic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w:t>
      </w:r>
      <w:r w:rsidRPr="00986BD6">
        <w:rPr>
          <w:rFonts w:ascii="Google Sans Text" w:eastAsia="Google Sans Text" w:hAnsi="Google Sans Text" w:cs="Google Sans Text"/>
          <w:color w:val="1F1F1F"/>
          <w:lang w:val="en-US"/>
        </w:rPr>
        <w:t xml:space="preserve">. Anthropic Policy &amp; Research.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3" w:history="1">
        <w:r w:rsidRPr="00E90A34">
          <w:rPr>
            <w:rStyle w:val="Hyperlinkki"/>
            <w:rFonts w:ascii="Google Sans Text" w:eastAsia="Google Sans Text" w:hAnsi="Google Sans Text" w:cs="Google Sans Text"/>
            <w:lang w:val="en-US"/>
          </w:rPr>
          <w:t>https://www.anthropic.com/research/constitutional-classifiers</w:t>
        </w:r>
      </w:hyperlink>
      <w:r w:rsidRPr="00E90A34">
        <w:rPr>
          <w:rFonts w:ascii="Google Sans Text" w:eastAsia="Google Sans Text" w:hAnsi="Google Sans Text" w:cs="Google Sans Text"/>
          <w:color w:val="1F1F1F"/>
          <w:lang w:val="en-US"/>
        </w:rPr>
        <w:t>.</w:t>
      </w:r>
    </w:p>
    <w:p w14:paraId="6A7B7142" w14:textId="51A6017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Anthropic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we built our multi-agent research system</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Anthropic</w:t>
      </w:r>
      <w:proofErr w:type="spellEnd"/>
      <w:r w:rsidRPr="00986BD6">
        <w:rPr>
          <w:rFonts w:ascii="Google Sans Text" w:eastAsia="Google Sans Text" w:hAnsi="Google Sans Text" w:cs="Google Sans Text"/>
          <w:color w:val="1F1F1F"/>
        </w:rPr>
        <w:t xml:space="preserve"> Engineering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4" w:history="1">
        <w:r w:rsidRPr="00986BD6">
          <w:rPr>
            <w:rStyle w:val="Hyperlinkki"/>
            <w:rFonts w:ascii="Google Sans Text" w:eastAsia="Google Sans Text" w:hAnsi="Google Sans Text" w:cs="Google Sans Text"/>
          </w:rPr>
          <w:t>https://www.anthropic.com/engineering/multi-agent-research-system</w:t>
        </w:r>
      </w:hyperlink>
      <w:r w:rsidRPr="00986BD6">
        <w:rPr>
          <w:rFonts w:ascii="Google Sans Text" w:eastAsia="Google Sans Text" w:hAnsi="Google Sans Text" w:cs="Google Sans Text"/>
          <w:color w:val="1F1F1F"/>
        </w:rPr>
        <w:t>.</w:t>
      </w:r>
    </w:p>
    <w:p w14:paraId="1CB4D7B5" w14:textId="19840D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Anthropic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Building effective agents</w:t>
      </w:r>
      <w:r w:rsidRPr="00986BD6">
        <w:rPr>
          <w:rFonts w:ascii="Google Sans Text" w:eastAsia="Google Sans Text" w:hAnsi="Google Sans Text" w:cs="Google Sans Text"/>
          <w:color w:val="1F1F1F"/>
          <w:lang w:val="en-US"/>
        </w:rPr>
        <w:t xml:space="preserve">. Anthropic Research.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 w:history="1">
        <w:r w:rsidRPr="00986BD6">
          <w:rPr>
            <w:rStyle w:val="Hyperlinkki"/>
            <w:rFonts w:ascii="Google Sans Text" w:eastAsia="Google Sans Text" w:hAnsi="Google Sans Text" w:cs="Google Sans Text"/>
            <w:lang w:val="en-US"/>
          </w:rPr>
          <w:t>https://www.anthropic.com/research/building-effective-agents</w:t>
        </w:r>
      </w:hyperlink>
      <w:r w:rsidRPr="00986BD6">
        <w:rPr>
          <w:rFonts w:ascii="Google Sans Text" w:eastAsia="Google Sans Text" w:hAnsi="Google Sans Text" w:cs="Google Sans Text"/>
          <w:color w:val="1F1F1F"/>
          <w:lang w:val="en-US"/>
        </w:rPr>
        <w:t>.</w:t>
      </w:r>
    </w:p>
    <w:p w14:paraId="60C3EF5A" w14:textId="12560AA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Arcuschin</w:t>
      </w:r>
      <w:proofErr w:type="spellEnd"/>
      <w:r w:rsidRPr="00986BD6">
        <w:rPr>
          <w:rFonts w:ascii="Google Sans Text" w:eastAsia="Google Sans Text" w:hAnsi="Google Sans Text" w:cs="Google Sans Text"/>
          <w:b/>
          <w:bCs/>
          <w:color w:val="1F1F1F"/>
          <w:lang w:val="en-US"/>
        </w:rPr>
        <w:t xml:space="preserve">, Iván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Chain-of-Thought Reasoning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w:t>
      </w:r>
      <w:proofErr w:type="gramStart"/>
      <w:r w:rsidRPr="00986BD6">
        <w:rPr>
          <w:rFonts w:ascii="Google Sans Text" w:eastAsia="Google Sans Text" w:hAnsi="Google Sans Text" w:cs="Google Sans Text"/>
          <w:i/>
          <w:iCs/>
          <w:color w:val="1F1F1F"/>
          <w:lang w:val="en-US"/>
        </w:rPr>
        <w:t>The</w:t>
      </w:r>
      <w:proofErr w:type="gramEnd"/>
      <w:r w:rsidRPr="00986BD6">
        <w:rPr>
          <w:rFonts w:ascii="Google Sans Text" w:eastAsia="Google Sans Text" w:hAnsi="Google Sans Text" w:cs="Google Sans Text"/>
          <w:i/>
          <w:iCs/>
          <w:color w:val="1F1F1F"/>
          <w:lang w:val="en-US"/>
        </w:rPr>
        <w:t xml:space="preserve"> Wild Is Not Always Faithful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arXiv:2503.08679. </w:t>
      </w:r>
      <w:r w:rsidRPr="00986BD6">
        <w:rPr>
          <w:rFonts w:ascii="Google Sans Text" w:eastAsia="Google Sans Text" w:hAnsi="Google Sans Text" w:cs="Google Sans Text"/>
          <w:color w:val="1F1F1F"/>
        </w:rPr>
        <w:t xml:space="preserve">Saatavilla: </w:t>
      </w:r>
      <w:hyperlink r:id="rId16" w:history="1">
        <w:r w:rsidRPr="00986BD6">
          <w:rPr>
            <w:rStyle w:val="Hyperlinkki"/>
            <w:rFonts w:ascii="Google Sans Text" w:eastAsia="Google Sans Text" w:hAnsi="Google Sans Text" w:cs="Google Sans Text"/>
          </w:rPr>
          <w:t>https://doi.org/10.48550/arXiv.2503.08679</w:t>
        </w:r>
      </w:hyperlink>
      <w:r w:rsidRPr="00986BD6">
        <w:rPr>
          <w:rFonts w:ascii="Google Sans Text" w:eastAsia="Google Sans Text" w:hAnsi="Google Sans Text" w:cs="Google Sans Text"/>
          <w:color w:val="1F1F1F"/>
        </w:rPr>
        <w:t>.</w:t>
      </w:r>
    </w:p>
    <w:p w14:paraId="57C23D2A" w14:textId="49878854"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Aryan, Ali &amp; Liu, Zhi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Reflection with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arXiv:2508.04495. </w:t>
      </w:r>
      <w:r w:rsidRPr="00986BD6">
        <w:rPr>
          <w:rFonts w:ascii="Google Sans Text" w:eastAsia="Google Sans Text" w:hAnsi="Google Sans Text" w:cs="Google Sans Text"/>
          <w:color w:val="1F1F1F"/>
        </w:rPr>
        <w:t xml:space="preserve">Saatavilla: </w:t>
      </w:r>
      <w:hyperlink r:id="rId17" w:history="1">
        <w:r w:rsidRPr="00986BD6">
          <w:rPr>
            <w:rStyle w:val="Hyperlinkki"/>
            <w:rFonts w:ascii="Google Sans Text" w:eastAsia="Google Sans Text" w:hAnsi="Google Sans Text" w:cs="Google Sans Text"/>
          </w:rPr>
          <w:t>https://doi.org/10.48550/ARXIV.2508.04495</w:t>
        </w:r>
      </w:hyperlink>
      <w:r w:rsidRPr="00986BD6">
        <w:rPr>
          <w:rFonts w:ascii="Google Sans Text" w:eastAsia="Google Sans Text" w:hAnsi="Google Sans Text" w:cs="Google Sans Text"/>
          <w:color w:val="1F1F1F"/>
        </w:rPr>
        <w:t>.</w:t>
      </w:r>
    </w:p>
    <w:p w14:paraId="51B15C8F" w14:textId="6EE8923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Auzmor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the ROI of AI training programs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Auzmor</w:t>
      </w:r>
      <w:proofErr w:type="spellEnd"/>
      <w:r w:rsidRPr="00986BD6">
        <w:rPr>
          <w:rFonts w:ascii="Google Sans Text" w:eastAsia="Google Sans Text" w:hAnsi="Google Sans Text" w:cs="Google Sans Text"/>
          <w:color w:val="1F1F1F"/>
        </w:rPr>
        <w:t xml:space="preserve">. Saatavilla: </w:t>
      </w:r>
      <w:hyperlink r:id="rId18" w:history="1">
        <w:r w:rsidRPr="00986BD6">
          <w:rPr>
            <w:rStyle w:val="Hyperlinkki"/>
            <w:rFonts w:ascii="Google Sans Text" w:eastAsia="Google Sans Text" w:hAnsi="Google Sans Text" w:cs="Google Sans Text"/>
          </w:rPr>
          <w:t>https://auzmor.com/blog/measure-the-roi-of-ai-training-programs/</w:t>
        </w:r>
      </w:hyperlink>
      <w:r w:rsidRPr="00986BD6">
        <w:rPr>
          <w:rFonts w:ascii="Google Sans Text" w:eastAsia="Google Sans Text" w:hAnsi="Google Sans Text" w:cs="Google Sans Text"/>
          <w:color w:val="1F1F1F"/>
        </w:rPr>
        <w:t>.</w:t>
      </w:r>
    </w:p>
    <w:p w14:paraId="1C38ADCC" w14:textId="4B9BDA1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Bai, </w:t>
      </w:r>
      <w:proofErr w:type="spellStart"/>
      <w:r w:rsidRPr="00986BD6">
        <w:rPr>
          <w:rFonts w:ascii="Google Sans Text" w:eastAsia="Google Sans Text" w:hAnsi="Google Sans Text" w:cs="Google Sans Text"/>
          <w:b/>
          <w:bCs/>
          <w:color w:val="1F1F1F"/>
          <w:lang w:val="en-US"/>
        </w:rPr>
        <w:t>Yuntao</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AI: Harmlessness from AI feedback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arXiv:2212.08073. </w:t>
      </w:r>
      <w:r w:rsidRPr="00986BD6">
        <w:rPr>
          <w:rFonts w:ascii="Google Sans Text" w:eastAsia="Google Sans Text" w:hAnsi="Google Sans Text" w:cs="Google Sans Text"/>
          <w:color w:val="1F1F1F"/>
        </w:rPr>
        <w:t xml:space="preserve">Saatavilla: </w:t>
      </w:r>
      <w:hyperlink r:id="rId19" w:history="1">
        <w:r w:rsidRPr="00986BD6">
          <w:rPr>
            <w:rStyle w:val="Hyperlinkki"/>
            <w:rFonts w:ascii="Google Sans Text" w:eastAsia="Google Sans Text" w:hAnsi="Google Sans Text" w:cs="Google Sans Text"/>
          </w:rPr>
          <w:t>https://doi.org/10.48550/arXiv.2212.08073</w:t>
        </w:r>
      </w:hyperlink>
      <w:r w:rsidRPr="00986BD6">
        <w:rPr>
          <w:rFonts w:ascii="Google Sans Text" w:eastAsia="Google Sans Text" w:hAnsi="Google Sans Text" w:cs="Google Sans Text"/>
          <w:color w:val="1F1F1F"/>
        </w:rPr>
        <w:t>.</w:t>
      </w:r>
    </w:p>
    <w:p w14:paraId="45702867" w14:textId="3D5B37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Bareinboim</w:t>
      </w:r>
      <w:proofErr w:type="spellEnd"/>
      <w:r w:rsidRPr="00986BD6">
        <w:rPr>
          <w:rFonts w:ascii="Google Sans Text" w:eastAsia="Google Sans Text" w:hAnsi="Google Sans Text" w:cs="Google Sans Text"/>
          <w:b/>
          <w:bCs/>
          <w:color w:val="1F1F1F"/>
          <w:lang w:val="en-US"/>
        </w:rPr>
        <w:t xml:space="preserve">, Elias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Pearl's hierarchy and the foundations of causal inference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Geffner, H., Dechter, R. &amp; Halpern, J.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Probabilistic and causal inference: The works of Judea Pearl. </w:t>
      </w:r>
      <w:r w:rsidRPr="00986BD6">
        <w:rPr>
          <w:rFonts w:ascii="Google Sans Text" w:eastAsia="Google Sans Text" w:hAnsi="Google Sans Text" w:cs="Google Sans Text"/>
          <w:color w:val="1F1F1F"/>
        </w:rPr>
        <w:t xml:space="preserve">New York: ACM. Saatavilla: </w:t>
      </w:r>
      <w:hyperlink r:id="rId20" w:history="1">
        <w:r w:rsidRPr="00986BD6">
          <w:rPr>
            <w:rStyle w:val="Hyperlinkki"/>
            <w:rFonts w:ascii="Google Sans Text" w:eastAsia="Google Sans Text" w:hAnsi="Google Sans Text" w:cs="Google Sans Text"/>
          </w:rPr>
          <w:t>https://doi.org/10.1145/3501714.3501743</w:t>
        </w:r>
      </w:hyperlink>
      <w:r w:rsidRPr="00986BD6">
        <w:rPr>
          <w:rFonts w:ascii="Google Sans Text" w:eastAsia="Google Sans Text" w:hAnsi="Google Sans Text" w:cs="Google Sans Text"/>
          <w:color w:val="1F1F1F"/>
        </w:rPr>
        <w:t>.</w:t>
      </w:r>
    </w:p>
    <w:p w14:paraId="7ACAC138" w14:textId="5FE3301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Baume, David &amp; Yorke, Mantz 2002.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reliability of assessment by portfolio on a course to develop and accredit teachers in higher education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Studies</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Higher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27(1), s. 7–25. Saatavilla: </w:t>
      </w:r>
      <w:hyperlink r:id="rId21" w:history="1">
        <w:r w:rsidRPr="00986BD6">
          <w:rPr>
            <w:rStyle w:val="Hyperlinkki"/>
            <w:rFonts w:ascii="Google Sans Text" w:eastAsia="Google Sans Text" w:hAnsi="Google Sans Text" w:cs="Google Sans Text"/>
          </w:rPr>
          <w:t>https://doi.org/10.1080/03075070120099340</w:t>
        </w:r>
      </w:hyperlink>
      <w:r w:rsidRPr="00986BD6">
        <w:rPr>
          <w:rFonts w:ascii="Google Sans Text" w:eastAsia="Google Sans Text" w:hAnsi="Google Sans Text" w:cs="Google Sans Text"/>
          <w:color w:val="1F1F1F"/>
        </w:rPr>
        <w:t>.</w:t>
      </w:r>
    </w:p>
    <w:p w14:paraId="4F637E53" w14:textId="561E482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Bezanilla, María José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Methodologies for teaching-learning in higher education and their relationship with student competences: A systematic review</w:t>
      </w:r>
      <w:r w:rsidRPr="00986BD6">
        <w:rPr>
          <w:rFonts w:ascii="Google Sans Text" w:eastAsia="Google Sans Text" w:hAnsi="Google Sans Text" w:cs="Google Sans Text"/>
          <w:color w:val="1F1F1F"/>
          <w:lang w:val="en-US"/>
        </w:rPr>
        <w:t xml:space="preserve">. Educational Research Review, 27, s. 83–98.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2" w:history="1">
        <w:r w:rsidRPr="00986BD6">
          <w:rPr>
            <w:rStyle w:val="Hyperlinkki"/>
            <w:rFonts w:ascii="Google Sans Text" w:eastAsia="Google Sans Text" w:hAnsi="Google Sans Text" w:cs="Google Sans Text"/>
            <w:lang w:val="en-US"/>
          </w:rPr>
          <w:t>https://doi.org/10.1016/j.edurev.2019.01.004</w:t>
        </w:r>
      </w:hyperlink>
      <w:r w:rsidRPr="00986BD6">
        <w:rPr>
          <w:rFonts w:ascii="Google Sans Text" w:eastAsia="Google Sans Text" w:hAnsi="Google Sans Text" w:cs="Google Sans Text"/>
          <w:color w:val="1F1F1F"/>
          <w:lang w:val="en-US"/>
        </w:rPr>
        <w:t>.</w:t>
      </w:r>
    </w:p>
    <w:p w14:paraId="36F20F18" w14:textId="1636B55F"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Biggs, John B. &amp; Collis, Kevin F. 1982.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Evaluating the quality of learning: The SOLO </w:t>
      </w:r>
      <w:r w:rsidRPr="00986BD6">
        <w:rPr>
          <w:rFonts w:ascii="Google Sans Text" w:eastAsia="Google Sans Text" w:hAnsi="Google Sans Text" w:cs="Google Sans Text"/>
          <w:i/>
          <w:iCs/>
          <w:color w:val="1F1F1F"/>
          <w:lang w:val="en-US"/>
        </w:rPr>
        <w:lastRenderedPageBreak/>
        <w:t>taxonomy (Structure of the Observed Learning Outcome)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Academic</w:t>
      </w:r>
      <w:proofErr w:type="spellEnd"/>
      <w:r w:rsidRPr="00986BD6">
        <w:rPr>
          <w:rFonts w:ascii="Google Sans Text" w:eastAsia="Google Sans Text" w:hAnsi="Google Sans Text" w:cs="Google Sans Text"/>
          <w:color w:val="1F1F1F"/>
        </w:rPr>
        <w:t xml:space="preserve"> Press.</w:t>
      </w:r>
    </w:p>
    <w:p w14:paraId="7F39D67E" w14:textId="59595AB1"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Borsboom, Denny, </w:t>
      </w:r>
      <w:proofErr w:type="spellStart"/>
      <w:r w:rsidRPr="00986BD6">
        <w:rPr>
          <w:rFonts w:ascii="Google Sans Text" w:eastAsia="Google Sans Text" w:hAnsi="Google Sans Text" w:cs="Google Sans Text"/>
          <w:b/>
          <w:bCs/>
          <w:color w:val="1F1F1F"/>
          <w:lang w:val="en-US"/>
        </w:rPr>
        <w:t>Mellenbergh</w:t>
      </w:r>
      <w:proofErr w:type="spellEnd"/>
      <w:r w:rsidRPr="00986BD6">
        <w:rPr>
          <w:rFonts w:ascii="Google Sans Text" w:eastAsia="Google Sans Text" w:hAnsi="Google Sans Text" w:cs="Google Sans Text"/>
          <w:b/>
          <w:bCs/>
          <w:color w:val="1F1F1F"/>
          <w:lang w:val="en-US"/>
        </w:rPr>
        <w:t>, Gideon J. &amp; van Heerden, Jaap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validity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111(4), s. 1061–1071. Saatavilla: </w:t>
      </w:r>
      <w:hyperlink r:id="rId23" w:history="1">
        <w:r w:rsidRPr="00986BD6">
          <w:rPr>
            <w:rStyle w:val="Hyperlinkki"/>
            <w:rFonts w:ascii="Google Sans Text" w:eastAsia="Google Sans Text" w:hAnsi="Google Sans Text" w:cs="Google Sans Text"/>
          </w:rPr>
          <w:t>https://doi.org/10.1037/0033-295X.111.4.1061</w:t>
        </w:r>
      </w:hyperlink>
      <w:r w:rsidRPr="00986BD6">
        <w:rPr>
          <w:rFonts w:ascii="Google Sans Text" w:eastAsia="Google Sans Text" w:hAnsi="Google Sans Text" w:cs="Google Sans Text"/>
          <w:color w:val="1F1F1F"/>
        </w:rPr>
        <w:t>.</w:t>
      </w:r>
    </w:p>
    <w:p w14:paraId="68E6AA9D" w14:textId="4014A5B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Boussioux</w:t>
      </w:r>
      <w:proofErr w:type="spellEnd"/>
      <w:r w:rsidRPr="00986BD6">
        <w:rPr>
          <w:rFonts w:ascii="Google Sans Text" w:eastAsia="Google Sans Text" w:hAnsi="Google Sans Text" w:cs="Google Sans Text"/>
          <w:b/>
          <w:bCs/>
          <w:color w:val="1F1F1F"/>
          <w:lang w:val="en-US"/>
        </w:rPr>
        <w:t>, Leonard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Revolutionize quality assurance with AI</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Mareana</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4" w:history="1">
        <w:r w:rsidRPr="00986BD6">
          <w:rPr>
            <w:rStyle w:val="Hyperlinkki"/>
            <w:rFonts w:ascii="Google Sans Text" w:eastAsia="Google Sans Text" w:hAnsi="Google Sans Text" w:cs="Google Sans Text"/>
            <w:lang w:val="en-US"/>
          </w:rPr>
          <w:t>https://mareana.com/whitepaper/qa-playbook/</w:t>
        </w:r>
      </w:hyperlink>
      <w:r w:rsidRPr="00986BD6">
        <w:rPr>
          <w:rFonts w:ascii="Google Sans Text" w:eastAsia="Google Sans Text" w:hAnsi="Google Sans Text" w:cs="Google Sans Text"/>
          <w:color w:val="1F1F1F"/>
          <w:lang w:val="en-US"/>
        </w:rPr>
        <w:t>.</w:t>
      </w:r>
    </w:p>
    <w:p w14:paraId="742C3933" w14:textId="27D584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Brennan, Robert L.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Generalizability theory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F9B5682" w14:textId="6B260475"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Brooks, Frederick P. 1987.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 silver bullet: Essence and accidents of software engineering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 20(4), s. 10–19. Saatavilla: </w:t>
      </w:r>
      <w:hyperlink r:id="rId25" w:history="1">
        <w:r w:rsidRPr="00986BD6">
          <w:rPr>
            <w:rStyle w:val="Hyperlinkki"/>
            <w:rFonts w:ascii="Google Sans Text" w:eastAsia="Google Sans Text" w:hAnsi="Google Sans Text" w:cs="Google Sans Text"/>
          </w:rPr>
          <w:t>https://doi.org/10.1109/MC.1987.1663532</w:t>
        </w:r>
      </w:hyperlink>
      <w:r w:rsidRPr="00986BD6">
        <w:rPr>
          <w:rFonts w:ascii="Google Sans Text" w:eastAsia="Google Sans Text" w:hAnsi="Google Sans Text" w:cs="Google Sans Text"/>
          <w:color w:val="1F1F1F"/>
        </w:rPr>
        <w:t>.</w:t>
      </w:r>
    </w:p>
    <w:p w14:paraId="6552922A" w14:textId="536E058B"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Bulut, Okan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Rise of Artificial Intelligence in Educational Measurement: Opportunities and Ethical Challenges</w:t>
      </w:r>
      <w:r w:rsidRPr="00986BD6">
        <w:rPr>
          <w:rFonts w:ascii="Google Sans Text" w:eastAsia="Google Sans Text" w:hAnsi="Google Sans Text" w:cs="Google Sans Text"/>
          <w:color w:val="1F1F1F"/>
          <w:lang w:val="en-US"/>
        </w:rPr>
        <w:t xml:space="preserve">. Chinese/English Journal of Educational Measurement and Evaluation, 5(3).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26" w:history="1">
        <w:r w:rsidRPr="00986BD6">
          <w:rPr>
            <w:rStyle w:val="Hyperlinkki"/>
            <w:rFonts w:ascii="Google Sans Text" w:eastAsia="Google Sans Text" w:hAnsi="Google Sans Text" w:cs="Google Sans Text"/>
            <w:lang w:val="en-US"/>
          </w:rPr>
          <w:t>https://doi.org/10.59863/MIQL7785</w:t>
        </w:r>
      </w:hyperlink>
      <w:r w:rsidRPr="00986BD6">
        <w:rPr>
          <w:rFonts w:ascii="Google Sans Text" w:eastAsia="Google Sans Text" w:hAnsi="Google Sans Text" w:cs="Google Sans Text"/>
          <w:color w:val="1F1F1F"/>
          <w:lang w:val="en-US"/>
        </w:rPr>
        <w:t>.</w:t>
      </w:r>
    </w:p>
    <w:p w14:paraId="2BBE4667" w14:textId="0DB3B99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Carolus, Angela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MAILS - Meta AI literacy scale: Development and testing of an AI literacy questionnaire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arXiv:2302.09319. </w:t>
      </w:r>
      <w:r w:rsidRPr="00986BD6">
        <w:rPr>
          <w:rFonts w:ascii="Google Sans Text" w:eastAsia="Google Sans Text" w:hAnsi="Google Sans Text" w:cs="Google Sans Text"/>
          <w:color w:val="1F1F1F"/>
        </w:rPr>
        <w:t xml:space="preserve">Saatavilla: </w:t>
      </w:r>
      <w:hyperlink r:id="rId27" w:history="1">
        <w:r w:rsidRPr="00986BD6">
          <w:rPr>
            <w:rStyle w:val="Hyperlinkki"/>
            <w:rFonts w:ascii="Google Sans Text" w:eastAsia="Google Sans Text" w:hAnsi="Google Sans Text" w:cs="Google Sans Text"/>
          </w:rPr>
          <w:t>https://doi.org/10.48550/arXiv.2302.09319</w:t>
        </w:r>
      </w:hyperlink>
      <w:r w:rsidRPr="00986BD6">
        <w:rPr>
          <w:rFonts w:ascii="Google Sans Text" w:eastAsia="Google Sans Text" w:hAnsi="Google Sans Text" w:cs="Google Sans Text"/>
          <w:color w:val="1F1F1F"/>
        </w:rPr>
        <w:t>.</w:t>
      </w:r>
    </w:p>
    <w:p w14:paraId="3D9F9B89" w14:textId="337AE94C" w:rsidR="00986BD6" w:rsidRPr="00E90A34"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Cemri</w:t>
      </w:r>
      <w:proofErr w:type="spellEnd"/>
      <w:r w:rsidRPr="00986BD6">
        <w:rPr>
          <w:rFonts w:ascii="Google Sans Text" w:eastAsia="Google Sans Text" w:hAnsi="Google Sans Text" w:cs="Google Sans Text"/>
          <w:b/>
          <w:bCs/>
          <w:color w:val="1F1F1F"/>
          <w:lang w:val="en-US"/>
        </w:rPr>
        <w:t xml:space="preserve">,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Why do multi-agent LLM systems fail?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arXiv:2503.13657.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28" w:history="1">
        <w:r w:rsidRPr="00E90A34">
          <w:rPr>
            <w:rStyle w:val="Hyperlinkki"/>
            <w:rFonts w:ascii="Google Sans Text" w:eastAsia="Google Sans Text" w:hAnsi="Google Sans Text" w:cs="Google Sans Text"/>
            <w:lang w:val="en-US"/>
          </w:rPr>
          <w:t>https://doi.org/10.48550/arXiv.2503.13657</w:t>
        </w:r>
      </w:hyperlink>
      <w:r w:rsidRPr="00E90A34">
        <w:rPr>
          <w:rFonts w:ascii="Google Sans Text" w:eastAsia="Google Sans Text" w:hAnsi="Google Sans Text" w:cs="Google Sans Text"/>
          <w:color w:val="1F1F1F"/>
          <w:lang w:val="en-US"/>
        </w:rPr>
        <w:t>.</w:t>
      </w:r>
    </w:p>
    <w:p w14:paraId="2F1EA080" w14:textId="6DB0060D"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Center for Innovative Teaching &amp; Learning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Authentic assessment</w:t>
      </w:r>
      <w:r w:rsidRPr="00986BD6">
        <w:rPr>
          <w:rFonts w:ascii="Google Sans Text" w:eastAsia="Google Sans Text" w:hAnsi="Google Sans Text" w:cs="Google Sans Text"/>
          <w:color w:val="1F1F1F"/>
          <w:lang w:val="en-US"/>
        </w:rPr>
        <w:t xml:space="preserve">. Indiana University Bloomington. </w:t>
      </w:r>
      <w:r w:rsidRPr="00986BD6">
        <w:rPr>
          <w:rFonts w:ascii="Google Sans Text" w:eastAsia="Google Sans Text" w:hAnsi="Google Sans Text" w:cs="Google Sans Text"/>
          <w:color w:val="1F1F1F"/>
        </w:rPr>
        <w:t xml:space="preserve">Saatavilla: </w:t>
      </w:r>
      <w:hyperlink r:id="rId29" w:history="1">
        <w:r w:rsidRPr="00986BD6">
          <w:rPr>
            <w:rStyle w:val="Hyperlinkki"/>
            <w:rFonts w:ascii="Google Sans Text" w:eastAsia="Google Sans Text" w:hAnsi="Google Sans Text" w:cs="Google Sans Text"/>
          </w:rPr>
          <w:t>https://citl.indiana.edu/teaching-resources/assessing-student-learning/authentic-assessment/index.html</w:t>
        </w:r>
      </w:hyperlink>
      <w:r w:rsidRPr="00986BD6">
        <w:rPr>
          <w:rFonts w:ascii="Google Sans Text" w:eastAsia="Google Sans Text" w:hAnsi="Google Sans Text" w:cs="Google Sans Text"/>
          <w:color w:val="1F1F1F"/>
        </w:rPr>
        <w:t>.</w:t>
      </w:r>
    </w:p>
    <w:p w14:paraId="45001E26" w14:textId="0CACE498"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Cheng, Peter C-H. 2001.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Scientific discovery, computational models of</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Smelser, N. J. &amp; Baltes, P. B.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International encyclopedia of the social &amp; behavioral sciences. </w:t>
      </w:r>
      <w:r w:rsidRPr="00986BD6">
        <w:rPr>
          <w:rFonts w:ascii="Google Sans Text" w:eastAsia="Google Sans Text" w:hAnsi="Google Sans Text" w:cs="Google Sans Text"/>
          <w:color w:val="1F1F1F"/>
        </w:rPr>
        <w:t xml:space="preserve">Amsterdam: </w:t>
      </w:r>
      <w:proofErr w:type="spellStart"/>
      <w:r w:rsidRPr="00986BD6">
        <w:rPr>
          <w:rFonts w:ascii="Google Sans Text" w:eastAsia="Google Sans Text" w:hAnsi="Google Sans Text" w:cs="Google Sans Text"/>
          <w:color w:val="1F1F1F"/>
        </w:rPr>
        <w:t>Elsevier</w:t>
      </w:r>
      <w:proofErr w:type="spellEnd"/>
      <w:r w:rsidRPr="00986BD6">
        <w:rPr>
          <w:rFonts w:ascii="Google Sans Text" w:eastAsia="Google Sans Text" w:hAnsi="Google Sans Text" w:cs="Google Sans Text"/>
          <w:color w:val="1F1F1F"/>
        </w:rPr>
        <w:t xml:space="preserve">. Saatavilla: </w:t>
      </w:r>
      <w:hyperlink r:id="rId30" w:history="1">
        <w:r w:rsidRPr="00986BD6">
          <w:rPr>
            <w:rStyle w:val="Hyperlinkki"/>
            <w:rFonts w:ascii="Google Sans Text" w:eastAsia="Google Sans Text" w:hAnsi="Google Sans Text" w:cs="Google Sans Text"/>
          </w:rPr>
          <w:t>https://doi.org/10.1016/B978-0-08-097086-8.43085-0</w:t>
        </w:r>
      </w:hyperlink>
      <w:r w:rsidRPr="00986BD6">
        <w:rPr>
          <w:rFonts w:ascii="Google Sans Text" w:eastAsia="Google Sans Text" w:hAnsi="Google Sans Text" w:cs="Google Sans Text"/>
          <w:color w:val="1F1F1F"/>
        </w:rPr>
        <w:t>.</w:t>
      </w:r>
    </w:p>
    <w:p w14:paraId="309174DE" w14:textId="776039F0"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Cheng, Peter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Competence assessment by stimulus matching: an application of GOMS to assess chunks in memory</w:t>
      </w:r>
      <w:r w:rsidRPr="00986BD6">
        <w:rPr>
          <w:rFonts w:ascii="Google Sans Text" w:eastAsia="Google Sans Text" w:hAnsi="Google Sans Text" w:cs="Google Sans Text"/>
          <w:color w:val="1F1F1F"/>
          <w:lang w:val="en-US"/>
        </w:rPr>
        <w:t xml:space="preserve">. Proceedings of the 19th International Conference on Cognitive Modelling.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1" w:history="1">
        <w:r w:rsidRPr="00986BD6">
          <w:rPr>
            <w:rStyle w:val="Hyperlinkki"/>
            <w:rFonts w:ascii="Google Sans Text" w:eastAsia="Google Sans Text" w:hAnsi="Google Sans Text" w:cs="Google Sans Text"/>
            <w:lang w:val="en-US"/>
          </w:rPr>
          <w:t>https://cidlab.com/files/smp/pb/pb-2021.pdf</w:t>
        </w:r>
      </w:hyperlink>
      <w:r w:rsidRPr="00986BD6">
        <w:rPr>
          <w:rFonts w:ascii="Google Sans Text" w:eastAsia="Google Sans Text" w:hAnsi="Google Sans Text" w:cs="Google Sans Text"/>
          <w:color w:val="1F1F1F"/>
          <w:lang w:val="en-US"/>
        </w:rPr>
        <w:t>.</w:t>
      </w:r>
    </w:p>
    <w:p w14:paraId="573D330D" w14:textId="4649E27C"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Chi, 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Unveiling causal reasoning in large language models: Reality or mirage?</w:t>
      </w:r>
      <w:r w:rsidRPr="00986BD6">
        <w:rPr>
          <w:rFonts w:ascii="Google Sans Text" w:eastAsia="Google Sans Text" w:hAnsi="Google Sans Text" w:cs="Google Sans Text"/>
          <w:color w:val="1F1F1F"/>
          <w:lang w:val="en-US"/>
        </w:rPr>
        <w:t xml:space="preserve"> Advances in Neural Information Processing Systems, 37, s. 96640–96670.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2" w:history="1">
        <w:r w:rsidRPr="00986BD6">
          <w:rPr>
            <w:rStyle w:val="Hyperlinkki"/>
            <w:rFonts w:ascii="Google Sans Text" w:eastAsia="Google Sans Text" w:hAnsi="Google Sans Text" w:cs="Google Sans Text"/>
            <w:lang w:val="en-US"/>
          </w:rPr>
          <w:t>https://doi.org/10.48550/arXiv.2506.21215</w:t>
        </w:r>
      </w:hyperlink>
      <w:r w:rsidRPr="00986BD6">
        <w:rPr>
          <w:rFonts w:ascii="Google Sans Text" w:eastAsia="Google Sans Text" w:hAnsi="Google Sans Text" w:cs="Google Sans Text"/>
          <w:color w:val="1F1F1F"/>
          <w:lang w:val="en-US"/>
        </w:rPr>
        <w:t>.</w:t>
      </w:r>
    </w:p>
    <w:p w14:paraId="61DC61B9" w14:textId="10E41F06"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CISA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Defense in depth</w:t>
      </w:r>
      <w:r w:rsidRPr="00986BD6">
        <w:rPr>
          <w:rFonts w:ascii="Google Sans Text" w:eastAsia="Google Sans Text" w:hAnsi="Google Sans Text" w:cs="Google Sans Text"/>
          <w:color w:val="1F1F1F"/>
          <w:lang w:val="en-US"/>
        </w:rPr>
        <w:t xml:space="preserve">. Cybersecurity and Infrastructure Security Agency. </w:t>
      </w:r>
      <w:r w:rsidRPr="00986BD6">
        <w:rPr>
          <w:rFonts w:ascii="Google Sans Text" w:eastAsia="Google Sans Text" w:hAnsi="Google Sans Text" w:cs="Google Sans Text"/>
          <w:color w:val="1F1F1F"/>
        </w:rPr>
        <w:t xml:space="preserve">Saatavilla: </w:t>
      </w:r>
      <w:hyperlink r:id="rId33" w:history="1">
        <w:r w:rsidRPr="00986BD6">
          <w:rPr>
            <w:rStyle w:val="Hyperlinkki"/>
            <w:rFonts w:ascii="Google Sans Text" w:eastAsia="Google Sans Text" w:hAnsi="Google Sans Text" w:cs="Google Sans Text"/>
          </w:rPr>
          <w:t>https://www.cisa.gov/sites/default/files/recommended_practices/NCCIC_ICS-CERT_Defense_in_Depth_2016_S508C.pdf</w:t>
        </w:r>
      </w:hyperlink>
      <w:r w:rsidRPr="00986BD6">
        <w:rPr>
          <w:rFonts w:ascii="Google Sans Text" w:eastAsia="Google Sans Text" w:hAnsi="Google Sans Text" w:cs="Google Sans Text"/>
          <w:color w:val="1F1F1F"/>
        </w:rPr>
        <w:t>.</w:t>
      </w:r>
    </w:p>
    <w:p w14:paraId="5E9DD48A" w14:textId="450FB0B7"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Cohen, Ronald Jay, Swerdlik, Mark E. &amp; Phillips, Sturman M. 1996.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Psychological </w:t>
      </w:r>
      <w:r w:rsidRPr="00986BD6">
        <w:rPr>
          <w:rFonts w:ascii="Google Sans Text" w:eastAsia="Google Sans Text" w:hAnsi="Google Sans Text" w:cs="Google Sans Text"/>
          <w:i/>
          <w:iCs/>
          <w:color w:val="1F1F1F"/>
          <w:lang w:val="en-US"/>
        </w:rPr>
        <w:lastRenderedPageBreak/>
        <w:t>testing and assessment: An introduction to tests and measurement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3. painos. </w:t>
      </w:r>
      <w:proofErr w:type="spellStart"/>
      <w:r w:rsidRPr="00986BD6">
        <w:rPr>
          <w:rFonts w:ascii="Google Sans Text" w:eastAsia="Google Sans Text" w:hAnsi="Google Sans Text" w:cs="Google Sans Text"/>
          <w:color w:val="1F1F1F"/>
        </w:rPr>
        <w:t>Mountain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View</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Mayfield</w:t>
      </w:r>
      <w:proofErr w:type="spellEnd"/>
      <w:r w:rsidRPr="00986BD6">
        <w:rPr>
          <w:rFonts w:ascii="Google Sans Text" w:eastAsia="Google Sans Text" w:hAnsi="Google Sans Text" w:cs="Google Sans Text"/>
          <w:color w:val="1F1F1F"/>
        </w:rPr>
        <w:t xml:space="preserve"> Publishing Company.</w:t>
      </w:r>
    </w:p>
    <w:p w14:paraId="67EFA645" w14:textId="0862085A"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Creswell, Antonia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Reducing post-hoc rationalization in large language models</w:t>
      </w:r>
      <w:r w:rsidRPr="00986BD6">
        <w:rPr>
          <w:rFonts w:ascii="Google Sans Text" w:eastAsia="Google Sans Text" w:hAnsi="Google Sans Text" w:cs="Google Sans Text"/>
          <w:color w:val="1F1F1F"/>
          <w:lang w:val="en-US"/>
        </w:rPr>
        <w:t xml:space="preserve">. Findings of the Association for Computational Linguistics: ACL 2024, s. 14757–14771.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4" w:history="1">
        <w:r w:rsidRPr="00986BD6">
          <w:rPr>
            <w:rStyle w:val="Hyperlinkki"/>
            <w:rFonts w:ascii="Google Sans Text" w:eastAsia="Google Sans Text" w:hAnsi="Google Sans Text" w:cs="Google Sans Text"/>
            <w:lang w:val="en-US"/>
          </w:rPr>
          <w:t>https://doi.org/10.18653/v1/2024.findings-acl.867</w:t>
        </w:r>
      </w:hyperlink>
      <w:r w:rsidRPr="00986BD6">
        <w:rPr>
          <w:rFonts w:ascii="Google Sans Text" w:eastAsia="Google Sans Text" w:hAnsi="Google Sans Text" w:cs="Google Sans Text"/>
          <w:color w:val="1F1F1F"/>
          <w:lang w:val="en-US"/>
        </w:rPr>
        <w:t>.</w:t>
      </w:r>
    </w:p>
    <w:p w14:paraId="6FCA93BC" w14:textId="2B34F249"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Crusius, Timothy W. &amp; Channell, Carolyn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aims of argument: A text and reader</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4. painos. New York: </w:t>
      </w:r>
      <w:proofErr w:type="spellStart"/>
      <w:r w:rsidRPr="00986BD6">
        <w:rPr>
          <w:rFonts w:ascii="Google Sans Text" w:eastAsia="Google Sans Text" w:hAnsi="Google Sans Text" w:cs="Google Sans Text"/>
          <w:color w:val="1F1F1F"/>
        </w:rPr>
        <w:t>McGraw</w:t>
      </w:r>
      <w:proofErr w:type="spellEnd"/>
      <w:r w:rsidRPr="00986BD6">
        <w:rPr>
          <w:rFonts w:ascii="Google Sans Text" w:eastAsia="Google Sans Text" w:hAnsi="Google Sans Text" w:cs="Google Sans Text"/>
          <w:color w:val="1F1F1F"/>
        </w:rPr>
        <w:t>-Hill.</w:t>
      </w:r>
    </w:p>
    <w:p w14:paraId="49927800" w14:textId="03F01AE3" w:rsidR="00986BD6" w:rsidRPr="00986BD6" w:rsidRDefault="00986BD6" w:rsidP="00986BD6">
      <w:pPr>
        <w:numPr>
          <w:ilvl w:val="0"/>
          <w:numId w:val="42"/>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Cullen, Michael J.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Faking in high-stakes selection: A call to integrate empirical research and applied practice</w:t>
      </w:r>
      <w:r w:rsidRPr="00986BD6">
        <w:rPr>
          <w:rFonts w:ascii="Google Sans Text" w:eastAsia="Google Sans Text" w:hAnsi="Google Sans Text" w:cs="Google Sans Text"/>
          <w:color w:val="1F1F1F"/>
          <w:lang w:val="en-US"/>
        </w:rPr>
        <w:t xml:space="preserve">. International Journal of Selection and Assessment, 28(3), s. 223–226.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5" w:history="1">
        <w:r w:rsidRPr="00986BD6">
          <w:rPr>
            <w:rStyle w:val="Hyperlinkki"/>
            <w:rFonts w:ascii="Google Sans Text" w:eastAsia="Google Sans Text" w:hAnsi="Google Sans Text" w:cs="Google Sans Text"/>
            <w:lang w:val="en-US"/>
          </w:rPr>
          <w:t>https://doi.org/10.1111/ijsa.12289</w:t>
        </w:r>
      </w:hyperlink>
      <w:r w:rsidRPr="00986BD6">
        <w:rPr>
          <w:rFonts w:ascii="Google Sans Text" w:eastAsia="Google Sans Text" w:hAnsi="Google Sans Text" w:cs="Google Sans Text"/>
          <w:color w:val="1F1F1F"/>
          <w:lang w:val="en-US"/>
        </w:rPr>
        <w:t>.</w:t>
      </w:r>
    </w:p>
    <w:p w14:paraId="131276A3" w14:textId="5E3FE77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D'Angelo, Matt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safety vs AI security in LLM applications: What teams must know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promptfoo</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36" w:history="1">
        <w:r w:rsidRPr="00986BD6">
          <w:rPr>
            <w:rStyle w:val="Hyperlinkki"/>
            <w:rFonts w:ascii="Google Sans Text" w:eastAsia="Google Sans Text" w:hAnsi="Google Sans Text" w:cs="Google Sans Text"/>
          </w:rPr>
          <w:t>https://www.promptfoo.dev/blog/ai-safety-vs-security/</w:t>
        </w:r>
      </w:hyperlink>
      <w:r w:rsidRPr="00986BD6">
        <w:rPr>
          <w:rFonts w:ascii="Google Sans Text" w:eastAsia="Google Sans Text" w:hAnsi="Google Sans Text" w:cs="Google Sans Text"/>
          <w:color w:val="1F1F1F"/>
        </w:rPr>
        <w:t>.</w:t>
      </w:r>
    </w:p>
    <w:p w14:paraId="465E0E80" w14:textId="4E0B03A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David, Jane L.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15 reasons why standardized tests are problematic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ASCD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37" w:history="1">
        <w:r w:rsidRPr="00986BD6">
          <w:rPr>
            <w:rStyle w:val="Hyperlinkki"/>
            <w:rFonts w:ascii="Google Sans Text" w:eastAsia="Google Sans Text" w:hAnsi="Google Sans Text" w:cs="Google Sans Text"/>
          </w:rPr>
          <w:t>https://www.ascd.org/blogs/15-reasons-why-standardized-tests-are-problematic</w:t>
        </w:r>
      </w:hyperlink>
      <w:r w:rsidRPr="00986BD6">
        <w:rPr>
          <w:rFonts w:ascii="Google Sans Text" w:eastAsia="Google Sans Text" w:hAnsi="Google Sans Text" w:cs="Google Sans Text"/>
          <w:color w:val="1F1F1F"/>
        </w:rPr>
        <w:t>.</w:t>
      </w:r>
    </w:p>
    <w:p w14:paraId="215F22B0" w14:textId="5CAE0A0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de Bruin, Anique B. H., van </w:t>
      </w:r>
      <w:proofErr w:type="spellStart"/>
      <w:r w:rsidRPr="00986BD6">
        <w:rPr>
          <w:rFonts w:ascii="Google Sans Text" w:eastAsia="Google Sans Text" w:hAnsi="Google Sans Text" w:cs="Google Sans Text"/>
          <w:b/>
          <w:bCs/>
          <w:color w:val="1F1F1F"/>
          <w:lang w:val="en-US"/>
        </w:rPr>
        <w:t>Merriënboer</w:t>
      </w:r>
      <w:proofErr w:type="spellEnd"/>
      <w:r w:rsidRPr="00986BD6">
        <w:rPr>
          <w:rFonts w:ascii="Google Sans Text" w:eastAsia="Google Sans Text" w:hAnsi="Google Sans Text" w:cs="Google Sans Text"/>
          <w:b/>
          <w:bCs/>
          <w:color w:val="1F1F1F"/>
          <w:lang w:val="en-US"/>
        </w:rPr>
        <w:t>, Jeroen J. G. &amp; van Gog, Tamara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cognitive effort in fostering the acquisition of complex cognitive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Teoksessa </w:t>
      </w:r>
      <w:proofErr w:type="spellStart"/>
      <w:r w:rsidRPr="00986BD6">
        <w:rPr>
          <w:rFonts w:ascii="Google Sans Text" w:eastAsia="Google Sans Text" w:hAnsi="Google Sans Text" w:cs="Google Sans Text"/>
          <w:color w:val="1F1F1F"/>
        </w:rPr>
        <w:t>Sweller</w:t>
      </w:r>
      <w:proofErr w:type="spellEnd"/>
      <w:r w:rsidRPr="00986BD6">
        <w:rPr>
          <w:rFonts w:ascii="Google Sans Text" w:eastAsia="Google Sans Text" w:hAnsi="Google Sans Text" w:cs="Google Sans Text"/>
          <w:color w:val="1F1F1F"/>
        </w:rPr>
        <w:t xml:space="preserve">, J., van </w:t>
      </w:r>
      <w:proofErr w:type="spellStart"/>
      <w:r w:rsidRPr="00986BD6">
        <w:rPr>
          <w:rFonts w:ascii="Google Sans Text" w:eastAsia="Google Sans Text" w:hAnsi="Google Sans Text" w:cs="Google Sans Text"/>
          <w:color w:val="1F1F1F"/>
        </w:rPr>
        <w:t>Merriënboer</w:t>
      </w:r>
      <w:proofErr w:type="spellEnd"/>
      <w:r w:rsidRPr="00986BD6">
        <w:rPr>
          <w:rFonts w:ascii="Google Sans Text" w:eastAsia="Google Sans Text" w:hAnsi="Google Sans Text" w:cs="Google Sans Text"/>
          <w:color w:val="1F1F1F"/>
        </w:rPr>
        <w:t xml:space="preserve">, J. J. G. &amp; </w:t>
      </w:r>
      <w:proofErr w:type="spellStart"/>
      <w:r w:rsidRPr="00986BD6">
        <w:rPr>
          <w:rFonts w:ascii="Google Sans Text" w:eastAsia="Google Sans Text" w:hAnsi="Google Sans Text" w:cs="Google Sans Text"/>
          <w:color w:val="1F1F1F"/>
        </w:rPr>
        <w:t>Paas</w:t>
      </w:r>
      <w:proofErr w:type="spellEnd"/>
      <w:r w:rsidRPr="00986BD6">
        <w:rPr>
          <w:rFonts w:ascii="Google Sans Text" w:eastAsia="Google Sans Text" w:hAnsi="Google Sans Text" w:cs="Google Sans Text"/>
          <w:color w:val="1F1F1F"/>
        </w:rPr>
        <w:t xml:space="preserve">, F. (toim.) </w:t>
      </w:r>
      <w:r w:rsidRPr="00986BD6">
        <w:rPr>
          <w:rFonts w:ascii="Google Sans Text" w:eastAsia="Google Sans Text" w:hAnsi="Google Sans Text" w:cs="Google Sans Text"/>
          <w:color w:val="1F1F1F"/>
          <w:lang w:val="en-US"/>
        </w:rPr>
        <w:t xml:space="preserve">Cognitive load theory. Cambridge: Cambridge University Press.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38" w:history="1">
        <w:r w:rsidRPr="00986BD6">
          <w:rPr>
            <w:rStyle w:val="Hyperlinkki"/>
            <w:rFonts w:ascii="Google Sans Text" w:eastAsia="Google Sans Text" w:hAnsi="Google Sans Text" w:cs="Google Sans Text"/>
            <w:lang w:val="en-US"/>
          </w:rPr>
          <w:t>https://doi.org/10.1017/9781009403718.011</w:t>
        </w:r>
      </w:hyperlink>
      <w:r w:rsidRPr="00986BD6">
        <w:rPr>
          <w:rFonts w:ascii="Google Sans Text" w:eastAsia="Google Sans Text" w:hAnsi="Google Sans Text" w:cs="Google Sans Text"/>
          <w:color w:val="1F1F1F"/>
          <w:lang w:val="en-US"/>
        </w:rPr>
        <w:t>.</w:t>
      </w:r>
    </w:p>
    <w:p w14:paraId="59C279C6" w14:textId="345F3FB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Denning, Dorothy E. &amp; Denning, Peter J. 1977.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Certification of programs for secure information flow</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Communications</w:t>
      </w:r>
      <w:proofErr w:type="spellEnd"/>
      <w:r w:rsidRPr="00986BD6">
        <w:rPr>
          <w:rFonts w:ascii="Google Sans Text" w:eastAsia="Google Sans Text" w:hAnsi="Google Sans Text" w:cs="Google Sans Text"/>
          <w:color w:val="1F1F1F"/>
        </w:rPr>
        <w:t xml:space="preserve"> of </w:t>
      </w:r>
      <w:proofErr w:type="spellStart"/>
      <w:r w:rsidRPr="00986BD6">
        <w:rPr>
          <w:rFonts w:ascii="Google Sans Text" w:eastAsia="Google Sans Text" w:hAnsi="Google Sans Text" w:cs="Google Sans Text"/>
          <w:color w:val="1F1F1F"/>
        </w:rPr>
        <w:t>the</w:t>
      </w:r>
      <w:proofErr w:type="spellEnd"/>
      <w:r w:rsidRPr="00986BD6">
        <w:rPr>
          <w:rFonts w:ascii="Google Sans Text" w:eastAsia="Google Sans Text" w:hAnsi="Google Sans Text" w:cs="Google Sans Text"/>
          <w:color w:val="1F1F1F"/>
        </w:rPr>
        <w:t xml:space="preserve"> ACM, 20(7), s. 504–513. Saatavilla: </w:t>
      </w:r>
      <w:hyperlink r:id="rId39" w:history="1">
        <w:r w:rsidRPr="00986BD6">
          <w:rPr>
            <w:rStyle w:val="Hyperlinkki"/>
            <w:rFonts w:ascii="Google Sans Text" w:eastAsia="Google Sans Text" w:hAnsi="Google Sans Text" w:cs="Google Sans Text"/>
          </w:rPr>
          <w:t>https://doi.org/10.1145/359636.359712</w:t>
        </w:r>
      </w:hyperlink>
      <w:r w:rsidRPr="00986BD6">
        <w:rPr>
          <w:rFonts w:ascii="Google Sans Text" w:eastAsia="Google Sans Text" w:hAnsi="Google Sans Text" w:cs="Google Sans Text"/>
          <w:color w:val="1F1F1F"/>
        </w:rPr>
        <w:t>.</w:t>
      </w:r>
    </w:p>
    <w:p w14:paraId="14C697D8" w14:textId="421BA35E"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Der </w:t>
      </w:r>
      <w:proofErr w:type="spellStart"/>
      <w:r w:rsidRPr="00986BD6">
        <w:rPr>
          <w:rFonts w:ascii="Google Sans Text" w:eastAsia="Google Sans Text" w:hAnsi="Google Sans Text" w:cs="Google Sans Text"/>
          <w:b/>
          <w:bCs/>
          <w:color w:val="1F1F1F"/>
          <w:lang w:val="en-US"/>
        </w:rPr>
        <w:t>Kiureghian</w:t>
      </w:r>
      <w:proofErr w:type="spellEnd"/>
      <w:r w:rsidRPr="00986BD6">
        <w:rPr>
          <w:rFonts w:ascii="Google Sans Text" w:eastAsia="Google Sans Text" w:hAnsi="Google Sans Text" w:cs="Google Sans Text"/>
          <w:b/>
          <w:bCs/>
          <w:color w:val="1F1F1F"/>
          <w:lang w:val="en-US"/>
        </w:rPr>
        <w:t>, Armen &amp; Ditlevsen, Ove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Aleatory or epistemic? Does it matter?</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Structural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Safety</w:t>
      </w:r>
      <w:proofErr w:type="spellEnd"/>
      <w:r w:rsidRPr="00986BD6">
        <w:rPr>
          <w:rFonts w:ascii="Google Sans Text" w:eastAsia="Google Sans Text" w:hAnsi="Google Sans Text" w:cs="Google Sans Text"/>
          <w:color w:val="1F1F1F"/>
        </w:rPr>
        <w:t xml:space="preserve">, 31(2), s. 105–112. Saatavilla: </w:t>
      </w:r>
      <w:hyperlink r:id="rId40" w:history="1">
        <w:r w:rsidRPr="00986BD6">
          <w:rPr>
            <w:rStyle w:val="Hyperlinkki"/>
            <w:rFonts w:ascii="Google Sans Text" w:eastAsia="Google Sans Text" w:hAnsi="Google Sans Text" w:cs="Google Sans Text"/>
          </w:rPr>
          <w:t>https://doi.org/10.1016/j.strusafe.2008.06.020</w:t>
        </w:r>
      </w:hyperlink>
      <w:r w:rsidRPr="00986BD6">
        <w:rPr>
          <w:rFonts w:ascii="Google Sans Text" w:eastAsia="Google Sans Text" w:hAnsi="Google Sans Text" w:cs="Google Sans Text"/>
          <w:color w:val="1F1F1F"/>
        </w:rPr>
        <w:t>.</w:t>
      </w:r>
    </w:p>
    <w:p w14:paraId="21BBF710" w14:textId="4BCCBD3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Disco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assess the ROI of AI-driven upskilling initiatives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Disco. Saatavilla: </w:t>
      </w:r>
      <w:hyperlink r:id="rId41" w:history="1">
        <w:r w:rsidRPr="00986BD6">
          <w:rPr>
            <w:rStyle w:val="Hyperlinkki"/>
            <w:rFonts w:ascii="Google Sans Text" w:eastAsia="Google Sans Text" w:hAnsi="Google Sans Text" w:cs="Google Sans Text"/>
          </w:rPr>
          <w:t>https://www.disco.co/blog/how-to-assess-the-roi-of-ai-driven-upskilling-initiatives</w:t>
        </w:r>
      </w:hyperlink>
      <w:r w:rsidRPr="00986BD6">
        <w:rPr>
          <w:rFonts w:ascii="Google Sans Text" w:eastAsia="Google Sans Text" w:hAnsi="Google Sans Text" w:cs="Google Sans Text"/>
          <w:color w:val="1F1F1F"/>
        </w:rPr>
        <w:t>.</w:t>
      </w:r>
    </w:p>
    <w:p w14:paraId="4301E021" w14:textId="727D0065"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Displayr</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 the 5 best AI tools for qualitative data analysis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Displayr</w:t>
      </w:r>
      <w:proofErr w:type="spellEnd"/>
      <w:r w:rsidRPr="00986BD6">
        <w:rPr>
          <w:rFonts w:ascii="Google Sans Text" w:eastAsia="Google Sans Text" w:hAnsi="Google Sans Text" w:cs="Google Sans Text"/>
          <w:color w:val="1F1F1F"/>
        </w:rPr>
        <w:t xml:space="preserve">. Saatavilla: </w:t>
      </w:r>
      <w:hyperlink r:id="rId42" w:history="1">
        <w:r w:rsidRPr="00986BD6">
          <w:rPr>
            <w:rStyle w:val="Hyperlinkki"/>
            <w:rFonts w:ascii="Google Sans Text" w:eastAsia="Google Sans Text" w:hAnsi="Google Sans Text" w:cs="Google Sans Text"/>
          </w:rPr>
          <w:t>https://www.displayr.com/discover-the-5-best-ai-tools-for-qualitative-data-analysis/</w:t>
        </w:r>
      </w:hyperlink>
      <w:r w:rsidRPr="00986BD6">
        <w:rPr>
          <w:rFonts w:ascii="Google Sans Text" w:eastAsia="Google Sans Text" w:hAnsi="Google Sans Text" w:cs="Google Sans Text"/>
          <w:color w:val="1F1F1F"/>
        </w:rPr>
        <w:t>.</w:t>
      </w:r>
    </w:p>
    <w:p w14:paraId="3A00181F" w14:textId="472C30EC"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Dreyfus, Stuart E. &amp; Dreyfus, Hubert L.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Five-Stage Model of the Mental Activities Involved in Directed Skill Acquisition</w:t>
      </w:r>
      <w:r w:rsidRPr="00986BD6">
        <w:rPr>
          <w:rFonts w:ascii="Google Sans Text" w:eastAsia="Google Sans Text" w:hAnsi="Google Sans Text" w:cs="Google Sans Text"/>
          <w:color w:val="1F1F1F"/>
          <w:lang w:val="en-US"/>
        </w:rPr>
        <w:t xml:space="preserve">. California Univ Berkeley Operations Research Center.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3" w:history="1">
        <w:r w:rsidRPr="00986BD6">
          <w:rPr>
            <w:rStyle w:val="Hyperlinkki"/>
            <w:rFonts w:ascii="Google Sans Text" w:eastAsia="Google Sans Text" w:hAnsi="Google Sans Text" w:cs="Google Sans Text"/>
            <w:lang w:val="en-US"/>
          </w:rPr>
          <w:t>https://apps.dtic.mil/sti/pdfs/ADA084551.pdf</w:t>
        </w:r>
      </w:hyperlink>
      <w:r w:rsidRPr="00986BD6">
        <w:rPr>
          <w:rFonts w:ascii="Google Sans Text" w:eastAsia="Google Sans Text" w:hAnsi="Google Sans Text" w:cs="Google Sans Text"/>
          <w:color w:val="1F1F1F"/>
          <w:lang w:val="en-US"/>
        </w:rPr>
        <w:t>.</w:t>
      </w:r>
    </w:p>
    <w:p w14:paraId="30AA37B4" w14:textId="41FC3C1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Du, </w:t>
      </w:r>
      <w:proofErr w:type="spellStart"/>
      <w:r w:rsidRPr="00986BD6">
        <w:rPr>
          <w:rFonts w:ascii="Google Sans Text" w:eastAsia="Google Sans Text" w:hAnsi="Google Sans Text" w:cs="Google Sans Text"/>
          <w:b/>
          <w:bCs/>
          <w:color w:val="1F1F1F"/>
          <w:lang w:val="en-US"/>
        </w:rPr>
        <w:t>Yilun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factuality and reasoning in language models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arXiv:2305.14325. </w:t>
      </w:r>
      <w:r w:rsidRPr="00986BD6">
        <w:rPr>
          <w:rFonts w:ascii="Google Sans Text" w:eastAsia="Google Sans Text" w:hAnsi="Google Sans Text" w:cs="Google Sans Text"/>
          <w:color w:val="1F1F1F"/>
        </w:rPr>
        <w:t xml:space="preserve">Saatavilla: </w:t>
      </w:r>
      <w:hyperlink r:id="rId44" w:history="1">
        <w:r w:rsidRPr="00986BD6">
          <w:rPr>
            <w:rStyle w:val="Hyperlinkki"/>
            <w:rFonts w:ascii="Google Sans Text" w:eastAsia="Google Sans Text" w:hAnsi="Google Sans Text" w:cs="Google Sans Text"/>
          </w:rPr>
          <w:t>https://doi.org/10.48550/arXiv.2305.14325</w:t>
        </w:r>
      </w:hyperlink>
      <w:r w:rsidRPr="00986BD6">
        <w:rPr>
          <w:rFonts w:ascii="Google Sans Text" w:eastAsia="Google Sans Text" w:hAnsi="Google Sans Text" w:cs="Google Sans Text"/>
          <w:color w:val="1F1F1F"/>
        </w:rPr>
        <w:t>.</w:t>
      </w:r>
    </w:p>
    <w:p w14:paraId="0D27B116" w14:textId="5B870F3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Dufner, Michael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Self-enhancement and psychological adjustment: A meta-analytic review</w:t>
      </w:r>
      <w:r w:rsidRPr="00986BD6">
        <w:rPr>
          <w:rFonts w:ascii="Google Sans Text" w:eastAsia="Google Sans Text" w:hAnsi="Google Sans Text" w:cs="Google Sans Text"/>
          <w:color w:val="1F1F1F"/>
          <w:lang w:val="en-US"/>
        </w:rPr>
        <w:t xml:space="preserve">. Personality and Social Psychology Review, 23(1), s. 48–72.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5" w:history="1">
        <w:r w:rsidRPr="00986BD6">
          <w:rPr>
            <w:rStyle w:val="Hyperlinkki"/>
            <w:rFonts w:ascii="Google Sans Text" w:eastAsia="Google Sans Text" w:hAnsi="Google Sans Text" w:cs="Google Sans Text"/>
            <w:lang w:val="en-US"/>
          </w:rPr>
          <w:t>https://doi.org/10.1177/1088868318756467</w:t>
        </w:r>
      </w:hyperlink>
      <w:r w:rsidRPr="00986BD6">
        <w:rPr>
          <w:rFonts w:ascii="Google Sans Text" w:eastAsia="Google Sans Text" w:hAnsi="Google Sans Text" w:cs="Google Sans Text"/>
          <w:color w:val="1F1F1F"/>
          <w:lang w:val="en-US"/>
        </w:rPr>
        <w:t>.</w:t>
      </w:r>
    </w:p>
    <w:p w14:paraId="46C1516A" w14:textId="142DAE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Duhem</w:t>
      </w:r>
      <w:proofErr w:type="spellEnd"/>
      <w:r w:rsidRPr="00986BD6">
        <w:rPr>
          <w:rFonts w:ascii="Google Sans Text" w:eastAsia="Google Sans Text" w:hAnsi="Google Sans Text" w:cs="Google Sans Text"/>
          <w:b/>
          <w:bCs/>
          <w:color w:val="1F1F1F"/>
          <w:lang w:val="en-US"/>
        </w:rPr>
        <w:t>, Pierre 1906.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La </w:t>
      </w:r>
      <w:proofErr w:type="spellStart"/>
      <w:r w:rsidRPr="00986BD6">
        <w:rPr>
          <w:rFonts w:ascii="Google Sans Text" w:eastAsia="Google Sans Text" w:hAnsi="Google Sans Text" w:cs="Google Sans Text"/>
          <w:i/>
          <w:iCs/>
          <w:color w:val="1F1F1F"/>
          <w:lang w:val="en-US"/>
        </w:rPr>
        <w:t>théorie</w:t>
      </w:r>
      <w:proofErr w:type="spellEnd"/>
      <w:r w:rsidRPr="00986BD6">
        <w:rPr>
          <w:rFonts w:ascii="Google Sans Text" w:eastAsia="Google Sans Text" w:hAnsi="Google Sans Text" w:cs="Google Sans Text"/>
          <w:i/>
          <w:iCs/>
          <w:color w:val="1F1F1F"/>
          <w:lang w:val="en-US"/>
        </w:rPr>
        <w:t xml:space="preserve"> physique: son </w:t>
      </w:r>
      <w:proofErr w:type="spellStart"/>
      <w:r w:rsidRPr="00986BD6">
        <w:rPr>
          <w:rFonts w:ascii="Google Sans Text" w:eastAsia="Google Sans Text" w:hAnsi="Google Sans Text" w:cs="Google Sans Text"/>
          <w:i/>
          <w:iCs/>
          <w:color w:val="1F1F1F"/>
          <w:lang w:val="en-US"/>
        </w:rPr>
        <w:t>objet</w:t>
      </w:r>
      <w:proofErr w:type="spellEnd"/>
      <w:r w:rsidRPr="00986BD6">
        <w:rPr>
          <w:rFonts w:ascii="Google Sans Text" w:eastAsia="Google Sans Text" w:hAnsi="Google Sans Text" w:cs="Google Sans Text"/>
          <w:i/>
          <w:iCs/>
          <w:color w:val="1F1F1F"/>
          <w:lang w:val="en-US"/>
        </w:rPr>
        <w:t xml:space="preserve"> et </w:t>
      </w:r>
      <w:proofErr w:type="spellStart"/>
      <w:r w:rsidRPr="00986BD6">
        <w:rPr>
          <w:rFonts w:ascii="Google Sans Text" w:eastAsia="Google Sans Text" w:hAnsi="Google Sans Text" w:cs="Google Sans Text"/>
          <w:i/>
          <w:iCs/>
          <w:color w:val="1F1F1F"/>
          <w:lang w:val="en-US"/>
        </w:rPr>
        <w:t>sa</w:t>
      </w:r>
      <w:proofErr w:type="spellEnd"/>
      <w:r w:rsidRPr="00986BD6">
        <w:rPr>
          <w:rFonts w:ascii="Google Sans Text" w:eastAsia="Google Sans Text" w:hAnsi="Google Sans Text" w:cs="Google Sans Text"/>
          <w:i/>
          <w:iCs/>
          <w:color w:val="1F1F1F"/>
          <w:lang w:val="en-US"/>
        </w:rPr>
        <w:t xml:space="preserve"> structure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Paris: </w:t>
      </w:r>
      <w:proofErr w:type="spellStart"/>
      <w:r w:rsidRPr="00986BD6">
        <w:rPr>
          <w:rFonts w:ascii="Google Sans Text" w:eastAsia="Google Sans Text" w:hAnsi="Google Sans Text" w:cs="Google Sans Text"/>
          <w:color w:val="1F1F1F"/>
        </w:rPr>
        <w:t>Chevalier</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Rivière</w:t>
      </w:r>
      <w:proofErr w:type="spellEnd"/>
      <w:r w:rsidRPr="00986BD6">
        <w:rPr>
          <w:rFonts w:ascii="Google Sans Text" w:eastAsia="Google Sans Text" w:hAnsi="Google Sans Text" w:cs="Google Sans Text"/>
          <w:color w:val="1F1F1F"/>
        </w:rPr>
        <w:t>.</w:t>
      </w:r>
    </w:p>
    <w:p w14:paraId="015D20BC" w14:textId="6C3BC14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Durlak, Joseph A. &amp; </w:t>
      </w:r>
      <w:proofErr w:type="spellStart"/>
      <w:r w:rsidRPr="00986BD6">
        <w:rPr>
          <w:rFonts w:ascii="Google Sans Text" w:eastAsia="Google Sans Text" w:hAnsi="Google Sans Text" w:cs="Google Sans Text"/>
          <w:b/>
          <w:bCs/>
          <w:color w:val="1F1F1F"/>
          <w:lang w:val="en-US"/>
        </w:rPr>
        <w:t>DuPre</w:t>
      </w:r>
      <w:proofErr w:type="spellEnd"/>
      <w:r w:rsidRPr="00986BD6">
        <w:rPr>
          <w:rFonts w:ascii="Google Sans Text" w:eastAsia="Google Sans Text" w:hAnsi="Google Sans Text" w:cs="Google Sans Text"/>
          <w:b/>
          <w:bCs/>
          <w:color w:val="1F1F1F"/>
          <w:lang w:val="en-US"/>
        </w:rPr>
        <w:t>, Elizabeth P.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Implementation matters: A review of research on the influence of implementation on program outcomes</w:t>
      </w:r>
      <w:r w:rsidRPr="00986BD6">
        <w:rPr>
          <w:rFonts w:ascii="Google Sans Text" w:eastAsia="Google Sans Text" w:hAnsi="Google Sans Text" w:cs="Google Sans Text"/>
          <w:color w:val="1F1F1F"/>
          <w:lang w:val="en-US"/>
        </w:rPr>
        <w:t xml:space="preserve">. American Journal of Community Psychology, 41(3–4), s. 327–350.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46" w:history="1">
        <w:r w:rsidRPr="00986BD6">
          <w:rPr>
            <w:rStyle w:val="Hyperlinkki"/>
            <w:rFonts w:ascii="Google Sans Text" w:eastAsia="Google Sans Text" w:hAnsi="Google Sans Text" w:cs="Google Sans Text"/>
            <w:lang w:val="en-US"/>
          </w:rPr>
          <w:t>https://doi.org/10.1007/s10464-008-9165-0</w:t>
        </w:r>
      </w:hyperlink>
      <w:r w:rsidRPr="00986BD6">
        <w:rPr>
          <w:rFonts w:ascii="Google Sans Text" w:eastAsia="Google Sans Text" w:hAnsi="Google Sans Text" w:cs="Google Sans Text"/>
          <w:color w:val="1F1F1F"/>
          <w:lang w:val="en-US"/>
        </w:rPr>
        <w:t>.</w:t>
      </w:r>
    </w:p>
    <w:p w14:paraId="6CBD7BE0" w14:textId="47CFCA46"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Eloundou, Tyna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GPTs are GPTs: An Early Look at the Labor Market Impact Potential of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arXiv:2303.10130. </w:t>
      </w:r>
      <w:r w:rsidRPr="00986BD6">
        <w:rPr>
          <w:rFonts w:ascii="Google Sans Text" w:eastAsia="Google Sans Text" w:hAnsi="Google Sans Text" w:cs="Google Sans Text"/>
          <w:color w:val="1F1F1F"/>
        </w:rPr>
        <w:t xml:space="preserve">Saatavilla: </w:t>
      </w:r>
      <w:hyperlink r:id="rId47" w:history="1">
        <w:r w:rsidRPr="00986BD6">
          <w:rPr>
            <w:rStyle w:val="Hyperlinkki"/>
            <w:rFonts w:ascii="Google Sans Text" w:eastAsia="Google Sans Text" w:hAnsi="Google Sans Text" w:cs="Google Sans Text"/>
          </w:rPr>
          <w:t>https://doi.org/10.48550/arXiv.2303.10130</w:t>
        </w:r>
      </w:hyperlink>
      <w:r w:rsidRPr="00986BD6">
        <w:rPr>
          <w:rFonts w:ascii="Google Sans Text" w:eastAsia="Google Sans Text" w:hAnsi="Google Sans Text" w:cs="Google Sans Text"/>
          <w:color w:val="1F1F1F"/>
        </w:rPr>
        <w:t>.</w:t>
      </w:r>
    </w:p>
    <w:p w14:paraId="3C462754" w14:textId="2426B7F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 2024a.</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The</w:t>
      </w:r>
      <w:proofErr w:type="spellEnd"/>
      <w:r w:rsidRPr="00986BD6">
        <w:rPr>
          <w:rFonts w:ascii="Google Sans Text" w:eastAsia="Google Sans Text" w:hAnsi="Google Sans Text" w:cs="Google Sans Text"/>
          <w:i/>
          <w:iCs/>
          <w:color w:val="1F1F1F"/>
        </w:rPr>
        <w:t xml:space="preserve"> AI Act</w:t>
      </w:r>
      <w:r w:rsidRPr="00986BD6">
        <w:rPr>
          <w:rFonts w:ascii="Google Sans Text" w:eastAsia="Google Sans Text" w:hAnsi="Google Sans Text" w:cs="Google Sans Text"/>
          <w:color w:val="1F1F1F"/>
        </w:rPr>
        <w:t xml:space="preserve">. Bryssel: Euroopan komissio. Saatavilla: </w:t>
      </w:r>
      <w:hyperlink r:id="rId48" w:history="1">
        <w:r w:rsidRPr="00986BD6">
          <w:rPr>
            <w:rStyle w:val="Hyperlinkki"/>
            <w:rFonts w:ascii="Google Sans Text" w:eastAsia="Google Sans Text" w:hAnsi="Google Sans Text" w:cs="Google Sans Text"/>
          </w:rPr>
          <w:t>https://artificialintelligenceact.eu/article/14/</w:t>
        </w:r>
      </w:hyperlink>
      <w:r w:rsidRPr="00986BD6">
        <w:rPr>
          <w:rFonts w:ascii="Google Sans Text" w:eastAsia="Google Sans Text" w:hAnsi="Google Sans Text" w:cs="Google Sans Text"/>
          <w:color w:val="1F1F1F"/>
        </w:rPr>
        <w:t>.</w:t>
      </w:r>
    </w:p>
    <w:p w14:paraId="6A5F968F" w14:textId="6141C83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komission korkean tason asiantuntijaryhmä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Ethics guidelines for trustworthy AI</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Bryssel: Euroopan komissio. Saatavilla: </w:t>
      </w:r>
      <w:hyperlink r:id="rId49" w:history="1">
        <w:r w:rsidRPr="00986BD6">
          <w:rPr>
            <w:rStyle w:val="Hyperlinkki"/>
            <w:rFonts w:ascii="Google Sans Text" w:eastAsia="Google Sans Text" w:hAnsi="Google Sans Text" w:cs="Google Sans Text"/>
          </w:rPr>
          <w:t>https://digital-strategy.ec.europa.eu/en/library/ethics-guidelines-for-trustworthy-ai</w:t>
        </w:r>
      </w:hyperlink>
      <w:r w:rsidRPr="00986BD6">
        <w:rPr>
          <w:rFonts w:ascii="Google Sans Text" w:eastAsia="Google Sans Text" w:hAnsi="Google Sans Text" w:cs="Google Sans Text"/>
          <w:color w:val="1F1F1F"/>
        </w:rPr>
        <w:t>.</w:t>
      </w:r>
    </w:p>
    <w:p w14:paraId="701FCC01" w14:textId="6ADADA8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Euroopan parlamentti &amp; Euroopan unionin neuvosto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Euroopan parlamentin ja neuvoston asetus (EU) 2024/1689 tekoälyä koskevista yhdenmukaistetuista säännöistä (tekoälysäädös)</w:t>
      </w:r>
      <w:r w:rsidRPr="00986BD6">
        <w:rPr>
          <w:rFonts w:ascii="Google Sans Text" w:eastAsia="Google Sans Text" w:hAnsi="Google Sans Text" w:cs="Google Sans Text"/>
          <w:color w:val="1F1F1F"/>
        </w:rPr>
        <w:t>. Euroopan unionin virallinen lehti, L, 2024/1689.</w:t>
      </w:r>
    </w:p>
    <w:p w14:paraId="0EE23D53" w14:textId="4E387377"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Evans, Jonathan St. B. T. &amp; Stanovich, Keith 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Dual-process theories of higher cognition: Advancing </w:t>
      </w:r>
      <w:proofErr w:type="gramStart"/>
      <w:r w:rsidRPr="00986BD6">
        <w:rPr>
          <w:rFonts w:ascii="Google Sans Text" w:eastAsia="Google Sans Text" w:hAnsi="Google Sans Text" w:cs="Google Sans Text"/>
          <w:i/>
          <w:iCs/>
          <w:color w:val="1F1F1F"/>
          <w:lang w:val="en-US"/>
        </w:rPr>
        <w:t>the debate</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on </w:t>
      </w:r>
      <w:proofErr w:type="spellStart"/>
      <w:r w:rsidRPr="00986BD6">
        <w:rPr>
          <w:rFonts w:ascii="Google Sans Text" w:eastAsia="Google Sans Text" w:hAnsi="Google Sans Text" w:cs="Google Sans Text"/>
          <w:color w:val="1F1F1F"/>
        </w:rPr>
        <w:t>Psychological</w:t>
      </w:r>
      <w:proofErr w:type="spellEnd"/>
      <w:r w:rsidRPr="00986BD6">
        <w:rPr>
          <w:rFonts w:ascii="Google Sans Text" w:eastAsia="Google Sans Text" w:hAnsi="Google Sans Text" w:cs="Google Sans Text"/>
          <w:color w:val="1F1F1F"/>
        </w:rPr>
        <w:t xml:space="preserve"> Science, 8(3), s. 223–241. Saatavilla: </w:t>
      </w:r>
      <w:hyperlink r:id="rId50" w:history="1">
        <w:r w:rsidRPr="00986BD6">
          <w:rPr>
            <w:rStyle w:val="Hyperlinkki"/>
            <w:rFonts w:ascii="Google Sans Text" w:eastAsia="Google Sans Text" w:hAnsi="Google Sans Text" w:cs="Google Sans Text"/>
          </w:rPr>
          <w:t>https://doi.org/10.1177/1745691612460685</w:t>
        </w:r>
      </w:hyperlink>
      <w:r w:rsidRPr="00986BD6">
        <w:rPr>
          <w:rFonts w:ascii="Google Sans Text" w:eastAsia="Google Sans Text" w:hAnsi="Google Sans Text" w:cs="Google Sans Text"/>
          <w:color w:val="1F1F1F"/>
        </w:rPr>
        <w:t>.</w:t>
      </w:r>
    </w:p>
    <w:p w14:paraId="18574F7A" w14:textId="4FCA7CC0"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Embretson, Susan E. &amp; Reise, Steven P.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Item response theory for psychologists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xml:space="preserve">: Lawrence </w:t>
      </w:r>
      <w:proofErr w:type="spellStart"/>
      <w:r w:rsidRPr="00986BD6">
        <w:rPr>
          <w:rFonts w:ascii="Google Sans Text" w:eastAsia="Google Sans Text" w:hAnsi="Google Sans Text" w:cs="Google Sans Text"/>
          <w:color w:val="1F1F1F"/>
        </w:rPr>
        <w:t>Erlbaum</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Associates</w:t>
      </w:r>
      <w:proofErr w:type="spellEnd"/>
      <w:r w:rsidRPr="00986BD6">
        <w:rPr>
          <w:rFonts w:ascii="Google Sans Text" w:eastAsia="Google Sans Text" w:hAnsi="Google Sans Text" w:cs="Google Sans Text"/>
          <w:color w:val="1F1F1F"/>
        </w:rPr>
        <w:t>.</w:t>
      </w:r>
    </w:p>
    <w:p w14:paraId="6890C93E" w14:textId="31923D89"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FairTest</w:t>
      </w:r>
      <w:proofErr w:type="spellEnd"/>
      <w:r w:rsidRPr="00986BD6">
        <w:rPr>
          <w:rFonts w:ascii="Google Sans Text" w:eastAsia="Google Sans Text" w:hAnsi="Google Sans Text" w:cs="Google Sans Text"/>
          <w:b/>
          <w:bCs/>
          <w:color w:val="1F1F1F"/>
          <w:lang w:val="en-US"/>
        </w:rPr>
        <w:t xml:space="preserve">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limits of standardized tests for diagnosing and assisting student learning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FairTest</w:t>
      </w:r>
      <w:proofErr w:type="spellEnd"/>
      <w:r w:rsidRPr="00986BD6">
        <w:rPr>
          <w:rFonts w:ascii="Google Sans Text" w:eastAsia="Google Sans Text" w:hAnsi="Google Sans Text" w:cs="Google Sans Text"/>
          <w:color w:val="1F1F1F"/>
        </w:rPr>
        <w:t xml:space="preserve">. Saatavilla: </w:t>
      </w:r>
      <w:hyperlink r:id="rId51" w:history="1">
        <w:r w:rsidRPr="00986BD6">
          <w:rPr>
            <w:rStyle w:val="Hyperlinkki"/>
            <w:rFonts w:ascii="Google Sans Text" w:eastAsia="Google Sans Text" w:hAnsi="Google Sans Text" w:cs="Google Sans Text"/>
          </w:rPr>
          <w:t>https://fairtest.org/limits-standardized-tests-diagnosing-and-assisting/</w:t>
        </w:r>
      </w:hyperlink>
      <w:r w:rsidRPr="00986BD6">
        <w:rPr>
          <w:rFonts w:ascii="Google Sans Text" w:eastAsia="Google Sans Text" w:hAnsi="Google Sans Text" w:cs="Google Sans Text"/>
          <w:color w:val="1F1F1F"/>
        </w:rPr>
        <w:t>.</w:t>
      </w:r>
    </w:p>
    <w:p w14:paraId="15854C22" w14:textId="7B84168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Federiakin</w:t>
      </w:r>
      <w:proofErr w:type="spellEnd"/>
      <w:r w:rsidRPr="00986BD6">
        <w:rPr>
          <w:rFonts w:ascii="Google Sans Text" w:eastAsia="Google Sans Text" w:hAnsi="Google Sans Text" w:cs="Google Sans Text"/>
          <w:b/>
          <w:bCs/>
          <w:color w:val="1F1F1F"/>
          <w:lang w:val="en-US"/>
        </w:rPr>
        <w:t xml:space="preserve">, Denis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engineering: A new skill for the future of work</w:t>
      </w:r>
      <w:r w:rsidRPr="00986BD6">
        <w:rPr>
          <w:rFonts w:ascii="Google Sans Text" w:eastAsia="Google Sans Text" w:hAnsi="Google Sans Text" w:cs="Google Sans Text"/>
          <w:color w:val="1F1F1F"/>
          <w:lang w:val="en-US"/>
        </w:rPr>
        <w:t xml:space="preserve">. Procedia Computer Science, 231, s. 401–409.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52" w:history="1">
        <w:r w:rsidRPr="00986BD6">
          <w:rPr>
            <w:rStyle w:val="Hyperlinkki"/>
            <w:rFonts w:ascii="Google Sans Text" w:eastAsia="Google Sans Text" w:hAnsi="Google Sans Text" w:cs="Google Sans Text"/>
            <w:lang w:val="en-US"/>
          </w:rPr>
          <w:t>https://doi.org/10.1016/j.procs.2023.12.233</w:t>
        </w:r>
      </w:hyperlink>
      <w:r w:rsidRPr="00986BD6">
        <w:rPr>
          <w:rFonts w:ascii="Google Sans Text" w:eastAsia="Google Sans Text" w:hAnsi="Google Sans Text" w:cs="Google Sans Text"/>
          <w:color w:val="1F1F1F"/>
          <w:lang w:val="en-US"/>
        </w:rPr>
        <w:t>.</w:t>
      </w:r>
    </w:p>
    <w:p w14:paraId="35C66A73" w14:textId="54A81AA3"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Festinger, Leon 1957.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theory of cognitive dissonance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Stanford: Stanford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17EE9D2A" w14:textId="17C8F38D"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Flavell, John H. 1979.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Metacognition and cognitive monitoring: A new area of cognitive-developmental inquiry</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American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34(10), s. 906–911. </w:t>
      </w:r>
      <w:r w:rsidRPr="00986BD6">
        <w:rPr>
          <w:rFonts w:ascii="Google Sans Text" w:eastAsia="Google Sans Text" w:hAnsi="Google Sans Text" w:cs="Google Sans Text"/>
          <w:color w:val="1F1F1F"/>
        </w:rPr>
        <w:lastRenderedPageBreak/>
        <w:t xml:space="preserve">Saatavilla: </w:t>
      </w:r>
      <w:hyperlink r:id="rId53" w:history="1">
        <w:r w:rsidRPr="00986BD6">
          <w:rPr>
            <w:rStyle w:val="Hyperlinkki"/>
            <w:rFonts w:ascii="Google Sans Text" w:eastAsia="Google Sans Text" w:hAnsi="Google Sans Text" w:cs="Google Sans Text"/>
          </w:rPr>
          <w:t>https://doi.org/10.1037/0003-066X.34.10.906</w:t>
        </w:r>
      </w:hyperlink>
      <w:r w:rsidRPr="00986BD6">
        <w:rPr>
          <w:rFonts w:ascii="Google Sans Text" w:eastAsia="Google Sans Text" w:hAnsi="Google Sans Text" w:cs="Google Sans Text"/>
          <w:color w:val="1F1F1F"/>
        </w:rPr>
        <w:t>.</w:t>
      </w:r>
    </w:p>
    <w:p w14:paraId="38101080" w14:textId="00B05DA2"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Fügener</w:t>
      </w:r>
      <w:proofErr w:type="spellEnd"/>
      <w:r w:rsidRPr="00986BD6">
        <w:rPr>
          <w:rFonts w:ascii="Google Sans Text" w:eastAsia="Google Sans Text" w:hAnsi="Google Sans Text" w:cs="Google Sans Text"/>
          <w:b/>
          <w:bCs/>
          <w:color w:val="1F1F1F"/>
          <w:lang w:val="en-US"/>
        </w:rPr>
        <w:t>, Andreas, Walzner, Daniel D. &amp; Gupta, Alok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Roles of Artificial Intelligence in Collaboration with Humans: Automation, Augmentation, and the Future of Work</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Management Science. Saatavilla: </w:t>
      </w:r>
      <w:hyperlink r:id="rId54" w:history="1">
        <w:r w:rsidRPr="00986BD6">
          <w:rPr>
            <w:rStyle w:val="Hyperlinkki"/>
            <w:rFonts w:ascii="Google Sans Text" w:eastAsia="Google Sans Text" w:hAnsi="Google Sans Text" w:cs="Google Sans Text"/>
          </w:rPr>
          <w:t>https://doi.org/10.1287/mnsc.2024.05684</w:t>
        </w:r>
      </w:hyperlink>
      <w:r w:rsidRPr="00986BD6">
        <w:rPr>
          <w:rFonts w:ascii="Google Sans Text" w:eastAsia="Google Sans Text" w:hAnsi="Google Sans Text" w:cs="Google Sans Text"/>
          <w:color w:val="1F1F1F"/>
        </w:rPr>
        <w:t>.</w:t>
      </w:r>
    </w:p>
    <w:p w14:paraId="5B55D9D6" w14:textId="5FD46BEA"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Ganascia</w:t>
      </w:r>
      <w:proofErr w:type="spellEnd"/>
      <w:r w:rsidRPr="00986BD6">
        <w:rPr>
          <w:rFonts w:ascii="Google Sans Text" w:eastAsia="Google Sans Text" w:hAnsi="Google Sans Text" w:cs="Google Sans Text"/>
          <w:b/>
          <w:bCs/>
          <w:color w:val="1F1F1F"/>
          <w:lang w:val="en-US"/>
        </w:rPr>
        <w:t>, Jean-Gabriel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Popperian falsification of artificial intelligence - Lighthill</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arXiv:1704.08111. </w:t>
      </w:r>
      <w:r w:rsidRPr="00986BD6">
        <w:rPr>
          <w:rFonts w:ascii="Google Sans Text" w:eastAsia="Google Sans Text" w:hAnsi="Google Sans Text" w:cs="Google Sans Text"/>
          <w:color w:val="1F1F1F"/>
        </w:rPr>
        <w:t xml:space="preserve">Saatavilla: </w:t>
      </w:r>
      <w:hyperlink r:id="rId55" w:history="1">
        <w:r w:rsidRPr="00986BD6">
          <w:rPr>
            <w:rStyle w:val="Hyperlinkki"/>
            <w:rFonts w:ascii="Google Sans Text" w:eastAsia="Google Sans Text" w:hAnsi="Google Sans Text" w:cs="Google Sans Text"/>
          </w:rPr>
          <w:t>https://doi.org/10.48550/arXiv.1704.08111</w:t>
        </w:r>
      </w:hyperlink>
      <w:r w:rsidRPr="00986BD6">
        <w:rPr>
          <w:rFonts w:ascii="Google Sans Text" w:eastAsia="Google Sans Text" w:hAnsi="Google Sans Text" w:cs="Google Sans Text"/>
          <w:color w:val="1F1F1F"/>
        </w:rPr>
        <w:t>.</w:t>
      </w:r>
    </w:p>
    <w:p w14:paraId="0792D0B2" w14:textId="4EACF001"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Ganguli, Deep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 to reduce harms: Methods, scaling behaviors, and lessons learned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56"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265CE9FF" w14:textId="103BB07F"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Gao, Luyu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Precise zero-shot dense retrieval without relevance labels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arXiv:2212.10496. </w:t>
      </w:r>
      <w:r w:rsidRPr="00986BD6">
        <w:rPr>
          <w:rFonts w:ascii="Google Sans Text" w:eastAsia="Google Sans Text" w:hAnsi="Google Sans Text" w:cs="Google Sans Text"/>
          <w:color w:val="1F1F1F"/>
        </w:rPr>
        <w:t xml:space="preserve">Saatavilla: </w:t>
      </w:r>
      <w:hyperlink r:id="rId57" w:history="1">
        <w:r w:rsidRPr="00986BD6">
          <w:rPr>
            <w:rStyle w:val="Hyperlinkki"/>
            <w:rFonts w:ascii="Google Sans Text" w:eastAsia="Google Sans Text" w:hAnsi="Google Sans Text" w:cs="Google Sans Text"/>
          </w:rPr>
          <w:t>https://doi.org/10.48550/arXiv.2212.10496</w:t>
        </w:r>
      </w:hyperlink>
      <w:r w:rsidRPr="00986BD6">
        <w:rPr>
          <w:rFonts w:ascii="Google Sans Text" w:eastAsia="Google Sans Text" w:hAnsi="Google Sans Text" w:cs="Google Sans Text"/>
          <w:color w:val="1F1F1F"/>
        </w:rPr>
        <w:t>.</w:t>
      </w:r>
    </w:p>
    <w:p w14:paraId="5589B15B" w14:textId="7C0FD94B" w:rsidR="00986BD6" w:rsidRPr="00986BD6" w:rsidRDefault="00986BD6" w:rsidP="00986BD6">
      <w:pPr>
        <w:numPr>
          <w:ilvl w:val="0"/>
          <w:numId w:val="43"/>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Goffman, Erving 1959.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presentation of self in everyday life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New York: </w:t>
      </w:r>
      <w:proofErr w:type="spellStart"/>
      <w:r w:rsidRPr="00986BD6">
        <w:rPr>
          <w:rFonts w:ascii="Google Sans Text" w:eastAsia="Google Sans Text" w:hAnsi="Google Sans Text" w:cs="Google Sans Text"/>
          <w:color w:val="1F1F1F"/>
        </w:rPr>
        <w:t>Doubleday</w:t>
      </w:r>
      <w:proofErr w:type="spellEnd"/>
      <w:r w:rsidRPr="00986BD6">
        <w:rPr>
          <w:rFonts w:ascii="Google Sans Text" w:eastAsia="Google Sans Text" w:hAnsi="Google Sans Text" w:cs="Google Sans Text"/>
          <w:color w:val="1F1F1F"/>
        </w:rPr>
        <w:t>.</w:t>
      </w:r>
    </w:p>
    <w:p w14:paraId="1E65C21C" w14:textId="57555AA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Goodfellow, Ian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Generative adversarial networks</w:t>
      </w:r>
      <w:r w:rsidRPr="00986BD6">
        <w:rPr>
          <w:rFonts w:ascii="Google Sans Text" w:eastAsia="Google Sans Text" w:hAnsi="Google Sans Text" w:cs="Google Sans Text"/>
          <w:color w:val="1F1F1F"/>
          <w:lang w:val="en-US"/>
        </w:rPr>
        <w:t xml:space="preserve">. Advances in Neural Information Processing Systems, 27, s. 2672–2680. </w:t>
      </w:r>
      <w:r w:rsidRPr="00986BD6">
        <w:rPr>
          <w:rFonts w:ascii="Google Sans Text" w:eastAsia="Google Sans Text" w:hAnsi="Google Sans Text" w:cs="Google Sans Text"/>
          <w:color w:val="1F1F1F"/>
        </w:rPr>
        <w:t xml:space="preserve">Saatavilla: </w:t>
      </w:r>
      <w:hyperlink r:id="rId58" w:history="1">
        <w:r w:rsidRPr="00986BD6">
          <w:rPr>
            <w:rStyle w:val="Hyperlinkki"/>
            <w:rFonts w:ascii="Google Sans Text" w:eastAsia="Google Sans Text" w:hAnsi="Google Sans Text" w:cs="Google Sans Text"/>
          </w:rPr>
          <w:t>https://doi.org/10.48550/arXiv.1406.2661</w:t>
        </w:r>
      </w:hyperlink>
      <w:r w:rsidRPr="00986BD6">
        <w:rPr>
          <w:rFonts w:ascii="Google Sans Text" w:eastAsia="Google Sans Text" w:hAnsi="Google Sans Text" w:cs="Google Sans Text"/>
          <w:color w:val="1F1F1F"/>
        </w:rPr>
        <w:t>.</w:t>
      </w:r>
    </w:p>
    <w:p w14:paraId="40D45BAD" w14:textId="2331104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Card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59" w:history="1">
        <w:r w:rsidRPr="00986BD6">
          <w:rPr>
            <w:rStyle w:val="Hyperlinkki"/>
            <w:rFonts w:ascii="Google Sans Text" w:eastAsia="Google Sans Text" w:hAnsi="Google Sans Text" w:cs="Google Sans Text"/>
          </w:rPr>
          <w:t>https://storage.googleapis.com/deepmind-media/Model-Cards/Gemini-3-Pro-Model-Card.pdf</w:t>
        </w:r>
      </w:hyperlink>
      <w:r w:rsidRPr="00986BD6">
        <w:rPr>
          <w:rFonts w:ascii="Google Sans Text" w:eastAsia="Google Sans Text" w:hAnsi="Google Sans Text" w:cs="Google Sans Text"/>
          <w:color w:val="1F1F1F"/>
        </w:rPr>
        <w:t>.</w:t>
      </w:r>
    </w:p>
    <w:p w14:paraId="2DCDDBD5" w14:textId="7359ACBA"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Pro Model Evaluation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60" w:history="1">
        <w:r w:rsidRPr="00986BD6">
          <w:rPr>
            <w:rStyle w:val="Hyperlinkki"/>
            <w:rFonts w:ascii="Google Sans Text" w:eastAsia="Google Sans Text" w:hAnsi="Google Sans Text" w:cs="Google Sans Text"/>
          </w:rPr>
          <w:t>https://storage.googleapis.com/deepmind-media/gemini/gemini_3_pro_model_evaluation.pdf</w:t>
        </w:r>
      </w:hyperlink>
      <w:r w:rsidRPr="00986BD6">
        <w:rPr>
          <w:rFonts w:ascii="Google Sans Text" w:eastAsia="Google Sans Text" w:hAnsi="Google Sans Text" w:cs="Google Sans Text"/>
          <w:color w:val="1F1F1F"/>
        </w:rPr>
        <w:t>.</w:t>
      </w:r>
    </w:p>
    <w:p w14:paraId="4D774801" w14:textId="3FEB202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Google DeepMind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Gemini 3: A new era of intelligence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Google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61" w:history="1">
        <w:r w:rsidRPr="00986BD6">
          <w:rPr>
            <w:rStyle w:val="Hyperlinkki"/>
            <w:rFonts w:ascii="Google Sans Text" w:eastAsia="Google Sans Text" w:hAnsi="Google Sans Text" w:cs="Google Sans Text"/>
          </w:rPr>
          <w:t>https://blog.google/products/gemini/gemini-3/</w:t>
        </w:r>
      </w:hyperlink>
      <w:r w:rsidRPr="00986BD6">
        <w:rPr>
          <w:rFonts w:ascii="Google Sans Text" w:eastAsia="Google Sans Text" w:hAnsi="Google Sans Text" w:cs="Google Sans Text"/>
          <w:color w:val="1F1F1F"/>
        </w:rPr>
        <w:t>.</w:t>
      </w:r>
    </w:p>
    <w:p w14:paraId="74122F18" w14:textId="43AF0BE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Greshake</w:t>
      </w:r>
      <w:proofErr w:type="spellEnd"/>
      <w:r w:rsidRPr="00986BD6">
        <w:rPr>
          <w:rFonts w:ascii="Google Sans Text" w:eastAsia="Google Sans Text" w:hAnsi="Google Sans Text" w:cs="Google Sans Text"/>
          <w:b/>
          <w:bCs/>
          <w:color w:val="1F1F1F"/>
          <w:lang w:val="en-US"/>
        </w:rPr>
        <w:t xml:space="preserve">, Kai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Not what you’ve signed up for: Compromising real-world LLM-integrated applications with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arXiv:2302.12173. </w:t>
      </w:r>
      <w:r w:rsidRPr="00986BD6">
        <w:rPr>
          <w:rFonts w:ascii="Google Sans Text" w:eastAsia="Google Sans Text" w:hAnsi="Google Sans Text" w:cs="Google Sans Text"/>
          <w:color w:val="1F1F1F"/>
        </w:rPr>
        <w:t xml:space="preserve">Saatavilla: </w:t>
      </w:r>
      <w:hyperlink r:id="rId62" w:history="1">
        <w:r w:rsidRPr="00986BD6">
          <w:rPr>
            <w:rStyle w:val="Hyperlinkki"/>
            <w:rFonts w:ascii="Google Sans Text" w:eastAsia="Google Sans Text" w:hAnsi="Google Sans Text" w:cs="Google Sans Text"/>
          </w:rPr>
          <w:t>https://doi.org/10.48550/arXiv.2302.12173</w:t>
        </w:r>
      </w:hyperlink>
      <w:r w:rsidRPr="00986BD6">
        <w:rPr>
          <w:rFonts w:ascii="Google Sans Text" w:eastAsia="Google Sans Text" w:hAnsi="Google Sans Text" w:cs="Google Sans Text"/>
          <w:color w:val="1F1F1F"/>
        </w:rPr>
        <w:t>.</w:t>
      </w:r>
    </w:p>
    <w:p w14:paraId="78A598A9" w14:textId="2DA014C9"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Guo, </w:t>
      </w:r>
      <w:proofErr w:type="spellStart"/>
      <w:r w:rsidRPr="00986BD6">
        <w:rPr>
          <w:rFonts w:ascii="Google Sans Text" w:eastAsia="Google Sans Text" w:hAnsi="Google Sans Text" w:cs="Google Sans Text"/>
          <w:b/>
          <w:bCs/>
          <w:color w:val="1F1F1F"/>
          <w:lang w:val="en-US"/>
        </w:rPr>
        <w:t>Taicheng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 based multi-agents: A survey of progress and challenges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IJCAI 2024.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63" w:history="1">
        <w:r w:rsidRPr="00E90A34">
          <w:rPr>
            <w:rStyle w:val="Hyperlinkki"/>
            <w:rFonts w:ascii="Google Sans Text" w:eastAsia="Google Sans Text" w:hAnsi="Google Sans Text" w:cs="Google Sans Text"/>
            <w:lang w:val="en-US"/>
          </w:rPr>
          <w:t>https://doi.org/10.24963/ijcai.2024/890</w:t>
        </w:r>
      </w:hyperlink>
      <w:r w:rsidRPr="00E90A34">
        <w:rPr>
          <w:rFonts w:ascii="Google Sans Text" w:eastAsia="Google Sans Text" w:hAnsi="Google Sans Text" w:cs="Google Sans Text"/>
          <w:color w:val="1F1F1F"/>
          <w:lang w:val="en-US"/>
        </w:rPr>
        <w:t>.</w:t>
      </w:r>
    </w:p>
    <w:p w14:paraId="03DE8FCC" w14:textId="02C6164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Halpern, Diane F.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Thought and knowledge: An introduction to critical thinking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5. painos. New York: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Press. Saatavilla: </w:t>
      </w:r>
      <w:hyperlink r:id="rId64" w:history="1">
        <w:r w:rsidRPr="00986BD6">
          <w:rPr>
            <w:rStyle w:val="Hyperlinkki"/>
            <w:rFonts w:ascii="Google Sans Text" w:eastAsia="Google Sans Text" w:hAnsi="Google Sans Text" w:cs="Google Sans Text"/>
          </w:rPr>
          <w:t>https://doi.org/10.4324/9781315885278</w:t>
        </w:r>
      </w:hyperlink>
      <w:r w:rsidRPr="00986BD6">
        <w:rPr>
          <w:rFonts w:ascii="Google Sans Text" w:eastAsia="Google Sans Text" w:hAnsi="Google Sans Text" w:cs="Google Sans Text"/>
          <w:color w:val="1F1F1F"/>
        </w:rPr>
        <w:t>.</w:t>
      </w:r>
    </w:p>
    <w:p w14:paraId="0C3F3717" w14:textId="58ED10A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Hazan, Eric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new future of work: The race to deploy AI and raise skills</w:t>
      </w:r>
      <w:r w:rsidRPr="00986BD6">
        <w:rPr>
          <w:rFonts w:ascii="Google Sans Text" w:eastAsia="Google Sans Text" w:hAnsi="Google Sans Text" w:cs="Google Sans Text"/>
          <w:color w:val="1F1F1F"/>
          <w:lang w:val="en-US"/>
        </w:rPr>
        <w:t xml:space="preserve">. McKinsey Global Institute.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5" w:history="1">
        <w:r w:rsidRPr="00986BD6">
          <w:rPr>
            <w:rStyle w:val="Hyperlinkki"/>
            <w:rFonts w:ascii="Google Sans Text" w:eastAsia="Google Sans Text" w:hAnsi="Google Sans Text" w:cs="Google Sans Text"/>
            <w:lang w:val="en-US"/>
          </w:rPr>
          <w:t>https://www.mckinsey.com/mgi/our-research/a-new-future-of-work-the-race-to-deploy-ai-and-raise-skills-in-europe-and-beyond</w:t>
        </w:r>
      </w:hyperlink>
      <w:r w:rsidRPr="00986BD6">
        <w:rPr>
          <w:rFonts w:ascii="Google Sans Text" w:eastAsia="Google Sans Text" w:hAnsi="Google Sans Text" w:cs="Google Sans Text"/>
          <w:color w:val="1F1F1F"/>
          <w:lang w:val="en-US"/>
        </w:rPr>
        <w:t>.</w:t>
      </w:r>
    </w:p>
    <w:p w14:paraId="703126BF" w14:textId="0DA1221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lastRenderedPageBreak/>
        <w:t xml:space="preserve">Hevner, Alan R., March, Salvatore T., Park, </w:t>
      </w:r>
      <w:proofErr w:type="spellStart"/>
      <w:r w:rsidRPr="00986BD6">
        <w:rPr>
          <w:rFonts w:ascii="Google Sans Text" w:eastAsia="Google Sans Text" w:hAnsi="Google Sans Text" w:cs="Google Sans Text"/>
          <w:b/>
          <w:bCs/>
          <w:color w:val="1F1F1F"/>
          <w:lang w:val="en-US"/>
        </w:rPr>
        <w:t>Jinsoo</w:t>
      </w:r>
      <w:proofErr w:type="spellEnd"/>
      <w:r w:rsidRPr="00986BD6">
        <w:rPr>
          <w:rFonts w:ascii="Google Sans Text" w:eastAsia="Google Sans Text" w:hAnsi="Google Sans Text" w:cs="Google Sans Text"/>
          <w:b/>
          <w:bCs/>
          <w:color w:val="1F1F1F"/>
          <w:lang w:val="en-US"/>
        </w:rPr>
        <w:t xml:space="preserve"> &amp; Ram, Sudha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Design Science in Information Systems Research</w:t>
      </w:r>
      <w:r w:rsidRPr="00986BD6">
        <w:rPr>
          <w:rFonts w:ascii="Google Sans Text" w:eastAsia="Google Sans Text" w:hAnsi="Google Sans Text" w:cs="Google Sans Text"/>
          <w:color w:val="1F1F1F"/>
          <w:lang w:val="en-US"/>
        </w:rPr>
        <w:t xml:space="preserve">. MIS Quarterly, 28(1), s. 75–105.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66" w:history="1">
        <w:r w:rsidRPr="00986BD6">
          <w:rPr>
            <w:rStyle w:val="Hyperlinkki"/>
            <w:rFonts w:ascii="Google Sans Text" w:eastAsia="Google Sans Text" w:hAnsi="Google Sans Text" w:cs="Google Sans Text"/>
            <w:lang w:val="en-US"/>
          </w:rPr>
          <w:t>https://doi.org/10.2307/25148625</w:t>
        </w:r>
      </w:hyperlink>
      <w:r w:rsidRPr="00986BD6">
        <w:rPr>
          <w:rFonts w:ascii="Google Sans Text" w:eastAsia="Google Sans Text" w:hAnsi="Google Sans Text" w:cs="Google Sans Text"/>
          <w:color w:val="1F1F1F"/>
          <w:lang w:val="en-US"/>
        </w:rPr>
        <w:t>.</w:t>
      </w:r>
    </w:p>
    <w:p w14:paraId="28A872D6" w14:textId="0CCB2F7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Hinton, Geoffrey, </w:t>
      </w:r>
      <w:proofErr w:type="spellStart"/>
      <w:r w:rsidRPr="00986BD6">
        <w:rPr>
          <w:rFonts w:ascii="Google Sans Text" w:eastAsia="Google Sans Text" w:hAnsi="Google Sans Text" w:cs="Google Sans Text"/>
          <w:b/>
          <w:bCs/>
          <w:color w:val="1F1F1F"/>
          <w:lang w:val="en-US"/>
        </w:rPr>
        <w:t>Vinyals</w:t>
      </w:r>
      <w:proofErr w:type="spellEnd"/>
      <w:r w:rsidRPr="00986BD6">
        <w:rPr>
          <w:rFonts w:ascii="Google Sans Text" w:eastAsia="Google Sans Text" w:hAnsi="Google Sans Text" w:cs="Google Sans Text"/>
          <w:b/>
          <w:bCs/>
          <w:color w:val="1F1F1F"/>
          <w:lang w:val="en-US"/>
        </w:rPr>
        <w:t>, Oriol &amp; Dean, Jeffrey 2015.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Distilling </w:t>
      </w:r>
      <w:proofErr w:type="gramStart"/>
      <w:r w:rsidRPr="00986BD6">
        <w:rPr>
          <w:rFonts w:ascii="Google Sans Text" w:eastAsia="Google Sans Text" w:hAnsi="Google Sans Text" w:cs="Google Sans Text"/>
          <w:i/>
          <w:iCs/>
          <w:color w:val="1F1F1F"/>
          <w:lang w:val="en-US"/>
        </w:rPr>
        <w:t>the knowledge</w:t>
      </w:r>
      <w:proofErr w:type="gramEnd"/>
      <w:r w:rsidRPr="00986BD6">
        <w:rPr>
          <w:rFonts w:ascii="Google Sans Text" w:eastAsia="Google Sans Text" w:hAnsi="Google Sans Text" w:cs="Google Sans Text"/>
          <w:i/>
          <w:iCs/>
          <w:color w:val="1F1F1F"/>
          <w:lang w:val="en-US"/>
        </w:rPr>
        <w:t xml:space="preserve"> in a neural network</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arXiv:1503.02531. </w:t>
      </w:r>
      <w:r w:rsidRPr="00986BD6">
        <w:rPr>
          <w:rFonts w:ascii="Google Sans Text" w:eastAsia="Google Sans Text" w:hAnsi="Google Sans Text" w:cs="Google Sans Text"/>
          <w:color w:val="1F1F1F"/>
        </w:rPr>
        <w:t xml:space="preserve">Saatavilla: </w:t>
      </w:r>
      <w:hyperlink r:id="rId67" w:history="1">
        <w:r w:rsidRPr="00986BD6">
          <w:rPr>
            <w:rStyle w:val="Hyperlinkki"/>
            <w:rFonts w:ascii="Google Sans Text" w:eastAsia="Google Sans Text" w:hAnsi="Google Sans Text" w:cs="Google Sans Text"/>
          </w:rPr>
          <w:t>https://doi.org/10.48550/arXiv.1503.02531</w:t>
        </w:r>
      </w:hyperlink>
      <w:r w:rsidRPr="00986BD6">
        <w:rPr>
          <w:rFonts w:ascii="Google Sans Text" w:eastAsia="Google Sans Text" w:hAnsi="Google Sans Text" w:cs="Google Sans Text"/>
          <w:color w:val="1F1F1F"/>
        </w:rPr>
        <w:t>.</w:t>
      </w:r>
    </w:p>
    <w:p w14:paraId="614A428C" w14:textId="23DF0C2A"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Huang, Lei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Survey on Hallucination in Large Language Models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ACM Transactions on Information Systems.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68" w:history="1">
        <w:r w:rsidRPr="00E90A34">
          <w:rPr>
            <w:rStyle w:val="Hyperlinkki"/>
            <w:rFonts w:ascii="Google Sans Text" w:eastAsia="Google Sans Text" w:hAnsi="Google Sans Text" w:cs="Google Sans Text"/>
            <w:lang w:val="en-US"/>
          </w:rPr>
          <w:t>https://doi.org/10.1145/3703155</w:t>
        </w:r>
      </w:hyperlink>
      <w:r w:rsidRPr="00E90A34">
        <w:rPr>
          <w:rFonts w:ascii="Google Sans Text" w:eastAsia="Google Sans Text" w:hAnsi="Google Sans Text" w:cs="Google Sans Text"/>
          <w:color w:val="1F1F1F"/>
          <w:lang w:val="en-US"/>
        </w:rPr>
        <w:t>.</w:t>
      </w:r>
    </w:p>
    <w:p w14:paraId="78E7E7A5" w14:textId="31C5370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Hüllermeier</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Eyke</w:t>
      </w:r>
      <w:proofErr w:type="spellEnd"/>
      <w:r w:rsidRPr="00986BD6">
        <w:rPr>
          <w:rFonts w:ascii="Google Sans Text" w:eastAsia="Google Sans Text" w:hAnsi="Google Sans Text" w:cs="Google Sans Text"/>
          <w:b/>
          <w:bCs/>
          <w:color w:val="1F1F1F"/>
          <w:lang w:val="en-US"/>
        </w:rPr>
        <w:t xml:space="preserve"> &amp; </w:t>
      </w:r>
      <w:proofErr w:type="spellStart"/>
      <w:r w:rsidRPr="00986BD6">
        <w:rPr>
          <w:rFonts w:ascii="Google Sans Text" w:eastAsia="Google Sans Text" w:hAnsi="Google Sans Text" w:cs="Google Sans Text"/>
          <w:b/>
          <w:bCs/>
          <w:color w:val="1F1F1F"/>
          <w:lang w:val="en-US"/>
        </w:rPr>
        <w:t>Waegeman</w:t>
      </w:r>
      <w:proofErr w:type="spellEnd"/>
      <w:r w:rsidRPr="00986BD6">
        <w:rPr>
          <w:rFonts w:ascii="Google Sans Text" w:eastAsia="Google Sans Text" w:hAnsi="Google Sans Text" w:cs="Google Sans Text"/>
          <w:b/>
          <w:bCs/>
          <w:color w:val="1F1F1F"/>
          <w:lang w:val="en-US"/>
        </w:rPr>
        <w:t>, Willem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Aleatoric and epistemic uncertainty in machine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Machine Learning, 110, s. 457–506. Saatavilla: </w:t>
      </w:r>
      <w:hyperlink r:id="rId69" w:history="1">
        <w:r w:rsidRPr="00986BD6">
          <w:rPr>
            <w:rStyle w:val="Hyperlinkki"/>
            <w:rFonts w:ascii="Google Sans Text" w:eastAsia="Google Sans Text" w:hAnsi="Google Sans Text" w:cs="Google Sans Text"/>
          </w:rPr>
          <w:t>https://doi.org/10.1007/s10994-021-05946-3</w:t>
        </w:r>
      </w:hyperlink>
      <w:r w:rsidRPr="00986BD6">
        <w:rPr>
          <w:rFonts w:ascii="Google Sans Text" w:eastAsia="Google Sans Text" w:hAnsi="Google Sans Text" w:cs="Google Sans Text"/>
          <w:color w:val="1F1F1F"/>
        </w:rPr>
        <w:t>.</w:t>
      </w:r>
    </w:p>
    <w:p w14:paraId="73AEAFA1" w14:textId="03C14FB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Hume, David 1739.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Treatise of Human Nature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John </w:t>
      </w:r>
      <w:proofErr w:type="spellStart"/>
      <w:r w:rsidRPr="00986BD6">
        <w:rPr>
          <w:rFonts w:ascii="Google Sans Text" w:eastAsia="Google Sans Text" w:hAnsi="Google Sans Text" w:cs="Google Sans Text"/>
          <w:color w:val="1F1F1F"/>
        </w:rPr>
        <w:t>Noon</w:t>
      </w:r>
      <w:proofErr w:type="spellEnd"/>
      <w:r w:rsidRPr="00986BD6">
        <w:rPr>
          <w:rFonts w:ascii="Google Sans Text" w:eastAsia="Google Sans Text" w:hAnsi="Google Sans Text" w:cs="Google Sans Text"/>
          <w:color w:val="1F1F1F"/>
        </w:rPr>
        <w:t xml:space="preserve">. Saatavilla: </w:t>
      </w:r>
      <w:hyperlink r:id="rId70" w:history="1">
        <w:r w:rsidRPr="00986BD6">
          <w:rPr>
            <w:rStyle w:val="Hyperlinkki"/>
            <w:rFonts w:ascii="Google Sans Text" w:eastAsia="Google Sans Text" w:hAnsi="Google Sans Text" w:cs="Google Sans Text"/>
          </w:rPr>
          <w:t>https://archive.org/details/treatiseofhumann01hume</w:t>
        </w:r>
      </w:hyperlink>
      <w:r w:rsidRPr="00986BD6">
        <w:rPr>
          <w:rFonts w:ascii="Google Sans Text" w:eastAsia="Google Sans Text" w:hAnsi="Google Sans Text" w:cs="Google Sans Text"/>
          <w:color w:val="1F1F1F"/>
        </w:rPr>
        <w:t>.</w:t>
      </w:r>
    </w:p>
    <w:p w14:paraId="0F94BC16" w14:textId="2E6EE100"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Hyland, Ken 2005.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Metadiscourse</w:t>
      </w:r>
      <w:proofErr w:type="spellEnd"/>
      <w:r w:rsidRPr="00986BD6">
        <w:rPr>
          <w:rFonts w:ascii="Google Sans Text" w:eastAsia="Google Sans Text" w:hAnsi="Google Sans Text" w:cs="Google Sans Text"/>
          <w:i/>
          <w:iCs/>
          <w:color w:val="1F1F1F"/>
          <w:lang w:val="en-US"/>
        </w:rPr>
        <w:t>: Exploring interaction in writing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Continuum</w:t>
      </w:r>
      <w:proofErr w:type="spellEnd"/>
      <w:r w:rsidRPr="00986BD6">
        <w:rPr>
          <w:rFonts w:ascii="Google Sans Text" w:eastAsia="Google Sans Text" w:hAnsi="Google Sans Text" w:cs="Google Sans Text"/>
          <w:color w:val="1F1F1F"/>
        </w:rPr>
        <w:t>.</w:t>
      </w:r>
    </w:p>
    <w:p w14:paraId="58005090" w14:textId="65DC29F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Inan, Hakan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Llama Guard: LLM-based Input-Output Safeguard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arXiv:2312.06674. </w:t>
      </w:r>
      <w:r w:rsidRPr="00986BD6">
        <w:rPr>
          <w:rFonts w:ascii="Google Sans Text" w:eastAsia="Google Sans Text" w:hAnsi="Google Sans Text" w:cs="Google Sans Text"/>
          <w:color w:val="1F1F1F"/>
        </w:rPr>
        <w:t xml:space="preserve">Saatavilla: </w:t>
      </w:r>
      <w:hyperlink r:id="rId71" w:history="1">
        <w:r w:rsidRPr="00986BD6">
          <w:rPr>
            <w:rStyle w:val="Hyperlinkki"/>
            <w:rFonts w:ascii="Google Sans Text" w:eastAsia="Google Sans Text" w:hAnsi="Google Sans Text" w:cs="Google Sans Text"/>
          </w:rPr>
          <w:t>https://doi.org/10.48550/arXiv.2312.06674</w:t>
        </w:r>
      </w:hyperlink>
      <w:r w:rsidRPr="00986BD6">
        <w:rPr>
          <w:rFonts w:ascii="Google Sans Text" w:eastAsia="Google Sans Text" w:hAnsi="Google Sans Text" w:cs="Google Sans Text"/>
          <w:color w:val="1F1F1F"/>
        </w:rPr>
        <w:t>.</w:t>
      </w:r>
    </w:p>
    <w:p w14:paraId="1F1F8379" w14:textId="1108901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ISACA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How to measure and prove the value of your AI investments</w:t>
      </w:r>
      <w:r w:rsidRPr="00986BD6">
        <w:rPr>
          <w:rFonts w:ascii="Google Sans Text" w:eastAsia="Google Sans Text" w:hAnsi="Google Sans Text" w:cs="Google Sans Text"/>
          <w:color w:val="1F1F1F"/>
          <w:lang w:val="en-US"/>
        </w:rPr>
        <w:t xml:space="preserve">. ISACA Newsletter, Volume 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2" w:history="1">
        <w:r w:rsidRPr="00986BD6">
          <w:rPr>
            <w:rStyle w:val="Hyperlinkki"/>
            <w:rFonts w:ascii="Google Sans Text" w:eastAsia="Google Sans Text" w:hAnsi="Google Sans Text" w:cs="Google Sans Text"/>
            <w:lang w:val="en-US"/>
          </w:rPr>
          <w:t>https://www.isaca.org/resources/news-and-trends/newsletters/atisaca/2025/volume-5/how-to-measure-and-prove-the-value-of-your-ai-investments</w:t>
        </w:r>
      </w:hyperlink>
      <w:r w:rsidRPr="00986BD6">
        <w:rPr>
          <w:rFonts w:ascii="Google Sans Text" w:eastAsia="Google Sans Text" w:hAnsi="Google Sans Text" w:cs="Google Sans Text"/>
          <w:color w:val="1F1F1F"/>
          <w:lang w:val="en-US"/>
        </w:rPr>
        <w:t>.</w:t>
      </w:r>
    </w:p>
    <w:p w14:paraId="170386A9" w14:textId="7CB7A3E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ISO/IEC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Systems and software quality models (ISO/IEC 25010:2023)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Geneve: International Organization for </w:t>
      </w:r>
      <w:proofErr w:type="spellStart"/>
      <w:r w:rsidRPr="00986BD6">
        <w:rPr>
          <w:rFonts w:ascii="Google Sans Text" w:eastAsia="Google Sans Text" w:hAnsi="Google Sans Text" w:cs="Google Sans Text"/>
          <w:color w:val="1F1F1F"/>
        </w:rPr>
        <w:t>Standardization</w:t>
      </w:r>
      <w:proofErr w:type="spellEnd"/>
      <w:r w:rsidRPr="00986BD6">
        <w:rPr>
          <w:rFonts w:ascii="Google Sans Text" w:eastAsia="Google Sans Text" w:hAnsi="Google Sans Text" w:cs="Google Sans Text"/>
          <w:color w:val="1F1F1F"/>
        </w:rPr>
        <w:t>.</w:t>
      </w:r>
    </w:p>
    <w:p w14:paraId="7D51C2BB" w14:textId="4BBC90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Jacobs, Rick, </w:t>
      </w:r>
      <w:proofErr w:type="spellStart"/>
      <w:r w:rsidRPr="00986BD6">
        <w:rPr>
          <w:rFonts w:ascii="Google Sans Text" w:eastAsia="Google Sans Text" w:hAnsi="Google Sans Text" w:cs="Google Sans Text"/>
          <w:b/>
          <w:bCs/>
          <w:color w:val="1F1F1F"/>
          <w:lang w:val="en-US"/>
        </w:rPr>
        <w:t>Kafry</w:t>
      </w:r>
      <w:proofErr w:type="spellEnd"/>
      <w:r w:rsidRPr="00986BD6">
        <w:rPr>
          <w:rFonts w:ascii="Google Sans Text" w:eastAsia="Google Sans Text" w:hAnsi="Google Sans Text" w:cs="Google Sans Text"/>
          <w:b/>
          <w:bCs/>
          <w:color w:val="1F1F1F"/>
          <w:lang w:val="en-US"/>
        </w:rPr>
        <w:t xml:space="preserve">, Dalia &amp; </w:t>
      </w:r>
      <w:proofErr w:type="spellStart"/>
      <w:r w:rsidRPr="00986BD6">
        <w:rPr>
          <w:rFonts w:ascii="Google Sans Text" w:eastAsia="Google Sans Text" w:hAnsi="Google Sans Text" w:cs="Google Sans Text"/>
          <w:b/>
          <w:bCs/>
          <w:color w:val="1F1F1F"/>
          <w:lang w:val="en-US"/>
        </w:rPr>
        <w:t>Zedeck</w:t>
      </w:r>
      <w:proofErr w:type="spellEnd"/>
      <w:r w:rsidRPr="00986BD6">
        <w:rPr>
          <w:rFonts w:ascii="Google Sans Text" w:eastAsia="Google Sans Text" w:hAnsi="Google Sans Text" w:cs="Google Sans Text"/>
          <w:b/>
          <w:bCs/>
          <w:color w:val="1F1F1F"/>
          <w:lang w:val="en-US"/>
        </w:rPr>
        <w:t>, Sheldon 1980.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Expectations of behaviorally anchored rating scales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Personnel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33(3), s. 595–640. Saatavilla: </w:t>
      </w:r>
      <w:hyperlink r:id="rId73" w:history="1">
        <w:r w:rsidRPr="00986BD6">
          <w:rPr>
            <w:rStyle w:val="Hyperlinkki"/>
            <w:rFonts w:ascii="Google Sans Text" w:eastAsia="Google Sans Text" w:hAnsi="Google Sans Text" w:cs="Google Sans Text"/>
          </w:rPr>
          <w:t>https://doi.org/10.1111/j.1744-6570.1980.tb00486.x</w:t>
        </w:r>
      </w:hyperlink>
      <w:r w:rsidRPr="00986BD6">
        <w:rPr>
          <w:rFonts w:ascii="Google Sans Text" w:eastAsia="Google Sans Text" w:hAnsi="Google Sans Text" w:cs="Google Sans Text"/>
          <w:color w:val="1F1F1F"/>
        </w:rPr>
        <w:t>.</w:t>
      </w:r>
    </w:p>
    <w:p w14:paraId="44A868C2" w14:textId="7C834F3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Jacovi</w:t>
      </w:r>
      <w:proofErr w:type="spellEnd"/>
      <w:r w:rsidRPr="00986BD6">
        <w:rPr>
          <w:rFonts w:ascii="Google Sans Text" w:eastAsia="Google Sans Text" w:hAnsi="Google Sans Text" w:cs="Google Sans Text"/>
          <w:b/>
          <w:bCs/>
          <w:color w:val="1F1F1F"/>
          <w:lang w:val="en-US"/>
        </w:rPr>
        <w:t>, Alon &amp; Goldberg, Yoav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faithfully interpretable NLP systems</w:t>
      </w:r>
      <w:r w:rsidRPr="00986BD6">
        <w:rPr>
          <w:rFonts w:ascii="Google Sans Text" w:eastAsia="Google Sans Text" w:hAnsi="Google Sans Text" w:cs="Google Sans Text"/>
          <w:color w:val="1F1F1F"/>
          <w:lang w:val="en-US"/>
        </w:rPr>
        <w:t xml:space="preserve">. Proceedings of ACL 2020, s. 4198–4205.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4" w:history="1">
        <w:r w:rsidRPr="00986BD6">
          <w:rPr>
            <w:rStyle w:val="Hyperlinkki"/>
            <w:rFonts w:ascii="Google Sans Text" w:eastAsia="Google Sans Text" w:hAnsi="Google Sans Text" w:cs="Google Sans Text"/>
            <w:lang w:val="en-US"/>
          </w:rPr>
          <w:t>https://doi.org/10.18653/v1/2020.acl-main.385</w:t>
        </w:r>
      </w:hyperlink>
      <w:r w:rsidRPr="00986BD6">
        <w:rPr>
          <w:rFonts w:ascii="Google Sans Text" w:eastAsia="Google Sans Text" w:hAnsi="Google Sans Text" w:cs="Google Sans Text"/>
          <w:color w:val="1F1F1F"/>
          <w:lang w:val="en-US"/>
        </w:rPr>
        <w:t>.</w:t>
      </w:r>
    </w:p>
    <w:p w14:paraId="0BC7B8D1" w14:textId="1EE3115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Jagerman</w:t>
      </w:r>
      <w:proofErr w:type="spellEnd"/>
      <w:r w:rsidRPr="00986BD6">
        <w:rPr>
          <w:rFonts w:ascii="Google Sans Text" w:eastAsia="Google Sans Text" w:hAnsi="Google Sans Text" w:cs="Google Sans Text"/>
          <w:b/>
          <w:bCs/>
          <w:color w:val="1F1F1F"/>
          <w:lang w:val="en-US"/>
        </w:rPr>
        <w:t xml:space="preserve">, Rolf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Query expansion by prompting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arXiv:2305.03653. </w:t>
      </w:r>
      <w:r w:rsidRPr="00986BD6">
        <w:rPr>
          <w:rFonts w:ascii="Google Sans Text" w:eastAsia="Google Sans Text" w:hAnsi="Google Sans Text" w:cs="Google Sans Text"/>
          <w:color w:val="1F1F1F"/>
        </w:rPr>
        <w:t xml:space="preserve">Saatavilla: </w:t>
      </w:r>
      <w:hyperlink r:id="rId75" w:history="1">
        <w:r w:rsidRPr="00986BD6">
          <w:rPr>
            <w:rStyle w:val="Hyperlinkki"/>
            <w:rFonts w:ascii="Google Sans Text" w:eastAsia="Google Sans Text" w:hAnsi="Google Sans Text" w:cs="Google Sans Text"/>
          </w:rPr>
          <w:t>https://doi.org/10.48550/arXiv.2305.03653</w:t>
        </w:r>
      </w:hyperlink>
      <w:r w:rsidRPr="00986BD6">
        <w:rPr>
          <w:rFonts w:ascii="Google Sans Text" w:eastAsia="Google Sans Text" w:hAnsi="Google Sans Text" w:cs="Google Sans Text"/>
          <w:color w:val="1F1F1F"/>
        </w:rPr>
        <w:t>.</w:t>
      </w:r>
    </w:p>
    <w:p w14:paraId="0809D158" w14:textId="1A5D20DD"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Jia, Yihao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Critical Evaluation of Defenses against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arXiv:2505.18333. </w:t>
      </w:r>
      <w:r w:rsidRPr="00986BD6">
        <w:rPr>
          <w:rFonts w:ascii="Google Sans Text" w:eastAsia="Google Sans Text" w:hAnsi="Google Sans Text" w:cs="Google Sans Text"/>
          <w:color w:val="1F1F1F"/>
        </w:rPr>
        <w:t xml:space="preserve">Saatavilla: </w:t>
      </w:r>
      <w:hyperlink r:id="rId76" w:history="1">
        <w:r w:rsidRPr="00986BD6">
          <w:rPr>
            <w:rStyle w:val="Hyperlinkki"/>
            <w:rFonts w:ascii="Google Sans Text" w:eastAsia="Google Sans Text" w:hAnsi="Google Sans Text" w:cs="Google Sans Text"/>
          </w:rPr>
          <w:t>https://doi.org/10.48550/arXiv.2505.18333</w:t>
        </w:r>
      </w:hyperlink>
      <w:r w:rsidRPr="00986BD6">
        <w:rPr>
          <w:rFonts w:ascii="Google Sans Text" w:eastAsia="Google Sans Text" w:hAnsi="Google Sans Text" w:cs="Google Sans Text"/>
          <w:color w:val="1F1F1F"/>
        </w:rPr>
        <w:t>.</w:t>
      </w:r>
    </w:p>
    <w:p w14:paraId="7BB0BEE8" w14:textId="7466FB0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Johnson, R. Burke &amp; Onwuegbuzie, Anthony J. 2004.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Mixed methods research: A research paradigm whose time has come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Researcher</w:t>
      </w:r>
      <w:proofErr w:type="spellEnd"/>
      <w:r w:rsidRPr="00986BD6">
        <w:rPr>
          <w:rFonts w:ascii="Google Sans Text" w:eastAsia="Google Sans Text" w:hAnsi="Google Sans Text" w:cs="Google Sans Text"/>
          <w:color w:val="1F1F1F"/>
        </w:rPr>
        <w:t xml:space="preserve">, 33(7), s. 14–26. </w:t>
      </w:r>
      <w:r w:rsidRPr="00986BD6">
        <w:rPr>
          <w:rFonts w:ascii="Google Sans Text" w:eastAsia="Google Sans Text" w:hAnsi="Google Sans Text" w:cs="Google Sans Text"/>
          <w:color w:val="1F1F1F"/>
        </w:rPr>
        <w:lastRenderedPageBreak/>
        <w:t xml:space="preserve">Saatavilla: </w:t>
      </w:r>
      <w:hyperlink r:id="rId77" w:history="1">
        <w:r w:rsidRPr="00986BD6">
          <w:rPr>
            <w:rStyle w:val="Hyperlinkki"/>
            <w:rFonts w:ascii="Google Sans Text" w:eastAsia="Google Sans Text" w:hAnsi="Google Sans Text" w:cs="Google Sans Text"/>
          </w:rPr>
          <w:t>https://doi.org/10.3102/0013189X033007014</w:t>
        </w:r>
      </w:hyperlink>
      <w:r w:rsidRPr="00986BD6">
        <w:rPr>
          <w:rFonts w:ascii="Google Sans Text" w:eastAsia="Google Sans Text" w:hAnsi="Google Sans Text" w:cs="Google Sans Text"/>
          <w:color w:val="1F1F1F"/>
        </w:rPr>
        <w:t>.</w:t>
      </w:r>
    </w:p>
    <w:p w14:paraId="4698D559" w14:textId="4D0D7F84"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Jonsson, Anders &amp; Svingby, Gunilla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 of scoring rubrics: Reliability, validity and educational consequences</w:t>
      </w:r>
      <w:r w:rsidRPr="00986BD6">
        <w:rPr>
          <w:rFonts w:ascii="Google Sans Text" w:eastAsia="Google Sans Text" w:hAnsi="Google Sans Text" w:cs="Google Sans Text"/>
          <w:color w:val="1F1F1F"/>
          <w:lang w:val="en-US"/>
        </w:rPr>
        <w:t xml:space="preserve">. Educational Research Review, 2(2), s. 130–144.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78" w:history="1">
        <w:r w:rsidRPr="00986BD6">
          <w:rPr>
            <w:rStyle w:val="Hyperlinkki"/>
            <w:rFonts w:ascii="Google Sans Text" w:eastAsia="Google Sans Text" w:hAnsi="Google Sans Text" w:cs="Google Sans Text"/>
            <w:lang w:val="en-US"/>
          </w:rPr>
          <w:t>https://doi.org/10.1016/j.edurev.2007.05.002</w:t>
        </w:r>
      </w:hyperlink>
      <w:r w:rsidRPr="00986BD6">
        <w:rPr>
          <w:rFonts w:ascii="Google Sans Text" w:eastAsia="Google Sans Text" w:hAnsi="Google Sans Text" w:cs="Google Sans Text"/>
          <w:color w:val="1F1F1F"/>
          <w:lang w:val="en-US"/>
        </w:rPr>
        <w:t>.</w:t>
      </w:r>
    </w:p>
    <w:p w14:paraId="703D95F7" w14:textId="0987D42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Kahneman, Daniel 2011.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Thinking, fast and slow</w:t>
      </w:r>
      <w:r w:rsidRPr="00986BD6">
        <w:rPr>
          <w:rFonts w:ascii="Google Sans Text" w:eastAsia="Google Sans Text" w:hAnsi="Google Sans Text" w:cs="Google Sans Text"/>
          <w:color w:val="1F1F1F"/>
          <w:lang w:val="en-US"/>
        </w:rPr>
        <w:t>. New York: Farrar, Straus and Giroux.</w:t>
      </w:r>
    </w:p>
    <w:p w14:paraId="05AF0E62" w14:textId="07E8132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Kiciman</w:t>
      </w:r>
      <w:proofErr w:type="spellEnd"/>
      <w:r w:rsidRPr="00986BD6">
        <w:rPr>
          <w:rFonts w:ascii="Google Sans Text" w:eastAsia="Google Sans Text" w:hAnsi="Google Sans Text" w:cs="Google Sans Text"/>
          <w:b/>
          <w:bCs/>
          <w:color w:val="1F1F1F"/>
          <w:lang w:val="en-US"/>
        </w:rPr>
        <w:t xml:space="preserve">, Emre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 reasoning and large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arXiv:2305.00050. </w:t>
      </w:r>
      <w:r w:rsidRPr="00986BD6">
        <w:rPr>
          <w:rFonts w:ascii="Google Sans Text" w:eastAsia="Google Sans Text" w:hAnsi="Google Sans Text" w:cs="Google Sans Text"/>
          <w:color w:val="1F1F1F"/>
        </w:rPr>
        <w:t xml:space="preserve">Saatavilla: </w:t>
      </w:r>
      <w:hyperlink r:id="rId79" w:history="1">
        <w:r w:rsidRPr="00986BD6">
          <w:rPr>
            <w:rStyle w:val="Hyperlinkki"/>
            <w:rFonts w:ascii="Google Sans Text" w:eastAsia="Google Sans Text" w:hAnsi="Google Sans Text" w:cs="Google Sans Text"/>
          </w:rPr>
          <w:t>https://doi.org/10.48550/arXiv.2305.00050</w:t>
        </w:r>
      </w:hyperlink>
      <w:r w:rsidRPr="00986BD6">
        <w:rPr>
          <w:rFonts w:ascii="Google Sans Text" w:eastAsia="Google Sans Text" w:hAnsi="Google Sans Text" w:cs="Google Sans Text"/>
          <w:color w:val="1F1F1F"/>
        </w:rPr>
        <w:t>.</w:t>
      </w:r>
    </w:p>
    <w:p w14:paraId="27C77D93" w14:textId="21ABAF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Kim, Dong-Gi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non-technical skills in medical students (BARS)</w:t>
      </w:r>
      <w:r w:rsidRPr="00986BD6">
        <w:rPr>
          <w:rFonts w:ascii="Google Sans Text" w:eastAsia="Google Sans Text" w:hAnsi="Google Sans Text" w:cs="Google Sans Text"/>
          <w:color w:val="1F1F1F"/>
          <w:lang w:val="en-US"/>
        </w:rPr>
        <w:t xml:space="preserve">. Teaching and Learning in Medicine, 35(3), s. 310–319.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0" w:history="1">
        <w:r w:rsidRPr="00986BD6">
          <w:rPr>
            <w:rStyle w:val="Hyperlinkki"/>
            <w:rFonts w:ascii="Google Sans Text" w:eastAsia="Google Sans Text" w:hAnsi="Google Sans Text" w:cs="Google Sans Text"/>
            <w:lang w:val="en-US"/>
          </w:rPr>
          <w:t>https://doi.org/10.1080/10872981.2022.2070940</w:t>
        </w:r>
      </w:hyperlink>
      <w:r w:rsidRPr="00986BD6">
        <w:rPr>
          <w:rFonts w:ascii="Google Sans Text" w:eastAsia="Google Sans Text" w:hAnsi="Google Sans Text" w:cs="Google Sans Text"/>
          <w:color w:val="1F1F1F"/>
          <w:lang w:val="en-US"/>
        </w:rPr>
        <w:t>.</w:t>
      </w:r>
    </w:p>
    <w:p w14:paraId="2B293E2E" w14:textId="43BAAE15"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Kinicki, Angelo J.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1985.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Behaviorally anchored rating scales vs. summated rating scales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Educational and Psychological Measurement, 45(3), s. 535–549.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81" w:history="1">
        <w:r w:rsidRPr="00E90A34">
          <w:rPr>
            <w:rStyle w:val="Hyperlinkki"/>
            <w:rFonts w:ascii="Google Sans Text" w:eastAsia="Google Sans Text" w:hAnsi="Google Sans Text" w:cs="Google Sans Text"/>
            <w:lang w:val="en-US"/>
          </w:rPr>
          <w:t>https://doi.org/10.1177/001316448504500310</w:t>
        </w:r>
      </w:hyperlink>
      <w:r w:rsidRPr="00E90A34">
        <w:rPr>
          <w:rFonts w:ascii="Google Sans Text" w:eastAsia="Google Sans Text" w:hAnsi="Google Sans Text" w:cs="Google Sans Text"/>
          <w:color w:val="1F1F1F"/>
          <w:lang w:val="en-US"/>
        </w:rPr>
        <w:t>.</w:t>
      </w:r>
    </w:p>
    <w:p w14:paraId="68433304" w14:textId="31FD05A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Kirshner, Stuart, Klaben, Ben &amp; Dobbe, Sam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Instruction-Following: The Truth Is </w:t>
      </w:r>
      <w:proofErr w:type="gramStart"/>
      <w:r w:rsidRPr="00986BD6">
        <w:rPr>
          <w:rFonts w:ascii="Google Sans Text" w:eastAsia="Google Sans Text" w:hAnsi="Google Sans Text" w:cs="Google Sans Text"/>
          <w:i/>
          <w:iCs/>
          <w:color w:val="1F1F1F"/>
          <w:lang w:val="en-US"/>
        </w:rPr>
        <w:t>In</w:t>
      </w:r>
      <w:proofErr w:type="gramEnd"/>
      <w:r w:rsidRPr="00986BD6">
        <w:rPr>
          <w:rFonts w:ascii="Google Sans Text" w:eastAsia="Google Sans Text" w:hAnsi="Google Sans Text" w:cs="Google Sans Text"/>
          <w:i/>
          <w:iCs/>
          <w:color w:val="1F1F1F"/>
          <w:lang w:val="en-US"/>
        </w:rPr>
        <w:t xml:space="preserve"> There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arXiv:2511.07973. </w:t>
      </w:r>
      <w:r w:rsidRPr="00986BD6">
        <w:rPr>
          <w:rFonts w:ascii="Google Sans Text" w:eastAsia="Google Sans Text" w:hAnsi="Google Sans Text" w:cs="Google Sans Text"/>
          <w:color w:val="1F1F1F"/>
        </w:rPr>
        <w:t xml:space="preserve">Saatavilla: </w:t>
      </w:r>
      <w:hyperlink r:id="rId82" w:history="1">
        <w:r w:rsidRPr="00986BD6">
          <w:rPr>
            <w:rStyle w:val="Hyperlinkki"/>
            <w:rFonts w:ascii="Google Sans Text" w:eastAsia="Google Sans Text" w:hAnsi="Google Sans Text" w:cs="Google Sans Text"/>
          </w:rPr>
          <w:t>https://doi.org/10.48550/arXiv.2511.07973</w:t>
        </w:r>
      </w:hyperlink>
      <w:r w:rsidRPr="00986BD6">
        <w:rPr>
          <w:rFonts w:ascii="Google Sans Text" w:eastAsia="Google Sans Text" w:hAnsi="Google Sans Text" w:cs="Google Sans Text"/>
          <w:color w:val="1F1F1F"/>
        </w:rPr>
        <w:t>.</w:t>
      </w:r>
    </w:p>
    <w:p w14:paraId="75090527" w14:textId="11436109"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Klein, Gary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Performing a Project Premortem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Harvard Business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85(9), s. 18–19.</w:t>
      </w:r>
    </w:p>
    <w:p w14:paraId="7617AE2A" w14:textId="19650C9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Klieger, David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the Behaviorally Anchored Rating Scales</w:t>
      </w:r>
      <w:r w:rsidRPr="00986BD6">
        <w:rPr>
          <w:rFonts w:ascii="Google Sans Text" w:eastAsia="Google Sans Text" w:hAnsi="Google Sans Text" w:cs="Google Sans Text"/>
          <w:color w:val="1F1F1F"/>
          <w:lang w:val="en-US"/>
        </w:rPr>
        <w:t xml:space="preserve">. ETS Research Report Series RR-18-24.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3" w:history="1">
        <w:r w:rsidRPr="00986BD6">
          <w:rPr>
            <w:rStyle w:val="Hyperlinkki"/>
            <w:rFonts w:ascii="Google Sans Text" w:eastAsia="Google Sans Text" w:hAnsi="Google Sans Text" w:cs="Google Sans Text"/>
            <w:lang w:val="en-US"/>
          </w:rPr>
          <w:t>https://doi.org/10.1002/ets2.12210</w:t>
        </w:r>
      </w:hyperlink>
      <w:r w:rsidRPr="00986BD6">
        <w:rPr>
          <w:rFonts w:ascii="Google Sans Text" w:eastAsia="Google Sans Text" w:hAnsi="Google Sans Text" w:cs="Google Sans Text"/>
          <w:color w:val="1F1F1F"/>
          <w:lang w:val="en-US"/>
        </w:rPr>
        <w:t>.</w:t>
      </w:r>
    </w:p>
    <w:p w14:paraId="05816AFC" w14:textId="069AFD3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Koops, Bert-Jaap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concept of function creep</w:t>
      </w:r>
      <w:r w:rsidRPr="00986BD6">
        <w:rPr>
          <w:rFonts w:ascii="Google Sans Text" w:eastAsia="Google Sans Text" w:hAnsi="Google Sans Text" w:cs="Google Sans Text"/>
          <w:color w:val="1F1F1F"/>
          <w:lang w:val="en-US"/>
        </w:rPr>
        <w:t xml:space="preserve">. Law, Innovation and Technology, 13(1), s. 29–56. </w:t>
      </w:r>
      <w:r w:rsidRPr="00986BD6">
        <w:rPr>
          <w:rFonts w:ascii="Google Sans Text" w:eastAsia="Google Sans Text" w:hAnsi="Google Sans Text" w:cs="Google Sans Text"/>
          <w:color w:val="1F1F1F"/>
        </w:rPr>
        <w:t xml:space="preserve">Saatavilla: </w:t>
      </w:r>
      <w:hyperlink r:id="rId84" w:history="1">
        <w:r w:rsidRPr="00986BD6">
          <w:rPr>
            <w:rStyle w:val="Hyperlinkki"/>
            <w:rFonts w:ascii="Google Sans Text" w:eastAsia="Google Sans Text" w:hAnsi="Google Sans Text" w:cs="Google Sans Text"/>
          </w:rPr>
          <w:t>https://doi.org/10.1080/17579961.2021.1898299</w:t>
        </w:r>
      </w:hyperlink>
      <w:r w:rsidRPr="00986BD6">
        <w:rPr>
          <w:rFonts w:ascii="Google Sans Text" w:eastAsia="Google Sans Text" w:hAnsi="Google Sans Text" w:cs="Google Sans Text"/>
          <w:color w:val="1F1F1F"/>
        </w:rPr>
        <w:t>.</w:t>
      </w:r>
    </w:p>
    <w:p w14:paraId="50F20469" w14:textId="66C30E5B"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Koretz, Daniel 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1994.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Vermont portfolio assessment program: Findings and implications</w:t>
      </w:r>
      <w:r w:rsidRPr="00986BD6">
        <w:rPr>
          <w:rFonts w:ascii="Google Sans Text" w:eastAsia="Google Sans Text" w:hAnsi="Google Sans Text" w:cs="Google Sans Text"/>
          <w:color w:val="1F1F1F"/>
          <w:lang w:val="en-US"/>
        </w:rPr>
        <w:t xml:space="preserve">. Educational Measurement, 13(3), s. 5–16.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5" w:history="1">
        <w:r w:rsidRPr="00986BD6">
          <w:rPr>
            <w:rStyle w:val="Hyperlinkki"/>
            <w:rFonts w:ascii="Google Sans Text" w:eastAsia="Google Sans Text" w:hAnsi="Google Sans Text" w:cs="Google Sans Text"/>
            <w:lang w:val="en-US"/>
          </w:rPr>
          <w:t>https://doi.org/10.1111/j.1745-3992.1994.tb00854.x</w:t>
        </w:r>
      </w:hyperlink>
      <w:r w:rsidRPr="00986BD6">
        <w:rPr>
          <w:rFonts w:ascii="Google Sans Text" w:eastAsia="Google Sans Text" w:hAnsi="Google Sans Text" w:cs="Google Sans Text"/>
          <w:color w:val="1F1F1F"/>
          <w:lang w:val="en-US"/>
        </w:rPr>
        <w:t>.</w:t>
      </w:r>
    </w:p>
    <w:p w14:paraId="6FA01931" w14:textId="19F92E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Kreuzberger</w:t>
      </w:r>
      <w:proofErr w:type="spellEnd"/>
      <w:r w:rsidRPr="00986BD6">
        <w:rPr>
          <w:rFonts w:ascii="Google Sans Text" w:eastAsia="Google Sans Text" w:hAnsi="Google Sans Text" w:cs="Google Sans Text"/>
          <w:b/>
          <w:bCs/>
          <w:color w:val="1F1F1F"/>
          <w:lang w:val="en-US"/>
        </w:rPr>
        <w:t>, Dominik, Kühl, Niklas &amp; Hirschl, Sebastian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Machine learning operations (</w:t>
      </w:r>
      <w:proofErr w:type="spellStart"/>
      <w:r w:rsidRPr="00986BD6">
        <w:rPr>
          <w:rFonts w:ascii="Google Sans Text" w:eastAsia="Google Sans Text" w:hAnsi="Google Sans Text" w:cs="Google Sans Text"/>
          <w:i/>
          <w:iCs/>
          <w:color w:val="1F1F1F"/>
          <w:lang w:val="en-US"/>
        </w:rPr>
        <w:t>MLOps</w:t>
      </w:r>
      <w:proofErr w:type="spellEnd"/>
      <w:r w:rsidRPr="00986BD6">
        <w:rPr>
          <w:rFonts w:ascii="Google Sans Text" w:eastAsia="Google Sans Text" w:hAnsi="Google Sans Text" w:cs="Google Sans Text"/>
          <w:i/>
          <w:iCs/>
          <w:color w:val="1F1F1F"/>
          <w:lang w:val="en-US"/>
        </w:rPr>
        <w:t>)</w:t>
      </w:r>
      <w:r w:rsidRPr="00986BD6">
        <w:rPr>
          <w:rFonts w:ascii="Google Sans Text" w:eastAsia="Google Sans Text" w:hAnsi="Google Sans Text" w:cs="Google Sans Text"/>
          <w:color w:val="1F1F1F"/>
          <w:lang w:val="en-US"/>
        </w:rPr>
        <w:t xml:space="preserve">. IEEE Access, 11, s. 31866–31879. </w:t>
      </w:r>
      <w:r w:rsidRPr="00986BD6">
        <w:rPr>
          <w:rFonts w:ascii="Google Sans Text" w:eastAsia="Google Sans Text" w:hAnsi="Google Sans Text" w:cs="Google Sans Text"/>
          <w:color w:val="1F1F1F"/>
        </w:rPr>
        <w:t xml:space="preserve">Saatavilla: </w:t>
      </w:r>
      <w:hyperlink r:id="rId86" w:history="1">
        <w:r w:rsidRPr="00986BD6">
          <w:rPr>
            <w:rStyle w:val="Hyperlinkki"/>
            <w:rFonts w:ascii="Google Sans Text" w:eastAsia="Google Sans Text" w:hAnsi="Google Sans Text" w:cs="Google Sans Text"/>
          </w:rPr>
          <w:t>https://doi.org/10.1109/ACCESS.2023.3262138</w:t>
        </w:r>
      </w:hyperlink>
      <w:r w:rsidRPr="00986BD6">
        <w:rPr>
          <w:rFonts w:ascii="Google Sans Text" w:eastAsia="Google Sans Text" w:hAnsi="Google Sans Text" w:cs="Google Sans Text"/>
          <w:color w:val="1F1F1F"/>
        </w:rPr>
        <w:t>.</w:t>
      </w:r>
    </w:p>
    <w:p w14:paraId="6BF35FF7" w14:textId="6302A3F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Kruger, Justin &amp; Dunning, David 1999.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Unskilled and unaware of it</w:t>
      </w:r>
      <w:r w:rsidRPr="00986BD6">
        <w:rPr>
          <w:rFonts w:ascii="Google Sans Text" w:eastAsia="Google Sans Text" w:hAnsi="Google Sans Text" w:cs="Google Sans Text"/>
          <w:color w:val="1F1F1F"/>
          <w:lang w:val="en-US"/>
        </w:rPr>
        <w:t xml:space="preserve">. Journal of Personality and Social Psychology, 77(6), s. 1121–1134.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7" w:history="1">
        <w:r w:rsidRPr="00986BD6">
          <w:rPr>
            <w:rStyle w:val="Hyperlinkki"/>
            <w:rFonts w:ascii="Google Sans Text" w:eastAsia="Google Sans Text" w:hAnsi="Google Sans Text" w:cs="Google Sans Text"/>
            <w:lang w:val="en-US"/>
          </w:rPr>
          <w:t>https://doi.org/10.1037/0022-3514.77.6.1121</w:t>
        </w:r>
      </w:hyperlink>
      <w:r w:rsidRPr="00986BD6">
        <w:rPr>
          <w:rFonts w:ascii="Google Sans Text" w:eastAsia="Google Sans Text" w:hAnsi="Google Sans Text" w:cs="Google Sans Text"/>
          <w:color w:val="1F1F1F"/>
          <w:lang w:val="en-US"/>
        </w:rPr>
        <w:t>.</w:t>
      </w:r>
    </w:p>
    <w:p w14:paraId="72B5679C" w14:textId="5D5F1E7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Lagnado</w:t>
      </w:r>
      <w:proofErr w:type="spellEnd"/>
      <w:r w:rsidRPr="00986BD6">
        <w:rPr>
          <w:rFonts w:ascii="Google Sans Text" w:eastAsia="Google Sans Text" w:hAnsi="Google Sans Text" w:cs="Google Sans Text"/>
          <w:b/>
          <w:bCs/>
          <w:color w:val="1F1F1F"/>
          <w:lang w:val="en-US"/>
        </w:rPr>
        <w:t>, David A. &amp; Sloman, Steven A. 2006.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Time as a guide to cause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Experimental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32(3), s. 451–460. Saatavilla: </w:t>
      </w:r>
      <w:hyperlink r:id="rId88" w:history="1">
        <w:r w:rsidRPr="00986BD6">
          <w:rPr>
            <w:rStyle w:val="Hyperlinkki"/>
            <w:rFonts w:ascii="Google Sans Text" w:eastAsia="Google Sans Text" w:hAnsi="Google Sans Text" w:cs="Google Sans Text"/>
          </w:rPr>
          <w:t>https://doi.org/10.1037/0278-7393.32.3.451</w:t>
        </w:r>
      </w:hyperlink>
      <w:r w:rsidRPr="00986BD6">
        <w:rPr>
          <w:rFonts w:ascii="Google Sans Text" w:eastAsia="Google Sans Text" w:hAnsi="Google Sans Text" w:cs="Google Sans Text"/>
          <w:color w:val="1F1F1F"/>
        </w:rPr>
        <w:t>.</w:t>
      </w:r>
    </w:p>
    <w:p w14:paraId="3454C6A1" w14:textId="6039225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lastRenderedPageBreak/>
        <w:t>Lane, Suzanne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Validity evidence for assessments of higher-order thinking</w:t>
      </w:r>
      <w:r w:rsidRPr="00986BD6">
        <w:rPr>
          <w:rFonts w:ascii="Google Sans Text" w:eastAsia="Google Sans Text" w:hAnsi="Google Sans Text" w:cs="Google Sans Text"/>
          <w:color w:val="1F1F1F"/>
          <w:lang w:val="en-US"/>
        </w:rPr>
        <w:t xml:space="preserve">. Journal of Educational Measurement, 50(4), s. 399–430.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89" w:history="1">
        <w:r w:rsidRPr="00986BD6">
          <w:rPr>
            <w:rStyle w:val="Hyperlinkki"/>
            <w:rFonts w:ascii="Google Sans Text" w:eastAsia="Google Sans Text" w:hAnsi="Google Sans Text" w:cs="Google Sans Text"/>
            <w:lang w:val="en-US"/>
          </w:rPr>
          <w:t>https://doi.org/10.1111/jedm.12028</w:t>
        </w:r>
      </w:hyperlink>
      <w:r w:rsidRPr="00986BD6">
        <w:rPr>
          <w:rFonts w:ascii="Google Sans Text" w:eastAsia="Google Sans Text" w:hAnsi="Google Sans Text" w:cs="Google Sans Text"/>
          <w:color w:val="1F1F1F"/>
          <w:lang w:val="en-US"/>
        </w:rPr>
        <w:t>.</w:t>
      </w:r>
    </w:p>
    <w:p w14:paraId="3354EB2D" w14:textId="5B0821F2"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Larson, Barbara Z.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Critical thinking in the age of generative AI</w:t>
      </w:r>
      <w:r w:rsidRPr="00986BD6">
        <w:rPr>
          <w:rFonts w:ascii="Google Sans Text" w:eastAsia="Google Sans Text" w:hAnsi="Google Sans Text" w:cs="Google Sans Text"/>
          <w:color w:val="1F1F1F"/>
          <w:lang w:val="en-US"/>
        </w:rPr>
        <w:t xml:space="preserve">. Academy of Management Learning &amp; Education, 23(3).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0" w:history="1">
        <w:r w:rsidRPr="00986BD6">
          <w:rPr>
            <w:rStyle w:val="Hyperlinkki"/>
            <w:rFonts w:ascii="Google Sans Text" w:eastAsia="Google Sans Text" w:hAnsi="Google Sans Text" w:cs="Google Sans Text"/>
            <w:lang w:val="en-US"/>
          </w:rPr>
          <w:t>https://doi.org/10.5465/amle.2024.0338</w:t>
        </w:r>
      </w:hyperlink>
      <w:r w:rsidRPr="00986BD6">
        <w:rPr>
          <w:rFonts w:ascii="Google Sans Text" w:eastAsia="Google Sans Text" w:hAnsi="Google Sans Text" w:cs="Google Sans Text"/>
          <w:color w:val="1F1F1F"/>
          <w:lang w:val="en-US"/>
        </w:rPr>
        <w:t>.</w:t>
      </w:r>
    </w:p>
    <w:p w14:paraId="5BCEEB46" w14:textId="515A2C2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LeCun, Yann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path towards autonomous machine intelligence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OpenReview</w:t>
      </w:r>
      <w:proofErr w:type="spellEnd"/>
      <w:r w:rsidRPr="00986BD6">
        <w:rPr>
          <w:rFonts w:ascii="Google Sans Text" w:eastAsia="Google Sans Text" w:hAnsi="Google Sans Text" w:cs="Google Sans Text"/>
          <w:color w:val="1F1F1F"/>
        </w:rPr>
        <w:t xml:space="preserve">. Saatavilla: </w:t>
      </w:r>
      <w:hyperlink r:id="rId91" w:history="1">
        <w:r w:rsidRPr="00986BD6">
          <w:rPr>
            <w:rStyle w:val="Hyperlinkki"/>
            <w:rFonts w:ascii="Google Sans Text" w:eastAsia="Google Sans Text" w:hAnsi="Google Sans Text" w:cs="Google Sans Text"/>
          </w:rPr>
          <w:t>https://openreview.net/forum?id=BZ5a1r-kVsf</w:t>
        </w:r>
      </w:hyperlink>
      <w:r w:rsidRPr="00986BD6">
        <w:rPr>
          <w:rFonts w:ascii="Google Sans Text" w:eastAsia="Google Sans Text" w:hAnsi="Google Sans Text" w:cs="Google Sans Text"/>
          <w:color w:val="1F1F1F"/>
        </w:rPr>
        <w:t>.</w:t>
      </w:r>
    </w:p>
    <w:p w14:paraId="2C24B2AC" w14:textId="5811BD63"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Levashina</w:t>
      </w:r>
      <w:proofErr w:type="spellEnd"/>
      <w:r w:rsidRPr="00986BD6">
        <w:rPr>
          <w:rFonts w:ascii="Google Sans Text" w:eastAsia="Google Sans Text" w:hAnsi="Google Sans Text" w:cs="Google Sans Text"/>
          <w:b/>
          <w:bCs/>
          <w:color w:val="1F1F1F"/>
          <w:lang w:val="en-US"/>
        </w:rPr>
        <w:t>, Julia &amp; Morgeson, Frederick P.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Applicant faking on personality measures</w:t>
      </w:r>
      <w:r w:rsidRPr="00986BD6">
        <w:rPr>
          <w:rFonts w:ascii="Google Sans Text" w:eastAsia="Google Sans Text" w:hAnsi="Google Sans Text" w:cs="Google Sans Text"/>
          <w:color w:val="1F1F1F"/>
          <w:lang w:val="en-US"/>
        </w:rPr>
        <w:t xml:space="preserve">. Academy of Management Review, 32(4), s. 1118–1136.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2" w:history="1">
        <w:r w:rsidRPr="00986BD6">
          <w:rPr>
            <w:rStyle w:val="Hyperlinkki"/>
            <w:rFonts w:ascii="Google Sans Text" w:eastAsia="Google Sans Text" w:hAnsi="Google Sans Text" w:cs="Google Sans Text"/>
            <w:lang w:val="en-US"/>
          </w:rPr>
          <w:t>https://doi.org/10.5465/amr.2007.26586083</w:t>
        </w:r>
      </w:hyperlink>
      <w:r w:rsidRPr="00986BD6">
        <w:rPr>
          <w:rFonts w:ascii="Google Sans Text" w:eastAsia="Google Sans Text" w:hAnsi="Google Sans Text" w:cs="Google Sans Text"/>
          <w:color w:val="1F1F1F"/>
          <w:lang w:val="en-US"/>
        </w:rPr>
        <w:t>.</w:t>
      </w:r>
    </w:p>
    <w:p w14:paraId="16E74CF3" w14:textId="749E703E"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Levine, Edward L., Ash, Ronald A. &amp; Bennett, Nathan 1988.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"behavioral consistency" approach to job analysis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HR Management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8(3), s. 273–293. Saatavilla: </w:t>
      </w:r>
      <w:hyperlink r:id="rId93" w:history="1">
        <w:r w:rsidRPr="00986BD6">
          <w:rPr>
            <w:rStyle w:val="Hyperlinkki"/>
            <w:rFonts w:ascii="Google Sans Text" w:eastAsia="Google Sans Text" w:hAnsi="Google Sans Text" w:cs="Google Sans Text"/>
          </w:rPr>
          <w:t>https://doi.org/10.1016/S1053-4822(98)90023-6</w:t>
        </w:r>
      </w:hyperlink>
      <w:r w:rsidRPr="00986BD6">
        <w:rPr>
          <w:rFonts w:ascii="Google Sans Text" w:eastAsia="Google Sans Text" w:hAnsi="Google Sans Text" w:cs="Google Sans Text"/>
          <w:color w:val="1F1F1F"/>
        </w:rPr>
        <w:t>.</w:t>
      </w:r>
    </w:p>
    <w:p w14:paraId="427FBF4C" w14:textId="39CAA0A8"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Lewis, Patrick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Retrieval-augmented generation for knowledge-intensive NLP tasks</w:t>
      </w:r>
      <w:r w:rsidRPr="00986BD6">
        <w:rPr>
          <w:rFonts w:ascii="Google Sans Text" w:eastAsia="Google Sans Text" w:hAnsi="Google Sans Text" w:cs="Google Sans Text"/>
          <w:color w:val="1F1F1F"/>
          <w:lang w:val="en-US"/>
        </w:rPr>
        <w:t xml:space="preserve">. </w:t>
      </w:r>
      <w:proofErr w:type="spellStart"/>
      <w:r w:rsidRPr="00E90A34">
        <w:rPr>
          <w:rFonts w:ascii="Google Sans Text" w:eastAsia="Google Sans Text" w:hAnsi="Google Sans Text" w:cs="Google Sans Text"/>
          <w:color w:val="1F1F1F"/>
          <w:lang w:val="en-US"/>
        </w:rPr>
        <w:t>NeurIPS</w:t>
      </w:r>
      <w:proofErr w:type="spellEnd"/>
      <w:r w:rsidRPr="00E90A34">
        <w:rPr>
          <w:rFonts w:ascii="Google Sans Text" w:eastAsia="Google Sans Text" w:hAnsi="Google Sans Text" w:cs="Google Sans Text"/>
          <w:color w:val="1F1F1F"/>
          <w:lang w:val="en-US"/>
        </w:rPr>
        <w:t xml:space="preserve">, 33, s. 9459–9474.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94" w:history="1">
        <w:r w:rsidRPr="00E90A34">
          <w:rPr>
            <w:rStyle w:val="Hyperlinkki"/>
            <w:rFonts w:ascii="Google Sans Text" w:eastAsia="Google Sans Text" w:hAnsi="Google Sans Text" w:cs="Google Sans Text"/>
            <w:lang w:val="en-US"/>
          </w:rPr>
          <w:t>https://doi.org/10.48550/arXiv.2005.11401</w:t>
        </w:r>
      </w:hyperlink>
      <w:r w:rsidRPr="00E90A34">
        <w:rPr>
          <w:rFonts w:ascii="Google Sans Text" w:eastAsia="Google Sans Text" w:hAnsi="Google Sans Text" w:cs="Google Sans Text"/>
          <w:color w:val="1F1F1F"/>
          <w:lang w:val="en-US"/>
        </w:rPr>
        <w:t>.</w:t>
      </w:r>
    </w:p>
    <w:p w14:paraId="39DAA937" w14:textId="5FF4EA06"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Feng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assessment of human–AI interaction capability (critical thinking)</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Journal of Intelligence, 13(6), s. 62. </w:t>
      </w:r>
      <w:r w:rsidRPr="00986BD6">
        <w:rPr>
          <w:rFonts w:ascii="Google Sans Text" w:eastAsia="Google Sans Text" w:hAnsi="Google Sans Text" w:cs="Google Sans Text"/>
          <w:color w:val="1F1F1F"/>
        </w:rPr>
        <w:t xml:space="preserve">Saatavilla: </w:t>
      </w:r>
      <w:hyperlink r:id="rId95" w:history="1">
        <w:r w:rsidRPr="00986BD6">
          <w:rPr>
            <w:rStyle w:val="Hyperlinkki"/>
            <w:rFonts w:ascii="Google Sans Text" w:eastAsia="Google Sans Text" w:hAnsi="Google Sans Text" w:cs="Google Sans Text"/>
          </w:rPr>
          <w:t>https://doi.org/10.3390/jintelligence13060062</w:t>
        </w:r>
      </w:hyperlink>
      <w:r w:rsidRPr="00986BD6">
        <w:rPr>
          <w:rFonts w:ascii="Google Sans Text" w:eastAsia="Google Sans Text" w:hAnsi="Google Sans Text" w:cs="Google Sans Text"/>
          <w:color w:val="1F1F1F"/>
        </w:rPr>
        <w:t>.</w:t>
      </w:r>
    </w:p>
    <w:p w14:paraId="149A7E52" w14:textId="7722769C"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 </w:t>
      </w:r>
      <w:proofErr w:type="spellStart"/>
      <w:r w:rsidRPr="00986BD6">
        <w:rPr>
          <w:rFonts w:ascii="Google Sans Text" w:eastAsia="Google Sans Text" w:hAnsi="Google Sans Text" w:cs="Google Sans Text"/>
          <w:b/>
          <w:bCs/>
          <w:color w:val="1F1F1F"/>
          <w:lang w:val="en-US"/>
        </w:rPr>
        <w:t>Zhikun</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PII-Bench: A benchmark for PII detection and anonymization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arXiv:2404.03893. </w:t>
      </w:r>
      <w:r w:rsidRPr="00986BD6">
        <w:rPr>
          <w:rFonts w:ascii="Google Sans Text" w:eastAsia="Google Sans Text" w:hAnsi="Google Sans Text" w:cs="Google Sans Text"/>
          <w:color w:val="1F1F1F"/>
        </w:rPr>
        <w:t xml:space="preserve">Saatavilla: </w:t>
      </w:r>
      <w:hyperlink r:id="rId96" w:history="1">
        <w:r w:rsidRPr="00986BD6">
          <w:rPr>
            <w:rStyle w:val="Hyperlinkki"/>
            <w:rFonts w:ascii="Google Sans Text" w:eastAsia="Google Sans Text" w:hAnsi="Google Sans Text" w:cs="Google Sans Text"/>
          </w:rPr>
          <w:t>https://doi.org/10.48550/arXiv.2404.03893</w:t>
        </w:r>
      </w:hyperlink>
      <w:r w:rsidRPr="00986BD6">
        <w:rPr>
          <w:rFonts w:ascii="Google Sans Text" w:eastAsia="Google Sans Text" w:hAnsi="Google Sans Text" w:cs="Google Sans Text"/>
          <w:color w:val="1F1F1F"/>
        </w:rPr>
        <w:t>.</w:t>
      </w:r>
    </w:p>
    <w:p w14:paraId="05ECD361" w14:textId="329C7425"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Liang, Tian-Shuo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Encouraging divergent thinking in LLMs through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arXiv:2305.19118. </w:t>
      </w:r>
      <w:r w:rsidRPr="00986BD6">
        <w:rPr>
          <w:rFonts w:ascii="Google Sans Text" w:eastAsia="Google Sans Text" w:hAnsi="Google Sans Text" w:cs="Google Sans Text"/>
          <w:color w:val="1F1F1F"/>
        </w:rPr>
        <w:t xml:space="preserve">Saatavilla: </w:t>
      </w:r>
      <w:hyperlink r:id="rId97" w:history="1">
        <w:r w:rsidRPr="00986BD6">
          <w:rPr>
            <w:rStyle w:val="Hyperlinkki"/>
            <w:rFonts w:ascii="Google Sans Text" w:eastAsia="Google Sans Text" w:hAnsi="Google Sans Text" w:cs="Google Sans Text"/>
          </w:rPr>
          <w:t>https://doi.org/10.48550/arXiv.2305.19118</w:t>
        </w:r>
      </w:hyperlink>
      <w:r w:rsidRPr="00986BD6">
        <w:rPr>
          <w:rFonts w:ascii="Google Sans Text" w:eastAsia="Google Sans Text" w:hAnsi="Google Sans Text" w:cs="Google Sans Text"/>
          <w:color w:val="1F1F1F"/>
        </w:rPr>
        <w:t>.</w:t>
      </w:r>
    </w:p>
    <w:p w14:paraId="6975DD91" w14:textId="0EB139B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Lippi, Marco &amp; </w:t>
      </w:r>
      <w:proofErr w:type="spellStart"/>
      <w:r w:rsidRPr="00986BD6">
        <w:rPr>
          <w:rFonts w:ascii="Google Sans Text" w:eastAsia="Google Sans Text" w:hAnsi="Google Sans Text" w:cs="Google Sans Text"/>
          <w:b/>
          <w:bCs/>
          <w:color w:val="1F1F1F"/>
          <w:lang w:val="en-US"/>
        </w:rPr>
        <w:t>Torroni</w:t>
      </w:r>
      <w:proofErr w:type="spellEnd"/>
      <w:r w:rsidRPr="00986BD6">
        <w:rPr>
          <w:rFonts w:ascii="Google Sans Text" w:eastAsia="Google Sans Text" w:hAnsi="Google Sans Text" w:cs="Google Sans Text"/>
          <w:b/>
          <w:bCs/>
          <w:color w:val="1F1F1F"/>
          <w:lang w:val="en-US"/>
        </w:rPr>
        <w:t>, Paolo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mining: State of the art</w:t>
      </w:r>
      <w:r w:rsidRPr="00986BD6">
        <w:rPr>
          <w:rFonts w:ascii="Google Sans Text" w:eastAsia="Google Sans Text" w:hAnsi="Google Sans Text" w:cs="Google Sans Text"/>
          <w:color w:val="1F1F1F"/>
          <w:lang w:val="en-US"/>
        </w:rPr>
        <w:t xml:space="preserve">. ACM Transactions on Internet Technology, 16(2), s. 1–25.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98" w:history="1">
        <w:r w:rsidRPr="00986BD6">
          <w:rPr>
            <w:rStyle w:val="Hyperlinkki"/>
            <w:rFonts w:ascii="Google Sans Text" w:eastAsia="Google Sans Text" w:hAnsi="Google Sans Text" w:cs="Google Sans Text"/>
            <w:lang w:val="en-US"/>
          </w:rPr>
          <w:t>https://doi.org/10.1145/2850417</w:t>
        </w:r>
      </w:hyperlink>
      <w:r w:rsidRPr="00986BD6">
        <w:rPr>
          <w:rFonts w:ascii="Google Sans Text" w:eastAsia="Google Sans Text" w:hAnsi="Google Sans Text" w:cs="Google Sans Text"/>
          <w:color w:val="1F1F1F"/>
          <w:lang w:val="en-US"/>
        </w:rPr>
        <w:t>.</w:t>
      </w:r>
    </w:p>
    <w:p w14:paraId="69C1FFC1" w14:textId="775A01BF"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Lison, Pierre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Anonymisation</w:t>
      </w:r>
      <w:proofErr w:type="spellEnd"/>
      <w:r w:rsidRPr="00986BD6">
        <w:rPr>
          <w:rFonts w:ascii="Google Sans Text" w:eastAsia="Google Sans Text" w:hAnsi="Google Sans Text" w:cs="Google Sans Text"/>
          <w:i/>
          <w:iCs/>
          <w:color w:val="1F1F1F"/>
          <w:lang w:val="en-US"/>
        </w:rPr>
        <w:t xml:space="preserve"> models for text data: State of the art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arXiv:2106.04631.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99" w:history="1">
        <w:r w:rsidRPr="00E90A34">
          <w:rPr>
            <w:rStyle w:val="Hyperlinkki"/>
            <w:rFonts w:ascii="Google Sans Text" w:eastAsia="Google Sans Text" w:hAnsi="Google Sans Text" w:cs="Google Sans Text"/>
            <w:lang w:val="en-US"/>
          </w:rPr>
          <w:t>https://doi.org/10.48550/arXiv.2106.04631</w:t>
        </w:r>
      </w:hyperlink>
      <w:r w:rsidRPr="00E90A34">
        <w:rPr>
          <w:rFonts w:ascii="Google Sans Text" w:eastAsia="Google Sans Text" w:hAnsi="Google Sans Text" w:cs="Google Sans Text"/>
          <w:color w:val="1F1F1F"/>
          <w:lang w:val="en-US"/>
        </w:rPr>
        <w:t>.</w:t>
      </w:r>
    </w:p>
    <w:p w14:paraId="527D8786" w14:textId="1FD6545A"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Liu, Nelson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Lost in the middle: How language models use long contexts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TACL, 12, s. 157–173.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00" w:history="1">
        <w:r w:rsidRPr="00E90A34">
          <w:rPr>
            <w:rStyle w:val="Hyperlinkki"/>
            <w:rFonts w:ascii="Google Sans Text" w:eastAsia="Google Sans Text" w:hAnsi="Google Sans Text" w:cs="Google Sans Text"/>
            <w:lang w:val="en-US"/>
          </w:rPr>
          <w:t>https://doi.org/10.1162/tacl_a_00638</w:t>
        </w:r>
      </w:hyperlink>
      <w:r w:rsidRPr="00E90A34">
        <w:rPr>
          <w:rFonts w:ascii="Google Sans Text" w:eastAsia="Google Sans Text" w:hAnsi="Google Sans Text" w:cs="Google Sans Text"/>
          <w:color w:val="1F1F1F"/>
          <w:lang w:val="en-US"/>
        </w:rPr>
        <w:t>.</w:t>
      </w:r>
    </w:p>
    <w:p w14:paraId="34C4F58C" w14:textId="6183697F"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w:t>
      </w:r>
      <w:proofErr w:type="spellStart"/>
      <w:r w:rsidRPr="00986BD6">
        <w:rPr>
          <w:rFonts w:ascii="Google Sans Text" w:eastAsia="Google Sans Text" w:hAnsi="Google Sans Text" w:cs="Google Sans Text"/>
          <w:b/>
          <w:bCs/>
          <w:color w:val="1F1F1F"/>
          <w:lang w:val="en-US"/>
        </w:rPr>
        <w:t>Xiaogeng</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Automatic and universal prompt injection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arXiv:2403.04957. </w:t>
      </w:r>
      <w:r w:rsidRPr="00986BD6">
        <w:rPr>
          <w:rFonts w:ascii="Google Sans Text" w:eastAsia="Google Sans Text" w:hAnsi="Google Sans Text" w:cs="Google Sans Text"/>
          <w:color w:val="1F1F1F"/>
        </w:rPr>
        <w:t xml:space="preserve">Saatavilla: </w:t>
      </w:r>
      <w:hyperlink r:id="rId101" w:history="1">
        <w:r w:rsidRPr="00986BD6">
          <w:rPr>
            <w:rStyle w:val="Hyperlinkki"/>
            <w:rFonts w:ascii="Google Sans Text" w:eastAsia="Google Sans Text" w:hAnsi="Google Sans Text" w:cs="Google Sans Text"/>
          </w:rPr>
          <w:t>https://doi.org/10.48550/arXiv.2403.04957</w:t>
        </w:r>
      </w:hyperlink>
      <w:r w:rsidRPr="00986BD6">
        <w:rPr>
          <w:rFonts w:ascii="Google Sans Text" w:eastAsia="Google Sans Text" w:hAnsi="Google Sans Text" w:cs="Google Sans Text"/>
          <w:color w:val="1F1F1F"/>
        </w:rPr>
        <w:t>.</w:t>
      </w:r>
    </w:p>
    <w:p w14:paraId="030CDBD9" w14:textId="02AA4A71" w:rsidR="00986BD6" w:rsidRPr="00986BD6"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Liu, Yi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Prompt injection attacks and defenses in LLMs: A survey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lang w:val="en-US"/>
        </w:rPr>
        <w:lastRenderedPageBreak/>
        <w:t xml:space="preserve">preprint arXiv:2310.12815. </w:t>
      </w:r>
      <w:r w:rsidRPr="00986BD6">
        <w:rPr>
          <w:rFonts w:ascii="Google Sans Text" w:eastAsia="Google Sans Text" w:hAnsi="Google Sans Text" w:cs="Google Sans Text"/>
          <w:color w:val="1F1F1F"/>
        </w:rPr>
        <w:t xml:space="preserve">Saatavilla: </w:t>
      </w:r>
      <w:hyperlink r:id="rId102" w:history="1">
        <w:r w:rsidRPr="00986BD6">
          <w:rPr>
            <w:rStyle w:val="Hyperlinkki"/>
            <w:rFonts w:ascii="Google Sans Text" w:eastAsia="Google Sans Text" w:hAnsi="Google Sans Text" w:cs="Google Sans Text"/>
          </w:rPr>
          <w:t>https://doi.org/10.48550/arXiv.2310.12815</w:t>
        </w:r>
      </w:hyperlink>
      <w:r w:rsidRPr="00986BD6">
        <w:rPr>
          <w:rFonts w:ascii="Google Sans Text" w:eastAsia="Google Sans Text" w:hAnsi="Google Sans Text" w:cs="Google Sans Text"/>
          <w:color w:val="1F1F1F"/>
        </w:rPr>
        <w:t>.</w:t>
      </w:r>
    </w:p>
    <w:p w14:paraId="1F5ABB19" w14:textId="41A06403" w:rsidR="00986BD6" w:rsidRPr="00E90A34" w:rsidRDefault="00986BD6" w:rsidP="00986BD6">
      <w:pPr>
        <w:numPr>
          <w:ilvl w:val="0"/>
          <w:numId w:val="44"/>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Luckin, Rosemary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Towards artificial intelligence-based assessment systems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Nature Human </w:t>
      </w:r>
      <w:proofErr w:type="spellStart"/>
      <w:r w:rsidRPr="00E90A34">
        <w:rPr>
          <w:rFonts w:ascii="Google Sans Text" w:eastAsia="Google Sans Text" w:hAnsi="Google Sans Text" w:cs="Google Sans Text"/>
          <w:color w:val="1F1F1F"/>
          <w:lang w:val="en-US"/>
        </w:rPr>
        <w:t>Behaviour</w:t>
      </w:r>
      <w:proofErr w:type="spellEnd"/>
      <w:r w:rsidRPr="00E90A34">
        <w:rPr>
          <w:rFonts w:ascii="Google Sans Text" w:eastAsia="Google Sans Text" w:hAnsi="Google Sans Text" w:cs="Google Sans Text"/>
          <w:color w:val="1F1F1F"/>
          <w:lang w:val="en-US"/>
        </w:rPr>
        <w:t xml:space="preserve">, 1(3), 0028.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03" w:history="1">
        <w:r w:rsidRPr="00E90A34">
          <w:rPr>
            <w:rStyle w:val="Hyperlinkki"/>
            <w:rFonts w:ascii="Google Sans Text" w:eastAsia="Google Sans Text" w:hAnsi="Google Sans Text" w:cs="Google Sans Text"/>
            <w:lang w:val="en-US"/>
          </w:rPr>
          <w:t>https://doi.org/10.1038/s41562-016-0028</w:t>
        </w:r>
      </w:hyperlink>
      <w:r w:rsidRPr="00E90A34">
        <w:rPr>
          <w:rFonts w:ascii="Google Sans Text" w:eastAsia="Google Sans Text" w:hAnsi="Google Sans Text" w:cs="Google Sans Text"/>
          <w:color w:val="1F1F1F"/>
          <w:lang w:val="en-US"/>
        </w:rPr>
        <w:t>.</w:t>
      </w:r>
    </w:p>
    <w:p w14:paraId="76C86873" w14:textId="30D89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gramStart"/>
      <w:r w:rsidRPr="00986BD6">
        <w:rPr>
          <w:rFonts w:ascii="Google Sans Text" w:eastAsia="Google Sans Text" w:hAnsi="Google Sans Text" w:cs="Google Sans Text"/>
          <w:b/>
          <w:bCs/>
          <w:color w:val="1F1F1F"/>
          <w:lang w:val="en-US"/>
        </w:rPr>
        <w:t>Ma,</w:t>
      </w:r>
      <w:proofErr w:type="gramEnd"/>
      <w:r w:rsidRPr="00986BD6">
        <w:rPr>
          <w:rFonts w:ascii="Google Sans Text" w:eastAsia="Google Sans Text" w:hAnsi="Google Sans Text" w:cs="Google Sans Text"/>
          <w:b/>
          <w:bCs/>
          <w:color w:val="1F1F1F"/>
          <w:lang w:val="en-US"/>
        </w:rPr>
        <w:t xml:space="preserve"> Yubo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Mitigating contextual information loss in RAG models through re-ranking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arXiv:2401.06427. </w:t>
      </w:r>
      <w:r w:rsidRPr="00986BD6">
        <w:rPr>
          <w:rFonts w:ascii="Google Sans Text" w:eastAsia="Google Sans Text" w:hAnsi="Google Sans Text" w:cs="Google Sans Text"/>
          <w:color w:val="1F1F1F"/>
        </w:rPr>
        <w:t xml:space="preserve">Saatavilla: </w:t>
      </w:r>
      <w:hyperlink r:id="rId104" w:history="1">
        <w:r w:rsidRPr="00986BD6">
          <w:rPr>
            <w:rStyle w:val="Hyperlinkki"/>
            <w:rFonts w:ascii="Google Sans Text" w:eastAsia="Google Sans Text" w:hAnsi="Google Sans Text" w:cs="Google Sans Text"/>
          </w:rPr>
          <w:t>https://doi.org/10.48550/arXiv.2401.06427</w:t>
        </w:r>
      </w:hyperlink>
      <w:r w:rsidRPr="00986BD6">
        <w:rPr>
          <w:rFonts w:ascii="Google Sans Text" w:eastAsia="Google Sans Text" w:hAnsi="Google Sans Text" w:cs="Google Sans Text"/>
          <w:color w:val="1F1F1F"/>
        </w:rPr>
        <w:t>.</w:t>
      </w:r>
    </w:p>
    <w:p w14:paraId="015C07BB" w14:textId="06BB51D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McHugh, Mary L.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Interrater reliability: the kappa </w:t>
      </w:r>
      <w:proofErr w:type="gramStart"/>
      <w:r w:rsidRPr="00986BD6">
        <w:rPr>
          <w:rFonts w:ascii="Google Sans Text" w:eastAsia="Google Sans Text" w:hAnsi="Google Sans Text" w:cs="Google Sans Text"/>
          <w:i/>
          <w:iCs/>
          <w:color w:val="1F1F1F"/>
          <w:lang w:val="en-US"/>
        </w:rPr>
        <w:t>statistic</w:t>
      </w:r>
      <w:proofErr w:type="gram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Biochemia</w:t>
      </w:r>
      <w:proofErr w:type="spellEnd"/>
      <w:r w:rsidRPr="00986BD6">
        <w:rPr>
          <w:rFonts w:ascii="Google Sans Text" w:eastAsia="Google Sans Text" w:hAnsi="Google Sans Text" w:cs="Google Sans Text"/>
          <w:color w:val="1F1F1F"/>
        </w:rPr>
        <w:t xml:space="preserve"> Medica, 22(3), s. 276–282. Saatavilla: </w:t>
      </w:r>
      <w:hyperlink r:id="rId105" w:history="1">
        <w:r w:rsidRPr="00986BD6">
          <w:rPr>
            <w:rStyle w:val="Hyperlinkki"/>
            <w:rFonts w:ascii="Google Sans Text" w:eastAsia="Google Sans Text" w:hAnsi="Google Sans Text" w:cs="Google Sans Text"/>
          </w:rPr>
          <w:t>https://doi.org/10.11613/BM.2012.031</w:t>
        </w:r>
      </w:hyperlink>
      <w:r w:rsidRPr="00986BD6">
        <w:rPr>
          <w:rFonts w:ascii="Google Sans Text" w:eastAsia="Google Sans Text" w:hAnsi="Google Sans Text" w:cs="Google Sans Text"/>
          <w:color w:val="1F1F1F"/>
        </w:rPr>
        <w:t>.</w:t>
      </w:r>
    </w:p>
    <w:p w14:paraId="42A13F77" w14:textId="79CA8618"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Mesenbrink, Hanna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Orchestrated multi agents sustain accuracy under clinical-scale workloads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medRxiv</w:t>
      </w:r>
      <w:proofErr w:type="spell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06" w:history="1">
        <w:r w:rsidRPr="00986BD6">
          <w:rPr>
            <w:rStyle w:val="Hyperlinkki"/>
            <w:rFonts w:ascii="Google Sans Text" w:eastAsia="Google Sans Text" w:hAnsi="Google Sans Text" w:cs="Google Sans Text"/>
          </w:rPr>
          <w:t>https://doi.org/10.1101/2025.08.22.25334049</w:t>
        </w:r>
      </w:hyperlink>
      <w:r w:rsidRPr="00986BD6">
        <w:rPr>
          <w:rFonts w:ascii="Google Sans Text" w:eastAsia="Google Sans Text" w:hAnsi="Google Sans Text" w:cs="Google Sans Text"/>
          <w:color w:val="1F1F1F"/>
        </w:rPr>
        <w:t>.</w:t>
      </w:r>
    </w:p>
    <w:p w14:paraId="3F0C8A5A" w14:textId="3713BA1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Mislevy</w:t>
      </w:r>
      <w:proofErr w:type="spellEnd"/>
      <w:r w:rsidRPr="00986BD6">
        <w:rPr>
          <w:rFonts w:ascii="Google Sans Text" w:eastAsia="Google Sans Text" w:hAnsi="Google Sans Text" w:cs="Google Sans Text"/>
          <w:b/>
          <w:bCs/>
          <w:color w:val="1F1F1F"/>
          <w:lang w:val="en-US"/>
        </w:rPr>
        <w:t>, Robert J.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Substance and structure in assessment arguments</w:t>
      </w:r>
      <w:r w:rsidRPr="00986BD6">
        <w:rPr>
          <w:rFonts w:ascii="Google Sans Text" w:eastAsia="Google Sans Text" w:hAnsi="Google Sans Text" w:cs="Google Sans Text"/>
          <w:color w:val="1F1F1F"/>
          <w:lang w:val="en-US"/>
        </w:rPr>
        <w:t xml:space="preserve">. Law, Probability and Risk, 2(4), s. 237–258.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07" w:history="1">
        <w:r w:rsidRPr="00986BD6">
          <w:rPr>
            <w:rStyle w:val="Hyperlinkki"/>
            <w:rFonts w:ascii="Google Sans Text" w:eastAsia="Google Sans Text" w:hAnsi="Google Sans Text" w:cs="Google Sans Text"/>
            <w:lang w:val="en-US"/>
          </w:rPr>
          <w:t>https://doi.org/10.1093/lpr/2.4.237</w:t>
        </w:r>
      </w:hyperlink>
      <w:r w:rsidRPr="00986BD6">
        <w:rPr>
          <w:rFonts w:ascii="Google Sans Text" w:eastAsia="Google Sans Text" w:hAnsi="Google Sans Text" w:cs="Google Sans Text"/>
          <w:color w:val="1F1F1F"/>
          <w:lang w:val="en-US"/>
        </w:rPr>
        <w:t>.</w:t>
      </w:r>
    </w:p>
    <w:p w14:paraId="5F2486FE" w14:textId="216528A2"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Messick</w:t>
      </w:r>
      <w:proofErr w:type="spellEnd"/>
      <w:r w:rsidRPr="00986BD6">
        <w:rPr>
          <w:rFonts w:ascii="Google Sans Text" w:eastAsia="Google Sans Text" w:hAnsi="Google Sans Text" w:cs="Google Sans Text"/>
          <w:b/>
          <w:bCs/>
          <w:color w:val="1F1F1F"/>
        </w:rPr>
        <w:t>, Samuel J. 1989.</w:t>
      </w:r>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i/>
          <w:iCs/>
          <w:color w:val="1F1F1F"/>
        </w:rPr>
        <w:t>Validity</w:t>
      </w:r>
      <w:proofErr w:type="spellEnd"/>
      <w:r w:rsidRPr="00986BD6">
        <w:rPr>
          <w:rFonts w:ascii="Google Sans Text" w:eastAsia="Google Sans Text" w:hAnsi="Google Sans Text" w:cs="Google Sans Text"/>
          <w:color w:val="1F1F1F"/>
        </w:rPr>
        <w:t xml:space="preserve">. Teoksessa Linn, R. L. (toim.)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measurement</w:t>
      </w:r>
      <w:proofErr w:type="spellEnd"/>
      <w:r w:rsidRPr="00986BD6">
        <w:rPr>
          <w:rFonts w:ascii="Google Sans Text" w:eastAsia="Google Sans Text" w:hAnsi="Google Sans Text" w:cs="Google Sans Text"/>
          <w:color w:val="1F1F1F"/>
        </w:rPr>
        <w:t xml:space="preserve">. 3. painos. New York: </w:t>
      </w:r>
      <w:proofErr w:type="spellStart"/>
      <w:r w:rsidRPr="00986BD6">
        <w:rPr>
          <w:rFonts w:ascii="Google Sans Text" w:eastAsia="Google Sans Text" w:hAnsi="Google Sans Text" w:cs="Google Sans Text"/>
          <w:color w:val="1F1F1F"/>
        </w:rPr>
        <w:t>Macmillan</w:t>
      </w:r>
      <w:proofErr w:type="spellEnd"/>
      <w:r w:rsidRPr="00986BD6">
        <w:rPr>
          <w:rFonts w:ascii="Google Sans Text" w:eastAsia="Google Sans Text" w:hAnsi="Google Sans Text" w:cs="Google Sans Text"/>
          <w:color w:val="1F1F1F"/>
        </w:rPr>
        <w:t>, s. 13–103.</w:t>
      </w:r>
    </w:p>
    <w:p w14:paraId="175BB87C" w14:textId="70CFFF97"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Morgeson, Frederick P., Delaney-Klinger, Kelly &amp; Hemingway, Monica A.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Job analysis to legal defensibility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Teoksessa</w:t>
      </w:r>
      <w:proofErr w:type="spellEnd"/>
      <w:r w:rsidRPr="00986BD6">
        <w:rPr>
          <w:rFonts w:ascii="Google Sans Text" w:eastAsia="Google Sans Text" w:hAnsi="Google Sans Text" w:cs="Google Sans Text"/>
          <w:color w:val="1F1F1F"/>
          <w:lang w:val="en-US"/>
        </w:rPr>
        <w:t xml:space="preserve"> Koppes, L. L. (</w:t>
      </w:r>
      <w:proofErr w:type="spellStart"/>
      <w:r w:rsidRPr="00986BD6">
        <w:rPr>
          <w:rFonts w:ascii="Google Sans Text" w:eastAsia="Google Sans Text" w:hAnsi="Google Sans Text" w:cs="Google Sans Text"/>
          <w:color w:val="1F1F1F"/>
          <w:lang w:val="en-US"/>
        </w:rPr>
        <w:t>toim</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Historical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perspectives</w:t>
      </w:r>
      <w:proofErr w:type="spellEnd"/>
      <w:r w:rsidRPr="00986BD6">
        <w:rPr>
          <w:rFonts w:ascii="Google Sans Text" w:eastAsia="Google Sans Text" w:hAnsi="Google Sans Text" w:cs="Google Sans Text"/>
          <w:color w:val="1F1F1F"/>
        </w:rPr>
        <w:t xml:space="preserve"> in I/O </w:t>
      </w:r>
      <w:proofErr w:type="spellStart"/>
      <w:r w:rsidRPr="00986BD6">
        <w:rPr>
          <w:rFonts w:ascii="Google Sans Text" w:eastAsia="Google Sans Text" w:hAnsi="Google Sans Text" w:cs="Google Sans Text"/>
          <w:color w:val="1F1F1F"/>
        </w:rPr>
        <w:t>psychology</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Mahwah</w:t>
      </w:r>
      <w:proofErr w:type="spellEnd"/>
      <w:r w:rsidRPr="00986BD6">
        <w:rPr>
          <w:rFonts w:ascii="Google Sans Text" w:eastAsia="Google Sans Text" w:hAnsi="Google Sans Text" w:cs="Google Sans Text"/>
          <w:color w:val="1F1F1F"/>
        </w:rPr>
        <w:t>: LEA.</w:t>
      </w:r>
    </w:p>
    <w:p w14:paraId="34C12A57" w14:textId="4EA0898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Moskal, Barbara M. 2000.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Scoring rubrics: What, when and how?</w:t>
      </w:r>
      <w:r w:rsidRPr="00986BD6">
        <w:rPr>
          <w:rFonts w:ascii="Google Sans Text" w:eastAsia="Google Sans Text" w:hAnsi="Google Sans Text" w:cs="Google Sans Text"/>
          <w:color w:val="1F1F1F"/>
          <w:lang w:val="en-US"/>
        </w:rPr>
        <w:t xml:space="preserve"> Practical Assessment, Research, and Evaluation, 7(3). </w:t>
      </w:r>
      <w:r w:rsidRPr="00986BD6">
        <w:rPr>
          <w:rFonts w:ascii="Google Sans Text" w:eastAsia="Google Sans Text" w:hAnsi="Google Sans Text" w:cs="Google Sans Text"/>
          <w:color w:val="1F1F1F"/>
        </w:rPr>
        <w:t xml:space="preserve">Saatavilla: </w:t>
      </w:r>
      <w:hyperlink r:id="rId108" w:history="1">
        <w:r w:rsidRPr="00986BD6">
          <w:rPr>
            <w:rStyle w:val="Hyperlinkki"/>
            <w:rFonts w:ascii="Google Sans Text" w:eastAsia="Google Sans Text" w:hAnsi="Google Sans Text" w:cs="Google Sans Text"/>
          </w:rPr>
          <w:t>https://doi.org/10.7275/a5vq-7q66</w:t>
        </w:r>
      </w:hyperlink>
      <w:r w:rsidRPr="00986BD6">
        <w:rPr>
          <w:rFonts w:ascii="Google Sans Text" w:eastAsia="Google Sans Text" w:hAnsi="Google Sans Text" w:cs="Google Sans Text"/>
          <w:color w:val="1F1F1F"/>
        </w:rPr>
        <w:t>.</w:t>
      </w:r>
    </w:p>
    <w:p w14:paraId="71821568" w14:textId="5D26BB8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Nola, Robert &amp; Sankey, Howard 2014.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Theories of scientific method: An introduction</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Lontoo: </w:t>
      </w:r>
      <w:proofErr w:type="spellStart"/>
      <w:r w:rsidRPr="00986BD6">
        <w:rPr>
          <w:rFonts w:ascii="Google Sans Text" w:eastAsia="Google Sans Text" w:hAnsi="Google Sans Text" w:cs="Google Sans Text"/>
          <w:color w:val="1F1F1F"/>
        </w:rPr>
        <w:t>Routledge</w:t>
      </w:r>
      <w:proofErr w:type="spellEnd"/>
      <w:r w:rsidRPr="00986BD6">
        <w:rPr>
          <w:rFonts w:ascii="Google Sans Text" w:eastAsia="Google Sans Text" w:hAnsi="Google Sans Text" w:cs="Google Sans Text"/>
          <w:color w:val="1F1F1F"/>
        </w:rPr>
        <w:t xml:space="preserve">. Saatavilla: </w:t>
      </w:r>
      <w:hyperlink r:id="rId109" w:history="1">
        <w:r w:rsidRPr="00986BD6">
          <w:rPr>
            <w:rStyle w:val="Hyperlinkki"/>
            <w:rFonts w:ascii="Google Sans Text" w:eastAsia="Google Sans Text" w:hAnsi="Google Sans Text" w:cs="Google Sans Text"/>
          </w:rPr>
          <w:t>https://doi.org/10.4324/9781315728666</w:t>
        </w:r>
      </w:hyperlink>
      <w:r w:rsidRPr="00986BD6">
        <w:rPr>
          <w:rFonts w:ascii="Google Sans Text" w:eastAsia="Google Sans Text" w:hAnsi="Google Sans Text" w:cs="Google Sans Text"/>
          <w:color w:val="1F1F1F"/>
        </w:rPr>
        <w:t>.</w:t>
      </w:r>
    </w:p>
    <w:p w14:paraId="267C33C3" w14:textId="3E8A3969"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Nold, Herbert &amp; Michel, Lukas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Dunning-Kruger Effect on Organizational Agility</w:t>
      </w:r>
      <w:r w:rsidRPr="00986BD6">
        <w:rPr>
          <w:rFonts w:ascii="Google Sans Text" w:eastAsia="Google Sans Text" w:hAnsi="Google Sans Text" w:cs="Google Sans Text"/>
          <w:color w:val="1F1F1F"/>
          <w:lang w:val="en-US"/>
        </w:rPr>
        <w:t xml:space="preserve">. Academy of Management Proceedings.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10" w:history="1">
        <w:r w:rsidRPr="00986BD6">
          <w:rPr>
            <w:rStyle w:val="Hyperlinkki"/>
            <w:rFonts w:ascii="Google Sans Text" w:eastAsia="Google Sans Text" w:hAnsi="Google Sans Text" w:cs="Google Sans Text"/>
            <w:lang w:val="en-US"/>
          </w:rPr>
          <w:t>https://doi.org/10.5465/AMBPP.2022.10365abstract</w:t>
        </w:r>
      </w:hyperlink>
      <w:r w:rsidRPr="00986BD6">
        <w:rPr>
          <w:rFonts w:ascii="Google Sans Text" w:eastAsia="Google Sans Text" w:hAnsi="Google Sans Text" w:cs="Google Sans Text"/>
          <w:color w:val="1F1F1F"/>
          <w:lang w:val="en-US"/>
        </w:rPr>
        <w:t>.</w:t>
      </w:r>
    </w:p>
    <w:p w14:paraId="05DA98C9" w14:textId="7CD7388E"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OECD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the changing demand for skills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OECD Publishing. Saatavilla: </w:t>
      </w:r>
      <w:hyperlink r:id="rId111" w:history="1">
        <w:r w:rsidRPr="00986BD6">
          <w:rPr>
            <w:rStyle w:val="Hyperlinkki"/>
            <w:rFonts w:ascii="Google Sans Text" w:eastAsia="Google Sans Text" w:hAnsi="Google Sans Text" w:cs="Google Sans Text"/>
          </w:rPr>
          <w:t>https://doi.org/10.1787/88684e36-en</w:t>
        </w:r>
      </w:hyperlink>
      <w:r w:rsidRPr="00986BD6">
        <w:rPr>
          <w:rFonts w:ascii="Google Sans Text" w:eastAsia="Google Sans Text" w:hAnsi="Google Sans Text" w:cs="Google Sans Text"/>
          <w:color w:val="1F1F1F"/>
        </w:rPr>
        <w:t>.</w:t>
      </w:r>
    </w:p>
    <w:p w14:paraId="2E23FB70" w14:textId="7A5CF2A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OpenAI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OpenAI o1 System Card</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OpenAI</w:t>
      </w:r>
      <w:proofErr w:type="spellEnd"/>
      <w:r w:rsidRPr="00986BD6">
        <w:rPr>
          <w:rFonts w:ascii="Google Sans Text" w:eastAsia="Google Sans Text" w:hAnsi="Google Sans Text" w:cs="Google Sans Text"/>
          <w:color w:val="1F1F1F"/>
        </w:rPr>
        <w:t xml:space="preserve">. Saatavilla: </w:t>
      </w:r>
      <w:hyperlink r:id="rId112" w:history="1">
        <w:r w:rsidRPr="00986BD6">
          <w:rPr>
            <w:rStyle w:val="Hyperlinkki"/>
            <w:rFonts w:ascii="Google Sans Text" w:eastAsia="Google Sans Text" w:hAnsi="Google Sans Text" w:cs="Google Sans Text"/>
          </w:rPr>
          <w:t>https://openai.com/index/openai-o1-system-card/</w:t>
        </w:r>
      </w:hyperlink>
      <w:r w:rsidRPr="00986BD6">
        <w:rPr>
          <w:rFonts w:ascii="Google Sans Text" w:eastAsia="Google Sans Text" w:hAnsi="Google Sans Text" w:cs="Google Sans Text"/>
          <w:color w:val="1F1F1F"/>
        </w:rPr>
        <w:t>.</w:t>
      </w:r>
    </w:p>
    <w:p w14:paraId="3571B5CE" w14:textId="5D2F243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LLM01:2025 Prompt Injection</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3" w:history="1">
        <w:r w:rsidRPr="00986BD6">
          <w:rPr>
            <w:rStyle w:val="Hyperlinkki"/>
            <w:rFonts w:ascii="Google Sans Text" w:eastAsia="Google Sans Text" w:hAnsi="Google Sans Text" w:cs="Google Sans Text"/>
          </w:rPr>
          <w:t>https://genai.owasp.org/llmrisk/llm01-prompt-injection/</w:t>
        </w:r>
      </w:hyperlink>
      <w:r w:rsidRPr="00986BD6">
        <w:rPr>
          <w:rFonts w:ascii="Google Sans Text" w:eastAsia="Google Sans Text" w:hAnsi="Google Sans Text" w:cs="Google Sans Text"/>
          <w:color w:val="1F1F1F"/>
        </w:rPr>
        <w:t>.</w:t>
      </w:r>
    </w:p>
    <w:p w14:paraId="66586990" w14:textId="4413795B"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LLM02:2025 Sensitive Information Disclosure</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4"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8D6AF53" w14:textId="35180754"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OWASP Foundation 2025c.</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LLM05:2025 Improper Output Handling</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5"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0F10E037" w14:textId="323AC47D"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LLM06:2025 Excessive Agency</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6"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15766863" w14:textId="38A2DA5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LLM08:2025 Vector and Embedding Weaknesses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7" w:history="1">
        <w:r w:rsidRPr="00986BD6">
          <w:rPr>
            <w:rStyle w:val="Hyperlinkki"/>
            <w:rFonts w:ascii="Google Sans Text" w:eastAsia="Google Sans Text" w:hAnsi="Google Sans Text" w:cs="Google Sans Text"/>
          </w:rPr>
          <w:t>https://genai.owasp.org/llmrisk/llm08-vector-and-embedding-weaknesses/</w:t>
        </w:r>
      </w:hyperlink>
      <w:r w:rsidRPr="00986BD6">
        <w:rPr>
          <w:rFonts w:ascii="Google Sans Text" w:eastAsia="Google Sans Text" w:hAnsi="Google Sans Text" w:cs="Google Sans Text"/>
          <w:color w:val="1F1F1F"/>
        </w:rPr>
        <w:t>.</w:t>
      </w:r>
    </w:p>
    <w:p w14:paraId="7A8F5F99" w14:textId="285F3F11"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2025f.</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OWASP Top 10 for Gen AI</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8"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69537547" w14:textId="7C4F19CF"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OWASP Foundation 2025g.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LLM10:2025 Unbounded Consumption</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GenAI OWASP Top 10. </w:t>
      </w:r>
      <w:r w:rsidRPr="00986BD6">
        <w:rPr>
          <w:rFonts w:ascii="Google Sans Text" w:eastAsia="Google Sans Text" w:hAnsi="Google Sans Text" w:cs="Google Sans Text"/>
          <w:color w:val="1F1F1F"/>
        </w:rPr>
        <w:t xml:space="preserve">Saatavilla: </w:t>
      </w:r>
      <w:hyperlink r:id="rId119" w:history="1">
        <w:r w:rsidRPr="00986BD6">
          <w:rPr>
            <w:rStyle w:val="Hyperlinkki"/>
            <w:rFonts w:ascii="Google Sans Text" w:eastAsia="Google Sans Text" w:hAnsi="Google Sans Text" w:cs="Google Sans Text"/>
          </w:rPr>
          <w:t>https://genai.owasp.org/llm-top-10/</w:t>
        </w:r>
      </w:hyperlink>
      <w:r w:rsidRPr="00986BD6">
        <w:rPr>
          <w:rFonts w:ascii="Google Sans Text" w:eastAsia="Google Sans Text" w:hAnsi="Google Sans Text" w:cs="Google Sans Text"/>
          <w:color w:val="1F1F1F"/>
        </w:rPr>
        <w:t>.</w:t>
      </w:r>
    </w:p>
    <w:p w14:paraId="41C71902" w14:textId="0AB9AD8A" w:rsidR="00986BD6" w:rsidRPr="00986BD6" w:rsidRDefault="00986BD6" w:rsidP="00986BD6">
      <w:pPr>
        <w:numPr>
          <w:ilvl w:val="0"/>
          <w:numId w:val="45"/>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OWASP Foundation s.a.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Input Validation Cheat Sheet</w:t>
      </w:r>
      <w:r w:rsidRPr="00986BD6">
        <w:rPr>
          <w:rFonts w:ascii="Google Sans Text" w:eastAsia="Google Sans Text" w:hAnsi="Google Sans Text" w:cs="Google Sans Text"/>
          <w:color w:val="1F1F1F"/>
          <w:lang w:val="en-US"/>
        </w:rPr>
        <w:t xml:space="preserve">. OWASP Cheat Sheet Series.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0" w:history="1">
        <w:r w:rsidRPr="00986BD6">
          <w:rPr>
            <w:rStyle w:val="Hyperlinkki"/>
            <w:rFonts w:ascii="Google Sans Text" w:eastAsia="Google Sans Text" w:hAnsi="Google Sans Text" w:cs="Google Sans Text"/>
            <w:lang w:val="en-US"/>
          </w:rPr>
          <w:t>https://cheatsheetseries.owasp.org/cheatsheets/Input_Validation_Cheat_Sheet.html</w:t>
        </w:r>
      </w:hyperlink>
      <w:r w:rsidRPr="00986BD6">
        <w:rPr>
          <w:rFonts w:ascii="Google Sans Text" w:eastAsia="Google Sans Text" w:hAnsi="Google Sans Text" w:cs="Google Sans Text"/>
          <w:color w:val="1F1F1F"/>
          <w:lang w:val="en-US"/>
        </w:rPr>
        <w:t>.</w:t>
      </w:r>
    </w:p>
    <w:p w14:paraId="0E173101" w14:textId="5E4B27C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Parasuraman, Raja &amp; Riley, Victor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Humans and automation: Use, misuse, disuse, abuse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Human </w:t>
      </w:r>
      <w:proofErr w:type="spellStart"/>
      <w:r w:rsidRPr="00986BD6">
        <w:rPr>
          <w:rFonts w:ascii="Google Sans Text" w:eastAsia="Google Sans Text" w:hAnsi="Google Sans Text" w:cs="Google Sans Text"/>
          <w:color w:val="1F1F1F"/>
        </w:rPr>
        <w:t>Factors</w:t>
      </w:r>
      <w:proofErr w:type="spellEnd"/>
      <w:r w:rsidRPr="00986BD6">
        <w:rPr>
          <w:rFonts w:ascii="Google Sans Text" w:eastAsia="Google Sans Text" w:hAnsi="Google Sans Text" w:cs="Google Sans Text"/>
          <w:color w:val="1F1F1F"/>
        </w:rPr>
        <w:t xml:space="preserve">, 39(2), s. 230–253. Saatavilla: </w:t>
      </w:r>
      <w:hyperlink r:id="rId121" w:history="1">
        <w:r w:rsidRPr="00986BD6">
          <w:rPr>
            <w:rStyle w:val="Hyperlinkki"/>
            <w:rFonts w:ascii="Google Sans Text" w:eastAsia="Google Sans Text" w:hAnsi="Google Sans Text" w:cs="Google Sans Text"/>
          </w:rPr>
          <w:t>https://doi.org/10.1518/001872097778543886</w:t>
        </w:r>
      </w:hyperlink>
      <w:r w:rsidRPr="00986BD6">
        <w:rPr>
          <w:rFonts w:ascii="Google Sans Text" w:eastAsia="Google Sans Text" w:hAnsi="Google Sans Text" w:cs="Google Sans Text"/>
          <w:color w:val="1F1F1F"/>
        </w:rPr>
        <w:t>.</w:t>
      </w:r>
    </w:p>
    <w:p w14:paraId="2ABFAD96" w14:textId="3FAD618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Paulson, F. Leon, Paulson, Pearl R. &amp; Meyer, Carol A. 1991.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What makes a portfolio a portfolio</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Leadership</w:t>
      </w:r>
      <w:proofErr w:type="spellEnd"/>
      <w:r w:rsidRPr="00986BD6">
        <w:rPr>
          <w:rFonts w:ascii="Google Sans Text" w:eastAsia="Google Sans Text" w:hAnsi="Google Sans Text" w:cs="Google Sans Text"/>
          <w:color w:val="1F1F1F"/>
        </w:rPr>
        <w:t>, 48(5), s. 60–63.</w:t>
      </w:r>
    </w:p>
    <w:p w14:paraId="16730C24" w14:textId="42E538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Pearl, Judea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Causality: Models, reasoning, and inference</w:t>
      </w:r>
      <w:r w:rsidRPr="00986BD6">
        <w:rPr>
          <w:rFonts w:ascii="Google Sans Text" w:eastAsia="Google Sans Text" w:hAnsi="Google Sans Text" w:cs="Google Sans Text"/>
          <w:color w:val="1F1F1F"/>
          <w:lang w:val="en-US"/>
        </w:rPr>
        <w:t xml:space="preserve">. 2.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22" w:history="1">
        <w:r w:rsidRPr="00986BD6">
          <w:rPr>
            <w:rStyle w:val="Hyperlinkki"/>
            <w:rFonts w:ascii="Google Sans Text" w:eastAsia="Google Sans Text" w:hAnsi="Google Sans Text" w:cs="Google Sans Text"/>
          </w:rPr>
          <w:t>https://doi.org/10.1017/CBO9780511803161</w:t>
        </w:r>
      </w:hyperlink>
      <w:r w:rsidRPr="00986BD6">
        <w:rPr>
          <w:rFonts w:ascii="Google Sans Text" w:eastAsia="Google Sans Text" w:hAnsi="Google Sans Text" w:cs="Google Sans Text"/>
          <w:color w:val="1F1F1F"/>
        </w:rPr>
        <w:t>.</w:t>
      </w:r>
    </w:p>
    <w:p w14:paraId="56A580D7" w14:textId="6C659E2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Peffers, Ken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2007.</w:t>
      </w:r>
      <w:r w:rsidRPr="00986BD6">
        <w:rPr>
          <w:rFonts w:ascii="Google Sans Text" w:eastAsia="Google Sans Text" w:hAnsi="Google Sans Text" w:cs="Google Sans Text"/>
          <w:color w:val="1F1F1F"/>
          <w:lang w:val="en-US"/>
        </w:rPr>
        <w:t xml:space="preserve"> </w:t>
      </w:r>
      <w:proofErr w:type="gramStart"/>
      <w:r w:rsidRPr="00986BD6">
        <w:rPr>
          <w:rFonts w:ascii="Google Sans Text" w:eastAsia="Google Sans Text" w:hAnsi="Google Sans Text" w:cs="Google Sans Text"/>
          <w:i/>
          <w:iCs/>
          <w:color w:val="1F1F1F"/>
          <w:lang w:val="en-US"/>
        </w:rPr>
        <w:t>A Design</w:t>
      </w:r>
      <w:proofErr w:type="gramEnd"/>
      <w:r w:rsidRPr="00986BD6">
        <w:rPr>
          <w:rFonts w:ascii="Google Sans Text" w:eastAsia="Google Sans Text" w:hAnsi="Google Sans Text" w:cs="Google Sans Text"/>
          <w:i/>
          <w:iCs/>
          <w:color w:val="1F1F1F"/>
          <w:lang w:val="en-US"/>
        </w:rPr>
        <w:t xml:space="preserve"> Science Research Methodology</w:t>
      </w:r>
      <w:r w:rsidRPr="00986BD6">
        <w:rPr>
          <w:rFonts w:ascii="Google Sans Text" w:eastAsia="Google Sans Text" w:hAnsi="Google Sans Text" w:cs="Google Sans Text"/>
          <w:color w:val="1F1F1F"/>
          <w:lang w:val="en-US"/>
        </w:rPr>
        <w:t xml:space="preserve">. Journal of Management Information Systems, 24(3), s. 45–77. </w:t>
      </w:r>
      <w:r w:rsidRPr="00986BD6">
        <w:rPr>
          <w:rFonts w:ascii="Google Sans Text" w:eastAsia="Google Sans Text" w:hAnsi="Google Sans Text" w:cs="Google Sans Text"/>
          <w:color w:val="1F1F1F"/>
        </w:rPr>
        <w:t xml:space="preserve">Saatavilla: </w:t>
      </w:r>
      <w:hyperlink r:id="rId123" w:history="1">
        <w:r w:rsidRPr="00986BD6">
          <w:rPr>
            <w:rStyle w:val="Hyperlinkki"/>
            <w:rFonts w:ascii="Google Sans Text" w:eastAsia="Google Sans Text" w:hAnsi="Google Sans Text" w:cs="Google Sans Text"/>
          </w:rPr>
          <w:t>https://doi.org/10.2753/MIS0742-1222240302</w:t>
        </w:r>
      </w:hyperlink>
      <w:r w:rsidRPr="00986BD6">
        <w:rPr>
          <w:rFonts w:ascii="Google Sans Text" w:eastAsia="Google Sans Text" w:hAnsi="Google Sans Text" w:cs="Google Sans Text"/>
          <w:color w:val="1F1F1F"/>
        </w:rPr>
        <w:t>.</w:t>
      </w:r>
    </w:p>
    <w:p w14:paraId="264CA80D" w14:textId="28DCA84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2022a.</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Red Teaming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arXiv:2209.07858. </w:t>
      </w:r>
      <w:r w:rsidRPr="00986BD6">
        <w:rPr>
          <w:rFonts w:ascii="Google Sans Text" w:eastAsia="Google Sans Text" w:hAnsi="Google Sans Text" w:cs="Google Sans Text"/>
          <w:color w:val="1F1F1F"/>
        </w:rPr>
        <w:t xml:space="preserve">Saatavilla: </w:t>
      </w:r>
      <w:hyperlink r:id="rId124" w:history="1">
        <w:r w:rsidRPr="00986BD6">
          <w:rPr>
            <w:rStyle w:val="Hyperlinkki"/>
            <w:rFonts w:ascii="Google Sans Text" w:eastAsia="Google Sans Text" w:hAnsi="Google Sans Text" w:cs="Google Sans Text"/>
          </w:rPr>
          <w:t>https://doi.org/10.48550/arXiv.2209.07858</w:t>
        </w:r>
      </w:hyperlink>
      <w:r w:rsidRPr="00986BD6">
        <w:rPr>
          <w:rFonts w:ascii="Google Sans Text" w:eastAsia="Google Sans Text" w:hAnsi="Google Sans Text" w:cs="Google Sans Text"/>
          <w:color w:val="1F1F1F"/>
        </w:rPr>
        <w:t>.</w:t>
      </w:r>
    </w:p>
    <w:p w14:paraId="65D7BC6F" w14:textId="0A583B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Perez, Ethan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2022b.</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Discovering Language Model Behaviors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arXiv:2212.09251. </w:t>
      </w:r>
      <w:r w:rsidRPr="00986BD6">
        <w:rPr>
          <w:rFonts w:ascii="Google Sans Text" w:eastAsia="Google Sans Text" w:hAnsi="Google Sans Text" w:cs="Google Sans Text"/>
          <w:color w:val="1F1F1F"/>
        </w:rPr>
        <w:t xml:space="preserve">Saatavilla: </w:t>
      </w:r>
      <w:hyperlink r:id="rId125" w:history="1">
        <w:r w:rsidRPr="00986BD6">
          <w:rPr>
            <w:rStyle w:val="Hyperlinkki"/>
            <w:rFonts w:ascii="Google Sans Text" w:eastAsia="Google Sans Text" w:hAnsi="Google Sans Text" w:cs="Google Sans Text"/>
          </w:rPr>
          <w:t>https://doi.org/10.48550/arXiv.2212.09251</w:t>
        </w:r>
      </w:hyperlink>
      <w:r w:rsidRPr="00986BD6">
        <w:rPr>
          <w:rFonts w:ascii="Google Sans Text" w:eastAsia="Google Sans Text" w:hAnsi="Google Sans Text" w:cs="Google Sans Text"/>
          <w:color w:val="1F1F1F"/>
        </w:rPr>
        <w:t>.</w:t>
      </w:r>
    </w:p>
    <w:p w14:paraId="2064D3A1" w14:textId="55AD1E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Perrow, Charles 1984.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Normal accidents: Living with high-risk technologies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Princeton</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University</w:t>
      </w:r>
      <w:proofErr w:type="spellEnd"/>
      <w:r w:rsidRPr="00986BD6">
        <w:rPr>
          <w:rFonts w:ascii="Google Sans Text" w:eastAsia="Google Sans Text" w:hAnsi="Google Sans Text" w:cs="Google Sans Text"/>
          <w:color w:val="1F1F1F"/>
        </w:rPr>
        <w:t xml:space="preserve"> Press.</w:t>
      </w:r>
    </w:p>
    <w:p w14:paraId="57179124" w14:textId="2A3B5AD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Pfeifer, Karen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Humanity-in-the-loop: Human AI oversight</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26" w:history="1">
        <w:r w:rsidRPr="00986BD6">
          <w:rPr>
            <w:rStyle w:val="Hyperlinkki"/>
            <w:rFonts w:ascii="Google Sans Text" w:eastAsia="Google Sans Text" w:hAnsi="Google Sans Text" w:cs="Google Sans Text"/>
          </w:rPr>
          <w:t>https://medium.com/@karenpfeifer/humanity-in-the-loop-human-ai-oversight-is-an-imperative-50bdcc2688d8</w:t>
        </w:r>
      </w:hyperlink>
      <w:r w:rsidRPr="00986BD6">
        <w:rPr>
          <w:rFonts w:ascii="Google Sans Text" w:eastAsia="Google Sans Text" w:hAnsi="Google Sans Text" w:cs="Google Sans Text"/>
          <w:color w:val="1F1F1F"/>
        </w:rPr>
        <w:t>.</w:t>
      </w:r>
    </w:p>
    <w:p w14:paraId="3E28011F" w14:textId="4FFB950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Polanyi, Michael 1966.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tacit dimension</w:t>
      </w:r>
      <w:r w:rsidRPr="00986BD6">
        <w:rPr>
          <w:rFonts w:ascii="Google Sans Text" w:eastAsia="Google Sans Text" w:hAnsi="Google Sans Text" w:cs="Google Sans Text"/>
          <w:color w:val="1F1F1F"/>
          <w:lang w:val="en-US"/>
        </w:rPr>
        <w:t>. Chicago: University of Chicago Press.</w:t>
      </w:r>
    </w:p>
    <w:p w14:paraId="1FBFE372" w14:textId="2CB5FF2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Pollitt, Alastair 2012.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method of Adaptive Comparative Judgement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Assessment</w:t>
      </w:r>
      <w:proofErr w:type="spellEnd"/>
      <w:r w:rsidRPr="00986BD6">
        <w:rPr>
          <w:rFonts w:ascii="Google Sans Text" w:eastAsia="Google Sans Text" w:hAnsi="Google Sans Text" w:cs="Google Sans Text"/>
          <w:color w:val="1F1F1F"/>
        </w:rPr>
        <w:t xml:space="preserve"> in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19(3), s. 281–300. Saatavilla: </w:t>
      </w:r>
      <w:hyperlink r:id="rId127" w:history="1">
        <w:r w:rsidRPr="00986BD6">
          <w:rPr>
            <w:rStyle w:val="Hyperlinkki"/>
            <w:rFonts w:ascii="Google Sans Text" w:eastAsia="Google Sans Text" w:hAnsi="Google Sans Text" w:cs="Google Sans Text"/>
          </w:rPr>
          <w:t>https://doi.org/10.1080/0969594X.2012.665354</w:t>
        </w:r>
      </w:hyperlink>
      <w:r w:rsidRPr="00986BD6">
        <w:rPr>
          <w:rFonts w:ascii="Google Sans Text" w:eastAsia="Google Sans Text" w:hAnsi="Google Sans Text" w:cs="Google Sans Text"/>
          <w:color w:val="1F1F1F"/>
        </w:rPr>
        <w:t>.</w:t>
      </w:r>
    </w:p>
    <w:p w14:paraId="1F855672" w14:textId="3AEDB2D5"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Popper, Karl 1934.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Logik der Forschung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Vienna</w:t>
      </w:r>
      <w:proofErr w:type="spellEnd"/>
      <w:r w:rsidRPr="00986BD6">
        <w:rPr>
          <w:rFonts w:ascii="Google Sans Text" w:eastAsia="Google Sans Text" w:hAnsi="Google Sans Text" w:cs="Google Sans Text"/>
          <w:color w:val="1F1F1F"/>
        </w:rPr>
        <w:t xml:space="preserve">: Julius </w:t>
      </w:r>
      <w:proofErr w:type="spellStart"/>
      <w:r w:rsidRPr="00986BD6">
        <w:rPr>
          <w:rFonts w:ascii="Google Sans Text" w:eastAsia="Google Sans Text" w:hAnsi="Google Sans Text" w:cs="Google Sans Text"/>
          <w:color w:val="1F1F1F"/>
        </w:rPr>
        <w:t>Springer</w:t>
      </w:r>
      <w:proofErr w:type="spellEnd"/>
      <w:r w:rsidRPr="00986BD6">
        <w:rPr>
          <w:rFonts w:ascii="Google Sans Text" w:eastAsia="Google Sans Text" w:hAnsi="Google Sans Text" w:cs="Google Sans Text"/>
          <w:color w:val="1F1F1F"/>
        </w:rPr>
        <w:t>.</w:t>
      </w:r>
    </w:p>
    <w:p w14:paraId="59521892" w14:textId="3F89F5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PwC</w:t>
      </w:r>
      <w:proofErr w:type="spellEnd"/>
      <w:r w:rsidRPr="00986BD6">
        <w:rPr>
          <w:rFonts w:ascii="Google Sans Text" w:eastAsia="Google Sans Text" w:hAnsi="Google Sans Text" w:cs="Google Sans Text"/>
          <w:b/>
          <w:bCs/>
          <w:color w:val="1F1F1F"/>
        </w:rPr>
        <w:t xml:space="preserve"> 2024.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 xml:space="preserve">AI </w:t>
      </w:r>
      <w:proofErr w:type="spellStart"/>
      <w:r w:rsidRPr="00986BD6">
        <w:rPr>
          <w:rFonts w:ascii="Google Sans Text" w:eastAsia="Google Sans Text" w:hAnsi="Google Sans Text" w:cs="Google Sans Text"/>
          <w:i/>
          <w:iCs/>
          <w:color w:val="1F1F1F"/>
        </w:rPr>
        <w:t>jobs</w:t>
      </w:r>
      <w:proofErr w:type="spellEnd"/>
      <w:r w:rsidRPr="00986BD6">
        <w:rPr>
          <w:rFonts w:ascii="Google Sans Text" w:eastAsia="Google Sans Text" w:hAnsi="Google Sans Text" w:cs="Google Sans Text"/>
          <w:i/>
          <w:iCs/>
          <w:color w:val="1F1F1F"/>
        </w:rPr>
        <w:t xml:space="preserve"> </w:t>
      </w:r>
      <w:proofErr w:type="spellStart"/>
      <w:r w:rsidRPr="00986BD6">
        <w:rPr>
          <w:rFonts w:ascii="Google Sans Text" w:eastAsia="Google Sans Text" w:hAnsi="Google Sans Text" w:cs="Google Sans Text"/>
          <w:i/>
          <w:iCs/>
          <w:color w:val="1F1F1F"/>
        </w:rPr>
        <w:t>barometer</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PwC</w:t>
      </w:r>
      <w:proofErr w:type="spellEnd"/>
      <w:r w:rsidRPr="00986BD6">
        <w:rPr>
          <w:rFonts w:ascii="Google Sans Text" w:eastAsia="Google Sans Text" w:hAnsi="Google Sans Text" w:cs="Google Sans Text"/>
          <w:color w:val="1F1F1F"/>
        </w:rPr>
        <w:t xml:space="preserve">. Saatavilla: </w:t>
      </w:r>
      <w:hyperlink r:id="rId128" w:history="1">
        <w:r w:rsidRPr="00986BD6">
          <w:rPr>
            <w:rStyle w:val="Hyperlinkki"/>
            <w:rFonts w:ascii="Google Sans Text" w:eastAsia="Google Sans Text" w:hAnsi="Google Sans Text" w:cs="Google Sans Text"/>
          </w:rPr>
          <w:t>https://www.pwc.com/gx/en/issues/artificial-intelligence/ai-jobs-barometer.html</w:t>
        </w:r>
      </w:hyperlink>
      <w:r w:rsidRPr="00986BD6">
        <w:rPr>
          <w:rFonts w:ascii="Google Sans Text" w:eastAsia="Google Sans Text" w:hAnsi="Google Sans Text" w:cs="Google Sans Text"/>
          <w:color w:val="1F1F1F"/>
        </w:rPr>
        <w:t>.</w:t>
      </w:r>
    </w:p>
    <w:p w14:paraId="3D858BFB" w14:textId="5D7803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Quine, Willard Van Orman 1951.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Two dogmas of empiricism</w:t>
      </w:r>
      <w:r w:rsidRPr="00986BD6">
        <w:rPr>
          <w:rFonts w:ascii="Google Sans Text" w:eastAsia="Google Sans Text" w:hAnsi="Google Sans Text" w:cs="Google Sans Text"/>
          <w:color w:val="1F1F1F"/>
          <w:lang w:val="en-US"/>
        </w:rPr>
        <w:t xml:space="preserve">. The Philosophical Review, 60(1), s. 20–43.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29" w:history="1">
        <w:r w:rsidRPr="00986BD6">
          <w:rPr>
            <w:rStyle w:val="Hyperlinkki"/>
            <w:rFonts w:ascii="Google Sans Text" w:eastAsia="Google Sans Text" w:hAnsi="Google Sans Text" w:cs="Google Sans Text"/>
            <w:lang w:val="en-US"/>
          </w:rPr>
          <w:t>https://doi.org/10.2307/2181906</w:t>
        </w:r>
      </w:hyperlink>
      <w:r w:rsidRPr="00986BD6">
        <w:rPr>
          <w:rFonts w:ascii="Google Sans Text" w:eastAsia="Google Sans Text" w:hAnsi="Google Sans Text" w:cs="Google Sans Text"/>
          <w:color w:val="1F1F1F"/>
          <w:lang w:val="en-US"/>
        </w:rPr>
        <w:t>.</w:t>
      </w:r>
    </w:p>
    <w:p w14:paraId="4757E816" w14:textId="4B85B6A6"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Raisch, Sebastian &amp; Krakowski, Sebastian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Artificial intelligence and management</w:t>
      </w:r>
      <w:r w:rsidRPr="00986BD6">
        <w:rPr>
          <w:rFonts w:ascii="Google Sans Text" w:eastAsia="Google Sans Text" w:hAnsi="Google Sans Text" w:cs="Google Sans Text"/>
          <w:color w:val="1F1F1F"/>
          <w:lang w:val="en-US"/>
        </w:rPr>
        <w:t xml:space="preserve">. Academy of Management Review, 46(1), s. 192–210.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0" w:history="1">
        <w:r w:rsidRPr="00986BD6">
          <w:rPr>
            <w:rStyle w:val="Hyperlinkki"/>
            <w:rFonts w:ascii="Google Sans Text" w:eastAsia="Google Sans Text" w:hAnsi="Google Sans Text" w:cs="Google Sans Text"/>
            <w:lang w:val="en-US"/>
          </w:rPr>
          <w:t>https://doi.org/10.5465/amr.2018.0072</w:t>
        </w:r>
      </w:hyperlink>
      <w:r w:rsidRPr="00986BD6">
        <w:rPr>
          <w:rFonts w:ascii="Google Sans Text" w:eastAsia="Google Sans Text" w:hAnsi="Google Sans Text" w:cs="Google Sans Text"/>
          <w:color w:val="1F1F1F"/>
          <w:lang w:val="en-US"/>
        </w:rPr>
        <w:t>.</w:t>
      </w:r>
    </w:p>
    <w:p w14:paraId="126F6DE9" w14:textId="77777777"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Reinecke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Katharina</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Gajos</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Krzysztof</w:t>
      </w:r>
      <w:proofErr w:type="spellEnd"/>
      <w:r w:rsidRPr="00986BD6">
        <w:rPr>
          <w:rFonts w:ascii="Google Sans Text" w:eastAsia="Google Sans Text" w:hAnsi="Google Sans Text" w:cs="Google Sans Text"/>
          <w:b/>
          <w:bCs/>
          <w:color w:val="1F1F1F"/>
        </w:rPr>
        <w:t xml:space="preserve"> Z. 2014.</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Quantifying visual preferences around the world</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CHI 2014, s. 717–726. Saatavilla: </w:t>
      </w:r>
      <w:hyperlink r:id="rId131" w:history="1">
        <w:r w:rsidRPr="00986BD6">
          <w:rPr>
            <w:rStyle w:val="Hyperlinkki"/>
            <w:rFonts w:ascii="Google Sans Text" w:eastAsia="Google Sans Text" w:hAnsi="Google Sans Text" w:cs="Google Sans Text"/>
          </w:rPr>
          <w:t>https://doi.org/10.1145/2556288.2557076</w:t>
        </w:r>
      </w:hyperlink>
      <w:r w:rsidRPr="00986BD6">
        <w:rPr>
          <w:rFonts w:ascii="Google Sans Text" w:eastAsia="Google Sans Text" w:hAnsi="Google Sans Text" w:cs="Google Sans Text"/>
          <w:color w:val="1F1F1F"/>
        </w:rPr>
        <w:t>.</w:t>
      </w:r>
      <w:r w:rsidRPr="00986BD6">
        <w:rPr>
          <w:rFonts w:ascii="Google Sans Text" w:eastAsia="Google Sans Text" w:hAnsi="Google Sans Text" w:cs="Google Sans Text"/>
          <w:color w:val="1F1F1F"/>
        </w:rPr>
        <w:br/>
      </w:r>
      <w:r w:rsidRPr="00986BD6">
        <w:rPr>
          <w:rFonts w:ascii="Google Sans Text" w:eastAsia="Google Sans Text" w:hAnsi="Google Sans Text" w:cs="Google Sans Text"/>
          <w:color w:val="1F1F1F"/>
        </w:rPr>
        <w:br/>
      </w:r>
    </w:p>
    <w:p w14:paraId="57D835EC" w14:textId="1BB07BFC"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Sadler, D. Royce 1989.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Formative assessment and the design of instructional systems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Instructional</w:t>
      </w:r>
      <w:proofErr w:type="spellEnd"/>
      <w:r w:rsidRPr="00986BD6">
        <w:rPr>
          <w:rFonts w:ascii="Google Sans Text" w:eastAsia="Google Sans Text" w:hAnsi="Google Sans Text" w:cs="Google Sans Text"/>
          <w:color w:val="1F1F1F"/>
        </w:rPr>
        <w:t xml:space="preserve"> Science, 18(2), s. 119–144. Saatavilla: </w:t>
      </w:r>
      <w:hyperlink r:id="rId132" w:history="1">
        <w:r w:rsidRPr="00986BD6">
          <w:rPr>
            <w:rStyle w:val="Hyperlinkki"/>
            <w:rFonts w:ascii="Google Sans Text" w:eastAsia="Google Sans Text" w:hAnsi="Google Sans Text" w:cs="Google Sans Text"/>
          </w:rPr>
          <w:t>https://doi.org/10.1007/BF00117714</w:t>
        </w:r>
      </w:hyperlink>
      <w:r w:rsidRPr="00986BD6">
        <w:rPr>
          <w:rFonts w:ascii="Google Sans Text" w:eastAsia="Google Sans Text" w:hAnsi="Google Sans Text" w:cs="Google Sans Text"/>
          <w:color w:val="1F1F1F"/>
        </w:rPr>
        <w:t>.</w:t>
      </w:r>
    </w:p>
    <w:p w14:paraId="1C997401" w14:textId="15563F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Sagi, Omer &amp; Rokach, Lior 2018.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Ensemble learning: A survey</w:t>
      </w:r>
      <w:r w:rsidRPr="00986BD6">
        <w:rPr>
          <w:rFonts w:ascii="Google Sans Text" w:eastAsia="Google Sans Text" w:hAnsi="Google Sans Text" w:cs="Google Sans Text"/>
          <w:color w:val="1F1F1F"/>
          <w:lang w:val="en-US"/>
        </w:rPr>
        <w:t xml:space="preserve">. WIREs Data Mining Knowledge Discovery, 8(4). </w:t>
      </w:r>
      <w:r w:rsidRPr="00986BD6">
        <w:rPr>
          <w:rFonts w:ascii="Google Sans Text" w:eastAsia="Google Sans Text" w:hAnsi="Google Sans Text" w:cs="Google Sans Text"/>
          <w:color w:val="1F1F1F"/>
        </w:rPr>
        <w:t xml:space="preserve">Saatavilla: </w:t>
      </w:r>
      <w:hyperlink r:id="rId133" w:history="1">
        <w:r w:rsidRPr="00986BD6">
          <w:rPr>
            <w:rStyle w:val="Hyperlinkki"/>
            <w:rFonts w:ascii="Google Sans Text" w:eastAsia="Google Sans Text" w:hAnsi="Google Sans Text" w:cs="Google Sans Text"/>
          </w:rPr>
          <w:t>https://doi.org/10.1002/widm.1249</w:t>
        </w:r>
      </w:hyperlink>
      <w:r w:rsidRPr="00986BD6">
        <w:rPr>
          <w:rFonts w:ascii="Google Sans Text" w:eastAsia="Google Sans Text" w:hAnsi="Google Sans Text" w:cs="Google Sans Text"/>
          <w:color w:val="1F1F1F"/>
        </w:rPr>
        <w:t>.</w:t>
      </w:r>
    </w:p>
    <w:p w14:paraId="460418F7" w14:textId="6C93212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rPr>
        <w:t>Saito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Keisuke</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Wachi</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Akifumi</w:t>
      </w:r>
      <w:proofErr w:type="spellEnd"/>
      <w:r w:rsidRPr="00986BD6">
        <w:rPr>
          <w:rFonts w:ascii="Google Sans Text" w:eastAsia="Google Sans Text" w:hAnsi="Google Sans Text" w:cs="Google Sans Text"/>
          <w:b/>
          <w:bCs/>
          <w:color w:val="1F1F1F"/>
        </w:rPr>
        <w:t xml:space="preserve"> &amp; </w:t>
      </w:r>
      <w:proofErr w:type="spellStart"/>
      <w:r w:rsidRPr="00986BD6">
        <w:rPr>
          <w:rFonts w:ascii="Google Sans Text" w:eastAsia="Google Sans Text" w:hAnsi="Google Sans Text" w:cs="Google Sans Text"/>
          <w:b/>
          <w:bCs/>
          <w:color w:val="1F1F1F"/>
        </w:rPr>
        <w:t>Akimoto</w:t>
      </w:r>
      <w:proofErr w:type="spellEnd"/>
      <w:r w:rsidRPr="00986BD6">
        <w:rPr>
          <w:rFonts w:ascii="Google Sans Text" w:eastAsia="Google Sans Text" w:hAnsi="Google Sans Text" w:cs="Google Sans Text"/>
          <w:b/>
          <w:bCs/>
          <w:color w:val="1F1F1F"/>
        </w:rPr>
        <w:t xml:space="preserve">, </w:t>
      </w:r>
      <w:proofErr w:type="spellStart"/>
      <w:r w:rsidRPr="00986BD6">
        <w:rPr>
          <w:rFonts w:ascii="Google Sans Text" w:eastAsia="Google Sans Text" w:hAnsi="Google Sans Text" w:cs="Google Sans Text"/>
          <w:b/>
          <w:bCs/>
          <w:color w:val="1F1F1F"/>
        </w:rPr>
        <w:t>Youhei</w:t>
      </w:r>
      <w:proofErr w:type="spellEnd"/>
      <w:r w:rsidRPr="00986BD6">
        <w:rPr>
          <w:rFonts w:ascii="Google Sans Text" w:eastAsia="Google Sans Text" w:hAnsi="Google Sans Text" w:cs="Google Sans Text"/>
          <w:b/>
          <w:bCs/>
          <w:color w:val="1F1F1F"/>
        </w:rPr>
        <w:t xml:space="preserve"> 2023.</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lang w:val="en-US"/>
        </w:rPr>
        <w:t>Verbosity bias in preference labeling by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arXiv:2310.10864. </w:t>
      </w:r>
      <w:r w:rsidRPr="00986BD6">
        <w:rPr>
          <w:rFonts w:ascii="Google Sans Text" w:eastAsia="Google Sans Text" w:hAnsi="Google Sans Text" w:cs="Google Sans Text"/>
          <w:color w:val="1F1F1F"/>
        </w:rPr>
        <w:t xml:space="preserve">Saatavilla: </w:t>
      </w:r>
      <w:hyperlink r:id="rId134" w:history="1">
        <w:r w:rsidRPr="00986BD6">
          <w:rPr>
            <w:rStyle w:val="Hyperlinkki"/>
            <w:rFonts w:ascii="Google Sans Text" w:eastAsia="Google Sans Text" w:hAnsi="Google Sans Text" w:cs="Google Sans Text"/>
          </w:rPr>
          <w:t>https://doi.org/10.48550/arXiv.2310.10864</w:t>
        </w:r>
      </w:hyperlink>
      <w:r w:rsidRPr="00986BD6">
        <w:rPr>
          <w:rFonts w:ascii="Google Sans Text" w:eastAsia="Google Sans Text" w:hAnsi="Google Sans Text" w:cs="Google Sans Text"/>
          <w:color w:val="1F1F1F"/>
        </w:rPr>
        <w:t>.</w:t>
      </w:r>
    </w:p>
    <w:p w14:paraId="263E83F7" w14:textId="6C67C5C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Saltzer, Jerome H. &amp; Schroeder, Michael D. 1975.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protection of information in computer systems</w:t>
      </w:r>
      <w:r w:rsidRPr="00986BD6">
        <w:rPr>
          <w:rFonts w:ascii="Google Sans Text" w:eastAsia="Google Sans Text" w:hAnsi="Google Sans Text" w:cs="Google Sans Text"/>
          <w:color w:val="1F1F1F"/>
          <w:lang w:val="en-US"/>
        </w:rPr>
        <w:t xml:space="preserve">. Proceedings of the IEEE, 63(9), s. 1278–1308.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5" w:history="1">
        <w:r w:rsidRPr="00986BD6">
          <w:rPr>
            <w:rStyle w:val="Hyperlinkki"/>
            <w:rFonts w:ascii="Google Sans Text" w:eastAsia="Google Sans Text" w:hAnsi="Google Sans Text" w:cs="Google Sans Text"/>
            <w:lang w:val="en-US"/>
          </w:rPr>
          <w:t>https://doi.org/10.1109/PROC.1975.9939</w:t>
        </w:r>
      </w:hyperlink>
      <w:r w:rsidRPr="00986BD6">
        <w:rPr>
          <w:rFonts w:ascii="Google Sans Text" w:eastAsia="Google Sans Text" w:hAnsi="Google Sans Text" w:cs="Google Sans Text"/>
          <w:color w:val="1F1F1F"/>
          <w:lang w:val="en-US"/>
        </w:rPr>
        <w:t>.</w:t>
      </w:r>
    </w:p>
    <w:p w14:paraId="4759521A" w14:textId="14CDB369"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Sgaier</w:t>
      </w:r>
      <w:proofErr w:type="spellEnd"/>
      <w:r w:rsidRPr="00986BD6">
        <w:rPr>
          <w:rFonts w:ascii="Google Sans Text" w:eastAsia="Google Sans Text" w:hAnsi="Google Sans Text" w:cs="Google Sans Text"/>
          <w:b/>
          <w:bCs/>
          <w:color w:val="1F1F1F"/>
          <w:lang w:val="en-US"/>
        </w:rPr>
        <w:t xml:space="preserve">, Sema 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case for causal AI</w:t>
      </w:r>
      <w:r w:rsidRPr="00986BD6">
        <w:rPr>
          <w:rFonts w:ascii="Google Sans Text" w:eastAsia="Google Sans Text" w:hAnsi="Google Sans Text" w:cs="Google Sans Text"/>
          <w:color w:val="1F1F1F"/>
          <w:lang w:val="en-US"/>
        </w:rPr>
        <w:t xml:space="preserve">. Stanford Social Innovation Review, 18(3), s. 50–55. </w:t>
      </w:r>
      <w:r w:rsidRPr="00986BD6">
        <w:rPr>
          <w:rFonts w:ascii="Google Sans Text" w:eastAsia="Google Sans Text" w:hAnsi="Google Sans Text" w:cs="Google Sans Text"/>
          <w:color w:val="1F1F1F"/>
        </w:rPr>
        <w:t xml:space="preserve">Saatavilla: </w:t>
      </w:r>
      <w:hyperlink r:id="rId136" w:history="1">
        <w:r w:rsidRPr="00986BD6">
          <w:rPr>
            <w:rStyle w:val="Hyperlinkki"/>
            <w:rFonts w:ascii="Google Sans Text" w:eastAsia="Google Sans Text" w:hAnsi="Google Sans Text" w:cs="Google Sans Text"/>
          </w:rPr>
          <w:t>https://doi.org/10.48558/KT81-SN73</w:t>
        </w:r>
      </w:hyperlink>
      <w:r w:rsidRPr="00986BD6">
        <w:rPr>
          <w:rFonts w:ascii="Google Sans Text" w:eastAsia="Google Sans Text" w:hAnsi="Google Sans Text" w:cs="Google Sans Text"/>
          <w:color w:val="1F1F1F"/>
        </w:rPr>
        <w:t>.</w:t>
      </w:r>
    </w:p>
    <w:p w14:paraId="48AF9233" w14:textId="225F4A8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Shafiyeva, </w:t>
      </w:r>
      <w:proofErr w:type="spellStart"/>
      <w:r w:rsidRPr="00986BD6">
        <w:rPr>
          <w:rFonts w:ascii="Google Sans Text" w:eastAsia="Google Sans Text" w:hAnsi="Google Sans Text" w:cs="Google Sans Text"/>
          <w:b/>
          <w:bCs/>
          <w:color w:val="1F1F1F"/>
          <w:lang w:val="en-US"/>
        </w:rPr>
        <w:t>Ulviyya</w:t>
      </w:r>
      <w:proofErr w:type="spellEnd"/>
      <w:r w:rsidRPr="00986BD6">
        <w:rPr>
          <w:rFonts w:ascii="Google Sans Text" w:eastAsia="Google Sans Text" w:hAnsi="Google Sans Text" w:cs="Google Sans Text"/>
          <w:b/>
          <w:bCs/>
          <w:color w:val="1F1F1F"/>
          <w:lang w:val="en-US"/>
        </w:rPr>
        <w:t xml:space="preserve">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Assessing Students' Minds: Developing Critical Thinking</w:t>
      </w:r>
      <w:r w:rsidRPr="00986BD6">
        <w:rPr>
          <w:rFonts w:ascii="Google Sans Text" w:eastAsia="Google Sans Text" w:hAnsi="Google Sans Text" w:cs="Google Sans Text"/>
          <w:color w:val="1F1F1F"/>
          <w:lang w:val="en-US"/>
        </w:rPr>
        <w:t xml:space="preserve">. European Journal of Education, 4(2), s. 78–91.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7" w:history="1">
        <w:r w:rsidRPr="00986BD6">
          <w:rPr>
            <w:rStyle w:val="Hyperlinkki"/>
            <w:rFonts w:ascii="Google Sans Text" w:eastAsia="Google Sans Text" w:hAnsi="Google Sans Text" w:cs="Google Sans Text"/>
            <w:lang w:val="en-US"/>
          </w:rPr>
          <w:t>https://doi.org/10.26417/452bxv17s</w:t>
        </w:r>
      </w:hyperlink>
      <w:r w:rsidRPr="00986BD6">
        <w:rPr>
          <w:rFonts w:ascii="Google Sans Text" w:eastAsia="Google Sans Text" w:hAnsi="Google Sans Text" w:cs="Google Sans Text"/>
          <w:color w:val="1F1F1F"/>
          <w:lang w:val="en-US"/>
        </w:rPr>
        <w:t>.</w:t>
      </w:r>
    </w:p>
    <w:p w14:paraId="128897CE" w14:textId="46A9932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Sharma, Mrinank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Constitutional classifiers: Defending against universal jailbreaks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arXiv:2501.18837. </w:t>
      </w:r>
      <w:r w:rsidRPr="00986BD6">
        <w:rPr>
          <w:rFonts w:ascii="Google Sans Text" w:eastAsia="Google Sans Text" w:hAnsi="Google Sans Text" w:cs="Google Sans Text"/>
          <w:color w:val="1F1F1F"/>
        </w:rPr>
        <w:t xml:space="preserve">Saatavilla: </w:t>
      </w:r>
      <w:hyperlink r:id="rId138" w:history="1">
        <w:r w:rsidRPr="00986BD6">
          <w:rPr>
            <w:rStyle w:val="Hyperlinkki"/>
            <w:rFonts w:ascii="Google Sans Text" w:eastAsia="Google Sans Text" w:hAnsi="Google Sans Text" w:cs="Google Sans Text"/>
          </w:rPr>
          <w:t>https://doi.org/10.48550/arXiv.2501.18837</w:t>
        </w:r>
      </w:hyperlink>
      <w:r w:rsidRPr="00986BD6">
        <w:rPr>
          <w:rFonts w:ascii="Google Sans Text" w:eastAsia="Google Sans Text" w:hAnsi="Google Sans Text" w:cs="Google Sans Text"/>
          <w:color w:val="1F1F1F"/>
        </w:rPr>
        <w:t>.</w:t>
      </w:r>
    </w:p>
    <w:p w14:paraId="1D34752E" w14:textId="42E33C6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Shavelson, Richard J. 2010.</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the measurement of competency</w:t>
      </w:r>
      <w:r w:rsidRPr="00986BD6">
        <w:rPr>
          <w:rFonts w:ascii="Google Sans Text" w:eastAsia="Google Sans Text" w:hAnsi="Google Sans Text" w:cs="Google Sans Text"/>
          <w:color w:val="1F1F1F"/>
          <w:lang w:val="en-US"/>
        </w:rPr>
        <w:t xml:space="preserve">. Empirical </w:t>
      </w:r>
      <w:r w:rsidRPr="00986BD6">
        <w:rPr>
          <w:rFonts w:ascii="Google Sans Text" w:eastAsia="Google Sans Text" w:hAnsi="Google Sans Text" w:cs="Google Sans Text"/>
          <w:color w:val="1F1F1F"/>
          <w:lang w:val="en-US"/>
        </w:rPr>
        <w:lastRenderedPageBreak/>
        <w:t>Research in Vocational Education and Training, 2(1), s. 41–63.</w:t>
      </w:r>
    </w:p>
    <w:p w14:paraId="00803A29" w14:textId="32C710CF"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Shaffer, David Williamson, Collier, Wesley &amp; Ruis, A. R. 2016.</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tutorial on Epistemic Network Analysis</w:t>
      </w:r>
      <w:r w:rsidRPr="00986BD6">
        <w:rPr>
          <w:rFonts w:ascii="Google Sans Text" w:eastAsia="Google Sans Text" w:hAnsi="Google Sans Text" w:cs="Google Sans Text"/>
          <w:color w:val="1F1F1F"/>
          <w:lang w:val="en-US"/>
        </w:rPr>
        <w:t xml:space="preserve">. Journal of Learning Analytics, 3(3), s. 9–45.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39" w:history="1">
        <w:r w:rsidRPr="00986BD6">
          <w:rPr>
            <w:rStyle w:val="Hyperlinkki"/>
            <w:rFonts w:ascii="Google Sans Text" w:eastAsia="Google Sans Text" w:hAnsi="Google Sans Text" w:cs="Google Sans Text"/>
            <w:lang w:val="en-US"/>
          </w:rPr>
          <w:t>https://doi.org/10.18608/jla.2016.33.3</w:t>
        </w:r>
      </w:hyperlink>
      <w:r w:rsidRPr="00986BD6">
        <w:rPr>
          <w:rFonts w:ascii="Google Sans Text" w:eastAsia="Google Sans Text" w:hAnsi="Google Sans Text" w:cs="Google Sans Text"/>
          <w:color w:val="1F1F1F"/>
          <w:lang w:val="en-US"/>
        </w:rPr>
        <w:t>.</w:t>
      </w:r>
    </w:p>
    <w:p w14:paraId="5243DF35" w14:textId="43860BBA"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Shavelson, Richard J. 2013.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On an approach to testing and modeling competence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Educational</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Psychologist</w:t>
      </w:r>
      <w:proofErr w:type="spellEnd"/>
      <w:r w:rsidRPr="00986BD6">
        <w:rPr>
          <w:rFonts w:ascii="Google Sans Text" w:eastAsia="Google Sans Text" w:hAnsi="Google Sans Text" w:cs="Google Sans Text"/>
          <w:color w:val="1F1F1F"/>
        </w:rPr>
        <w:t xml:space="preserve">, 48(2), s. 73–86. Saatavilla: </w:t>
      </w:r>
      <w:hyperlink r:id="rId140" w:history="1">
        <w:r w:rsidRPr="00986BD6">
          <w:rPr>
            <w:rStyle w:val="Hyperlinkki"/>
            <w:rFonts w:ascii="Google Sans Text" w:eastAsia="Google Sans Text" w:hAnsi="Google Sans Text" w:cs="Google Sans Text"/>
          </w:rPr>
          <w:t>https://doi.org/10.1080/00461520.2013.779483</w:t>
        </w:r>
      </w:hyperlink>
      <w:r w:rsidRPr="00986BD6">
        <w:rPr>
          <w:rFonts w:ascii="Google Sans Text" w:eastAsia="Google Sans Text" w:hAnsi="Google Sans Text" w:cs="Google Sans Text"/>
          <w:color w:val="1F1F1F"/>
        </w:rPr>
        <w:t>.</w:t>
      </w:r>
    </w:p>
    <w:p w14:paraId="10D6C375" w14:textId="7D329B5D"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Shen, Yongliang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as Tool Makers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arXiv:2305.17126. </w:t>
      </w:r>
      <w:r w:rsidRPr="00986BD6">
        <w:rPr>
          <w:rFonts w:ascii="Google Sans Text" w:eastAsia="Google Sans Text" w:hAnsi="Google Sans Text" w:cs="Google Sans Text"/>
          <w:color w:val="1F1F1F"/>
        </w:rPr>
        <w:t xml:space="preserve">Saatavilla: </w:t>
      </w:r>
      <w:hyperlink r:id="rId141" w:history="1">
        <w:r w:rsidRPr="00986BD6">
          <w:rPr>
            <w:rStyle w:val="Hyperlinkki"/>
            <w:rFonts w:ascii="Google Sans Text" w:eastAsia="Google Sans Text" w:hAnsi="Google Sans Text" w:cs="Google Sans Text"/>
          </w:rPr>
          <w:t>https://doi.org/10.48550/arXiv.2305.17126</w:t>
        </w:r>
      </w:hyperlink>
      <w:r w:rsidRPr="00986BD6">
        <w:rPr>
          <w:rFonts w:ascii="Google Sans Text" w:eastAsia="Google Sans Text" w:hAnsi="Google Sans Text" w:cs="Google Sans Text"/>
          <w:color w:val="1F1F1F"/>
        </w:rPr>
        <w:t>.</w:t>
      </w:r>
    </w:p>
    <w:p w14:paraId="1A151E39" w14:textId="76721A43"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Shinn, Noah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Reflexion</w:t>
      </w:r>
      <w:proofErr w:type="spellEnd"/>
      <w:r w:rsidRPr="00986BD6">
        <w:rPr>
          <w:rFonts w:ascii="Google Sans Text" w:eastAsia="Google Sans Text" w:hAnsi="Google Sans Text" w:cs="Google Sans Text"/>
          <w:i/>
          <w:iCs/>
          <w:color w:val="1F1F1F"/>
          <w:lang w:val="en-US"/>
        </w:rPr>
        <w:t>: an autonomous agent with dynamic memory</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arXiv:2303.11366. </w:t>
      </w:r>
      <w:r w:rsidRPr="00986BD6">
        <w:rPr>
          <w:rFonts w:ascii="Google Sans Text" w:eastAsia="Google Sans Text" w:hAnsi="Google Sans Text" w:cs="Google Sans Text"/>
          <w:color w:val="1F1F1F"/>
        </w:rPr>
        <w:t xml:space="preserve">Saatavilla: </w:t>
      </w:r>
      <w:hyperlink r:id="rId142" w:history="1">
        <w:r w:rsidRPr="00986BD6">
          <w:rPr>
            <w:rStyle w:val="Hyperlinkki"/>
            <w:rFonts w:ascii="Google Sans Text" w:eastAsia="Google Sans Text" w:hAnsi="Google Sans Text" w:cs="Google Sans Text"/>
          </w:rPr>
          <w:t>https://doi.org/10.48550/arXiv.2303.11366</w:t>
        </w:r>
      </w:hyperlink>
      <w:r w:rsidRPr="00986BD6">
        <w:rPr>
          <w:rFonts w:ascii="Google Sans Text" w:eastAsia="Google Sans Text" w:hAnsi="Google Sans Text" w:cs="Google Sans Text"/>
          <w:color w:val="1F1F1F"/>
        </w:rPr>
        <w:t>.</w:t>
      </w:r>
    </w:p>
    <w:p w14:paraId="37352575" w14:textId="75E575EE"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Shuster, Kurt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Retrieval augmentation reduces hallucination in conversation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arXiv:2104.07567. </w:t>
      </w:r>
      <w:r w:rsidRPr="00986BD6">
        <w:rPr>
          <w:rFonts w:ascii="Google Sans Text" w:eastAsia="Google Sans Text" w:hAnsi="Google Sans Text" w:cs="Google Sans Text"/>
          <w:color w:val="1F1F1F"/>
        </w:rPr>
        <w:t xml:space="preserve">Saatavilla: </w:t>
      </w:r>
      <w:hyperlink r:id="rId143" w:history="1">
        <w:r w:rsidRPr="00986BD6">
          <w:rPr>
            <w:rStyle w:val="Hyperlinkki"/>
            <w:rFonts w:ascii="Google Sans Text" w:eastAsia="Google Sans Text" w:hAnsi="Google Sans Text" w:cs="Google Sans Text"/>
          </w:rPr>
          <w:t>https://doi.org/10.48550/arXiv.2104.07567</w:t>
        </w:r>
      </w:hyperlink>
      <w:r w:rsidRPr="00986BD6">
        <w:rPr>
          <w:rFonts w:ascii="Google Sans Text" w:eastAsia="Google Sans Text" w:hAnsi="Google Sans Text" w:cs="Google Sans Text"/>
          <w:color w:val="1F1F1F"/>
        </w:rPr>
        <w:t>.</w:t>
      </w:r>
    </w:p>
    <w:p w14:paraId="0CEACE8D" w14:textId="0CFA8A0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Silva, Bruno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Development of MCA for Older Adults</w:t>
      </w:r>
      <w:r w:rsidRPr="00986BD6">
        <w:rPr>
          <w:rFonts w:ascii="Google Sans Text" w:eastAsia="Google Sans Text" w:hAnsi="Google Sans Text" w:cs="Google Sans Text"/>
          <w:color w:val="1F1F1F"/>
          <w:lang w:val="en-US"/>
        </w:rPr>
        <w:t xml:space="preserve">. Journal of Clinical Medicine, 14(21), s. 7866. </w:t>
      </w:r>
      <w:r w:rsidRPr="00986BD6">
        <w:rPr>
          <w:rFonts w:ascii="Google Sans Text" w:eastAsia="Google Sans Text" w:hAnsi="Google Sans Text" w:cs="Google Sans Text"/>
          <w:color w:val="1F1F1F"/>
        </w:rPr>
        <w:t xml:space="preserve">Saatavilla: </w:t>
      </w:r>
      <w:hyperlink r:id="rId144" w:history="1">
        <w:r w:rsidRPr="00986BD6">
          <w:rPr>
            <w:rStyle w:val="Hyperlinkki"/>
            <w:rFonts w:ascii="Google Sans Text" w:eastAsia="Google Sans Text" w:hAnsi="Google Sans Text" w:cs="Google Sans Text"/>
          </w:rPr>
          <w:t>https://doi.org/10.3390/jcm14217866</w:t>
        </w:r>
      </w:hyperlink>
      <w:r w:rsidRPr="00986BD6">
        <w:rPr>
          <w:rFonts w:ascii="Google Sans Text" w:eastAsia="Google Sans Text" w:hAnsi="Google Sans Text" w:cs="Google Sans Text"/>
          <w:color w:val="1F1F1F"/>
        </w:rPr>
        <w:t>.</w:t>
      </w:r>
    </w:p>
    <w:p w14:paraId="2702B0EB" w14:textId="0862F2E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Smith, Patricia Cain &amp; Kendall, Lorne M. 1963.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Retranslation of expectations (BARS)</w:t>
      </w:r>
      <w:r w:rsidRPr="00986BD6">
        <w:rPr>
          <w:rFonts w:ascii="Google Sans Text" w:eastAsia="Google Sans Text" w:hAnsi="Google Sans Text" w:cs="Google Sans Text"/>
          <w:color w:val="1F1F1F"/>
          <w:lang w:val="en-US"/>
        </w:rPr>
        <w:t xml:space="preserve">. Journal of Applied Psychology, 47(2), s. 149–155. </w:t>
      </w:r>
      <w:r w:rsidRPr="00986BD6">
        <w:rPr>
          <w:rFonts w:ascii="Google Sans Text" w:eastAsia="Google Sans Text" w:hAnsi="Google Sans Text" w:cs="Google Sans Text"/>
          <w:color w:val="1F1F1F"/>
        </w:rPr>
        <w:t xml:space="preserve">Saatavilla: </w:t>
      </w:r>
      <w:hyperlink r:id="rId145" w:history="1">
        <w:r w:rsidRPr="00986BD6">
          <w:rPr>
            <w:rStyle w:val="Hyperlinkki"/>
            <w:rFonts w:ascii="Google Sans Text" w:eastAsia="Google Sans Text" w:hAnsi="Google Sans Text" w:cs="Google Sans Text"/>
          </w:rPr>
          <w:t>https://doi.org/10.1037/h0047060</w:t>
        </w:r>
      </w:hyperlink>
      <w:r w:rsidRPr="00986BD6">
        <w:rPr>
          <w:rFonts w:ascii="Google Sans Text" w:eastAsia="Google Sans Text" w:hAnsi="Google Sans Text" w:cs="Google Sans Text"/>
          <w:color w:val="1F1F1F"/>
        </w:rPr>
        <w:t>.</w:t>
      </w:r>
    </w:p>
    <w:p w14:paraId="2D49FBF7" w14:textId="1F648E11"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Strathern, Marilyn 1997.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'Improving ratings': audit in the British university system</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European </w:t>
      </w:r>
      <w:proofErr w:type="spellStart"/>
      <w:r w:rsidRPr="00986BD6">
        <w:rPr>
          <w:rFonts w:ascii="Google Sans Text" w:eastAsia="Google Sans Text" w:hAnsi="Google Sans Text" w:cs="Google Sans Text"/>
          <w:color w:val="1F1F1F"/>
        </w:rPr>
        <w:t>Review</w:t>
      </w:r>
      <w:proofErr w:type="spellEnd"/>
      <w:r w:rsidRPr="00986BD6">
        <w:rPr>
          <w:rFonts w:ascii="Google Sans Text" w:eastAsia="Google Sans Text" w:hAnsi="Google Sans Text" w:cs="Google Sans Text"/>
          <w:color w:val="1F1F1F"/>
        </w:rPr>
        <w:t xml:space="preserve">, 5(3), s. 305–321. Saatavilla: </w:t>
      </w:r>
      <w:hyperlink r:id="rId146" w:history="1">
        <w:r w:rsidRPr="00986BD6">
          <w:rPr>
            <w:rStyle w:val="Hyperlinkki"/>
            <w:rFonts w:ascii="Google Sans Text" w:eastAsia="Google Sans Text" w:hAnsi="Google Sans Text" w:cs="Google Sans Text"/>
          </w:rPr>
          <w:t>https://doi.org/10.1002/(SICI)1234-981X(199707)5:3&lt;305::AID-EURO184&gt;3.0.CO;2-4</w:t>
        </w:r>
      </w:hyperlink>
      <w:r w:rsidRPr="00986BD6">
        <w:rPr>
          <w:rFonts w:ascii="Google Sans Text" w:eastAsia="Google Sans Text" w:hAnsi="Google Sans Text" w:cs="Google Sans Text"/>
          <w:color w:val="1F1F1F"/>
        </w:rPr>
        <w:t>.</w:t>
      </w:r>
    </w:p>
    <w:p w14:paraId="0A540F58" w14:textId="645D89E8" w:rsidR="00986BD6" w:rsidRPr="00E90A34"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Stumborg</w:t>
      </w:r>
      <w:proofErr w:type="spellEnd"/>
      <w:r w:rsidRPr="00986BD6">
        <w:rPr>
          <w:rFonts w:ascii="Google Sans Text" w:eastAsia="Google Sans Text" w:hAnsi="Google Sans Text" w:cs="Google Sans Text"/>
          <w:b/>
          <w:bCs/>
          <w:color w:val="1F1F1F"/>
          <w:lang w:val="en-US"/>
        </w:rPr>
        <w:t xml:space="preserve">, Michael F.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Goodhart's law: Recognizing and mitigating the manipulation of measures</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CNA Occasional Paper. </w:t>
      </w:r>
      <w:proofErr w:type="spellStart"/>
      <w:r w:rsidRPr="00E90A34">
        <w:rPr>
          <w:rFonts w:ascii="Google Sans Text" w:eastAsia="Google Sans Text" w:hAnsi="Google Sans Text" w:cs="Google Sans Text"/>
          <w:color w:val="1F1F1F"/>
          <w:lang w:val="en-US"/>
        </w:rPr>
        <w:t>Saatavilla</w:t>
      </w:r>
      <w:proofErr w:type="spellEnd"/>
      <w:r w:rsidRPr="00E90A34">
        <w:rPr>
          <w:rFonts w:ascii="Google Sans Text" w:eastAsia="Google Sans Text" w:hAnsi="Google Sans Text" w:cs="Google Sans Text"/>
          <w:color w:val="1F1F1F"/>
          <w:lang w:val="en-US"/>
        </w:rPr>
        <w:t xml:space="preserve">: </w:t>
      </w:r>
      <w:hyperlink r:id="rId147" w:history="1">
        <w:r w:rsidRPr="00E90A34">
          <w:rPr>
            <w:rStyle w:val="Hyperlinkki"/>
            <w:rFonts w:ascii="Google Sans Text" w:eastAsia="Google Sans Text" w:hAnsi="Google Sans Text" w:cs="Google Sans Text"/>
            <w:lang w:val="en-US"/>
          </w:rPr>
          <w:t>https://www.cna.org/reports/2022/09/Goodharts-Law-Recognizing-Mitigating-Manipulation-Measures-in-Analysis.pdf</w:t>
        </w:r>
      </w:hyperlink>
      <w:r w:rsidRPr="00E90A34">
        <w:rPr>
          <w:rFonts w:ascii="Google Sans Text" w:eastAsia="Google Sans Text" w:hAnsi="Google Sans Text" w:cs="Google Sans Text"/>
          <w:color w:val="1F1F1F"/>
          <w:lang w:val="en-US"/>
        </w:rPr>
        <w:t>.</w:t>
      </w:r>
    </w:p>
    <w:p w14:paraId="55DD69ED" w14:textId="3EB611E8"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Supianto</w:t>
      </w:r>
      <w:proofErr w:type="spellEnd"/>
      <w:r w:rsidRPr="00986BD6">
        <w:rPr>
          <w:rFonts w:ascii="Google Sans Text" w:eastAsia="Google Sans Text" w:hAnsi="Google Sans Text" w:cs="Google Sans Text"/>
          <w:b/>
          <w:bCs/>
          <w:color w:val="1F1F1F"/>
          <w:lang w:val="en-US"/>
        </w:rPr>
        <w:t xml:space="preserve">, Arief Andy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 systematic review of multi-agent systems in educational assessment</w:t>
      </w:r>
      <w:r w:rsidRPr="00986BD6">
        <w:rPr>
          <w:rFonts w:ascii="Google Sans Text" w:eastAsia="Google Sans Text" w:hAnsi="Google Sans Text" w:cs="Google Sans Text"/>
          <w:color w:val="1F1F1F"/>
          <w:lang w:val="en-US"/>
        </w:rPr>
        <w:t xml:space="preserve">. </w:t>
      </w:r>
      <w:r w:rsidRPr="00E90A34">
        <w:rPr>
          <w:rFonts w:ascii="Google Sans Text" w:eastAsia="Google Sans Text" w:hAnsi="Google Sans Text" w:cs="Google Sans Text"/>
          <w:color w:val="1F1F1F"/>
          <w:lang w:val="en-US"/>
        </w:rPr>
        <w:t xml:space="preserve">Computers &amp; Education: AI, 4. </w:t>
      </w:r>
      <w:r w:rsidRPr="00986BD6">
        <w:rPr>
          <w:rFonts w:ascii="Google Sans Text" w:eastAsia="Google Sans Text" w:hAnsi="Google Sans Text" w:cs="Google Sans Text"/>
          <w:color w:val="1F1F1F"/>
        </w:rPr>
        <w:t xml:space="preserve">Saatavilla: </w:t>
      </w:r>
      <w:hyperlink r:id="rId148" w:history="1">
        <w:r w:rsidRPr="00986BD6">
          <w:rPr>
            <w:rStyle w:val="Hyperlinkki"/>
            <w:rFonts w:ascii="Google Sans Text" w:eastAsia="Google Sans Text" w:hAnsi="Google Sans Text" w:cs="Google Sans Text"/>
          </w:rPr>
          <w:t>https://doi.org/10.1016/j.caeai.2023.100135</w:t>
        </w:r>
      </w:hyperlink>
      <w:r w:rsidRPr="00986BD6">
        <w:rPr>
          <w:rFonts w:ascii="Google Sans Text" w:eastAsia="Google Sans Text" w:hAnsi="Google Sans Text" w:cs="Google Sans Text"/>
          <w:color w:val="1F1F1F"/>
        </w:rPr>
        <w:t>.</w:t>
      </w:r>
    </w:p>
    <w:p w14:paraId="2A358376" w14:textId="547C4B52" w:rsidR="00986BD6" w:rsidRPr="00986BD6" w:rsidRDefault="00986BD6" w:rsidP="00986BD6">
      <w:pPr>
        <w:numPr>
          <w:ilvl w:val="0"/>
          <w:numId w:val="46"/>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Suskie, Linda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Assessing student learning: A </w:t>
      </w:r>
      <w:proofErr w:type="gramStart"/>
      <w:r w:rsidRPr="00986BD6">
        <w:rPr>
          <w:rFonts w:ascii="Google Sans Text" w:eastAsia="Google Sans Text" w:hAnsi="Google Sans Text" w:cs="Google Sans Text"/>
          <w:i/>
          <w:iCs/>
          <w:color w:val="1F1F1F"/>
          <w:lang w:val="en-US"/>
        </w:rPr>
        <w:t>common sense</w:t>
      </w:r>
      <w:proofErr w:type="gramEnd"/>
      <w:r w:rsidRPr="00986BD6">
        <w:rPr>
          <w:rFonts w:ascii="Google Sans Text" w:eastAsia="Google Sans Text" w:hAnsi="Google Sans Text" w:cs="Google Sans Text"/>
          <w:i/>
          <w:iCs/>
          <w:color w:val="1F1F1F"/>
          <w:lang w:val="en-US"/>
        </w:rPr>
        <w:t xml:space="preserve"> guide</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San Francisco: </w:t>
      </w:r>
      <w:proofErr w:type="spellStart"/>
      <w:r w:rsidRPr="00986BD6">
        <w:rPr>
          <w:rFonts w:ascii="Google Sans Text" w:eastAsia="Google Sans Text" w:hAnsi="Google Sans Text" w:cs="Google Sans Text"/>
          <w:color w:val="1F1F1F"/>
        </w:rPr>
        <w:t>Jossey-Bass</w:t>
      </w:r>
      <w:proofErr w:type="spellEnd"/>
      <w:r w:rsidRPr="00986BD6">
        <w:rPr>
          <w:rFonts w:ascii="Google Sans Text" w:eastAsia="Google Sans Text" w:hAnsi="Google Sans Text" w:cs="Google Sans Text"/>
          <w:color w:val="1F1F1F"/>
        </w:rPr>
        <w:t>.</w:t>
      </w:r>
    </w:p>
    <w:p w14:paraId="620121F4" w14:textId="11A5EF3B"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Talboy</w:t>
      </w:r>
      <w:proofErr w:type="spellEnd"/>
      <w:r w:rsidRPr="00986BD6">
        <w:rPr>
          <w:rFonts w:ascii="Google Sans Text" w:eastAsia="Google Sans Text" w:hAnsi="Google Sans Text" w:cs="Google Sans Text"/>
          <w:b/>
          <w:bCs/>
          <w:color w:val="1F1F1F"/>
          <w:lang w:val="en-US"/>
        </w:rPr>
        <w:t>, Alisha &amp; Fuller, Elizabeth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show humanlike cognitive biases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arXiv:2308.14343. </w:t>
      </w:r>
      <w:r w:rsidRPr="00986BD6">
        <w:rPr>
          <w:rFonts w:ascii="Google Sans Text" w:eastAsia="Google Sans Text" w:hAnsi="Google Sans Text" w:cs="Google Sans Text"/>
          <w:color w:val="1F1F1F"/>
        </w:rPr>
        <w:t xml:space="preserve">Saatavilla: </w:t>
      </w:r>
      <w:hyperlink r:id="rId149" w:history="1">
        <w:r w:rsidRPr="00986BD6">
          <w:rPr>
            <w:rStyle w:val="Hyperlinkki"/>
            <w:rFonts w:ascii="Google Sans Text" w:eastAsia="Google Sans Text" w:hAnsi="Google Sans Text" w:cs="Google Sans Text"/>
          </w:rPr>
          <w:t>https://doi.org/10.48550/arXiv.2308.14343</w:t>
        </w:r>
      </w:hyperlink>
      <w:r w:rsidRPr="00986BD6">
        <w:rPr>
          <w:rFonts w:ascii="Google Sans Text" w:eastAsia="Google Sans Text" w:hAnsi="Google Sans Text" w:cs="Google Sans Text"/>
          <w:color w:val="1F1F1F"/>
        </w:rPr>
        <w:t>.</w:t>
      </w:r>
    </w:p>
    <w:p w14:paraId="6080708B" w14:textId="7578438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986BD6">
        <w:rPr>
          <w:rFonts w:ascii="Google Sans Text" w:eastAsia="Google Sans Text" w:hAnsi="Google Sans Text" w:cs="Google Sans Text"/>
          <w:b/>
          <w:bCs/>
          <w:color w:val="1F1F1F"/>
          <w:lang w:val="en-US"/>
        </w:rPr>
        <w:t>Tétard</w:t>
      </w:r>
      <w:proofErr w:type="spellEnd"/>
      <w:r w:rsidRPr="00986BD6">
        <w:rPr>
          <w:rFonts w:ascii="Google Sans Text" w:eastAsia="Google Sans Text" w:hAnsi="Google Sans Text" w:cs="Google Sans Text"/>
          <w:b/>
          <w:bCs/>
          <w:color w:val="1F1F1F"/>
          <w:lang w:val="en-US"/>
        </w:rPr>
        <w:t>, Franck &amp; Collan, Mikael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Lazy User Theory</w:t>
      </w:r>
      <w:r w:rsidRPr="00986BD6">
        <w:rPr>
          <w:rFonts w:ascii="Google Sans Text" w:eastAsia="Google Sans Text" w:hAnsi="Google Sans Text" w:cs="Google Sans Text"/>
          <w:color w:val="1F1F1F"/>
          <w:lang w:val="en-US"/>
        </w:rPr>
        <w:t xml:space="preserve">. Proceedings of HICSS 2009.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0" w:history="1">
        <w:r w:rsidRPr="00986BD6">
          <w:rPr>
            <w:rStyle w:val="Hyperlinkki"/>
            <w:rFonts w:ascii="Google Sans Text" w:eastAsia="Google Sans Text" w:hAnsi="Google Sans Text" w:cs="Google Sans Text"/>
            <w:lang w:val="en-US"/>
          </w:rPr>
          <w:t>https://doi.org/10.1109/HICSS.2009.290</w:t>
        </w:r>
      </w:hyperlink>
      <w:r w:rsidRPr="00986BD6">
        <w:rPr>
          <w:rFonts w:ascii="Google Sans Text" w:eastAsia="Google Sans Text" w:hAnsi="Google Sans Text" w:cs="Google Sans Text"/>
          <w:color w:val="1F1F1F"/>
          <w:lang w:val="en-US"/>
        </w:rPr>
        <w:t>.</w:t>
      </w:r>
    </w:p>
    <w:p w14:paraId="3A6A7BB5" w14:textId="09DDBFB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lastRenderedPageBreak/>
        <w:t>Toulmin, Stephen E. 2003.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uses of argument</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Päivitetty</w:t>
      </w:r>
      <w:proofErr w:type="spellEnd"/>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painos</w:t>
      </w:r>
      <w:proofErr w:type="spellEnd"/>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1"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2218A838" w14:textId="2E026CE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Towards AI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Sandbox in 2025</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Towards</w:t>
      </w:r>
      <w:proofErr w:type="spellEnd"/>
      <w:r w:rsidRPr="00986BD6">
        <w:rPr>
          <w:rFonts w:ascii="Google Sans Text" w:eastAsia="Google Sans Text" w:hAnsi="Google Sans Text" w:cs="Google Sans Text"/>
          <w:color w:val="1F1F1F"/>
        </w:rPr>
        <w:t xml:space="preserve"> AI. Saatavilla: </w:t>
      </w:r>
      <w:hyperlink r:id="rId152" w:history="1">
        <w:r w:rsidRPr="00986BD6">
          <w:rPr>
            <w:rStyle w:val="Hyperlinkki"/>
            <w:rFonts w:ascii="Google Sans Text" w:eastAsia="Google Sans Text" w:hAnsi="Google Sans Text" w:cs="Google Sans Text"/>
          </w:rPr>
          <w:t>https://pub.towardsai.net/ai-sandbox-in-2025-how-enterprises-and-governments-shape-ais-future-b41f0d267c4d</w:t>
        </w:r>
      </w:hyperlink>
      <w:r w:rsidRPr="00986BD6">
        <w:rPr>
          <w:rFonts w:ascii="Google Sans Text" w:eastAsia="Google Sans Text" w:hAnsi="Google Sans Text" w:cs="Google Sans Text"/>
          <w:color w:val="1F1F1F"/>
        </w:rPr>
        <w:t>.</w:t>
      </w:r>
    </w:p>
    <w:p w14:paraId="26FA418A" w14:textId="107D298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Trivedi, Harsh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Interleaving retrieval with chain-of-thought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arXiv:2401.10133. </w:t>
      </w:r>
      <w:r w:rsidRPr="00986BD6">
        <w:rPr>
          <w:rFonts w:ascii="Google Sans Text" w:eastAsia="Google Sans Text" w:hAnsi="Google Sans Text" w:cs="Google Sans Text"/>
          <w:color w:val="1F1F1F"/>
        </w:rPr>
        <w:t xml:space="preserve">Saatavilla: </w:t>
      </w:r>
      <w:hyperlink r:id="rId153" w:history="1">
        <w:r w:rsidRPr="00986BD6">
          <w:rPr>
            <w:rStyle w:val="Hyperlinkki"/>
            <w:rFonts w:ascii="Google Sans Text" w:eastAsia="Google Sans Text" w:hAnsi="Google Sans Text" w:cs="Google Sans Text"/>
          </w:rPr>
          <w:t>https://doi.org/10.48550/arXiv.2401.10133</w:t>
        </w:r>
      </w:hyperlink>
      <w:r w:rsidRPr="00986BD6">
        <w:rPr>
          <w:rFonts w:ascii="Google Sans Text" w:eastAsia="Google Sans Text" w:hAnsi="Google Sans Text" w:cs="Google Sans Text"/>
          <w:color w:val="1F1F1F"/>
        </w:rPr>
        <w:t>.</w:t>
      </w:r>
    </w:p>
    <w:p w14:paraId="69B112C3" w14:textId="01F0B1B1" w:rsidR="00986BD6" w:rsidRPr="00E90A34"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Language models don't always say what they think</w:t>
      </w:r>
      <w:r w:rsidRPr="00986BD6">
        <w:rPr>
          <w:rFonts w:ascii="Google Sans Text" w:eastAsia="Google Sans Text" w:hAnsi="Google Sans Text" w:cs="Google Sans Text"/>
          <w:color w:val="1F1F1F"/>
          <w:lang w:val="en-US"/>
        </w:rPr>
        <w:t xml:space="preserve">. </w:t>
      </w:r>
      <w:proofErr w:type="spellStart"/>
      <w:r w:rsidRPr="00E90A34">
        <w:rPr>
          <w:rFonts w:ascii="Google Sans Text" w:eastAsia="Google Sans Text" w:hAnsi="Google Sans Text" w:cs="Google Sans Text"/>
          <w:color w:val="1F1F1F"/>
          <w:lang w:val="en-US"/>
        </w:rPr>
        <w:t>NeurIPS</w:t>
      </w:r>
      <w:proofErr w:type="spellEnd"/>
      <w:r w:rsidRPr="00E90A34">
        <w:rPr>
          <w:rFonts w:ascii="Google Sans Text" w:eastAsia="Google Sans Text" w:hAnsi="Google Sans Text" w:cs="Google Sans Text"/>
          <w:color w:val="1F1F1F"/>
          <w:lang w:val="en-US"/>
        </w:rPr>
        <w:t>, 36, s. 21016–21033.</w:t>
      </w:r>
    </w:p>
    <w:p w14:paraId="4929B58E" w14:textId="25DD3AD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Turpin, Miles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Executable counterfactuals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arXiv:2510.01539. </w:t>
      </w:r>
      <w:r w:rsidRPr="00986BD6">
        <w:rPr>
          <w:rFonts w:ascii="Google Sans Text" w:eastAsia="Google Sans Text" w:hAnsi="Google Sans Text" w:cs="Google Sans Text"/>
          <w:color w:val="1F1F1F"/>
        </w:rPr>
        <w:t xml:space="preserve">Saatavilla: </w:t>
      </w:r>
      <w:hyperlink r:id="rId154" w:history="1">
        <w:r w:rsidRPr="00986BD6">
          <w:rPr>
            <w:rStyle w:val="Hyperlinkki"/>
            <w:rFonts w:ascii="Google Sans Text" w:eastAsia="Google Sans Text" w:hAnsi="Google Sans Text" w:cs="Google Sans Text"/>
          </w:rPr>
          <w:t>https://doi.org/10.48550/arXiv.2510.01539</w:t>
        </w:r>
      </w:hyperlink>
      <w:r w:rsidRPr="00986BD6">
        <w:rPr>
          <w:rFonts w:ascii="Google Sans Text" w:eastAsia="Google Sans Text" w:hAnsi="Google Sans Text" w:cs="Google Sans Text"/>
          <w:color w:val="1F1F1F"/>
        </w:rPr>
        <w:t>.</w:t>
      </w:r>
    </w:p>
    <w:p w14:paraId="6026E5F2" w14:textId="15B9846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rPr>
        <w:t>Tutkimuseettinen neuvottelukunta TENK 2019.</w:t>
      </w:r>
      <w:r w:rsidRPr="00986BD6">
        <w:rPr>
          <w:rFonts w:ascii="Google Sans Text" w:eastAsia="Google Sans Text" w:hAnsi="Google Sans Text" w:cs="Google Sans Text"/>
          <w:color w:val="1F1F1F"/>
        </w:rPr>
        <w:t xml:space="preserve"> </w:t>
      </w:r>
      <w:r w:rsidRPr="00986BD6">
        <w:rPr>
          <w:rFonts w:ascii="Google Sans Text" w:eastAsia="Google Sans Text" w:hAnsi="Google Sans Text" w:cs="Google Sans Text"/>
          <w:i/>
          <w:iCs/>
          <w:color w:val="1F1F1F"/>
        </w:rPr>
        <w:t>Ihmiseen kohdistuvan tutkimuksen eettiset periaatteet</w:t>
      </w:r>
      <w:r w:rsidRPr="00986BD6">
        <w:rPr>
          <w:rFonts w:ascii="Google Sans Text" w:eastAsia="Google Sans Text" w:hAnsi="Google Sans Text" w:cs="Google Sans Text"/>
          <w:color w:val="1F1F1F"/>
        </w:rPr>
        <w:t xml:space="preserve">. Helsinki: TENK. Saatavilla: </w:t>
      </w:r>
      <w:hyperlink r:id="rId155" w:history="1">
        <w:r w:rsidRPr="00986BD6">
          <w:rPr>
            <w:rStyle w:val="Hyperlinkki"/>
            <w:rFonts w:ascii="Google Sans Text" w:eastAsia="Google Sans Text" w:hAnsi="Google Sans Text" w:cs="Google Sans Text"/>
          </w:rPr>
          <w:t>https://tenk.fi/sites/default/files/2021-01/Ihmistieteiden_eettisen_ennakkoarvioinnin_ohje_2020.pdf</w:t>
        </w:r>
      </w:hyperlink>
      <w:r w:rsidRPr="00986BD6">
        <w:rPr>
          <w:rFonts w:ascii="Google Sans Text" w:eastAsia="Google Sans Text" w:hAnsi="Google Sans Text" w:cs="Google Sans Text"/>
          <w:color w:val="1F1F1F"/>
        </w:rPr>
        <w:t>.</w:t>
      </w:r>
    </w:p>
    <w:p w14:paraId="4F505B31" w14:textId="5B9FA2B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Tversky, Amos &amp; Kahneman, Daniel 1974.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Judgment under uncertainty: Heuristics and biases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Science, 185(4157), s. 1124–1131. Saatavilla: </w:t>
      </w:r>
      <w:hyperlink r:id="rId156" w:history="1">
        <w:r w:rsidRPr="00986BD6">
          <w:rPr>
            <w:rStyle w:val="Hyperlinkki"/>
            <w:rFonts w:ascii="Google Sans Text" w:eastAsia="Google Sans Text" w:hAnsi="Google Sans Text" w:cs="Google Sans Text"/>
          </w:rPr>
          <w:t>https://doi.org/10.1126/science.185.4157.1124</w:t>
        </w:r>
      </w:hyperlink>
      <w:r w:rsidRPr="00986BD6">
        <w:rPr>
          <w:rFonts w:ascii="Google Sans Text" w:eastAsia="Google Sans Text" w:hAnsi="Google Sans Text" w:cs="Google Sans Text"/>
          <w:color w:val="1F1F1F"/>
        </w:rPr>
        <w:t>.</w:t>
      </w:r>
    </w:p>
    <w:p w14:paraId="58C73E51" w14:textId="262169CC"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W3C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Migrating to Unicode</w:t>
      </w:r>
      <w:r w:rsidRPr="00986BD6">
        <w:rPr>
          <w:rFonts w:ascii="Google Sans Text" w:eastAsia="Google Sans Text" w:hAnsi="Google Sans Text" w:cs="Google Sans Text"/>
          <w:color w:val="1F1F1F"/>
          <w:lang w:val="en-US"/>
        </w:rPr>
        <w:t xml:space="preserve">. W3C I18n Activity. </w:t>
      </w:r>
      <w:r w:rsidRPr="00986BD6">
        <w:rPr>
          <w:rFonts w:ascii="Google Sans Text" w:eastAsia="Google Sans Text" w:hAnsi="Google Sans Text" w:cs="Google Sans Text"/>
          <w:color w:val="1F1F1F"/>
        </w:rPr>
        <w:t xml:space="preserve">Saatavilla: </w:t>
      </w:r>
      <w:hyperlink r:id="rId157" w:history="1">
        <w:r w:rsidRPr="00986BD6">
          <w:rPr>
            <w:rStyle w:val="Hyperlinkki"/>
            <w:rFonts w:ascii="Google Sans Text" w:eastAsia="Google Sans Text" w:hAnsi="Google Sans Text" w:cs="Google Sans Text"/>
          </w:rPr>
          <w:t>https://www.w3.org/International/articles/unicode-migration/</w:t>
        </w:r>
      </w:hyperlink>
      <w:r w:rsidRPr="00986BD6">
        <w:rPr>
          <w:rFonts w:ascii="Google Sans Text" w:eastAsia="Google Sans Text" w:hAnsi="Google Sans Text" w:cs="Google Sans Text"/>
          <w:color w:val="1F1F1F"/>
        </w:rPr>
        <w:t>.</w:t>
      </w:r>
    </w:p>
    <w:p w14:paraId="6EAE8942" w14:textId="1B67D363"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 xml:space="preserve">Wachsmuth, Henning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2017.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Computational argumentation quality assessment</w:t>
      </w:r>
      <w:r w:rsidRPr="00986BD6">
        <w:rPr>
          <w:rFonts w:ascii="Google Sans Text" w:eastAsia="Google Sans Text" w:hAnsi="Google Sans Text" w:cs="Google Sans Text"/>
          <w:color w:val="1F1F1F"/>
          <w:lang w:val="en-US"/>
        </w:rPr>
        <w:t xml:space="preserve">. Proceedings of EACL 2017, s. 176–187. </w:t>
      </w:r>
      <w:proofErr w:type="spellStart"/>
      <w:r w:rsidRPr="00986BD6">
        <w:rPr>
          <w:rFonts w:ascii="Google Sans Text" w:eastAsia="Google Sans Text" w:hAnsi="Google Sans Text" w:cs="Google Sans Text"/>
          <w:color w:val="1F1F1F"/>
          <w:lang w:val="en-US"/>
        </w:rPr>
        <w:t>Saatavilla</w:t>
      </w:r>
      <w:proofErr w:type="spellEnd"/>
      <w:r w:rsidRPr="00986BD6">
        <w:rPr>
          <w:rFonts w:ascii="Google Sans Text" w:eastAsia="Google Sans Text" w:hAnsi="Google Sans Text" w:cs="Google Sans Text"/>
          <w:color w:val="1F1F1F"/>
          <w:lang w:val="en-US"/>
        </w:rPr>
        <w:t xml:space="preserve">: </w:t>
      </w:r>
      <w:hyperlink r:id="rId158" w:history="1">
        <w:r w:rsidRPr="00986BD6">
          <w:rPr>
            <w:rStyle w:val="Hyperlinkki"/>
            <w:rFonts w:ascii="Google Sans Text" w:eastAsia="Google Sans Text" w:hAnsi="Google Sans Text" w:cs="Google Sans Text"/>
            <w:lang w:val="en-US"/>
          </w:rPr>
          <w:t>https://doi.org/10.18653/v1/E17-1017</w:t>
        </w:r>
      </w:hyperlink>
      <w:r w:rsidRPr="00986BD6">
        <w:rPr>
          <w:rFonts w:ascii="Google Sans Text" w:eastAsia="Google Sans Text" w:hAnsi="Google Sans Text" w:cs="Google Sans Text"/>
          <w:color w:val="1F1F1F"/>
          <w:lang w:val="en-US"/>
        </w:rPr>
        <w:t>.</w:t>
      </w:r>
    </w:p>
    <w:p w14:paraId="38D48F08" w14:textId="5024260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Walton, Douglas N., Reed, Chris &amp; </w:t>
      </w:r>
      <w:proofErr w:type="spellStart"/>
      <w:r w:rsidRPr="00986BD6">
        <w:rPr>
          <w:rFonts w:ascii="Google Sans Text" w:eastAsia="Google Sans Text" w:hAnsi="Google Sans Text" w:cs="Google Sans Text"/>
          <w:b/>
          <w:bCs/>
          <w:color w:val="1F1F1F"/>
          <w:lang w:val="en-US"/>
        </w:rPr>
        <w:t>Macagno</w:t>
      </w:r>
      <w:proofErr w:type="spellEnd"/>
      <w:r w:rsidRPr="00986BD6">
        <w:rPr>
          <w:rFonts w:ascii="Google Sans Text" w:eastAsia="Google Sans Text" w:hAnsi="Google Sans Text" w:cs="Google Sans Text"/>
          <w:b/>
          <w:bCs/>
          <w:color w:val="1F1F1F"/>
          <w:lang w:val="en-US"/>
        </w:rPr>
        <w:t>, Fabrizio 2008.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Argumentation schemes</w:t>
      </w:r>
      <w:r w:rsidRPr="00986BD6">
        <w:rPr>
          <w:rFonts w:ascii="Google Sans Text" w:eastAsia="Google Sans Text" w:hAnsi="Google Sans Text" w:cs="Google Sans Text"/>
          <w:color w:val="1F1F1F"/>
          <w:lang w:val="en-US"/>
        </w:rPr>
        <w:t xml:space="preserve">. Cambridge: Cambridge University Press. </w:t>
      </w:r>
      <w:r w:rsidRPr="00986BD6">
        <w:rPr>
          <w:rFonts w:ascii="Google Sans Text" w:eastAsia="Google Sans Text" w:hAnsi="Google Sans Text" w:cs="Google Sans Text"/>
          <w:color w:val="1F1F1F"/>
        </w:rPr>
        <w:t xml:space="preserve">Saatavilla: </w:t>
      </w:r>
      <w:hyperlink r:id="rId159" w:history="1">
        <w:r w:rsidRPr="00986BD6">
          <w:rPr>
            <w:rStyle w:val="Hyperlinkki"/>
            <w:rFonts w:ascii="Google Sans Text" w:eastAsia="Google Sans Text" w:hAnsi="Google Sans Text" w:cs="Google Sans Text"/>
          </w:rPr>
          <w:t>https://doi.org/10.1017/CBO9780511802034</w:t>
        </w:r>
      </w:hyperlink>
      <w:r w:rsidRPr="00986BD6">
        <w:rPr>
          <w:rFonts w:ascii="Google Sans Text" w:eastAsia="Google Sans Text" w:hAnsi="Google Sans Text" w:cs="Google Sans Text"/>
          <w:color w:val="1F1F1F"/>
        </w:rPr>
        <w:t>.</w:t>
      </w:r>
    </w:p>
    <w:p w14:paraId="4D7FE8AB" w14:textId="496EFBF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Yuxia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A survey on </w:t>
      </w:r>
      <w:proofErr w:type="gramStart"/>
      <w:r w:rsidRPr="00986BD6">
        <w:rPr>
          <w:rFonts w:ascii="Google Sans Text" w:eastAsia="Google Sans Text" w:hAnsi="Google Sans Text" w:cs="Google Sans Text"/>
          <w:i/>
          <w:iCs/>
          <w:color w:val="1F1F1F"/>
          <w:lang w:val="en-US"/>
        </w:rPr>
        <w:t>an authoritarian</w:t>
      </w:r>
      <w:proofErr w:type="gramEnd"/>
      <w:r w:rsidRPr="00986BD6">
        <w:rPr>
          <w:rFonts w:ascii="Google Sans Text" w:eastAsia="Google Sans Text" w:hAnsi="Google Sans Text" w:cs="Google Sans Text"/>
          <w:i/>
          <w:iCs/>
          <w:color w:val="1F1F1F"/>
          <w:lang w:val="en-US"/>
        </w:rPr>
        <w:t xml:space="preserve"> bias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arXiv:2312.06086. </w:t>
      </w:r>
      <w:r w:rsidRPr="00986BD6">
        <w:rPr>
          <w:rFonts w:ascii="Google Sans Text" w:eastAsia="Google Sans Text" w:hAnsi="Google Sans Text" w:cs="Google Sans Text"/>
          <w:color w:val="1F1F1F"/>
        </w:rPr>
        <w:t xml:space="preserve">Saatavilla: </w:t>
      </w:r>
      <w:hyperlink r:id="rId160" w:history="1">
        <w:r w:rsidRPr="00986BD6">
          <w:rPr>
            <w:rStyle w:val="Hyperlinkki"/>
            <w:rFonts w:ascii="Google Sans Text" w:eastAsia="Google Sans Text" w:hAnsi="Google Sans Text" w:cs="Google Sans Text"/>
          </w:rPr>
          <w:t>https://doi.org/10.48550/arXiv.2312.06086</w:t>
        </w:r>
      </w:hyperlink>
      <w:r w:rsidRPr="00986BD6">
        <w:rPr>
          <w:rFonts w:ascii="Google Sans Text" w:eastAsia="Google Sans Text" w:hAnsi="Google Sans Text" w:cs="Google Sans Text"/>
          <w:color w:val="1F1F1F"/>
        </w:rPr>
        <w:t>.</w:t>
      </w:r>
    </w:p>
    <w:p w14:paraId="3F0DBBE4" w14:textId="20554AF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Wang, </w:t>
      </w:r>
      <w:proofErr w:type="spellStart"/>
      <w:r w:rsidRPr="00986BD6">
        <w:rPr>
          <w:rFonts w:ascii="Google Sans Text" w:eastAsia="Google Sans Text" w:hAnsi="Google Sans Text" w:cs="Google Sans Text"/>
          <w:b/>
          <w:bCs/>
          <w:color w:val="1F1F1F"/>
          <w:lang w:val="en-US"/>
        </w:rPr>
        <w:t>Xuezhi</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2022.</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Self-Consistency Improves Chain of Thought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arXiv:2203.11171. </w:t>
      </w:r>
      <w:r w:rsidRPr="00986BD6">
        <w:rPr>
          <w:rFonts w:ascii="Google Sans Text" w:eastAsia="Google Sans Text" w:hAnsi="Google Sans Text" w:cs="Google Sans Text"/>
          <w:color w:val="1F1F1F"/>
        </w:rPr>
        <w:t xml:space="preserve">Saatavilla: </w:t>
      </w:r>
      <w:hyperlink r:id="rId161" w:history="1">
        <w:r w:rsidRPr="00986BD6">
          <w:rPr>
            <w:rStyle w:val="Hyperlinkki"/>
            <w:rFonts w:ascii="Google Sans Text" w:eastAsia="Google Sans Text" w:hAnsi="Google Sans Text" w:cs="Google Sans Text"/>
          </w:rPr>
          <w:t>https://doi.org/10.48550/arXiv.2203.11171</w:t>
        </w:r>
      </w:hyperlink>
      <w:r w:rsidRPr="00986BD6">
        <w:rPr>
          <w:rFonts w:ascii="Google Sans Text" w:eastAsia="Google Sans Text" w:hAnsi="Google Sans Text" w:cs="Google Sans Text"/>
          <w:color w:val="1F1F1F"/>
        </w:rPr>
        <w:t>.</w:t>
      </w:r>
    </w:p>
    <w:p w14:paraId="0CEDF685" w14:textId="2385FADD"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Weidinger, Laura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2021.</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Ethical and social risks of harm from language models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arXiv:2112.04359. </w:t>
      </w:r>
      <w:r w:rsidRPr="00986BD6">
        <w:rPr>
          <w:rFonts w:ascii="Google Sans Text" w:eastAsia="Google Sans Text" w:hAnsi="Google Sans Text" w:cs="Google Sans Text"/>
          <w:color w:val="1F1F1F"/>
        </w:rPr>
        <w:t xml:space="preserve">Saatavilla: </w:t>
      </w:r>
      <w:hyperlink r:id="rId162" w:history="1">
        <w:r w:rsidRPr="00986BD6">
          <w:rPr>
            <w:rStyle w:val="Hyperlinkki"/>
            <w:rFonts w:ascii="Google Sans Text" w:eastAsia="Google Sans Text" w:hAnsi="Google Sans Text" w:cs="Google Sans Text"/>
          </w:rPr>
          <w:t>https://doi.org/10.48550/arXiv.2112.04359</w:t>
        </w:r>
      </w:hyperlink>
      <w:r w:rsidRPr="00986BD6">
        <w:rPr>
          <w:rFonts w:ascii="Google Sans Text" w:eastAsia="Google Sans Text" w:hAnsi="Google Sans Text" w:cs="Google Sans Text"/>
          <w:color w:val="1F1F1F"/>
        </w:rPr>
        <w:t>.</w:t>
      </w:r>
    </w:p>
    <w:p w14:paraId="2016F3E1" w14:textId="523B239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Weston, Jason &amp; Sukhbaatar, </w:t>
      </w:r>
      <w:proofErr w:type="spellStart"/>
      <w:r w:rsidRPr="00986BD6">
        <w:rPr>
          <w:rFonts w:ascii="Google Sans Text" w:eastAsia="Google Sans Text" w:hAnsi="Google Sans Text" w:cs="Google Sans Text"/>
          <w:b/>
          <w:bCs/>
          <w:color w:val="1F1F1F"/>
          <w:lang w:val="en-US"/>
        </w:rPr>
        <w:t>Sainbayar</w:t>
      </w:r>
      <w:proofErr w:type="spellEnd"/>
      <w:r w:rsidRPr="00986BD6">
        <w:rPr>
          <w:rFonts w:ascii="Google Sans Text" w:eastAsia="Google Sans Text" w:hAnsi="Google Sans Text" w:cs="Google Sans Text"/>
          <w:b/>
          <w:bCs/>
          <w:color w:val="1F1F1F"/>
          <w:lang w:val="en-US"/>
        </w:rPr>
        <w:t xml:space="preserve">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System 2 attention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arXiv:2311.11829. </w:t>
      </w:r>
      <w:r w:rsidRPr="00986BD6">
        <w:rPr>
          <w:rFonts w:ascii="Google Sans Text" w:eastAsia="Google Sans Text" w:hAnsi="Google Sans Text" w:cs="Google Sans Text"/>
          <w:color w:val="1F1F1F"/>
        </w:rPr>
        <w:t xml:space="preserve">Saatavilla: </w:t>
      </w:r>
      <w:hyperlink r:id="rId163" w:history="1">
        <w:r w:rsidRPr="00986BD6">
          <w:rPr>
            <w:rStyle w:val="Hyperlinkki"/>
            <w:rFonts w:ascii="Google Sans Text" w:eastAsia="Google Sans Text" w:hAnsi="Google Sans Text" w:cs="Google Sans Text"/>
          </w:rPr>
          <w:t>https://doi.org/10.48550/arXiv.2311.11829</w:t>
        </w:r>
      </w:hyperlink>
      <w:r w:rsidRPr="00986BD6">
        <w:rPr>
          <w:rFonts w:ascii="Google Sans Text" w:eastAsia="Google Sans Text" w:hAnsi="Google Sans Text" w:cs="Google Sans Text"/>
          <w:color w:val="1F1F1F"/>
        </w:rPr>
        <w:t>.</w:t>
      </w:r>
    </w:p>
    <w:p w14:paraId="2B96D4FB" w14:textId="156240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986BD6">
        <w:rPr>
          <w:rFonts w:ascii="Google Sans Text" w:eastAsia="Google Sans Text" w:hAnsi="Google Sans Text" w:cs="Google Sans Text"/>
          <w:b/>
          <w:bCs/>
          <w:color w:val="1F1F1F"/>
          <w:lang w:val="en-US"/>
        </w:rPr>
        <w:t>Wiggins, Grant 1998.</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Educative assessment</w:t>
      </w:r>
      <w:r w:rsidRPr="00986BD6">
        <w:rPr>
          <w:rFonts w:ascii="Google Sans Text" w:eastAsia="Google Sans Text" w:hAnsi="Google Sans Text" w:cs="Google Sans Text"/>
          <w:color w:val="1F1F1F"/>
          <w:lang w:val="en-US"/>
        </w:rPr>
        <w:t>. San Francisco: Jossey-Bass.</w:t>
      </w:r>
    </w:p>
    <w:p w14:paraId="54757DA5" w14:textId="02E1600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Wisse, Gerben &amp; Greve, Rutger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in educational assessment: A systematic review</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Computers &amp; </w:t>
      </w:r>
      <w:proofErr w:type="spellStart"/>
      <w:r w:rsidRPr="00986BD6">
        <w:rPr>
          <w:rFonts w:ascii="Google Sans Text" w:eastAsia="Google Sans Text" w:hAnsi="Google Sans Text" w:cs="Google Sans Text"/>
          <w:color w:val="1F1F1F"/>
        </w:rPr>
        <w:t>Education</w:t>
      </w:r>
      <w:proofErr w:type="spellEnd"/>
      <w:r w:rsidRPr="00986BD6">
        <w:rPr>
          <w:rFonts w:ascii="Google Sans Text" w:eastAsia="Google Sans Text" w:hAnsi="Google Sans Text" w:cs="Google Sans Text"/>
          <w:color w:val="1F1F1F"/>
        </w:rPr>
        <w:t xml:space="preserve">: AI, 5. Saatavilla: </w:t>
      </w:r>
      <w:hyperlink r:id="rId164" w:history="1">
        <w:r w:rsidRPr="00986BD6">
          <w:rPr>
            <w:rStyle w:val="Hyperlinkki"/>
            <w:rFonts w:ascii="Google Sans Text" w:eastAsia="Google Sans Text" w:hAnsi="Google Sans Text" w:cs="Google Sans Text"/>
          </w:rPr>
          <w:t>https://doi.org/10.1016/j.caeai.2023.100174</w:t>
        </w:r>
      </w:hyperlink>
      <w:r w:rsidRPr="00986BD6">
        <w:rPr>
          <w:rFonts w:ascii="Google Sans Text" w:eastAsia="Google Sans Text" w:hAnsi="Google Sans Text" w:cs="Google Sans Text"/>
          <w:color w:val="1F1F1F"/>
        </w:rPr>
        <w:t>.</w:t>
      </w:r>
    </w:p>
    <w:p w14:paraId="3A620253" w14:textId="71ACB12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Wolf, Kenneth &amp; Stevens, Ellen 2007.</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The role of rubrics in advancing and assessing student learning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Journal of </w:t>
      </w:r>
      <w:proofErr w:type="spellStart"/>
      <w:r w:rsidRPr="00986BD6">
        <w:rPr>
          <w:rFonts w:ascii="Google Sans Text" w:eastAsia="Google Sans Text" w:hAnsi="Google Sans Text" w:cs="Google Sans Text"/>
          <w:color w:val="1F1F1F"/>
        </w:rPr>
        <w:t>Effective</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Teaching</w:t>
      </w:r>
      <w:proofErr w:type="spellEnd"/>
      <w:r w:rsidRPr="00986BD6">
        <w:rPr>
          <w:rFonts w:ascii="Google Sans Text" w:eastAsia="Google Sans Text" w:hAnsi="Google Sans Text" w:cs="Google Sans Text"/>
          <w:color w:val="1F1F1F"/>
        </w:rPr>
        <w:t>, 7(1), s. 3–14.</w:t>
      </w:r>
    </w:p>
    <w:p w14:paraId="5D000CC2" w14:textId="7AED49AF"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Wolf, Yotam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Fundamental Limitations of Alignment in LLMs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arXiv:2304.11082. </w:t>
      </w:r>
      <w:r w:rsidRPr="00986BD6">
        <w:rPr>
          <w:rFonts w:ascii="Google Sans Text" w:eastAsia="Google Sans Text" w:hAnsi="Google Sans Text" w:cs="Google Sans Text"/>
          <w:color w:val="1F1F1F"/>
        </w:rPr>
        <w:t xml:space="preserve">Saatavilla: </w:t>
      </w:r>
      <w:hyperlink r:id="rId165" w:history="1">
        <w:r w:rsidRPr="00986BD6">
          <w:rPr>
            <w:rStyle w:val="Hyperlinkki"/>
            <w:rFonts w:ascii="Google Sans Text" w:eastAsia="Google Sans Text" w:hAnsi="Google Sans Text" w:cs="Google Sans Text"/>
          </w:rPr>
          <w:t>https://doi.org/10.48550/arXiv.2304.11082</w:t>
        </w:r>
      </w:hyperlink>
      <w:r w:rsidRPr="00986BD6">
        <w:rPr>
          <w:rFonts w:ascii="Google Sans Text" w:eastAsia="Google Sans Text" w:hAnsi="Google Sans Text" w:cs="Google Sans Text"/>
          <w:color w:val="1F1F1F"/>
        </w:rPr>
        <w:t>.</w:t>
      </w:r>
    </w:p>
    <w:p w14:paraId="65F649D0" w14:textId="296D53B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Wolters Kluwer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 xml:space="preserve">2024 Future </w:t>
      </w:r>
      <w:proofErr w:type="gramStart"/>
      <w:r w:rsidRPr="00986BD6">
        <w:rPr>
          <w:rFonts w:ascii="Google Sans Text" w:eastAsia="Google Sans Text" w:hAnsi="Google Sans Text" w:cs="Google Sans Text"/>
          <w:i/>
          <w:iCs/>
          <w:color w:val="1F1F1F"/>
          <w:lang w:val="en-US"/>
        </w:rPr>
        <w:t>ready lawyer survey report</w:t>
      </w:r>
      <w:proofErr w:type="gramEnd"/>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6" w:history="1">
        <w:r w:rsidRPr="00986BD6">
          <w:rPr>
            <w:rStyle w:val="Hyperlinkki"/>
            <w:rFonts w:ascii="Google Sans Text" w:eastAsia="Google Sans Text" w:hAnsi="Google Sans Text" w:cs="Google Sans Text"/>
          </w:rPr>
          <w:t>https://www.wolterskluwer.com/en/know/future-ready-lawyer-2024</w:t>
        </w:r>
      </w:hyperlink>
      <w:r w:rsidRPr="00986BD6">
        <w:rPr>
          <w:rFonts w:ascii="Google Sans Text" w:eastAsia="Google Sans Text" w:hAnsi="Google Sans Text" w:cs="Google Sans Text"/>
          <w:color w:val="1F1F1F"/>
        </w:rPr>
        <w:t>.</w:t>
      </w:r>
    </w:p>
    <w:p w14:paraId="347A9A83" w14:textId="44E8B796"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Wooldridge, Michael 2009.</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An introduction to multiagent systems</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2. painos. </w:t>
      </w:r>
      <w:proofErr w:type="spellStart"/>
      <w:r w:rsidRPr="00986BD6">
        <w:rPr>
          <w:rFonts w:ascii="Google Sans Text" w:eastAsia="Google Sans Text" w:hAnsi="Google Sans Text" w:cs="Google Sans Text"/>
          <w:color w:val="1F1F1F"/>
        </w:rPr>
        <w:t>Chichester</w:t>
      </w:r>
      <w:proofErr w:type="spellEnd"/>
      <w:r w:rsidRPr="00986BD6">
        <w:rPr>
          <w:rFonts w:ascii="Google Sans Text" w:eastAsia="Google Sans Text" w:hAnsi="Google Sans Text" w:cs="Google Sans Text"/>
          <w:color w:val="1F1F1F"/>
        </w:rPr>
        <w:t xml:space="preserve">: John </w:t>
      </w:r>
      <w:proofErr w:type="spellStart"/>
      <w:r w:rsidRPr="00986BD6">
        <w:rPr>
          <w:rFonts w:ascii="Google Sans Text" w:eastAsia="Google Sans Text" w:hAnsi="Google Sans Text" w:cs="Google Sans Text"/>
          <w:color w:val="1F1F1F"/>
        </w:rPr>
        <w:t>Wiley</w:t>
      </w:r>
      <w:proofErr w:type="spellEnd"/>
      <w:r w:rsidRPr="00986BD6">
        <w:rPr>
          <w:rFonts w:ascii="Google Sans Text" w:eastAsia="Google Sans Text" w:hAnsi="Google Sans Text" w:cs="Google Sans Text"/>
          <w:color w:val="1F1F1F"/>
        </w:rPr>
        <w:t xml:space="preserve"> &amp; </w:t>
      </w:r>
      <w:proofErr w:type="spellStart"/>
      <w:r w:rsidRPr="00986BD6">
        <w:rPr>
          <w:rFonts w:ascii="Google Sans Text" w:eastAsia="Google Sans Text" w:hAnsi="Google Sans Text" w:cs="Google Sans Text"/>
          <w:color w:val="1F1F1F"/>
        </w:rPr>
        <w:t>Sons</w:t>
      </w:r>
      <w:proofErr w:type="spellEnd"/>
      <w:r w:rsidRPr="00986BD6">
        <w:rPr>
          <w:rFonts w:ascii="Google Sans Text" w:eastAsia="Google Sans Text" w:hAnsi="Google Sans Text" w:cs="Google Sans Text"/>
          <w:color w:val="1F1F1F"/>
        </w:rPr>
        <w:t>.</w:t>
      </w:r>
    </w:p>
    <w:p w14:paraId="5E866749" w14:textId="5E46BF0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World Economic Forum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Future of Jobs Report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Saatavilla: </w:t>
      </w:r>
      <w:hyperlink r:id="rId167" w:history="1">
        <w:r w:rsidRPr="00986BD6">
          <w:rPr>
            <w:rStyle w:val="Hyperlinkki"/>
            <w:rFonts w:ascii="Google Sans Text" w:eastAsia="Google Sans Text" w:hAnsi="Google Sans Text" w:cs="Google Sans Text"/>
          </w:rPr>
          <w:t>https://www.weforum.org/publications/the-future-of-jobs-report-2023/</w:t>
        </w:r>
      </w:hyperlink>
      <w:r w:rsidRPr="00986BD6">
        <w:rPr>
          <w:rFonts w:ascii="Google Sans Text" w:eastAsia="Google Sans Text" w:hAnsi="Google Sans Text" w:cs="Google Sans Text"/>
          <w:color w:val="1F1F1F"/>
        </w:rPr>
        <w:t>.</w:t>
      </w:r>
    </w:p>
    <w:p w14:paraId="6535313C" w14:textId="55D4CAC0"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Wu, Junjie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Large Language Models are Challenged by Over-complicated Instructions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arXiv:2409.07844. </w:t>
      </w:r>
      <w:r w:rsidRPr="00986BD6">
        <w:rPr>
          <w:rFonts w:ascii="Google Sans Text" w:eastAsia="Google Sans Text" w:hAnsi="Google Sans Text" w:cs="Google Sans Text"/>
          <w:color w:val="1F1F1F"/>
        </w:rPr>
        <w:t xml:space="preserve">Saatavilla: </w:t>
      </w:r>
      <w:hyperlink r:id="rId168" w:history="1">
        <w:r w:rsidRPr="00986BD6">
          <w:rPr>
            <w:rStyle w:val="Hyperlinkki"/>
            <w:rFonts w:ascii="Google Sans Text" w:eastAsia="Google Sans Text" w:hAnsi="Google Sans Text" w:cs="Google Sans Text"/>
          </w:rPr>
          <w:t>https://doi.org/10.48550/arXiv.2409.07844</w:t>
        </w:r>
      </w:hyperlink>
      <w:r w:rsidRPr="00986BD6">
        <w:rPr>
          <w:rFonts w:ascii="Google Sans Text" w:eastAsia="Google Sans Text" w:hAnsi="Google Sans Text" w:cs="Google Sans Text"/>
          <w:color w:val="1F1F1F"/>
        </w:rPr>
        <w:t>.</w:t>
      </w:r>
    </w:p>
    <w:p w14:paraId="44AEC335" w14:textId="1A5335F5"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Wynn, Alexander, Satija, Harsh &amp; Hadfield, Gillian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Understanding failure modes in multi-agent debate</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arXiv:2509.05396. </w:t>
      </w:r>
      <w:r w:rsidRPr="00986BD6">
        <w:rPr>
          <w:rFonts w:ascii="Google Sans Text" w:eastAsia="Google Sans Text" w:hAnsi="Google Sans Text" w:cs="Google Sans Text"/>
          <w:color w:val="1F1F1F"/>
        </w:rPr>
        <w:t xml:space="preserve">Saatavilla: </w:t>
      </w:r>
      <w:hyperlink r:id="rId169" w:history="1">
        <w:r w:rsidRPr="00986BD6">
          <w:rPr>
            <w:rStyle w:val="Hyperlinkki"/>
            <w:rFonts w:ascii="Google Sans Text" w:eastAsia="Google Sans Text" w:hAnsi="Google Sans Text" w:cs="Google Sans Text"/>
          </w:rPr>
          <w:t>https://doi.org/10.48550/arXiv.2509.05396</w:t>
        </w:r>
      </w:hyperlink>
      <w:r w:rsidRPr="00986BD6">
        <w:rPr>
          <w:rFonts w:ascii="Google Sans Text" w:eastAsia="Google Sans Text" w:hAnsi="Google Sans Text" w:cs="Google Sans Text"/>
          <w:color w:val="1F1F1F"/>
        </w:rPr>
        <w:t>.</w:t>
      </w:r>
    </w:p>
    <w:p w14:paraId="7F839E1E" w14:textId="7CD8ACB9"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Ye, Rui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X-MAS: A comprehensive testbed for heterogeneous MAS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arXiv:2505.16997. </w:t>
      </w:r>
      <w:r w:rsidRPr="00986BD6">
        <w:rPr>
          <w:rFonts w:ascii="Google Sans Text" w:eastAsia="Google Sans Text" w:hAnsi="Google Sans Text" w:cs="Google Sans Text"/>
          <w:color w:val="1F1F1F"/>
        </w:rPr>
        <w:t xml:space="preserve">Saatavilla: </w:t>
      </w:r>
      <w:hyperlink r:id="rId170" w:history="1">
        <w:r w:rsidRPr="00986BD6">
          <w:rPr>
            <w:rStyle w:val="Hyperlinkki"/>
            <w:rFonts w:ascii="Google Sans Text" w:eastAsia="Google Sans Text" w:hAnsi="Google Sans Text" w:cs="Google Sans Text"/>
          </w:rPr>
          <w:t>https://doi.org/10.48550/arXiv.2505.16997</w:t>
        </w:r>
      </w:hyperlink>
      <w:r w:rsidRPr="00986BD6">
        <w:rPr>
          <w:rFonts w:ascii="Google Sans Text" w:eastAsia="Google Sans Text" w:hAnsi="Google Sans Text" w:cs="Google Sans Text"/>
          <w:color w:val="1F1F1F"/>
        </w:rPr>
        <w:t>.</w:t>
      </w:r>
    </w:p>
    <w:p w14:paraId="7755EB3E" w14:textId="01C9B69E"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Yeager.ai 2023.</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AI Agent Kryptonite - Prompt Saturation and Context Bleeding</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color w:val="1F1F1F"/>
        </w:rPr>
        <w:t xml:space="preserve">Medium. Saatavilla: </w:t>
      </w:r>
      <w:hyperlink r:id="rId171" w:history="1">
        <w:r w:rsidRPr="00986BD6">
          <w:rPr>
            <w:rStyle w:val="Hyperlinkki"/>
            <w:rFonts w:ascii="Google Sans Text" w:eastAsia="Google Sans Text" w:hAnsi="Google Sans Text" w:cs="Google Sans Text"/>
          </w:rPr>
          <w:t>https://medium.com/yeagerai/ai-agent-kryptonite-prompt-saturation-and-context-bleeding-4db7c4329e4e</w:t>
        </w:r>
      </w:hyperlink>
      <w:r w:rsidRPr="00986BD6">
        <w:rPr>
          <w:rFonts w:ascii="Google Sans Text" w:eastAsia="Google Sans Text" w:hAnsi="Google Sans Text" w:cs="Google Sans Text"/>
          <w:color w:val="1F1F1F"/>
        </w:rPr>
        <w:t>.</w:t>
      </w:r>
    </w:p>
    <w:p w14:paraId="362E9D97" w14:textId="6FD3B022"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Yi, Zhaoyang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2025.</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Benchmarking and defending against indirect prompt injection</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arXiv:2312.14197. </w:t>
      </w:r>
      <w:r w:rsidRPr="00986BD6">
        <w:rPr>
          <w:rFonts w:ascii="Google Sans Text" w:eastAsia="Google Sans Text" w:hAnsi="Google Sans Text" w:cs="Google Sans Text"/>
          <w:color w:val="1F1F1F"/>
        </w:rPr>
        <w:t xml:space="preserve">Saatavilla: </w:t>
      </w:r>
      <w:hyperlink r:id="rId172" w:history="1">
        <w:r w:rsidRPr="00986BD6">
          <w:rPr>
            <w:rStyle w:val="Hyperlinkki"/>
            <w:rFonts w:ascii="Google Sans Text" w:eastAsia="Google Sans Text" w:hAnsi="Google Sans Text" w:cs="Google Sans Text"/>
          </w:rPr>
          <w:t>https://doi.org/10.48550/arXiv.2312.14197</w:t>
        </w:r>
      </w:hyperlink>
      <w:r w:rsidRPr="00986BD6">
        <w:rPr>
          <w:rFonts w:ascii="Google Sans Text" w:eastAsia="Google Sans Text" w:hAnsi="Google Sans Text" w:cs="Google Sans Text"/>
          <w:color w:val="1F1F1F"/>
        </w:rPr>
        <w:t>.</w:t>
      </w:r>
    </w:p>
    <w:p w14:paraId="35606B45" w14:textId="2BF66AF8"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Zhang, </w:t>
      </w:r>
      <w:proofErr w:type="spellStart"/>
      <w:r w:rsidRPr="00986BD6">
        <w:rPr>
          <w:rFonts w:ascii="Google Sans Text" w:eastAsia="Google Sans Text" w:hAnsi="Google Sans Text" w:cs="Google Sans Text"/>
          <w:b/>
          <w:bCs/>
          <w:color w:val="1F1F1F"/>
          <w:lang w:val="en-US"/>
        </w:rPr>
        <w:t>Yunhua</w:t>
      </w:r>
      <w:proofErr w:type="spellEnd"/>
      <w:r w:rsidRPr="00986BD6">
        <w:rPr>
          <w:rFonts w:ascii="Google Sans Text" w:eastAsia="Google Sans Text" w:hAnsi="Google Sans Text" w:cs="Google Sans Text"/>
          <w:b/>
          <w:bCs/>
          <w:color w:val="1F1F1F"/>
          <w:lang w:val="en-US"/>
        </w:rPr>
        <w:t xml:space="preserve">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Soar: AI-Driven Architectures through DAG Reasoning</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arXiv:2404.05678. </w:t>
      </w:r>
      <w:r w:rsidRPr="00986BD6">
        <w:rPr>
          <w:rFonts w:ascii="Google Sans Text" w:eastAsia="Google Sans Text" w:hAnsi="Google Sans Text" w:cs="Google Sans Text"/>
          <w:color w:val="1F1F1F"/>
        </w:rPr>
        <w:t xml:space="preserve">Saatavilla: </w:t>
      </w:r>
      <w:hyperlink r:id="rId173" w:history="1">
        <w:r w:rsidRPr="00986BD6">
          <w:rPr>
            <w:rStyle w:val="Hyperlinkki"/>
            <w:rFonts w:ascii="Google Sans Text" w:eastAsia="Google Sans Text" w:hAnsi="Google Sans Text" w:cs="Google Sans Text"/>
          </w:rPr>
          <w:t>https://doi.org/10.48550/arXiv.2404.05678</w:t>
        </w:r>
      </w:hyperlink>
      <w:r w:rsidRPr="00986BD6">
        <w:rPr>
          <w:rFonts w:ascii="Google Sans Text" w:eastAsia="Google Sans Text" w:hAnsi="Google Sans Text" w:cs="Google Sans Text"/>
          <w:color w:val="1F1F1F"/>
        </w:rPr>
        <w:t>.</w:t>
      </w:r>
    </w:p>
    <w:p w14:paraId="4EFFFF7F" w14:textId="4B2F907A"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986BD6">
        <w:rPr>
          <w:rFonts w:ascii="Google Sans Text" w:eastAsia="Google Sans Text" w:hAnsi="Google Sans Text" w:cs="Google Sans Text"/>
          <w:b/>
          <w:bCs/>
          <w:color w:val="1F1F1F"/>
          <w:lang w:val="en-US"/>
        </w:rPr>
        <w:t>Zilliz</w:t>
      </w:r>
      <w:proofErr w:type="spellEnd"/>
      <w:r w:rsidRPr="00986BD6">
        <w:rPr>
          <w:rFonts w:ascii="Google Sans Text" w:eastAsia="Google Sans Text" w:hAnsi="Google Sans Text" w:cs="Google Sans Text"/>
          <w:b/>
          <w:bCs/>
          <w:color w:val="1F1F1F"/>
          <w:lang w:val="en-US"/>
        </w:rPr>
        <w:t xml:space="preserve"> 2024.</w:t>
      </w:r>
      <w:r w:rsidRPr="00986BD6">
        <w:rPr>
          <w:rFonts w:ascii="Google Sans Text" w:eastAsia="Google Sans Text" w:hAnsi="Google Sans Text" w:cs="Google Sans Text"/>
          <w:color w:val="1F1F1F"/>
          <w:lang w:val="en-US"/>
        </w:rPr>
        <w:t xml:space="preserve"> </w:t>
      </w:r>
      <w:r w:rsidRPr="00986BD6">
        <w:rPr>
          <w:rFonts w:ascii="Google Sans Text" w:eastAsia="Google Sans Text" w:hAnsi="Google Sans Text" w:cs="Google Sans Text"/>
          <w:i/>
          <w:iCs/>
          <w:color w:val="1F1F1F"/>
          <w:lang w:val="en-US"/>
        </w:rPr>
        <w:t>Ensuring Secure and Permission-Aware RAG Deployments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rPr>
        <w:t>Zilliz</w:t>
      </w:r>
      <w:proofErr w:type="spellEnd"/>
      <w:r w:rsidRPr="00986BD6">
        <w:rPr>
          <w:rFonts w:ascii="Google Sans Text" w:eastAsia="Google Sans Text" w:hAnsi="Google Sans Text" w:cs="Google Sans Text"/>
          <w:color w:val="1F1F1F"/>
        </w:rPr>
        <w:t xml:space="preserve"> </w:t>
      </w:r>
      <w:proofErr w:type="spellStart"/>
      <w:r w:rsidRPr="00986BD6">
        <w:rPr>
          <w:rFonts w:ascii="Google Sans Text" w:eastAsia="Google Sans Text" w:hAnsi="Google Sans Text" w:cs="Google Sans Text"/>
          <w:color w:val="1F1F1F"/>
        </w:rPr>
        <w:t>Blog</w:t>
      </w:r>
      <w:proofErr w:type="spellEnd"/>
      <w:r w:rsidRPr="00986BD6">
        <w:rPr>
          <w:rFonts w:ascii="Google Sans Text" w:eastAsia="Google Sans Text" w:hAnsi="Google Sans Text" w:cs="Google Sans Text"/>
          <w:color w:val="1F1F1F"/>
        </w:rPr>
        <w:t xml:space="preserve">. Saatavilla: </w:t>
      </w:r>
      <w:hyperlink r:id="rId174" w:history="1">
        <w:r w:rsidRPr="00986BD6">
          <w:rPr>
            <w:rStyle w:val="Hyperlinkki"/>
            <w:rFonts w:ascii="Google Sans Text" w:eastAsia="Google Sans Text" w:hAnsi="Google Sans Text" w:cs="Google Sans Text"/>
          </w:rPr>
          <w:t>https://zilliz.com/blog/ensure-secure-and-permission-aware-rag-deployments</w:t>
        </w:r>
      </w:hyperlink>
      <w:r w:rsidRPr="00986BD6">
        <w:rPr>
          <w:rFonts w:ascii="Google Sans Text" w:eastAsia="Google Sans Text" w:hAnsi="Google Sans Text" w:cs="Google Sans Text"/>
          <w:color w:val="1F1F1F"/>
        </w:rPr>
        <w:t>.</w:t>
      </w:r>
    </w:p>
    <w:p w14:paraId="4DF98546" w14:textId="77777777" w:rsidR="00986BD6" w:rsidRPr="00986BD6" w:rsidRDefault="00986BD6" w:rsidP="00986BD6">
      <w:pPr>
        <w:numPr>
          <w:ilvl w:val="0"/>
          <w:numId w:val="47"/>
        </w:numPr>
        <w:pBdr>
          <w:top w:val="nil"/>
          <w:left w:val="nil"/>
          <w:bottom w:val="nil"/>
          <w:right w:val="nil"/>
          <w:between w:val="nil"/>
        </w:pBdr>
        <w:spacing w:after="120" w:line="276" w:lineRule="auto"/>
        <w:rPr>
          <w:rFonts w:ascii="Google Sans Text" w:eastAsia="Google Sans Text" w:hAnsi="Google Sans Text" w:cs="Google Sans Text"/>
          <w:color w:val="1F1F1F"/>
        </w:rPr>
      </w:pPr>
      <w:r w:rsidRPr="00986BD6">
        <w:rPr>
          <w:rFonts w:ascii="Google Sans Text" w:eastAsia="Google Sans Text" w:hAnsi="Google Sans Text" w:cs="Google Sans Text"/>
          <w:b/>
          <w:bCs/>
          <w:color w:val="1F1F1F"/>
          <w:lang w:val="en-US"/>
        </w:rPr>
        <w:t xml:space="preserve">Zou, Wei </w:t>
      </w:r>
      <w:proofErr w:type="spellStart"/>
      <w:r w:rsidRPr="00986BD6">
        <w:rPr>
          <w:rFonts w:ascii="Google Sans Text" w:eastAsia="Google Sans Text" w:hAnsi="Google Sans Text" w:cs="Google Sans Text"/>
          <w:b/>
          <w:bCs/>
          <w:color w:val="1F1F1F"/>
          <w:lang w:val="en-US"/>
        </w:rPr>
        <w:t>ym</w:t>
      </w:r>
      <w:proofErr w:type="spellEnd"/>
      <w:r w:rsidRPr="00986BD6">
        <w:rPr>
          <w:rFonts w:ascii="Google Sans Text" w:eastAsia="Google Sans Text" w:hAnsi="Google Sans Text" w:cs="Google Sans Text"/>
          <w:b/>
          <w:bCs/>
          <w:color w:val="1F1F1F"/>
          <w:lang w:val="en-US"/>
        </w:rPr>
        <w:t>. 2024.</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i/>
          <w:iCs/>
          <w:color w:val="1F1F1F"/>
          <w:lang w:val="en-US"/>
        </w:rPr>
        <w:t>PoisonedRAG</w:t>
      </w:r>
      <w:proofErr w:type="spellEnd"/>
      <w:r w:rsidRPr="00986BD6">
        <w:rPr>
          <w:rFonts w:ascii="Google Sans Text" w:eastAsia="Google Sans Text" w:hAnsi="Google Sans Text" w:cs="Google Sans Text"/>
          <w:i/>
          <w:iCs/>
          <w:color w:val="1F1F1F"/>
          <w:lang w:val="en-US"/>
        </w:rPr>
        <w:t>: Knowledge Corruption Attacks</w:t>
      </w:r>
      <w:r w:rsidRPr="00986BD6">
        <w:rPr>
          <w:rFonts w:ascii="Google Sans Text" w:eastAsia="Google Sans Text" w:hAnsi="Google Sans Text" w:cs="Google Sans Text"/>
          <w:color w:val="1F1F1F"/>
          <w:lang w:val="en-US"/>
        </w:rPr>
        <w:t xml:space="preserve">. </w:t>
      </w:r>
      <w:proofErr w:type="spellStart"/>
      <w:r w:rsidRPr="00986BD6">
        <w:rPr>
          <w:rFonts w:ascii="Google Sans Text" w:eastAsia="Google Sans Text" w:hAnsi="Google Sans Text" w:cs="Google Sans Text"/>
          <w:color w:val="1F1F1F"/>
          <w:lang w:val="en-US"/>
        </w:rPr>
        <w:t>arXiv</w:t>
      </w:r>
      <w:proofErr w:type="spellEnd"/>
      <w:r w:rsidRPr="00986BD6">
        <w:rPr>
          <w:rFonts w:ascii="Google Sans Text" w:eastAsia="Google Sans Text" w:hAnsi="Google Sans Text" w:cs="Google Sans Text"/>
          <w:color w:val="1F1F1F"/>
          <w:lang w:val="en-US"/>
        </w:rPr>
        <w:t xml:space="preserve"> preprint arXiv:2402.07867. </w:t>
      </w:r>
      <w:r w:rsidRPr="00986BD6">
        <w:rPr>
          <w:rFonts w:ascii="Google Sans Text" w:eastAsia="Google Sans Text" w:hAnsi="Google Sans Text" w:cs="Google Sans Text"/>
          <w:color w:val="1F1F1F"/>
        </w:rPr>
        <w:t xml:space="preserve">Saatavilla: </w:t>
      </w:r>
      <w:hyperlink r:id="rId175" w:history="1">
        <w:r w:rsidRPr="00986BD6">
          <w:rPr>
            <w:rStyle w:val="Hyperlinkki"/>
            <w:rFonts w:ascii="Google Sans Text" w:eastAsia="Google Sans Text" w:hAnsi="Google Sans Text" w:cs="Google Sans Text"/>
          </w:rPr>
          <w:t>https://doi.org/10.48550/arXiv.2402.07867</w:t>
        </w:r>
      </w:hyperlink>
      <w:r w:rsidRPr="00986BD6">
        <w:rPr>
          <w:rFonts w:ascii="Google Sans Text" w:eastAsia="Google Sans Text" w:hAnsi="Google Sans Text" w:cs="Google Sans Text"/>
          <w:color w:val="1F1F1F"/>
        </w:rPr>
        <w:t>.</w:t>
      </w:r>
    </w:p>
    <w:p w14:paraId="358106F5" w14:textId="7097DB39" w:rsidR="003F2FC7" w:rsidRPr="003F2FC7" w:rsidRDefault="003F2FC7" w:rsidP="00986BD6">
      <w:pPr>
        <w:pBdr>
          <w:top w:val="nil"/>
          <w:left w:val="nil"/>
          <w:bottom w:val="nil"/>
          <w:right w:val="nil"/>
          <w:between w:val="nil"/>
        </w:pBdr>
        <w:spacing w:after="120" w:line="276" w:lineRule="auto"/>
        <w:rPr>
          <w:rFonts w:ascii="Google Sans Text" w:eastAsia="Google Sans Text" w:hAnsi="Google Sans Text" w:cs="Google Sans Text"/>
          <w:color w:val="1F1F1F"/>
        </w:rPr>
      </w:pP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66C06BB2-7E1E-47A8-8E8F-B8DC1AB44148}"/>
    <w:embedBoldItalic r:id="rId2" w:fontKey="{B156C7F1-E3E9-4EC0-A3CA-A944ED1A05CE}"/>
  </w:font>
  <w:font w:name="Georgia">
    <w:panose1 w:val="02040502050405020303"/>
    <w:charset w:val="00"/>
    <w:family w:val="roman"/>
    <w:pitch w:val="variable"/>
    <w:sig w:usb0="00000287" w:usb1="00000000" w:usb2="00000000" w:usb3="00000000" w:csb0="0000009F" w:csb1="00000000"/>
    <w:embedItalic r:id="rId3" w:fontKey="{5C26858E-7984-4AB1-91F7-1F2215F727D3}"/>
  </w:font>
  <w:font w:name="Google Sans Text">
    <w:altName w:val="Calibri"/>
    <w:charset w:val="00"/>
    <w:family w:val="auto"/>
    <w:pitch w:val="default"/>
    <w:embedRegular r:id="rId4" w:fontKey="{4FF7ED72-DEC5-4A95-9D6E-16171F32865D}"/>
    <w:embedBold r:id="rId5" w:fontKey="{02938BD6-5C7E-4739-AAEC-6B6DBCFEF745}"/>
    <w:embedItalic r:id="rId6" w:fontKey="{9CEE850B-C201-48E0-AB48-AD3258A23A4F}"/>
    <w:embedBoldItalic r:id="rId7" w:fontKey="{9ED741BF-8AAD-40A3-9049-BD7CC439EA9C}"/>
  </w:font>
  <w:font w:name="Calibri">
    <w:panose1 w:val="020F0502020204030204"/>
    <w:charset w:val="00"/>
    <w:family w:val="swiss"/>
    <w:pitch w:val="variable"/>
    <w:sig w:usb0="E4002EFF" w:usb1="C200247B" w:usb2="00000009" w:usb3="00000000" w:csb0="000001FF" w:csb1="00000000"/>
    <w:embedRegular r:id="rId8" w:fontKey="{D176BCD6-40C4-4A80-A718-A771E77CFCE3}"/>
  </w:font>
  <w:font w:name="Cambria">
    <w:panose1 w:val="02040503050406030204"/>
    <w:charset w:val="00"/>
    <w:family w:val="roman"/>
    <w:pitch w:val="variable"/>
    <w:sig w:usb0="E00006FF" w:usb1="420024FF" w:usb2="02000000" w:usb3="00000000" w:csb0="0000019F" w:csb1="00000000"/>
    <w:embedRegular r:id="rId9" w:fontKey="{93D935BE-C7A2-4589-B2A9-D3EC7BE07BB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B1F64BD"/>
    <w:multiLevelType w:val="multilevel"/>
    <w:tmpl w:val="D0A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9C365CF"/>
    <w:multiLevelType w:val="multilevel"/>
    <w:tmpl w:val="0042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C238AC"/>
    <w:multiLevelType w:val="multilevel"/>
    <w:tmpl w:val="BAC2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4A2A5FEA"/>
    <w:multiLevelType w:val="multilevel"/>
    <w:tmpl w:val="B58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58B01C9C"/>
    <w:multiLevelType w:val="multilevel"/>
    <w:tmpl w:val="892C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5"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6" w15:restartNumberingAfterBreak="0">
    <w:nsid w:val="7F1D3D6B"/>
    <w:multiLevelType w:val="multilevel"/>
    <w:tmpl w:val="FE9C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075826">
    <w:abstractNumId w:val="7"/>
  </w:num>
  <w:num w:numId="2" w16cid:durableId="821238128">
    <w:abstractNumId w:val="32"/>
  </w:num>
  <w:num w:numId="3" w16cid:durableId="417602844">
    <w:abstractNumId w:val="38"/>
  </w:num>
  <w:num w:numId="4" w16cid:durableId="571694853">
    <w:abstractNumId w:val="16"/>
  </w:num>
  <w:num w:numId="5" w16cid:durableId="497693598">
    <w:abstractNumId w:val="22"/>
  </w:num>
  <w:num w:numId="6" w16cid:durableId="2006007483">
    <w:abstractNumId w:val="39"/>
  </w:num>
  <w:num w:numId="7" w16cid:durableId="122772121">
    <w:abstractNumId w:val="11"/>
  </w:num>
  <w:num w:numId="8" w16cid:durableId="1672948414">
    <w:abstractNumId w:val="36"/>
  </w:num>
  <w:num w:numId="9" w16cid:durableId="1419641517">
    <w:abstractNumId w:val="29"/>
  </w:num>
  <w:num w:numId="10" w16cid:durableId="1790473377">
    <w:abstractNumId w:val="6"/>
  </w:num>
  <w:num w:numId="11" w16cid:durableId="88551448">
    <w:abstractNumId w:val="3"/>
  </w:num>
  <w:num w:numId="12" w16cid:durableId="1142425663">
    <w:abstractNumId w:val="25"/>
  </w:num>
  <w:num w:numId="13" w16cid:durableId="1461418827">
    <w:abstractNumId w:val="43"/>
  </w:num>
  <w:num w:numId="14" w16cid:durableId="590625585">
    <w:abstractNumId w:val="40"/>
  </w:num>
  <w:num w:numId="15" w16cid:durableId="1969319015">
    <w:abstractNumId w:val="14"/>
  </w:num>
  <w:num w:numId="16" w16cid:durableId="823159932">
    <w:abstractNumId w:val="23"/>
  </w:num>
  <w:num w:numId="17" w16cid:durableId="1487740281">
    <w:abstractNumId w:val="42"/>
  </w:num>
  <w:num w:numId="18" w16cid:durableId="344678147">
    <w:abstractNumId w:val="1"/>
  </w:num>
  <w:num w:numId="19" w16cid:durableId="1542286810">
    <w:abstractNumId w:val="30"/>
  </w:num>
  <w:num w:numId="20" w16cid:durableId="1999578978">
    <w:abstractNumId w:val="0"/>
  </w:num>
  <w:num w:numId="21" w16cid:durableId="544483621">
    <w:abstractNumId w:val="27"/>
  </w:num>
  <w:num w:numId="22" w16cid:durableId="1111163356">
    <w:abstractNumId w:val="2"/>
  </w:num>
  <w:num w:numId="23" w16cid:durableId="924874664">
    <w:abstractNumId w:val="20"/>
  </w:num>
  <w:num w:numId="24" w16cid:durableId="359203445">
    <w:abstractNumId w:val="8"/>
  </w:num>
  <w:num w:numId="25" w16cid:durableId="208689680">
    <w:abstractNumId w:val="45"/>
  </w:num>
  <w:num w:numId="26" w16cid:durableId="1015420903">
    <w:abstractNumId w:val="19"/>
  </w:num>
  <w:num w:numId="27" w16cid:durableId="31538885">
    <w:abstractNumId w:val="31"/>
  </w:num>
  <w:num w:numId="28" w16cid:durableId="1737626172">
    <w:abstractNumId w:val="35"/>
  </w:num>
  <w:num w:numId="29" w16cid:durableId="1743602719">
    <w:abstractNumId w:val="44"/>
  </w:num>
  <w:num w:numId="30" w16cid:durableId="1904945612">
    <w:abstractNumId w:val="28"/>
  </w:num>
  <w:num w:numId="31" w16cid:durableId="1120757864">
    <w:abstractNumId w:val="5"/>
  </w:num>
  <w:num w:numId="32" w16cid:durableId="633415199">
    <w:abstractNumId w:val="34"/>
  </w:num>
  <w:num w:numId="33" w16cid:durableId="798302902">
    <w:abstractNumId w:val="21"/>
  </w:num>
  <w:num w:numId="34" w16cid:durableId="604580761">
    <w:abstractNumId w:val="12"/>
  </w:num>
  <w:num w:numId="35" w16cid:durableId="541596826">
    <w:abstractNumId w:val="17"/>
  </w:num>
  <w:num w:numId="36" w16cid:durableId="1778987999">
    <w:abstractNumId w:val="13"/>
  </w:num>
  <w:num w:numId="37" w16cid:durableId="1568690195">
    <w:abstractNumId w:val="24"/>
  </w:num>
  <w:num w:numId="38" w16cid:durableId="597563245">
    <w:abstractNumId w:val="10"/>
  </w:num>
  <w:num w:numId="39" w16cid:durableId="418984859">
    <w:abstractNumId w:val="37"/>
  </w:num>
  <w:num w:numId="40" w16cid:durableId="1446459543">
    <w:abstractNumId w:val="41"/>
  </w:num>
  <w:num w:numId="41" w16cid:durableId="1856990521">
    <w:abstractNumId w:val="9"/>
  </w:num>
  <w:num w:numId="42" w16cid:durableId="1141387399">
    <w:abstractNumId w:val="46"/>
  </w:num>
  <w:num w:numId="43" w16cid:durableId="1285038079">
    <w:abstractNumId w:val="33"/>
  </w:num>
  <w:num w:numId="44" w16cid:durableId="1849254286">
    <w:abstractNumId w:val="15"/>
  </w:num>
  <w:num w:numId="45" w16cid:durableId="1563982743">
    <w:abstractNumId w:val="26"/>
  </w:num>
  <w:num w:numId="46" w16cid:durableId="443772635">
    <w:abstractNumId w:val="18"/>
  </w:num>
  <w:num w:numId="47" w16cid:durableId="1436050495">
    <w:abstractNumId w:val="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6CB9"/>
    <w:rsid w:val="00027F74"/>
    <w:rsid w:val="00030D0F"/>
    <w:rsid w:val="00032522"/>
    <w:rsid w:val="0003309B"/>
    <w:rsid w:val="00033F8F"/>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1D55"/>
    <w:rsid w:val="000A27AA"/>
    <w:rsid w:val="000A3356"/>
    <w:rsid w:val="000A3E07"/>
    <w:rsid w:val="000B1EB5"/>
    <w:rsid w:val="000C472C"/>
    <w:rsid w:val="000C5483"/>
    <w:rsid w:val="000D05B2"/>
    <w:rsid w:val="000D0DAA"/>
    <w:rsid w:val="000D16B7"/>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3DB0"/>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36CF"/>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0ED"/>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1C5F"/>
    <w:rsid w:val="00502138"/>
    <w:rsid w:val="005038E3"/>
    <w:rsid w:val="00504866"/>
    <w:rsid w:val="00510DC4"/>
    <w:rsid w:val="00516618"/>
    <w:rsid w:val="00522039"/>
    <w:rsid w:val="0052321F"/>
    <w:rsid w:val="005239B9"/>
    <w:rsid w:val="00524D29"/>
    <w:rsid w:val="005264DB"/>
    <w:rsid w:val="00526DFD"/>
    <w:rsid w:val="00532682"/>
    <w:rsid w:val="00534F2B"/>
    <w:rsid w:val="00536209"/>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573B"/>
    <w:rsid w:val="0058603C"/>
    <w:rsid w:val="00586758"/>
    <w:rsid w:val="0059364D"/>
    <w:rsid w:val="00594C1E"/>
    <w:rsid w:val="00596D10"/>
    <w:rsid w:val="00596DE1"/>
    <w:rsid w:val="005975B8"/>
    <w:rsid w:val="005A1A92"/>
    <w:rsid w:val="005A4038"/>
    <w:rsid w:val="005A681B"/>
    <w:rsid w:val="005A69CC"/>
    <w:rsid w:val="005B0157"/>
    <w:rsid w:val="005B3EA4"/>
    <w:rsid w:val="005B4DB8"/>
    <w:rsid w:val="005B580D"/>
    <w:rsid w:val="005B639A"/>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54D4A"/>
    <w:rsid w:val="006558D2"/>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B6261"/>
    <w:rsid w:val="006C04F1"/>
    <w:rsid w:val="006C30C6"/>
    <w:rsid w:val="006C3349"/>
    <w:rsid w:val="006C6159"/>
    <w:rsid w:val="006C6D23"/>
    <w:rsid w:val="006D5303"/>
    <w:rsid w:val="006D5DE3"/>
    <w:rsid w:val="006E2498"/>
    <w:rsid w:val="006E271F"/>
    <w:rsid w:val="006E2785"/>
    <w:rsid w:val="006E35C8"/>
    <w:rsid w:val="006E54F9"/>
    <w:rsid w:val="006E64AF"/>
    <w:rsid w:val="006E7CF8"/>
    <w:rsid w:val="006F326C"/>
    <w:rsid w:val="006F4B38"/>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0012"/>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14E4"/>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2678"/>
    <w:rsid w:val="008D3DA8"/>
    <w:rsid w:val="008D709C"/>
    <w:rsid w:val="008E1BA5"/>
    <w:rsid w:val="008E1F7D"/>
    <w:rsid w:val="008F0B81"/>
    <w:rsid w:val="008F3133"/>
    <w:rsid w:val="008F3818"/>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86BD6"/>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5E6A"/>
    <w:rsid w:val="00A17344"/>
    <w:rsid w:val="00A2368E"/>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2540"/>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6DA3"/>
    <w:rsid w:val="00B478A9"/>
    <w:rsid w:val="00B522B4"/>
    <w:rsid w:val="00B54CBF"/>
    <w:rsid w:val="00B60945"/>
    <w:rsid w:val="00B622B7"/>
    <w:rsid w:val="00B659C9"/>
    <w:rsid w:val="00B65EA0"/>
    <w:rsid w:val="00B71BCD"/>
    <w:rsid w:val="00B7301A"/>
    <w:rsid w:val="00B8342E"/>
    <w:rsid w:val="00B928AA"/>
    <w:rsid w:val="00B92E36"/>
    <w:rsid w:val="00B9357D"/>
    <w:rsid w:val="00B951AA"/>
    <w:rsid w:val="00BA3060"/>
    <w:rsid w:val="00BA7F5B"/>
    <w:rsid w:val="00BB0080"/>
    <w:rsid w:val="00BC025F"/>
    <w:rsid w:val="00BC0F76"/>
    <w:rsid w:val="00BC42B1"/>
    <w:rsid w:val="00BC4BC5"/>
    <w:rsid w:val="00BC5A41"/>
    <w:rsid w:val="00BD0768"/>
    <w:rsid w:val="00BD1819"/>
    <w:rsid w:val="00BD405F"/>
    <w:rsid w:val="00BE1BA4"/>
    <w:rsid w:val="00BE268F"/>
    <w:rsid w:val="00BE37F1"/>
    <w:rsid w:val="00BE4C5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3574"/>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47D7"/>
    <w:rsid w:val="00C56082"/>
    <w:rsid w:val="00C60BDE"/>
    <w:rsid w:val="00C6422B"/>
    <w:rsid w:val="00C64340"/>
    <w:rsid w:val="00C649BF"/>
    <w:rsid w:val="00C70255"/>
    <w:rsid w:val="00C74A87"/>
    <w:rsid w:val="00C76952"/>
    <w:rsid w:val="00C77533"/>
    <w:rsid w:val="00C822A1"/>
    <w:rsid w:val="00C8230F"/>
    <w:rsid w:val="00C82E7C"/>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363A"/>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508"/>
    <w:rsid w:val="00E7276B"/>
    <w:rsid w:val="00E737E9"/>
    <w:rsid w:val="00E770D8"/>
    <w:rsid w:val="00E8117D"/>
    <w:rsid w:val="00E81C8C"/>
    <w:rsid w:val="00E82B01"/>
    <w:rsid w:val="00E90A34"/>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D7A30"/>
    <w:rsid w:val="00EE357B"/>
    <w:rsid w:val="00EE4E73"/>
    <w:rsid w:val="00EE5150"/>
    <w:rsid w:val="00EE567E"/>
    <w:rsid w:val="00EE7B64"/>
    <w:rsid w:val="00EF148A"/>
    <w:rsid w:val="00EF16E5"/>
    <w:rsid w:val="00EF4504"/>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 w:type="paragraph" w:customStyle="1" w:styleId="msonormal0">
    <w:name w:val="msonormal"/>
    <w:basedOn w:val="Normaali"/>
    <w:rsid w:val="00986BD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genai.owasp.org/llmrisk/llm08-vector-and-embedding-weaknesses/" TargetMode="External"/><Relationship Id="rId21" Type="http://schemas.openxmlformats.org/officeDocument/2006/relationships/hyperlink" Target="https://doi.org/10.1080/03075070120099340" TargetMode="External"/><Relationship Id="rId42" Type="http://schemas.openxmlformats.org/officeDocument/2006/relationships/hyperlink" Target="https://www.displayr.com/discover-the-5-best-ai-tools-for-qualitative-data-analysis/" TargetMode="External"/><Relationship Id="rId63" Type="http://schemas.openxmlformats.org/officeDocument/2006/relationships/hyperlink" Target="https://doi.org/10.24963/ijcai.2024/890" TargetMode="External"/><Relationship Id="rId84" Type="http://schemas.openxmlformats.org/officeDocument/2006/relationships/hyperlink" Target="https://doi.org/10.1080/17579961.2021.1898299" TargetMode="External"/><Relationship Id="rId138" Type="http://schemas.openxmlformats.org/officeDocument/2006/relationships/hyperlink" Target="https://www.google.com/search?q=https://doi.org/10.48550/arXiv.2501.18837" TargetMode="External"/><Relationship Id="rId159" Type="http://schemas.openxmlformats.org/officeDocument/2006/relationships/hyperlink" Target="https://doi.org/10.1017/CBO9780511802034" TargetMode="External"/><Relationship Id="rId170" Type="http://schemas.openxmlformats.org/officeDocument/2006/relationships/hyperlink" Target="https://www.google.com/search?q=https://doi.org/10.48550/arXiv.2505.16997" TargetMode="External"/><Relationship Id="rId107" Type="http://schemas.openxmlformats.org/officeDocument/2006/relationships/hyperlink" Target="https://doi.org/10.1093/lpr/2.4.237" TargetMode="External"/><Relationship Id="rId11" Type="http://schemas.openxmlformats.org/officeDocument/2006/relationships/hyperlink" Target="https://research.aimultiple.com/security-of-ai-agents/" TargetMode="External"/><Relationship Id="rId32" Type="http://schemas.openxmlformats.org/officeDocument/2006/relationships/hyperlink" Target="https://www.google.com/search?q=https://doi.org/10.48550/arXiv.2506.21215" TargetMode="External"/><Relationship Id="rId53" Type="http://schemas.openxmlformats.org/officeDocument/2006/relationships/hyperlink" Target="https://doi.org/10.1037/0003-066X.34.10.906" TargetMode="External"/><Relationship Id="rId74" Type="http://schemas.openxmlformats.org/officeDocument/2006/relationships/hyperlink" Target="https://doi.org/10.18653/v1/2020.acl-main.385" TargetMode="External"/><Relationship Id="rId128" Type="http://schemas.openxmlformats.org/officeDocument/2006/relationships/hyperlink" Target="https://www.pwc.com/gx/en/issues/artificial-intelligence/ai-jobs-barometer.html" TargetMode="External"/><Relationship Id="rId149" Type="http://schemas.openxmlformats.org/officeDocument/2006/relationships/hyperlink" Target="https://www.google.com/search?q=https://doi.org/10.48550/arXiv.2308.14343" TargetMode="External"/><Relationship Id="rId5" Type="http://schemas.openxmlformats.org/officeDocument/2006/relationships/hyperlink" Target="https://www.google.com/search?q=%23supianto2023" TargetMode="External"/><Relationship Id="rId95" Type="http://schemas.openxmlformats.org/officeDocument/2006/relationships/hyperlink" Target="https://www.google.com/search?q=https://doi.org/10.3390/jintelligence13060062" TargetMode="External"/><Relationship Id="rId160" Type="http://schemas.openxmlformats.org/officeDocument/2006/relationships/hyperlink" Target="https://www.google.com/search?q=https://doi.org/10.48550/arXiv.2312.06086" TargetMode="External"/><Relationship Id="rId22" Type="http://schemas.openxmlformats.org/officeDocument/2006/relationships/hyperlink" Target="https://www.google.com/search?q=https://doi.org/10.1016/j.edurev.2019.01.004" TargetMode="External"/><Relationship Id="rId43" Type="http://schemas.openxmlformats.org/officeDocument/2006/relationships/hyperlink" Target="https://apps.dtic.mil/sti/pdfs/ADA084551.pdf" TargetMode="External"/><Relationship Id="rId64" Type="http://schemas.openxmlformats.org/officeDocument/2006/relationships/hyperlink" Target="https://doi.org/10.4324/9781315885278" TargetMode="External"/><Relationship Id="rId118" Type="http://schemas.openxmlformats.org/officeDocument/2006/relationships/hyperlink" Target="https://genai.owasp.org/llm-top-10/" TargetMode="External"/><Relationship Id="rId139" Type="http://schemas.openxmlformats.org/officeDocument/2006/relationships/hyperlink" Target="https://doi.org/10.18608/jla.2016.33.3" TargetMode="External"/><Relationship Id="rId85" Type="http://schemas.openxmlformats.org/officeDocument/2006/relationships/hyperlink" Target="https://www.google.com/search?q=https://doi.org/10.1111/j.1745-3992.1994.tb00854.x" TargetMode="External"/><Relationship Id="rId150" Type="http://schemas.openxmlformats.org/officeDocument/2006/relationships/hyperlink" Target="https://www.google.com/search?q=https://doi.org/10.1109/HICSS.2009.290" TargetMode="External"/><Relationship Id="rId171" Type="http://schemas.openxmlformats.org/officeDocument/2006/relationships/hyperlink" Target="https://medium.com/yeagerai/ai-agent-kryptonite-prompt-saturation-and-context-bleeding-4db7c4329e4e" TargetMode="External"/><Relationship Id="rId12" Type="http://schemas.openxmlformats.org/officeDocument/2006/relationships/hyperlink" Target="https://ainowinstitute.org/publications/collection/a-new-ai-lexicon-function-creep" TargetMode="External"/><Relationship Id="rId33" Type="http://schemas.openxmlformats.org/officeDocument/2006/relationships/hyperlink" Target="https://www.cisa.gov/sites/default/files/recommended_practices/NCCIC_ICS-CERT_Defense_in_Depth_2016_S508C.pdf" TargetMode="External"/><Relationship Id="rId108" Type="http://schemas.openxmlformats.org/officeDocument/2006/relationships/hyperlink" Target="https://doi.org/10.7275/a5vq-7q66" TargetMode="External"/><Relationship Id="rId129" Type="http://schemas.openxmlformats.org/officeDocument/2006/relationships/hyperlink" Target="https://doi.org/10.2307/2181906" TargetMode="External"/><Relationship Id="rId54" Type="http://schemas.openxmlformats.org/officeDocument/2006/relationships/hyperlink" Target="https://www.google.com/search?q=https://doi.org/10.1287/mnsc.2024.05684" TargetMode="External"/><Relationship Id="rId75" Type="http://schemas.openxmlformats.org/officeDocument/2006/relationships/hyperlink" Target="https://www.google.com/search?q=https://doi.org/10.48550/arXiv.2305.03653" TargetMode="External"/><Relationship Id="rId96" Type="http://schemas.openxmlformats.org/officeDocument/2006/relationships/hyperlink" Target="https://www.google.com/search?q=https://doi.org/10.48550/arXiv.2404.03893" TargetMode="External"/><Relationship Id="rId140" Type="http://schemas.openxmlformats.org/officeDocument/2006/relationships/hyperlink" Target="https://doi.org/10.1080/00461520.2013.779483" TargetMode="External"/><Relationship Id="rId161" Type="http://schemas.openxmlformats.org/officeDocument/2006/relationships/hyperlink" Target="https://www.google.com/search?q=https://doi.org/10.48550/arXiv.2203.11171" TargetMode="External"/><Relationship Id="rId6" Type="http://schemas.openxmlformats.org/officeDocument/2006/relationships/hyperlink" Target="https://doi.org/10.1257/aer.20160696" TargetMode="External"/><Relationship Id="rId23" Type="http://schemas.openxmlformats.org/officeDocument/2006/relationships/hyperlink" Target="https://doi.org/10.1037/0033-295X.111.4.1061" TargetMode="External"/><Relationship Id="rId28" Type="http://schemas.openxmlformats.org/officeDocument/2006/relationships/hyperlink" Target="https://www.google.com/search?q=https://doi.org/10.48550/arXiv.2503.13657" TargetMode="External"/><Relationship Id="rId49" Type="http://schemas.openxmlformats.org/officeDocument/2006/relationships/hyperlink" Target="https://digital-strategy.ec.europa.eu/en/library/ethics-guidelines-for-trustworthy-ai" TargetMode="External"/><Relationship Id="rId114" Type="http://schemas.openxmlformats.org/officeDocument/2006/relationships/hyperlink" Target="https://genai.owasp.org/llm-top-10/" TargetMode="External"/><Relationship Id="rId119" Type="http://schemas.openxmlformats.org/officeDocument/2006/relationships/hyperlink" Target="https://genai.owasp.org/llm-top-10/" TargetMode="External"/><Relationship Id="rId44" Type="http://schemas.openxmlformats.org/officeDocument/2006/relationships/hyperlink" Target="https://doi.org/10.48550/arXiv.2305.14325" TargetMode="External"/><Relationship Id="rId60" Type="http://schemas.openxmlformats.org/officeDocument/2006/relationships/hyperlink" Target="https://storage.googleapis.com/deepmind-media/gemini/gemini_3_pro_model_evaluation.pdf" TargetMode="External"/><Relationship Id="rId65" Type="http://schemas.openxmlformats.org/officeDocument/2006/relationships/hyperlink" Target="https://www.mckinsey.com/mgi/our-research/a-new-future-of-work-the-race-to-deploy-ai-and-raise-skills-in-europe-and-beyond" TargetMode="External"/><Relationship Id="rId81" Type="http://schemas.openxmlformats.org/officeDocument/2006/relationships/hyperlink" Target="https://doi.org/10.1177/001316448504500310" TargetMode="External"/><Relationship Id="rId86" Type="http://schemas.openxmlformats.org/officeDocument/2006/relationships/hyperlink" Target="https://doi.org/10.1109/ACCESS.2023.3262138" TargetMode="External"/><Relationship Id="rId130" Type="http://schemas.openxmlformats.org/officeDocument/2006/relationships/hyperlink" Target="https://doi.org/10.5465/amr.2018.0072" TargetMode="External"/><Relationship Id="rId135" Type="http://schemas.openxmlformats.org/officeDocument/2006/relationships/hyperlink" Target="https://doi.org/10.1109/PROC.1975.9939" TargetMode="External"/><Relationship Id="rId151" Type="http://schemas.openxmlformats.org/officeDocument/2006/relationships/hyperlink" Target="https://doi.org/10.1017/CBO9780511802034" TargetMode="External"/><Relationship Id="rId156" Type="http://schemas.openxmlformats.org/officeDocument/2006/relationships/hyperlink" Target="https://doi.org/10.1126/science.185.4157.1124" TargetMode="External"/><Relationship Id="rId177" Type="http://schemas.openxmlformats.org/officeDocument/2006/relationships/theme" Target="theme/theme1.xml"/><Relationship Id="rId172" Type="http://schemas.openxmlformats.org/officeDocument/2006/relationships/hyperlink" Target="https://www.google.com/search?q=https://doi.org/10.48550/arXiv.2312.14197" TargetMode="External"/><Relationship Id="rId13" Type="http://schemas.openxmlformats.org/officeDocument/2006/relationships/hyperlink" Target="https://www.anthropic.com/research/constitutional-classifiers" TargetMode="External"/><Relationship Id="rId18" Type="http://schemas.openxmlformats.org/officeDocument/2006/relationships/hyperlink" Target="https://auzmor.com/blog/measure-the-roi-of-ai-training-programs/" TargetMode="External"/><Relationship Id="rId39" Type="http://schemas.openxmlformats.org/officeDocument/2006/relationships/hyperlink" Target="https://doi.org/10.1145/359636.359712" TargetMode="External"/><Relationship Id="rId109" Type="http://schemas.openxmlformats.org/officeDocument/2006/relationships/hyperlink" Target="https://www.google.com/search?q=https://doi.org/10.4324/9781315728666" TargetMode="External"/><Relationship Id="rId34" Type="http://schemas.openxmlformats.org/officeDocument/2006/relationships/hyperlink" Target="https://www.google.com/search?q=https://doi.org/10.18653/v1/2024.findings-acl.867" TargetMode="External"/><Relationship Id="rId50" Type="http://schemas.openxmlformats.org/officeDocument/2006/relationships/hyperlink" Target="https://doi.org/10.1177/1745691612460685" TargetMode="External"/><Relationship Id="rId55" Type="http://schemas.openxmlformats.org/officeDocument/2006/relationships/hyperlink" Target="https://doi.org/10.48550/arXiv.1704.08111" TargetMode="External"/><Relationship Id="rId76" Type="http://schemas.openxmlformats.org/officeDocument/2006/relationships/hyperlink" Target="https://www.google.com/search?q=https://doi.org/10.48550/arXiv.2505.18333" TargetMode="External"/><Relationship Id="rId97" Type="http://schemas.openxmlformats.org/officeDocument/2006/relationships/hyperlink" Target="https://doi.org/10.48550/arXiv.2305.19118" TargetMode="External"/><Relationship Id="rId104" Type="http://schemas.openxmlformats.org/officeDocument/2006/relationships/hyperlink" Target="https://www.google.com/search?q=https://doi.org/10.48550/arXiv.2401.06427" TargetMode="External"/><Relationship Id="rId120" Type="http://schemas.openxmlformats.org/officeDocument/2006/relationships/hyperlink" Target="https://cheatsheetseries.owasp.org/cheatsheets/Input_Validation_Cheat_Sheet.html" TargetMode="External"/><Relationship Id="rId125" Type="http://schemas.openxmlformats.org/officeDocument/2006/relationships/hyperlink" Target="https://doi.org/10.48550/arXiv.2212.09251" TargetMode="External"/><Relationship Id="rId141" Type="http://schemas.openxmlformats.org/officeDocument/2006/relationships/hyperlink" Target="https://doi.org/10.48550/arXiv.2305.17126" TargetMode="External"/><Relationship Id="rId146" Type="http://schemas.openxmlformats.org/officeDocument/2006/relationships/hyperlink" Target="https://www.google.com/search?q=https://doi.org/10.1002/(SICI)1234-981X(199707)5:3%3C305::AID-EURO184%3E3.0.CO;2-4" TargetMode="External"/><Relationship Id="rId167" Type="http://schemas.openxmlformats.org/officeDocument/2006/relationships/hyperlink" Target="https://www.weforum.org/publications/the-future-of-jobs-report-2023/" TargetMode="External"/><Relationship Id="rId7" Type="http://schemas.openxmlformats.org/officeDocument/2006/relationships/hyperlink" Target="https://doi.org/10.1109/ACCESS.2018.2870052" TargetMode="External"/><Relationship Id="rId71" Type="http://schemas.openxmlformats.org/officeDocument/2006/relationships/hyperlink" Target="https://www.google.com/search?q=https://doi.org/10.48550/arXiv.2312.06674" TargetMode="External"/><Relationship Id="rId92" Type="http://schemas.openxmlformats.org/officeDocument/2006/relationships/hyperlink" Target="https://www.google.com/search?q=https://doi.org/10.5465/amr.2007.26586083" TargetMode="External"/><Relationship Id="rId162" Type="http://schemas.openxmlformats.org/officeDocument/2006/relationships/hyperlink" Target="https://doi.org/10.48550/arXiv.2112.04359" TargetMode="External"/><Relationship Id="rId2" Type="http://schemas.openxmlformats.org/officeDocument/2006/relationships/styles" Target="styles.xml"/><Relationship Id="rId29" Type="http://schemas.openxmlformats.org/officeDocument/2006/relationships/hyperlink" Target="https://citl.indiana.edu/teaching-resources/assessing-student-learning/authentic-assessment/index.html" TargetMode="External"/><Relationship Id="rId24" Type="http://schemas.openxmlformats.org/officeDocument/2006/relationships/hyperlink" Target="https://mareana.com/whitepaper/qa-playbook/" TargetMode="External"/><Relationship Id="rId40" Type="http://schemas.openxmlformats.org/officeDocument/2006/relationships/hyperlink" Target="https://doi.org/10.1016/j.strusafe.2008.06.020" TargetMode="External"/><Relationship Id="rId45" Type="http://schemas.openxmlformats.org/officeDocument/2006/relationships/hyperlink" Target="https://doi.org/10.1177/1088868318756467" TargetMode="External"/><Relationship Id="rId66" Type="http://schemas.openxmlformats.org/officeDocument/2006/relationships/hyperlink" Target="https://doi.org/10.2307/25148625" TargetMode="External"/><Relationship Id="rId87" Type="http://schemas.openxmlformats.org/officeDocument/2006/relationships/hyperlink" Target="https://doi.org/10.1037/0022-3514.77.6.1121" TargetMode="External"/><Relationship Id="rId110" Type="http://schemas.openxmlformats.org/officeDocument/2006/relationships/hyperlink" Target="https://doi.org/10.5465/AMBPP.2022.10365abstract" TargetMode="External"/><Relationship Id="rId115" Type="http://schemas.openxmlformats.org/officeDocument/2006/relationships/hyperlink" Target="https://genai.owasp.org/llm-top-10/" TargetMode="External"/><Relationship Id="rId131" Type="http://schemas.openxmlformats.org/officeDocument/2006/relationships/hyperlink" Target="https://doi.org/10.1145/2556288.2557076" TargetMode="External"/><Relationship Id="rId136" Type="http://schemas.openxmlformats.org/officeDocument/2006/relationships/hyperlink" Target="https://www.google.com/search?q=https://doi.org/10.48558/KT81-SN73" TargetMode="External"/><Relationship Id="rId157" Type="http://schemas.openxmlformats.org/officeDocument/2006/relationships/hyperlink" Target="https://www.w3.org/International/articles/unicode-migration/" TargetMode="External"/><Relationship Id="rId61" Type="http://schemas.openxmlformats.org/officeDocument/2006/relationships/hyperlink" Target="https://blog.google/products/gemini/gemini-3/" TargetMode="External"/><Relationship Id="rId82" Type="http://schemas.openxmlformats.org/officeDocument/2006/relationships/hyperlink" Target="https://www.google.com/search?q=https://doi.org/10.48550/arXiv.2511.07973" TargetMode="External"/><Relationship Id="rId152" Type="http://schemas.openxmlformats.org/officeDocument/2006/relationships/hyperlink" Target="https://pub.towardsai.net/ai-sandbox-in-2025-how-enterprises-and-governments-shape-ais-future-b41f0d267c4d" TargetMode="External"/><Relationship Id="rId173" Type="http://schemas.openxmlformats.org/officeDocument/2006/relationships/hyperlink" Target="https://doi.org/10.48550/arXiv.2404.05678" TargetMode="External"/><Relationship Id="rId19" Type="http://schemas.openxmlformats.org/officeDocument/2006/relationships/hyperlink" Target="https://doi.org/10.48550/arXiv.2212.08073" TargetMode="External"/><Relationship Id="rId14" Type="http://schemas.openxmlformats.org/officeDocument/2006/relationships/hyperlink" Target="https://www.anthropic.com/engineering/multi-agent-research-system" TargetMode="External"/><Relationship Id="rId30" Type="http://schemas.openxmlformats.org/officeDocument/2006/relationships/hyperlink" Target="https://www.google.com/search?q=https://doi.org/10.1016/B978-0-08-097086-8.43085-0" TargetMode="External"/><Relationship Id="rId35" Type="http://schemas.openxmlformats.org/officeDocument/2006/relationships/hyperlink" Target="https://www.google.com/search?q=https://doi.org/10.1111/ijsa.12289" TargetMode="External"/><Relationship Id="rId56" Type="http://schemas.openxmlformats.org/officeDocument/2006/relationships/hyperlink" Target="https://doi.org/10.48550/arXiv.2209.07858" TargetMode="External"/><Relationship Id="rId77" Type="http://schemas.openxmlformats.org/officeDocument/2006/relationships/hyperlink" Target="https://doi.org/10.3102/0013189X033007014" TargetMode="External"/><Relationship Id="rId100" Type="http://schemas.openxmlformats.org/officeDocument/2006/relationships/hyperlink" Target="https://doi.org/10.1162/tacl_a_00638" TargetMode="External"/><Relationship Id="rId105" Type="http://schemas.openxmlformats.org/officeDocument/2006/relationships/hyperlink" Target="https://doi.org/10.11613/BM.2012.031" TargetMode="External"/><Relationship Id="rId126" Type="http://schemas.openxmlformats.org/officeDocument/2006/relationships/hyperlink" Target="https://medium.com/@karenpfeifer/humanity-in-the-loop-human-ai-oversight-is-an-imperative-50bdcc2688d8" TargetMode="External"/><Relationship Id="rId147" Type="http://schemas.openxmlformats.org/officeDocument/2006/relationships/hyperlink" Target="https://www.cna.org/reports/2022/09/Goodharts-Law-Recognizing-Mitigating-Manipulation-Measures-in-Analysis.pdf" TargetMode="External"/><Relationship Id="rId168" Type="http://schemas.openxmlformats.org/officeDocument/2006/relationships/hyperlink" Target="https://www.google.com/search?q=https://doi.org/10.48550/arXiv.2409.07844" TargetMode="External"/><Relationship Id="rId8" Type="http://schemas.openxmlformats.org/officeDocument/2006/relationships/hyperlink" Target="https://www.testingstandards.net/uploads/7/6/6/4/76643089/standards_2014edition.pdf" TargetMode="External"/><Relationship Id="rId51" Type="http://schemas.openxmlformats.org/officeDocument/2006/relationships/hyperlink" Target="https://fairtest.org/limits-standardized-tests-diagnosing-and-assisting/" TargetMode="External"/><Relationship Id="rId72" Type="http://schemas.openxmlformats.org/officeDocument/2006/relationships/hyperlink" Target="https://www.isaca.org/resources/news-and-trends/newsletters/atisaca/2025/volume-5/how-to-measure-and-prove-the-value-of-your-ai-investments" TargetMode="External"/><Relationship Id="rId93" Type="http://schemas.openxmlformats.org/officeDocument/2006/relationships/hyperlink" Target="https://www.google.com/search?q=https://doi.org/10.1016/S1053-4822(98)90023-6" TargetMode="External"/><Relationship Id="rId98" Type="http://schemas.openxmlformats.org/officeDocument/2006/relationships/hyperlink" Target="https://doi.org/10.1145/2850417" TargetMode="External"/><Relationship Id="rId121" Type="http://schemas.openxmlformats.org/officeDocument/2006/relationships/hyperlink" Target="https://doi.org/10.1518/001872097778543886" TargetMode="External"/><Relationship Id="rId142" Type="http://schemas.openxmlformats.org/officeDocument/2006/relationships/hyperlink" Target="https://doi.org/10.48550/arXiv.2303.11366" TargetMode="External"/><Relationship Id="rId163" Type="http://schemas.openxmlformats.org/officeDocument/2006/relationships/hyperlink" Target="https://www.google.com/search?q=https://doi.org/10.48550/arXiv.2311.11829" TargetMode="External"/><Relationship Id="rId3" Type="http://schemas.openxmlformats.org/officeDocument/2006/relationships/settings" Target="settings.xml"/><Relationship Id="rId25" Type="http://schemas.openxmlformats.org/officeDocument/2006/relationships/hyperlink" Target="https://doi.org/10.1109/MC.1987.1663532" TargetMode="External"/><Relationship Id="rId46" Type="http://schemas.openxmlformats.org/officeDocument/2006/relationships/hyperlink" Target="https://doi.org/10.1007/s10464-008-9165-0" TargetMode="External"/><Relationship Id="rId67" Type="http://schemas.openxmlformats.org/officeDocument/2006/relationships/hyperlink" Target="https://doi.org/10.48550/arXiv.1503.02531" TargetMode="External"/><Relationship Id="rId116" Type="http://schemas.openxmlformats.org/officeDocument/2006/relationships/hyperlink" Target="https://genai.owasp.org/llm-top-10/" TargetMode="External"/><Relationship Id="rId137" Type="http://schemas.openxmlformats.org/officeDocument/2006/relationships/hyperlink" Target="https://www.google.com/search?q=https://doi.org/10.26417/452bxv17s" TargetMode="External"/><Relationship Id="rId158" Type="http://schemas.openxmlformats.org/officeDocument/2006/relationships/hyperlink" Target="https://doi.org/10.18653/v1/E17-1017" TargetMode="External"/><Relationship Id="rId20" Type="http://schemas.openxmlformats.org/officeDocument/2006/relationships/hyperlink" Target="https://doi.org/10.1145/3501714.3501743" TargetMode="External"/><Relationship Id="rId41" Type="http://schemas.openxmlformats.org/officeDocument/2006/relationships/hyperlink" Target="https://www.disco.co/blog/how-to-assess-the-roi-of-ai-driven-upskilling-initiatives" TargetMode="External"/><Relationship Id="rId62" Type="http://schemas.openxmlformats.org/officeDocument/2006/relationships/hyperlink" Target="https://www.google.com/search?q=https://doi.org/10.48550/arXiv.2302.12173" TargetMode="External"/><Relationship Id="rId83" Type="http://schemas.openxmlformats.org/officeDocument/2006/relationships/hyperlink" Target="https://doi.org/10.1002/ets2.12210" TargetMode="External"/><Relationship Id="rId88" Type="http://schemas.openxmlformats.org/officeDocument/2006/relationships/hyperlink" Target="https://doi.org/10.1037/0278-7393.32.3.451" TargetMode="External"/><Relationship Id="rId111" Type="http://schemas.openxmlformats.org/officeDocument/2006/relationships/hyperlink" Target="https://www.google.com/search?q=https://doi.org/10.1787/88684e36-en" TargetMode="External"/><Relationship Id="rId132" Type="http://schemas.openxmlformats.org/officeDocument/2006/relationships/hyperlink" Target="https://doi.org/10.1007/BF00117714" TargetMode="External"/><Relationship Id="rId153" Type="http://schemas.openxmlformats.org/officeDocument/2006/relationships/hyperlink" Target="https://www.google.com/search?q=https://doi.org/10.48550/arXiv.2401.10133" TargetMode="External"/><Relationship Id="rId174" Type="http://schemas.openxmlformats.org/officeDocument/2006/relationships/hyperlink" Target="https://zilliz.com/blog/ensure-secure-and-permission-aware-rag-deployments" TargetMode="External"/><Relationship Id="rId15" Type="http://schemas.openxmlformats.org/officeDocument/2006/relationships/hyperlink" Target="https://www.anthropic.com/research/building-effective-agents" TargetMode="External"/><Relationship Id="rId36" Type="http://schemas.openxmlformats.org/officeDocument/2006/relationships/hyperlink" Target="https://www.promptfoo.dev/blog/ai-safety-vs-security/" TargetMode="External"/><Relationship Id="rId57" Type="http://schemas.openxmlformats.org/officeDocument/2006/relationships/hyperlink" Target="https://doi.org/10.48550/arXiv.2212.10496" TargetMode="External"/><Relationship Id="rId106" Type="http://schemas.openxmlformats.org/officeDocument/2006/relationships/hyperlink" Target="https://doi.org/10.1101/2025.08.22.25334049" TargetMode="External"/><Relationship Id="rId127" Type="http://schemas.openxmlformats.org/officeDocument/2006/relationships/hyperlink" Target="https://doi.org/10.1080/0969594X.2012.665354" TargetMode="External"/><Relationship Id="rId10" Type="http://schemas.openxmlformats.org/officeDocument/2006/relationships/hyperlink" Target="https://www.facultyfocus.com/articles/teaching-with-technology-articles/beyond-digital-literacy-cultivating-meta-ai-skills-in-students-and-faculty/" TargetMode="External"/><Relationship Id="rId31" Type="http://schemas.openxmlformats.org/officeDocument/2006/relationships/hyperlink" Target="https://cidlab.com/files/smp/pb/pb-2021.pdf" TargetMode="External"/><Relationship Id="rId52" Type="http://schemas.openxmlformats.org/officeDocument/2006/relationships/hyperlink" Target="https://www.google.com/search?q=https://doi.org/10.1016/j.procs.2023.12.233" TargetMode="External"/><Relationship Id="rId73" Type="http://schemas.openxmlformats.org/officeDocument/2006/relationships/hyperlink" Target="https://doi.org/10.1111/j.1744-6570.1980.tb00486.x" TargetMode="External"/><Relationship Id="rId78" Type="http://schemas.openxmlformats.org/officeDocument/2006/relationships/hyperlink" Target="https://doi.org/10.1016/j.edurev.2007.05.002" TargetMode="External"/><Relationship Id="rId94" Type="http://schemas.openxmlformats.org/officeDocument/2006/relationships/hyperlink" Target="https://doi.org/10.48550/arXiv.2005.11401" TargetMode="External"/><Relationship Id="rId99" Type="http://schemas.openxmlformats.org/officeDocument/2006/relationships/hyperlink" Target="https://doi.org/10.48550/arXiv.2106.04631" TargetMode="External"/><Relationship Id="rId101" Type="http://schemas.openxmlformats.org/officeDocument/2006/relationships/hyperlink" Target="https://www.google.com/search?q=https://doi.org/10.48550/arXiv.2403.04957" TargetMode="External"/><Relationship Id="rId122" Type="http://schemas.openxmlformats.org/officeDocument/2006/relationships/hyperlink" Target="https://doi.org/10.1017/CBO9780511803161" TargetMode="External"/><Relationship Id="rId143" Type="http://schemas.openxmlformats.org/officeDocument/2006/relationships/hyperlink" Target="https://www.google.com/search?q=https://doi.org/10.48550/arXiv.2104.07567" TargetMode="External"/><Relationship Id="rId148" Type="http://schemas.openxmlformats.org/officeDocument/2006/relationships/hyperlink" Target="https://doi.org/10.1016/j.caeai.2023.100135" TargetMode="External"/><Relationship Id="rId164" Type="http://schemas.openxmlformats.org/officeDocument/2006/relationships/hyperlink" Target="https://www.google.com/search?q=https://doi.org/10.1016/j.caeai.2023.100174" TargetMode="External"/><Relationship Id="rId169" Type="http://schemas.openxmlformats.org/officeDocument/2006/relationships/hyperlink" Target="https://www.google.com/search?q=https://doi.org/10.48550/arXiv.2509.05396" TargetMode="External"/><Relationship Id="rId4" Type="http://schemas.openxmlformats.org/officeDocument/2006/relationships/webSettings" Target="webSettings.xml"/><Relationship Id="rId9" Type="http://schemas.openxmlformats.org/officeDocument/2006/relationships/hyperlink" Target="https://www.google.com/search?q=https://doi.org/10.48550/arXiv.2410.12837" TargetMode="External"/><Relationship Id="rId26" Type="http://schemas.openxmlformats.org/officeDocument/2006/relationships/hyperlink" Target="https://doi.org/10.59863/MIQL7785" TargetMode="External"/><Relationship Id="rId47" Type="http://schemas.openxmlformats.org/officeDocument/2006/relationships/hyperlink" Target="https://doi.org/10.48550/arXiv.2303.10130" TargetMode="External"/><Relationship Id="rId68" Type="http://schemas.openxmlformats.org/officeDocument/2006/relationships/hyperlink" Target="https://doi.org/10.1145/3703155" TargetMode="External"/><Relationship Id="rId89" Type="http://schemas.openxmlformats.org/officeDocument/2006/relationships/hyperlink" Target="https://www.google.com/search?q=https://doi.org/10.1111/jedm.12028" TargetMode="External"/><Relationship Id="rId112" Type="http://schemas.openxmlformats.org/officeDocument/2006/relationships/hyperlink" Target="https://openai.com/index/openai-o1-system-card/" TargetMode="External"/><Relationship Id="rId133" Type="http://schemas.openxmlformats.org/officeDocument/2006/relationships/hyperlink" Target="https://doi.org/10.1002/widm.1249" TargetMode="External"/><Relationship Id="rId154" Type="http://schemas.openxmlformats.org/officeDocument/2006/relationships/hyperlink" Target="https://www.google.com/search?q=https://doi.org/10.48550/arXiv.2510.01539" TargetMode="External"/><Relationship Id="rId175" Type="http://schemas.openxmlformats.org/officeDocument/2006/relationships/hyperlink" Target="https://www.google.com/search?q=https://doi.org/10.48550/arXiv.2402.07867" TargetMode="External"/><Relationship Id="rId16" Type="http://schemas.openxmlformats.org/officeDocument/2006/relationships/hyperlink" Target="https://doi.org/10.48550/arXiv.2503.08679" TargetMode="External"/><Relationship Id="rId37" Type="http://schemas.openxmlformats.org/officeDocument/2006/relationships/hyperlink" Target="https://www.ascd.org/blogs/15-reasons-why-standardized-tests-are-problematic" TargetMode="External"/><Relationship Id="rId58" Type="http://schemas.openxmlformats.org/officeDocument/2006/relationships/hyperlink" Target="https://doi.org/10.48550/arXiv.1406.2661" TargetMode="External"/><Relationship Id="rId79" Type="http://schemas.openxmlformats.org/officeDocument/2006/relationships/hyperlink" Target="https://doi.org/10.48550/arXiv.2305.00050" TargetMode="External"/><Relationship Id="rId102" Type="http://schemas.openxmlformats.org/officeDocument/2006/relationships/hyperlink" Target="https://doi.org/10.48550/arXiv.2310.12815" TargetMode="External"/><Relationship Id="rId123" Type="http://schemas.openxmlformats.org/officeDocument/2006/relationships/hyperlink" Target="https://www.google.com/search?q=https://doi.org/10.2753/MIS0742-1222240302" TargetMode="External"/><Relationship Id="rId144" Type="http://schemas.openxmlformats.org/officeDocument/2006/relationships/hyperlink" Target="https://doi.org/10.3390/jcm14217866" TargetMode="External"/><Relationship Id="rId90" Type="http://schemas.openxmlformats.org/officeDocument/2006/relationships/hyperlink" Target="https://www.google.com/search?q=https://doi.org/10.5465/amle.2024.0338" TargetMode="External"/><Relationship Id="rId165" Type="http://schemas.openxmlformats.org/officeDocument/2006/relationships/hyperlink" Target="https://www.google.com/search?q=https://doi.org/10.48550/arXiv.2304.11082" TargetMode="External"/><Relationship Id="rId27" Type="http://schemas.openxmlformats.org/officeDocument/2006/relationships/hyperlink" Target="https://www.google.com/search?q=https://doi.org/10.48550/arXiv.2302.09319" TargetMode="External"/><Relationship Id="rId48" Type="http://schemas.openxmlformats.org/officeDocument/2006/relationships/hyperlink" Target="https://artificialintelligenceact.eu/article/14/" TargetMode="External"/><Relationship Id="rId69" Type="http://schemas.openxmlformats.org/officeDocument/2006/relationships/hyperlink" Target="https://doi.org/10.1007/s10994-021-05946-3" TargetMode="External"/><Relationship Id="rId113" Type="http://schemas.openxmlformats.org/officeDocument/2006/relationships/hyperlink" Target="https://genai.owasp.org/llmrisk/llm01-prompt-injection/" TargetMode="External"/><Relationship Id="rId134" Type="http://schemas.openxmlformats.org/officeDocument/2006/relationships/hyperlink" Target="https://www.google.com/search?q=https://doi.org/10.48550/arXiv.2310.10864" TargetMode="External"/><Relationship Id="rId80" Type="http://schemas.openxmlformats.org/officeDocument/2006/relationships/hyperlink" Target="https://www.google.com/search?q=https://doi.org/10.1080/10872981.2022.2070940" TargetMode="External"/><Relationship Id="rId155" Type="http://schemas.openxmlformats.org/officeDocument/2006/relationships/hyperlink" Target="https://tenk.fi/sites/default/files/2021-01/Ihmistieteiden_eettisen_ennakkoarvioinnin_ohje_2020.pdf" TargetMode="External"/><Relationship Id="rId176" Type="http://schemas.openxmlformats.org/officeDocument/2006/relationships/fontTable" Target="fontTable.xml"/><Relationship Id="rId17" Type="http://schemas.openxmlformats.org/officeDocument/2006/relationships/hyperlink" Target="https://www.google.com/search?q=https://doi.org/10.48550/ARXIV.2508.04495" TargetMode="External"/><Relationship Id="rId38" Type="http://schemas.openxmlformats.org/officeDocument/2006/relationships/hyperlink" Target="https://www.google.com/search?q=https://doi.org/10.1017/9781009403718.011" TargetMode="External"/><Relationship Id="rId59" Type="http://schemas.openxmlformats.org/officeDocument/2006/relationships/hyperlink" Target="https://storage.googleapis.com/deepmind-media/Model-Cards/Gemini-3-Pro-Model-Card.pdf" TargetMode="External"/><Relationship Id="rId103" Type="http://schemas.openxmlformats.org/officeDocument/2006/relationships/hyperlink" Target="https://doi.org/10.1038/s41562-016-0028" TargetMode="External"/><Relationship Id="rId124" Type="http://schemas.openxmlformats.org/officeDocument/2006/relationships/hyperlink" Target="https://doi.org/10.48550/arXiv.2209.07858" TargetMode="External"/><Relationship Id="rId70" Type="http://schemas.openxmlformats.org/officeDocument/2006/relationships/hyperlink" Target="https://archive.org/details/treatiseofhumann01hume" TargetMode="External"/><Relationship Id="rId91" Type="http://schemas.openxmlformats.org/officeDocument/2006/relationships/hyperlink" Target="https://openreview.net/forum?id=BZ5a1r-kVsf" TargetMode="External"/><Relationship Id="rId145" Type="http://schemas.openxmlformats.org/officeDocument/2006/relationships/hyperlink" Target="https://doi.org/10.1037/h0047060" TargetMode="External"/><Relationship Id="rId166" Type="http://schemas.openxmlformats.org/officeDocument/2006/relationships/hyperlink" Target="https://www.wolterskluwer.com/en/know/future-ready-lawyer-2024" TargetMode="External"/><Relationship Id="rId1"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62</Pages>
  <Words>18886</Words>
  <Characters>152983</Characters>
  <Application>Microsoft Office Word</Application>
  <DocSecurity>0</DocSecurity>
  <Lines>1274</Lines>
  <Paragraphs>343</Paragraphs>
  <ScaleCrop>false</ScaleCrop>
  <Company/>
  <LinksUpToDate>false</LinksUpToDate>
  <CharactersWithSpaces>171526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2</cp:revision>
  <dcterms:created xsi:type="dcterms:W3CDTF">2026-02-09T21:49:00Z</dcterms:created>
  <dcterms:modified xsi:type="dcterms:W3CDTF">2026-02-09T21:49:00Z</dcterms:modified>
</cp:coreProperties>
</file>