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0831" w14:textId="1F4E89D4" w:rsidR="00BD2CB1" w:rsidRPr="00FD4EF8" w:rsidRDefault="00FB1D2F" w:rsidP="00FB1D2F">
      <w:pPr>
        <w:pStyle w:val="Heading1"/>
        <w:rPr>
          <w:rFonts w:ascii="Arial" w:hAnsi="Arial" w:cs="Arial"/>
        </w:rPr>
      </w:pPr>
      <w:bookmarkStart w:id="0" w:name="_Toc119616706"/>
      <w:r w:rsidRPr="00FD4EF8">
        <w:rPr>
          <w:rFonts w:ascii="Arial" w:hAnsi="Arial" w:cs="Arial"/>
        </w:rPr>
        <w:t>Cover sheet</w:t>
      </w:r>
      <w:bookmarkEnd w:id="0"/>
    </w:p>
    <w:p w14:paraId="51CF595D" w14:textId="67E7B4C9" w:rsidR="00F139BF" w:rsidRPr="00FD4EF8" w:rsidRDefault="00F139BF"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1E6C33" w:rsidRPr="0076199F" w14:paraId="34E6E6AD" w14:textId="77777777" w:rsidTr="00AC1B73">
        <w:trPr>
          <w:trHeight w:val="277"/>
        </w:trPr>
        <w:tc>
          <w:tcPr>
            <w:tcW w:w="3261" w:type="dxa"/>
            <w:tcMar>
              <w:left w:w="0" w:type="dxa"/>
              <w:right w:w="0" w:type="dxa"/>
            </w:tcMar>
          </w:tcPr>
          <w:p w14:paraId="09C94D09" w14:textId="569F40C9" w:rsidR="001E6C33" w:rsidRPr="00FD4EF8" w:rsidRDefault="001E6C33" w:rsidP="00BD79B5">
            <w:pPr>
              <w:rPr>
                <w:rFonts w:ascii="Arial" w:hAnsi="Arial" w:cs="Arial"/>
              </w:rPr>
            </w:pPr>
            <w:r w:rsidRPr="00FD4EF8">
              <w:rPr>
                <w:rFonts w:ascii="Arial" w:hAnsi="Arial" w:cs="Arial"/>
                <w:b/>
              </w:rPr>
              <w:t>Study title</w:t>
            </w:r>
          </w:p>
        </w:tc>
        <w:tc>
          <w:tcPr>
            <w:tcW w:w="6212" w:type="dxa"/>
            <w:tcMar>
              <w:left w:w="0" w:type="dxa"/>
              <w:right w:w="0" w:type="dxa"/>
            </w:tcMar>
          </w:tcPr>
          <w:p w14:paraId="0A9CF56A" w14:textId="7464491D" w:rsidR="001E6C33" w:rsidRPr="00FD4EF8" w:rsidRDefault="00D3594C" w:rsidP="00BD79B5">
            <w:pPr>
              <w:rPr>
                <w:rFonts w:ascii="Arial" w:hAnsi="Arial" w:cs="Arial"/>
              </w:rPr>
            </w:pPr>
            <w:r>
              <w:rPr>
                <w:rFonts w:ascii="Arial" w:hAnsi="Arial" w:cs="Arial"/>
              </w:rPr>
              <w:t>Visual gamma stimulation in sleep</w:t>
            </w:r>
          </w:p>
        </w:tc>
      </w:tr>
      <w:tr w:rsidR="00235F33" w:rsidRPr="0076199F" w14:paraId="68A5366C" w14:textId="77777777" w:rsidTr="00AC1B73">
        <w:trPr>
          <w:trHeight w:val="277"/>
        </w:trPr>
        <w:tc>
          <w:tcPr>
            <w:tcW w:w="3261" w:type="dxa"/>
            <w:tcMar>
              <w:left w:w="0" w:type="dxa"/>
              <w:right w:w="0" w:type="dxa"/>
            </w:tcMar>
          </w:tcPr>
          <w:p w14:paraId="36EB80CC" w14:textId="517542B0" w:rsidR="00235F33" w:rsidRPr="00FD4EF8" w:rsidRDefault="00235F33" w:rsidP="00BD79B5">
            <w:pPr>
              <w:rPr>
                <w:rFonts w:ascii="Arial" w:hAnsi="Arial" w:cs="Arial"/>
                <w:b/>
              </w:rPr>
            </w:pPr>
            <w:r w:rsidRPr="00FD4EF8">
              <w:rPr>
                <w:rFonts w:ascii="Arial" w:hAnsi="Arial" w:cs="Arial"/>
                <w:b/>
              </w:rPr>
              <w:t>Internal code</w:t>
            </w:r>
          </w:p>
        </w:tc>
        <w:tc>
          <w:tcPr>
            <w:tcW w:w="6212" w:type="dxa"/>
            <w:tcMar>
              <w:left w:w="0" w:type="dxa"/>
              <w:right w:w="0" w:type="dxa"/>
            </w:tcMar>
          </w:tcPr>
          <w:p w14:paraId="03B8EE93" w14:textId="7A452CE3" w:rsidR="00235F33" w:rsidRPr="00FD4EF8" w:rsidRDefault="00A651D4" w:rsidP="00BD79B5">
            <w:pPr>
              <w:rPr>
                <w:rFonts w:ascii="Arial" w:hAnsi="Arial" w:cs="Arial"/>
              </w:rPr>
            </w:pPr>
            <w:proofErr w:type="spellStart"/>
            <w:r>
              <w:rPr>
                <w:rFonts w:ascii="Arial" w:hAnsi="Arial" w:cs="Arial"/>
              </w:rPr>
              <w:t>Gamma_Sleep</w:t>
            </w:r>
            <w:proofErr w:type="spellEnd"/>
          </w:p>
        </w:tc>
      </w:tr>
      <w:tr w:rsidR="001E6C33" w:rsidRPr="0076199F" w14:paraId="2A63263A" w14:textId="77777777" w:rsidTr="00AC1B73">
        <w:trPr>
          <w:trHeight w:val="262"/>
        </w:trPr>
        <w:tc>
          <w:tcPr>
            <w:tcW w:w="3261" w:type="dxa"/>
            <w:tcMar>
              <w:left w:w="0" w:type="dxa"/>
              <w:right w:w="0" w:type="dxa"/>
            </w:tcMar>
          </w:tcPr>
          <w:p w14:paraId="192C4421" w14:textId="6E647485" w:rsidR="001E6C33" w:rsidRPr="00FD4EF8" w:rsidRDefault="001E6C33" w:rsidP="00BD79B5">
            <w:pPr>
              <w:rPr>
                <w:rFonts w:ascii="Arial" w:hAnsi="Arial" w:cs="Arial"/>
              </w:rPr>
            </w:pPr>
            <w:r w:rsidRPr="00FD4EF8">
              <w:rPr>
                <w:rFonts w:ascii="Arial" w:hAnsi="Arial" w:cs="Arial"/>
                <w:b/>
              </w:rPr>
              <w:t>Date of protocol (</w:t>
            </w:r>
            <w:proofErr w:type="spellStart"/>
            <w:r w:rsidRPr="00FD4EF8">
              <w:rPr>
                <w:rFonts w:ascii="Arial" w:hAnsi="Arial" w:cs="Arial"/>
                <w:b/>
              </w:rPr>
              <w:t>yyyy</w:t>
            </w:r>
            <w:proofErr w:type="spellEnd"/>
            <w:r w:rsidRPr="00FD4EF8">
              <w:rPr>
                <w:rFonts w:ascii="Arial" w:hAnsi="Arial" w:cs="Arial"/>
                <w:b/>
              </w:rPr>
              <w:t>-MM-dd)</w:t>
            </w:r>
          </w:p>
        </w:tc>
        <w:tc>
          <w:tcPr>
            <w:tcW w:w="6212" w:type="dxa"/>
            <w:tcMar>
              <w:left w:w="0" w:type="dxa"/>
              <w:right w:w="0" w:type="dxa"/>
            </w:tcMar>
          </w:tcPr>
          <w:p w14:paraId="523E7231" w14:textId="643DD577" w:rsidR="001E6C33" w:rsidRPr="00FD4EF8" w:rsidRDefault="001E6C33" w:rsidP="00BD79B5">
            <w:pPr>
              <w:rPr>
                <w:rFonts w:ascii="Arial" w:hAnsi="Arial" w:cs="Arial"/>
              </w:rPr>
            </w:pPr>
          </w:p>
        </w:tc>
      </w:tr>
      <w:tr w:rsidR="001E6C33" w:rsidRPr="0076199F" w14:paraId="542D27D6" w14:textId="77777777" w:rsidTr="00AC1B73">
        <w:trPr>
          <w:trHeight w:val="277"/>
        </w:trPr>
        <w:tc>
          <w:tcPr>
            <w:tcW w:w="3261" w:type="dxa"/>
            <w:tcMar>
              <w:left w:w="0" w:type="dxa"/>
              <w:right w:w="0" w:type="dxa"/>
            </w:tcMar>
          </w:tcPr>
          <w:p w14:paraId="38BE55D7" w14:textId="4AF40729" w:rsidR="001E6C33" w:rsidRPr="00FD4EF8" w:rsidRDefault="001E6C33" w:rsidP="00BD79B5">
            <w:pPr>
              <w:rPr>
                <w:rFonts w:ascii="Arial" w:hAnsi="Arial" w:cs="Arial"/>
              </w:rPr>
            </w:pPr>
            <w:r w:rsidRPr="00FD4EF8">
              <w:rPr>
                <w:rFonts w:ascii="Arial" w:hAnsi="Arial" w:cs="Arial"/>
                <w:b/>
              </w:rPr>
              <w:t>Version of protocol</w:t>
            </w:r>
          </w:p>
        </w:tc>
        <w:tc>
          <w:tcPr>
            <w:tcW w:w="6212" w:type="dxa"/>
            <w:tcMar>
              <w:left w:w="0" w:type="dxa"/>
              <w:right w:w="0" w:type="dxa"/>
            </w:tcMar>
          </w:tcPr>
          <w:p w14:paraId="78EFD99E" w14:textId="33332786" w:rsidR="001E6C33" w:rsidRPr="00FD4EF8" w:rsidRDefault="00B74BD5" w:rsidP="00BD79B5">
            <w:pPr>
              <w:rPr>
                <w:rFonts w:ascii="Arial" w:hAnsi="Arial" w:cs="Arial"/>
              </w:rPr>
            </w:pPr>
            <w:r w:rsidRPr="00FD4EF8">
              <w:rPr>
                <w:rFonts w:ascii="Arial" w:hAnsi="Arial" w:cs="Arial"/>
              </w:rPr>
              <w:t>v</w:t>
            </w:r>
            <w:r w:rsidR="001E6C33" w:rsidRPr="00FD4EF8">
              <w:rPr>
                <w:rFonts w:ascii="Arial" w:hAnsi="Arial" w:cs="Arial"/>
              </w:rPr>
              <w:t>1.0</w:t>
            </w:r>
          </w:p>
        </w:tc>
      </w:tr>
    </w:tbl>
    <w:p w14:paraId="2C16863F" w14:textId="3B044C14" w:rsidR="00906EBB" w:rsidRPr="00FD4EF8" w:rsidRDefault="00906EBB"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1E6C33" w:rsidRPr="0076199F" w14:paraId="49A458FE" w14:textId="77777777" w:rsidTr="00AC1B73">
        <w:trPr>
          <w:trHeight w:val="277"/>
        </w:trPr>
        <w:tc>
          <w:tcPr>
            <w:tcW w:w="3261" w:type="dxa"/>
            <w:tcMar>
              <w:left w:w="0" w:type="dxa"/>
              <w:right w:w="0" w:type="dxa"/>
            </w:tcMar>
          </w:tcPr>
          <w:p w14:paraId="44B53FE7" w14:textId="01B870A4" w:rsidR="001E6C33" w:rsidRPr="00FD4EF8" w:rsidRDefault="001E6C33" w:rsidP="00BD79B5">
            <w:pPr>
              <w:rPr>
                <w:rFonts w:ascii="Arial" w:hAnsi="Arial" w:cs="Arial"/>
              </w:rPr>
            </w:pPr>
            <w:r w:rsidRPr="00FD4EF8">
              <w:rPr>
                <w:rFonts w:ascii="Arial" w:hAnsi="Arial" w:cs="Arial"/>
                <w:b/>
              </w:rPr>
              <w:t>Principal Investigator</w:t>
            </w:r>
          </w:p>
        </w:tc>
        <w:tc>
          <w:tcPr>
            <w:tcW w:w="6212" w:type="dxa"/>
            <w:tcMar>
              <w:left w:w="0" w:type="dxa"/>
              <w:right w:w="0" w:type="dxa"/>
            </w:tcMar>
          </w:tcPr>
          <w:p w14:paraId="2278AEEE" w14:textId="48E0C1EE" w:rsidR="001E6C33" w:rsidRDefault="001E6C33" w:rsidP="00BD79B5">
            <w:pPr>
              <w:rPr>
                <w:rFonts w:ascii="Arial" w:hAnsi="Arial" w:cs="Arial"/>
              </w:rPr>
            </w:pPr>
            <w:r w:rsidRPr="00FD4EF8">
              <w:rPr>
                <w:rFonts w:ascii="Arial" w:hAnsi="Arial" w:cs="Arial"/>
              </w:rPr>
              <w:t xml:space="preserve">Prof. </w:t>
            </w:r>
            <w:proofErr w:type="spellStart"/>
            <w:r w:rsidRPr="00FD4EF8">
              <w:rPr>
                <w:rFonts w:ascii="Arial" w:hAnsi="Arial" w:cs="Arial"/>
              </w:rPr>
              <w:t>Dr.</w:t>
            </w:r>
            <w:proofErr w:type="spellEnd"/>
            <w:r w:rsidRPr="00FD4EF8">
              <w:rPr>
                <w:rFonts w:ascii="Arial" w:hAnsi="Arial" w:cs="Arial"/>
              </w:rPr>
              <w:t xml:space="preserve"> Manuel Spitschan</w:t>
            </w:r>
            <w:r w:rsidRPr="00FD4EF8">
              <w:rPr>
                <w:rFonts w:ascii="Arial" w:hAnsi="Arial" w:cs="Arial"/>
              </w:rPr>
              <w:br/>
              <w:t>Technical University of Munich</w:t>
            </w:r>
          </w:p>
          <w:p w14:paraId="717C90F2" w14:textId="25DCA432" w:rsidR="00112F9A" w:rsidRPr="00FD4EF8" w:rsidRDefault="00112F9A" w:rsidP="00BD79B5">
            <w:pPr>
              <w:rPr>
                <w:rFonts w:ascii="Arial" w:hAnsi="Arial" w:cs="Arial"/>
              </w:rPr>
            </w:pPr>
            <w:r w:rsidRPr="00FD4EF8">
              <w:rPr>
                <w:rFonts w:ascii="Arial" w:hAnsi="Arial" w:cs="Arial"/>
              </w:rPr>
              <w:t>Max Planck Institute for Biological Cybernetics</w:t>
            </w:r>
          </w:p>
          <w:p w14:paraId="7861591B" w14:textId="480C7F33" w:rsidR="001E6C33" w:rsidRPr="00FD4EF8" w:rsidRDefault="001E6C33" w:rsidP="00BD79B5">
            <w:pPr>
              <w:rPr>
                <w:rFonts w:ascii="Arial" w:hAnsi="Arial" w:cs="Arial"/>
              </w:rPr>
            </w:pPr>
          </w:p>
        </w:tc>
      </w:tr>
      <w:tr w:rsidR="001E6C33" w:rsidRPr="0076199F" w14:paraId="6AC0F2F6" w14:textId="77777777" w:rsidTr="00AC1B73">
        <w:trPr>
          <w:trHeight w:val="262"/>
        </w:trPr>
        <w:tc>
          <w:tcPr>
            <w:tcW w:w="3261" w:type="dxa"/>
            <w:tcMar>
              <w:left w:w="0" w:type="dxa"/>
              <w:right w:w="0" w:type="dxa"/>
            </w:tcMar>
          </w:tcPr>
          <w:p w14:paraId="40F6EF9A" w14:textId="34EFAF87" w:rsidR="001E6C33" w:rsidRPr="00FD4EF8" w:rsidRDefault="003F6D81" w:rsidP="00BD79B5">
            <w:pPr>
              <w:rPr>
                <w:rFonts w:ascii="Arial" w:hAnsi="Arial" w:cs="Arial"/>
              </w:rPr>
            </w:pPr>
            <w:commentRangeStart w:id="1"/>
            <w:r w:rsidRPr="00FD4EF8">
              <w:rPr>
                <w:rFonts w:ascii="Arial" w:hAnsi="Arial" w:cs="Arial"/>
                <w:b/>
              </w:rPr>
              <w:t>Team members</w:t>
            </w:r>
            <w:commentRangeEnd w:id="1"/>
            <w:r w:rsidR="004C009E">
              <w:rPr>
                <w:rStyle w:val="CommentReference"/>
              </w:rPr>
              <w:commentReference w:id="1"/>
            </w:r>
          </w:p>
        </w:tc>
        <w:tc>
          <w:tcPr>
            <w:tcW w:w="6212" w:type="dxa"/>
            <w:tcMar>
              <w:left w:w="0" w:type="dxa"/>
              <w:right w:w="0" w:type="dxa"/>
            </w:tcMar>
          </w:tcPr>
          <w:p w14:paraId="2835243B" w14:textId="34640458" w:rsidR="001E6C33" w:rsidRDefault="00112F9A" w:rsidP="00BD79B5">
            <w:pPr>
              <w:rPr>
                <w:rFonts w:ascii="Arial" w:hAnsi="Arial" w:cs="Arial"/>
              </w:rPr>
            </w:pPr>
            <w:commentRangeStart w:id="2"/>
            <w:r>
              <w:rPr>
                <w:rFonts w:ascii="Arial" w:hAnsi="Arial" w:cs="Arial"/>
              </w:rPr>
              <w:t xml:space="preserve">Prof. </w:t>
            </w:r>
            <w:proofErr w:type="spellStart"/>
            <w:r w:rsidR="001E6C33" w:rsidRPr="00FD4EF8">
              <w:rPr>
                <w:rFonts w:ascii="Arial" w:hAnsi="Arial" w:cs="Arial"/>
              </w:rPr>
              <w:t>Dr.</w:t>
            </w:r>
            <w:proofErr w:type="spellEnd"/>
            <w:r w:rsidR="001E6C33" w:rsidRPr="00FD4EF8">
              <w:rPr>
                <w:rFonts w:ascii="Arial" w:hAnsi="Arial" w:cs="Arial"/>
              </w:rPr>
              <w:t xml:space="preserve"> </w:t>
            </w:r>
            <w:r>
              <w:rPr>
                <w:rFonts w:ascii="Arial" w:hAnsi="Arial" w:cs="Arial"/>
              </w:rPr>
              <w:t xml:space="preserve">med. Josef </w:t>
            </w:r>
            <w:proofErr w:type="spellStart"/>
            <w:r>
              <w:rPr>
                <w:rFonts w:ascii="Arial" w:hAnsi="Arial" w:cs="Arial"/>
              </w:rPr>
              <w:t>Priller</w:t>
            </w:r>
            <w:proofErr w:type="spellEnd"/>
          </w:p>
          <w:p w14:paraId="7C91C4C1" w14:textId="77777777" w:rsidR="0049469F" w:rsidRDefault="0049469F" w:rsidP="0049469F">
            <w:pPr>
              <w:rPr>
                <w:rFonts w:ascii="Arial" w:hAnsi="Arial" w:cs="Arial"/>
              </w:rPr>
            </w:pPr>
            <w:r w:rsidRPr="00FD4EF8">
              <w:rPr>
                <w:rFonts w:ascii="Arial" w:hAnsi="Arial" w:cs="Arial"/>
              </w:rPr>
              <w:t>Technical University of Munich</w:t>
            </w:r>
          </w:p>
          <w:p w14:paraId="102381DF" w14:textId="2380A022" w:rsidR="008F2913" w:rsidRPr="00FD4EF8" w:rsidRDefault="008F2913" w:rsidP="00BD79B5">
            <w:pPr>
              <w:rPr>
                <w:rFonts w:ascii="Arial" w:hAnsi="Arial" w:cs="Arial"/>
              </w:rPr>
            </w:pPr>
            <w:proofErr w:type="spellStart"/>
            <w:r>
              <w:rPr>
                <w:rFonts w:ascii="Arial" w:hAnsi="Arial" w:cs="Arial"/>
              </w:rPr>
              <w:t>Charité</w:t>
            </w:r>
            <w:proofErr w:type="spellEnd"/>
            <w:r>
              <w:rPr>
                <w:rFonts w:ascii="Arial" w:hAnsi="Arial" w:cs="Arial"/>
              </w:rPr>
              <w:t xml:space="preserve"> Berlin</w:t>
            </w:r>
            <w:commentRangeEnd w:id="2"/>
            <w:r w:rsidR="004C009E">
              <w:rPr>
                <w:rStyle w:val="CommentReference"/>
              </w:rPr>
              <w:commentReference w:id="2"/>
            </w:r>
          </w:p>
          <w:p w14:paraId="49CCD35C" w14:textId="77777777" w:rsidR="001E6C33" w:rsidRDefault="001E6C33" w:rsidP="00BD79B5">
            <w:pPr>
              <w:rPr>
                <w:rFonts w:ascii="Arial" w:hAnsi="Arial" w:cs="Arial"/>
              </w:rPr>
            </w:pPr>
          </w:p>
          <w:p w14:paraId="4ADA8E3E" w14:textId="77777777" w:rsidR="003F6D81" w:rsidRDefault="003F6D81" w:rsidP="003F6D81">
            <w:pPr>
              <w:rPr>
                <w:rFonts w:ascii="Arial" w:hAnsi="Arial" w:cs="Arial"/>
              </w:rPr>
            </w:pPr>
            <w:commentRangeStart w:id="3"/>
            <w:proofErr w:type="spellStart"/>
            <w:r>
              <w:rPr>
                <w:rFonts w:ascii="Arial" w:hAnsi="Arial" w:cs="Arial"/>
              </w:rPr>
              <w:t>Dr.</w:t>
            </w:r>
            <w:proofErr w:type="spellEnd"/>
            <w:r>
              <w:rPr>
                <w:rFonts w:ascii="Arial" w:hAnsi="Arial" w:cs="Arial"/>
              </w:rPr>
              <w:t xml:space="preserve"> James </w:t>
            </w:r>
            <w:proofErr w:type="spellStart"/>
            <w:r>
              <w:rPr>
                <w:rFonts w:ascii="Arial" w:hAnsi="Arial" w:cs="Arial"/>
              </w:rPr>
              <w:t>Dowsett</w:t>
            </w:r>
            <w:proofErr w:type="spellEnd"/>
          </w:p>
          <w:p w14:paraId="5AB7ADE0" w14:textId="720BBD3E" w:rsidR="003F6D81" w:rsidRDefault="003F6D81" w:rsidP="003F6D81">
            <w:pPr>
              <w:rPr>
                <w:rFonts w:ascii="Arial" w:hAnsi="Arial" w:cs="Arial"/>
              </w:rPr>
            </w:pPr>
            <w:r>
              <w:rPr>
                <w:rFonts w:ascii="Arial" w:hAnsi="Arial" w:cs="Arial"/>
              </w:rPr>
              <w:t>Ludwig-Maximilian University Munich</w:t>
            </w:r>
            <w:commentRangeEnd w:id="3"/>
            <w:r w:rsidR="004C009E">
              <w:rPr>
                <w:rStyle w:val="CommentReference"/>
              </w:rPr>
              <w:commentReference w:id="3"/>
            </w:r>
          </w:p>
          <w:p w14:paraId="4767D84D" w14:textId="08A56182" w:rsidR="003F6D81" w:rsidRDefault="003F6D81" w:rsidP="003F6D81">
            <w:pPr>
              <w:rPr>
                <w:rFonts w:ascii="Arial" w:hAnsi="Arial" w:cs="Arial"/>
              </w:rPr>
            </w:pPr>
          </w:p>
          <w:p w14:paraId="4B9A60EA" w14:textId="3F49167C" w:rsidR="003F6D81" w:rsidRDefault="003F6D81" w:rsidP="003F6D81">
            <w:pPr>
              <w:rPr>
                <w:rFonts w:ascii="Arial" w:hAnsi="Arial" w:cs="Arial"/>
              </w:rPr>
            </w:pPr>
            <w:r>
              <w:rPr>
                <w:rFonts w:ascii="Arial" w:hAnsi="Arial" w:cs="Arial"/>
              </w:rPr>
              <w:t>Laura Hainke</w:t>
            </w:r>
          </w:p>
          <w:p w14:paraId="71F06A1C" w14:textId="57562C11" w:rsidR="003F6D81" w:rsidRDefault="003F6D81" w:rsidP="003F6D81">
            <w:pPr>
              <w:rPr>
                <w:rFonts w:ascii="Arial" w:hAnsi="Arial" w:cs="Arial"/>
              </w:rPr>
            </w:pPr>
            <w:r w:rsidRPr="00FD4EF8">
              <w:rPr>
                <w:rFonts w:ascii="Arial" w:hAnsi="Arial" w:cs="Arial"/>
              </w:rPr>
              <w:t>Technical University of Munich</w:t>
            </w:r>
          </w:p>
          <w:p w14:paraId="3C9A06E6" w14:textId="107666DA" w:rsidR="003F6D81" w:rsidRDefault="003F6D81" w:rsidP="003F6D81">
            <w:pPr>
              <w:rPr>
                <w:rFonts w:ascii="Arial" w:hAnsi="Arial" w:cs="Arial"/>
              </w:rPr>
            </w:pPr>
            <w:r>
              <w:rPr>
                <w:rFonts w:ascii="Arial" w:hAnsi="Arial" w:cs="Arial"/>
              </w:rPr>
              <w:t>Ludwig-Maximilian University Munich</w:t>
            </w:r>
          </w:p>
          <w:p w14:paraId="0CDA86C7" w14:textId="77777777" w:rsidR="003F6D81" w:rsidRDefault="003F6D81" w:rsidP="003F6D81">
            <w:pPr>
              <w:rPr>
                <w:rFonts w:ascii="Arial" w:hAnsi="Arial" w:cs="Arial"/>
              </w:rPr>
            </w:pPr>
          </w:p>
          <w:p w14:paraId="5C52ACED" w14:textId="6A7662C2" w:rsidR="003F6D81" w:rsidRPr="00FD4EF8" w:rsidRDefault="003F6D81" w:rsidP="00BD79B5">
            <w:pPr>
              <w:rPr>
                <w:rFonts w:ascii="Arial" w:hAnsi="Arial" w:cs="Arial"/>
              </w:rPr>
            </w:pPr>
          </w:p>
        </w:tc>
      </w:tr>
    </w:tbl>
    <w:p w14:paraId="2E786A43" w14:textId="563893B4" w:rsidR="00FB1D2F" w:rsidRPr="00FD4EF8" w:rsidRDefault="00FB1D2F" w:rsidP="00FB1D2F">
      <w:pPr>
        <w:rPr>
          <w:rFonts w:ascii="Arial" w:hAnsi="Arial" w:cs="Arial"/>
        </w:rPr>
      </w:pPr>
      <w:r w:rsidRPr="00FD4EF8">
        <w:rPr>
          <w:rFonts w:ascii="Arial" w:hAnsi="Arial" w:cs="Arial"/>
        </w:rPr>
        <w:br w:type="page"/>
      </w:r>
    </w:p>
    <w:p w14:paraId="38DDBDE7" w14:textId="77777777" w:rsidR="001E6C33" w:rsidRPr="00FD4EF8" w:rsidRDefault="00FB1D2F" w:rsidP="006C6FEE">
      <w:pPr>
        <w:pStyle w:val="Heading1"/>
        <w:tabs>
          <w:tab w:val="center" w:pos="4878"/>
        </w:tabs>
        <w:rPr>
          <w:rFonts w:ascii="Arial" w:hAnsi="Arial" w:cs="Arial"/>
        </w:rPr>
      </w:pPr>
      <w:bookmarkStart w:id="4" w:name="_Toc119616707"/>
      <w:r w:rsidRPr="00FD4EF8">
        <w:rPr>
          <w:rFonts w:ascii="Arial" w:hAnsi="Arial" w:cs="Arial"/>
        </w:rPr>
        <w:lastRenderedPageBreak/>
        <w:t>Contact details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0"/>
        <w:gridCol w:w="5413"/>
      </w:tblGrid>
      <w:tr w:rsidR="001E6C33" w:rsidRPr="0076199F" w14:paraId="09C444F9" w14:textId="77777777" w:rsidTr="00BD79B5">
        <w:trPr>
          <w:trHeight w:val="277"/>
        </w:trPr>
        <w:tc>
          <w:tcPr>
            <w:tcW w:w="4060" w:type="dxa"/>
            <w:tcMar>
              <w:left w:w="0" w:type="dxa"/>
              <w:right w:w="0" w:type="dxa"/>
            </w:tcMar>
          </w:tcPr>
          <w:p w14:paraId="42732CFC" w14:textId="19CBF6E6" w:rsidR="001E6C33" w:rsidRPr="00FD4EF8" w:rsidRDefault="001E6C33" w:rsidP="00BD79B5">
            <w:pPr>
              <w:rPr>
                <w:rFonts w:ascii="Arial" w:hAnsi="Arial" w:cs="Arial"/>
              </w:rPr>
            </w:pPr>
            <w:r w:rsidRPr="00FD4EF8">
              <w:rPr>
                <w:rFonts w:ascii="Arial" w:hAnsi="Arial" w:cs="Arial"/>
                <w:b/>
              </w:rPr>
              <w:t>Name</w:t>
            </w:r>
          </w:p>
        </w:tc>
        <w:tc>
          <w:tcPr>
            <w:tcW w:w="5413" w:type="dxa"/>
            <w:tcMar>
              <w:left w:w="0" w:type="dxa"/>
              <w:right w:w="0" w:type="dxa"/>
            </w:tcMar>
          </w:tcPr>
          <w:p w14:paraId="5791A719" w14:textId="5BF6AA73" w:rsidR="001E6C33" w:rsidRPr="00FD4EF8" w:rsidRDefault="001E6C33" w:rsidP="00BD79B5">
            <w:pPr>
              <w:rPr>
                <w:rFonts w:ascii="Arial" w:hAnsi="Arial" w:cs="Arial"/>
              </w:rPr>
            </w:pPr>
            <w:r w:rsidRPr="00FD4EF8">
              <w:rPr>
                <w:rFonts w:ascii="Arial" w:hAnsi="Arial" w:cs="Arial"/>
              </w:rPr>
              <w:t xml:space="preserve">Prof. </w:t>
            </w:r>
            <w:proofErr w:type="spellStart"/>
            <w:r w:rsidRPr="00FD4EF8">
              <w:rPr>
                <w:rFonts w:ascii="Arial" w:hAnsi="Arial" w:cs="Arial"/>
              </w:rPr>
              <w:t>Dr.</w:t>
            </w:r>
            <w:proofErr w:type="spellEnd"/>
            <w:r w:rsidRPr="00FD4EF8">
              <w:rPr>
                <w:rFonts w:ascii="Arial" w:hAnsi="Arial" w:cs="Arial"/>
              </w:rPr>
              <w:t xml:space="preserve"> Manuel Spitschan</w:t>
            </w:r>
          </w:p>
        </w:tc>
      </w:tr>
      <w:tr w:rsidR="001E6C33" w:rsidRPr="0076199F" w14:paraId="15C3520D" w14:textId="77777777" w:rsidTr="00BD79B5">
        <w:trPr>
          <w:trHeight w:val="262"/>
        </w:trPr>
        <w:tc>
          <w:tcPr>
            <w:tcW w:w="4060" w:type="dxa"/>
            <w:tcMar>
              <w:left w:w="0" w:type="dxa"/>
              <w:right w:w="0" w:type="dxa"/>
            </w:tcMar>
          </w:tcPr>
          <w:p w14:paraId="4996C498" w14:textId="1BED8E50" w:rsidR="001E6C33" w:rsidRPr="00FD4EF8" w:rsidRDefault="001E6C33" w:rsidP="00BD79B5">
            <w:pPr>
              <w:rPr>
                <w:rFonts w:ascii="Arial" w:hAnsi="Arial" w:cs="Arial"/>
              </w:rPr>
            </w:pPr>
            <w:r w:rsidRPr="00FD4EF8">
              <w:rPr>
                <w:rFonts w:ascii="Arial" w:hAnsi="Arial" w:cs="Arial"/>
                <w:b/>
              </w:rPr>
              <w:t>Address</w:t>
            </w:r>
          </w:p>
        </w:tc>
        <w:tc>
          <w:tcPr>
            <w:tcW w:w="5413" w:type="dxa"/>
            <w:tcMar>
              <w:left w:w="0" w:type="dxa"/>
              <w:right w:w="0" w:type="dxa"/>
            </w:tcMar>
          </w:tcPr>
          <w:p w14:paraId="7C2B4E5C" w14:textId="77777777" w:rsidR="000C58DF" w:rsidRDefault="000C58DF" w:rsidP="00BD79B5">
            <w:pPr>
              <w:rPr>
                <w:rFonts w:ascii="Arial" w:hAnsi="Arial" w:cs="Arial"/>
              </w:rPr>
            </w:pPr>
            <w:r>
              <w:rPr>
                <w:rFonts w:ascii="Arial" w:hAnsi="Arial" w:cs="Arial"/>
              </w:rPr>
              <w:t>Chronobiology &amp; Health</w:t>
            </w:r>
          </w:p>
          <w:p w14:paraId="2B562B24" w14:textId="77777777" w:rsidR="000C58DF" w:rsidRDefault="000C58DF" w:rsidP="00BD79B5">
            <w:pPr>
              <w:rPr>
                <w:rFonts w:ascii="Arial" w:hAnsi="Arial" w:cs="Arial"/>
              </w:rPr>
            </w:pPr>
            <w:r>
              <w:rPr>
                <w:rFonts w:ascii="Arial" w:hAnsi="Arial" w:cs="Arial"/>
              </w:rPr>
              <w:t>Georg-Brauchle-Ring 60</w:t>
            </w:r>
          </w:p>
          <w:p w14:paraId="2B96626E" w14:textId="77777777" w:rsidR="000C58DF" w:rsidRDefault="000C58DF" w:rsidP="00BD79B5">
            <w:pPr>
              <w:rPr>
                <w:rFonts w:ascii="Arial" w:hAnsi="Arial" w:cs="Arial"/>
              </w:rPr>
            </w:pPr>
            <w:r>
              <w:rPr>
                <w:rFonts w:ascii="Arial" w:hAnsi="Arial" w:cs="Arial"/>
              </w:rPr>
              <w:t>D-80992 Munich</w:t>
            </w:r>
          </w:p>
          <w:p w14:paraId="3800E7A4" w14:textId="14696D64" w:rsidR="001E6C33" w:rsidRPr="00FD4EF8" w:rsidRDefault="001E6C33" w:rsidP="00BD79B5">
            <w:pPr>
              <w:rPr>
                <w:rFonts w:ascii="Arial" w:hAnsi="Arial" w:cs="Arial"/>
              </w:rPr>
            </w:pPr>
            <w:r w:rsidRPr="00FD4EF8">
              <w:rPr>
                <w:rFonts w:ascii="Arial" w:hAnsi="Arial" w:cs="Arial"/>
              </w:rPr>
              <w:t>Germany</w:t>
            </w:r>
          </w:p>
        </w:tc>
      </w:tr>
      <w:tr w:rsidR="001E6C33" w:rsidRPr="0076199F" w14:paraId="2BEBEC75" w14:textId="77777777" w:rsidTr="00BD79B5">
        <w:trPr>
          <w:trHeight w:val="277"/>
        </w:trPr>
        <w:tc>
          <w:tcPr>
            <w:tcW w:w="4060" w:type="dxa"/>
            <w:tcMar>
              <w:left w:w="0" w:type="dxa"/>
              <w:right w:w="0" w:type="dxa"/>
            </w:tcMar>
          </w:tcPr>
          <w:p w14:paraId="012F7D8A" w14:textId="596AB9F8" w:rsidR="001E6C33" w:rsidRPr="00FD4EF8" w:rsidRDefault="001E6C33" w:rsidP="00BD79B5">
            <w:pPr>
              <w:rPr>
                <w:rFonts w:ascii="Arial" w:hAnsi="Arial" w:cs="Arial"/>
              </w:rPr>
            </w:pPr>
            <w:r w:rsidRPr="00FD4EF8">
              <w:rPr>
                <w:rFonts w:ascii="Arial" w:hAnsi="Arial" w:cs="Arial"/>
                <w:b/>
              </w:rPr>
              <w:t>E-mail</w:t>
            </w:r>
          </w:p>
        </w:tc>
        <w:tc>
          <w:tcPr>
            <w:tcW w:w="5413" w:type="dxa"/>
            <w:tcMar>
              <w:left w:w="0" w:type="dxa"/>
              <w:right w:w="0" w:type="dxa"/>
            </w:tcMar>
          </w:tcPr>
          <w:p w14:paraId="15EFCF2F" w14:textId="442C85B1" w:rsidR="001E6C33" w:rsidRPr="00FD4EF8" w:rsidRDefault="000C58DF" w:rsidP="00BD79B5">
            <w:pPr>
              <w:rPr>
                <w:rFonts w:ascii="Arial" w:hAnsi="Arial" w:cs="Arial"/>
              </w:rPr>
            </w:pPr>
            <w:hyperlink r:id="rId12" w:history="1">
              <w:r w:rsidRPr="00FF3E4F">
                <w:rPr>
                  <w:rStyle w:val="Hyperlink"/>
                </w:rPr>
                <w:t>manuel.spitschan</w:t>
              </w:r>
              <w:r w:rsidRPr="00FF3E4F">
                <w:rPr>
                  <w:rStyle w:val="Hyperlink"/>
                </w:rPr>
                <w:t>@</w:t>
              </w:r>
              <w:r w:rsidRPr="00FF3E4F">
                <w:rPr>
                  <w:rStyle w:val="Hyperlink"/>
                </w:rPr>
                <w:t>tum.de</w:t>
              </w:r>
            </w:hyperlink>
          </w:p>
        </w:tc>
      </w:tr>
      <w:tr w:rsidR="001E6C33" w:rsidRPr="0076199F" w14:paraId="78A94BC8" w14:textId="77777777" w:rsidTr="00BD79B5">
        <w:trPr>
          <w:trHeight w:val="277"/>
        </w:trPr>
        <w:tc>
          <w:tcPr>
            <w:tcW w:w="4060" w:type="dxa"/>
            <w:tcMar>
              <w:left w:w="0" w:type="dxa"/>
              <w:right w:w="0" w:type="dxa"/>
            </w:tcMar>
          </w:tcPr>
          <w:p w14:paraId="14DB1431" w14:textId="127AA762" w:rsidR="001E6C33" w:rsidRPr="00FD4EF8" w:rsidRDefault="001E6C33" w:rsidP="00BD79B5">
            <w:pPr>
              <w:rPr>
                <w:rFonts w:ascii="Arial" w:hAnsi="Arial" w:cs="Arial"/>
                <w:b/>
              </w:rPr>
            </w:pPr>
            <w:r w:rsidRPr="00FD4EF8">
              <w:rPr>
                <w:rFonts w:ascii="Arial" w:hAnsi="Arial" w:cs="Arial"/>
                <w:b/>
              </w:rPr>
              <w:t>Phone</w:t>
            </w:r>
          </w:p>
        </w:tc>
        <w:tc>
          <w:tcPr>
            <w:tcW w:w="5413" w:type="dxa"/>
            <w:tcMar>
              <w:left w:w="0" w:type="dxa"/>
              <w:right w:w="0" w:type="dxa"/>
            </w:tcMar>
          </w:tcPr>
          <w:p w14:paraId="33A2692A" w14:textId="178D8757" w:rsidR="001E6C33" w:rsidRPr="00FD4EF8" w:rsidRDefault="000C58DF" w:rsidP="00BD79B5">
            <w:pPr>
              <w:rPr>
                <w:rFonts w:ascii="Arial" w:hAnsi="Arial" w:cs="Arial"/>
              </w:rPr>
            </w:pPr>
            <w:r w:rsidRPr="000C58DF">
              <w:rPr>
                <w:rFonts w:ascii="Arial" w:hAnsi="Arial" w:cs="Arial"/>
              </w:rPr>
              <w:t>+49 (89) 289 - 24544</w:t>
            </w:r>
          </w:p>
        </w:tc>
      </w:tr>
      <w:tr w:rsidR="001E6C33" w:rsidRPr="0076199F" w14:paraId="2522F1F3" w14:textId="77777777" w:rsidTr="00BD79B5">
        <w:trPr>
          <w:trHeight w:val="277"/>
        </w:trPr>
        <w:tc>
          <w:tcPr>
            <w:tcW w:w="4060" w:type="dxa"/>
            <w:tcMar>
              <w:left w:w="0" w:type="dxa"/>
              <w:right w:w="0" w:type="dxa"/>
            </w:tcMar>
          </w:tcPr>
          <w:p w14:paraId="36A9BE51" w14:textId="245DE89E" w:rsidR="001E6C33" w:rsidRPr="00FD4EF8" w:rsidRDefault="001E6C33" w:rsidP="00BD79B5">
            <w:pPr>
              <w:rPr>
                <w:rFonts w:ascii="Arial" w:hAnsi="Arial" w:cs="Arial"/>
                <w:b/>
              </w:rPr>
            </w:pPr>
            <w:r w:rsidRPr="00FD4EF8">
              <w:rPr>
                <w:rFonts w:ascii="Arial" w:hAnsi="Arial" w:cs="Arial"/>
                <w:b/>
              </w:rPr>
              <w:t>Fax</w:t>
            </w:r>
          </w:p>
        </w:tc>
        <w:tc>
          <w:tcPr>
            <w:tcW w:w="5413" w:type="dxa"/>
            <w:tcMar>
              <w:left w:w="0" w:type="dxa"/>
              <w:right w:w="0" w:type="dxa"/>
            </w:tcMar>
          </w:tcPr>
          <w:p w14:paraId="28F6F508" w14:textId="32A7171A" w:rsidR="001E6C33" w:rsidRPr="00FD4EF8" w:rsidRDefault="001E6C33" w:rsidP="00BD79B5">
            <w:pPr>
              <w:rPr>
                <w:rFonts w:ascii="Arial" w:hAnsi="Arial" w:cs="Arial"/>
              </w:rPr>
            </w:pPr>
          </w:p>
        </w:tc>
      </w:tr>
    </w:tbl>
    <w:p w14:paraId="3B072184" w14:textId="1B9D8D09" w:rsidR="00FB1D2F" w:rsidRPr="00FD4EF8" w:rsidRDefault="00FB1D2F" w:rsidP="00FB1D2F">
      <w:pPr>
        <w:rPr>
          <w:rFonts w:ascii="Arial" w:hAnsi="Arial" w:cs="Arial"/>
        </w:rPr>
      </w:pPr>
    </w:p>
    <w:p w14:paraId="5BFAAD82" w14:textId="4313C54E" w:rsidR="00FB1D2F" w:rsidRPr="00FD4EF8" w:rsidRDefault="00FB1D2F" w:rsidP="00670B6B">
      <w:pPr>
        <w:pStyle w:val="Heading1"/>
        <w:tabs>
          <w:tab w:val="center" w:pos="4878"/>
        </w:tabs>
        <w:rPr>
          <w:rFonts w:ascii="Arial" w:hAnsi="Arial" w:cs="Arial"/>
        </w:rPr>
      </w:pPr>
      <w:bookmarkStart w:id="5" w:name="_Toc119616708"/>
      <w:r w:rsidRPr="00FD4EF8">
        <w:rPr>
          <w:rFonts w:ascii="Arial" w:hAnsi="Arial" w:cs="Arial"/>
        </w:rPr>
        <w:t>Signature</w:t>
      </w:r>
      <w:r w:rsidR="002374B1" w:rsidRPr="00FD4EF8">
        <w:rPr>
          <w:rFonts w:ascii="Arial" w:hAnsi="Arial" w:cs="Arial"/>
        </w:rPr>
        <w:t>s</w:t>
      </w:r>
      <w:bookmarkEnd w:id="5"/>
      <w:r w:rsidR="00670B6B" w:rsidRPr="00FD4EF8">
        <w:rPr>
          <w:rFonts w:ascii="Arial" w:hAnsi="Arial" w:cs="Arial"/>
        </w:rPr>
        <w:tab/>
      </w:r>
    </w:p>
    <w:p w14:paraId="54E98308" w14:textId="1D54A4F2" w:rsidR="00FB1D2F" w:rsidRPr="00FD4EF8" w:rsidRDefault="00FB1D2F" w:rsidP="00FB1D2F">
      <w:pPr>
        <w:rPr>
          <w:rFonts w:ascii="Arial" w:hAnsi="Arial" w:cs="Arial"/>
        </w:rPr>
      </w:pPr>
    </w:p>
    <w:p w14:paraId="5348A5FD" w14:textId="56BAD924" w:rsidR="00FB1D2F" w:rsidRPr="00FD4EF8" w:rsidRDefault="005C2843" w:rsidP="00FB1D2F">
      <w:pPr>
        <w:rPr>
          <w:rFonts w:ascii="Arial" w:hAnsi="Arial" w:cs="Arial"/>
        </w:rPr>
      </w:pPr>
      <w:r>
        <w:rPr>
          <w:rFonts w:ascii="Arial" w:hAnsi="Arial" w:cs="Arial"/>
        </w:rPr>
        <w:t xml:space="preserve">Munich, </w:t>
      </w:r>
      <w:r w:rsidR="002374B1" w:rsidRPr="00FD4EF8">
        <w:rPr>
          <w:rFonts w:ascii="Arial" w:hAnsi="Arial" w:cs="Arial"/>
        </w:rPr>
        <w:tab/>
      </w:r>
      <w:r w:rsidR="002374B1" w:rsidRPr="00FD4EF8">
        <w:rPr>
          <w:rFonts w:ascii="Arial" w:hAnsi="Arial" w:cs="Arial"/>
        </w:rPr>
        <w:tab/>
        <w:t>_______________________</w:t>
      </w:r>
    </w:p>
    <w:p w14:paraId="27F3A994" w14:textId="4053BCF9" w:rsidR="00FB1D2F" w:rsidRPr="00FD4EF8" w:rsidRDefault="002374B1" w:rsidP="00FB1D2F">
      <w:pPr>
        <w:rPr>
          <w:rFonts w:ascii="Arial" w:hAnsi="Arial" w:cs="Arial"/>
        </w:rPr>
      </w:pPr>
      <w:r w:rsidRPr="00FD4EF8">
        <w:rPr>
          <w:rFonts w:ascii="Arial" w:hAnsi="Arial" w:cs="Arial"/>
        </w:rPr>
        <w:t>Location, date</w:t>
      </w:r>
      <w:r w:rsidRPr="00FD4EF8">
        <w:rPr>
          <w:rFonts w:ascii="Arial" w:hAnsi="Arial" w:cs="Arial"/>
        </w:rPr>
        <w:tab/>
      </w:r>
      <w:r w:rsidRPr="00FD4EF8">
        <w:rPr>
          <w:rFonts w:ascii="Arial" w:hAnsi="Arial" w:cs="Arial"/>
        </w:rPr>
        <w:tab/>
      </w:r>
      <w:r w:rsidRPr="00FD4EF8">
        <w:rPr>
          <w:rFonts w:ascii="Arial" w:hAnsi="Arial" w:cs="Arial"/>
        </w:rPr>
        <w:tab/>
        <w:t xml:space="preserve">Prof. </w:t>
      </w:r>
      <w:proofErr w:type="spellStart"/>
      <w:r w:rsidRPr="00FD4EF8">
        <w:rPr>
          <w:rFonts w:ascii="Arial" w:hAnsi="Arial" w:cs="Arial"/>
        </w:rPr>
        <w:t>Dr.</w:t>
      </w:r>
      <w:proofErr w:type="spellEnd"/>
      <w:r w:rsidRPr="00FD4EF8">
        <w:rPr>
          <w:rFonts w:ascii="Arial" w:hAnsi="Arial" w:cs="Arial"/>
        </w:rPr>
        <w:t xml:space="preserve"> Manuel Spitschan</w:t>
      </w:r>
    </w:p>
    <w:p w14:paraId="196A05E2" w14:textId="13707D54" w:rsidR="002374B1" w:rsidRPr="00FD4EF8" w:rsidRDefault="002374B1" w:rsidP="00FB1D2F">
      <w:pPr>
        <w:rPr>
          <w:rFonts w:ascii="Arial" w:hAnsi="Arial" w:cs="Arial"/>
        </w:rPr>
      </w:pPr>
    </w:p>
    <w:p w14:paraId="19CE61B9" w14:textId="6528F9BA" w:rsidR="00B612A8" w:rsidRPr="00FD4EF8" w:rsidRDefault="00B612A8">
      <w:pPr>
        <w:rPr>
          <w:rFonts w:ascii="Arial" w:hAnsi="Arial" w:cs="Arial"/>
        </w:rPr>
      </w:pPr>
      <w:r w:rsidRPr="00FD4EF8">
        <w:rPr>
          <w:rFonts w:ascii="Arial" w:hAnsi="Arial" w:cs="Arial"/>
        </w:rPr>
        <w:br w:type="page"/>
      </w:r>
    </w:p>
    <w:p w14:paraId="76D8497C" w14:textId="689DC552" w:rsidR="007D618C" w:rsidRPr="00FD4EF8" w:rsidRDefault="006A59F2" w:rsidP="006A59F2">
      <w:pPr>
        <w:pStyle w:val="Heading1"/>
        <w:rPr>
          <w:rFonts w:ascii="Arial" w:hAnsi="Arial" w:cs="Arial"/>
        </w:rPr>
      </w:pPr>
      <w:bookmarkStart w:id="6" w:name="_Toc119616709"/>
      <w:r w:rsidRPr="00FD4EF8">
        <w:rPr>
          <w:rFonts w:ascii="Arial" w:hAnsi="Arial" w:cs="Arial"/>
        </w:rPr>
        <w:lastRenderedPageBreak/>
        <w:t>Synopsis</w:t>
      </w:r>
      <w:bookmarkEnd w:id="6"/>
    </w:p>
    <w:p w14:paraId="07A7D680" w14:textId="5C9CFEDB" w:rsidR="006A59F2" w:rsidRPr="00FD4EF8" w:rsidRDefault="006A59F2" w:rsidP="006A59F2">
      <w:pPr>
        <w:rPr>
          <w:rFonts w:ascii="Arial" w:hAnsi="Arial" w:cs="Arial"/>
        </w:rPr>
      </w:pPr>
    </w:p>
    <w:p w14:paraId="0DE9F24D" w14:textId="4E3946E8" w:rsidR="006A59F2" w:rsidRPr="00FD4EF8" w:rsidRDefault="006A59F2" w:rsidP="006A59F2">
      <w:pPr>
        <w:pStyle w:val="Heading2"/>
        <w:rPr>
          <w:rFonts w:ascii="Arial" w:hAnsi="Arial" w:cs="Arial"/>
        </w:rPr>
      </w:pPr>
      <w:bookmarkStart w:id="7" w:name="_Toc119616710"/>
      <w:r w:rsidRPr="00FD4EF8">
        <w:rPr>
          <w:rFonts w:ascii="Arial" w:hAnsi="Arial" w:cs="Arial"/>
        </w:rPr>
        <w:t>Basic information</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A03B50" w:rsidRPr="0076199F" w14:paraId="18AE0E99" w14:textId="77777777" w:rsidTr="00BD79B5">
        <w:trPr>
          <w:trHeight w:val="277"/>
        </w:trPr>
        <w:tc>
          <w:tcPr>
            <w:tcW w:w="3261" w:type="dxa"/>
            <w:tcMar>
              <w:left w:w="0" w:type="dxa"/>
              <w:right w:w="0" w:type="dxa"/>
            </w:tcMar>
          </w:tcPr>
          <w:p w14:paraId="65931BD3" w14:textId="77777777" w:rsidR="00A03B50" w:rsidRPr="00FD4EF8" w:rsidRDefault="00A03B50" w:rsidP="00BD79B5">
            <w:pPr>
              <w:rPr>
                <w:rFonts w:ascii="Arial" w:hAnsi="Arial" w:cs="Arial"/>
              </w:rPr>
            </w:pPr>
            <w:r w:rsidRPr="00FD4EF8">
              <w:rPr>
                <w:rFonts w:ascii="Arial" w:hAnsi="Arial" w:cs="Arial"/>
                <w:b/>
              </w:rPr>
              <w:t>Study title</w:t>
            </w:r>
          </w:p>
        </w:tc>
        <w:tc>
          <w:tcPr>
            <w:tcW w:w="6212" w:type="dxa"/>
            <w:tcMar>
              <w:left w:w="0" w:type="dxa"/>
              <w:right w:w="0" w:type="dxa"/>
            </w:tcMar>
          </w:tcPr>
          <w:p w14:paraId="579F6337" w14:textId="039C7E8E" w:rsidR="00A03B50" w:rsidRPr="00FD4EF8" w:rsidRDefault="007252ED" w:rsidP="00BD79B5">
            <w:pPr>
              <w:rPr>
                <w:rFonts w:ascii="Arial" w:hAnsi="Arial" w:cs="Arial"/>
              </w:rPr>
            </w:pPr>
            <w:r>
              <w:rPr>
                <w:rFonts w:ascii="Arial" w:hAnsi="Arial" w:cs="Arial"/>
              </w:rPr>
              <w:t>Visual gamma stimulation in sleep</w:t>
            </w:r>
          </w:p>
        </w:tc>
      </w:tr>
      <w:tr w:rsidR="00A03B50" w:rsidRPr="0076199F" w14:paraId="5258A518" w14:textId="77777777" w:rsidTr="00BD79B5">
        <w:trPr>
          <w:trHeight w:val="277"/>
        </w:trPr>
        <w:tc>
          <w:tcPr>
            <w:tcW w:w="3261" w:type="dxa"/>
            <w:tcMar>
              <w:left w:w="0" w:type="dxa"/>
              <w:right w:w="0" w:type="dxa"/>
            </w:tcMar>
          </w:tcPr>
          <w:p w14:paraId="6872C059" w14:textId="77777777" w:rsidR="00A03B50" w:rsidRPr="00FD4EF8" w:rsidRDefault="00A03B50" w:rsidP="00BD79B5">
            <w:pPr>
              <w:rPr>
                <w:rFonts w:ascii="Arial" w:hAnsi="Arial" w:cs="Arial"/>
                <w:b/>
              </w:rPr>
            </w:pPr>
            <w:r w:rsidRPr="00FD4EF8">
              <w:rPr>
                <w:rFonts w:ascii="Arial" w:hAnsi="Arial" w:cs="Arial"/>
                <w:b/>
              </w:rPr>
              <w:t>Internal code</w:t>
            </w:r>
          </w:p>
        </w:tc>
        <w:tc>
          <w:tcPr>
            <w:tcW w:w="6212" w:type="dxa"/>
            <w:tcMar>
              <w:left w:w="0" w:type="dxa"/>
              <w:right w:w="0" w:type="dxa"/>
            </w:tcMar>
          </w:tcPr>
          <w:p w14:paraId="1549FC16" w14:textId="675890E3" w:rsidR="00A03B50" w:rsidRPr="00FD4EF8" w:rsidRDefault="007252ED" w:rsidP="00BD79B5">
            <w:pPr>
              <w:rPr>
                <w:rFonts w:ascii="Arial" w:hAnsi="Arial" w:cs="Arial"/>
              </w:rPr>
            </w:pPr>
            <w:proofErr w:type="spellStart"/>
            <w:r>
              <w:rPr>
                <w:rFonts w:ascii="Arial" w:hAnsi="Arial" w:cs="Arial"/>
              </w:rPr>
              <w:t>Gamma_Sleep</w:t>
            </w:r>
            <w:proofErr w:type="spellEnd"/>
          </w:p>
        </w:tc>
      </w:tr>
      <w:tr w:rsidR="00A03B50" w:rsidRPr="0076199F" w14:paraId="1AB8DA4B" w14:textId="77777777" w:rsidTr="00BD79B5">
        <w:trPr>
          <w:trHeight w:val="262"/>
        </w:trPr>
        <w:tc>
          <w:tcPr>
            <w:tcW w:w="3261" w:type="dxa"/>
            <w:tcMar>
              <w:left w:w="0" w:type="dxa"/>
              <w:right w:w="0" w:type="dxa"/>
            </w:tcMar>
          </w:tcPr>
          <w:p w14:paraId="2DC2600A" w14:textId="77777777" w:rsidR="00A03B50" w:rsidRPr="00FD4EF8" w:rsidRDefault="00A03B50" w:rsidP="00BD79B5">
            <w:pPr>
              <w:rPr>
                <w:rFonts w:ascii="Arial" w:hAnsi="Arial" w:cs="Arial"/>
              </w:rPr>
            </w:pPr>
            <w:r w:rsidRPr="00FD4EF8">
              <w:rPr>
                <w:rFonts w:ascii="Arial" w:hAnsi="Arial" w:cs="Arial"/>
                <w:b/>
              </w:rPr>
              <w:t>Date of protocol (</w:t>
            </w:r>
            <w:proofErr w:type="spellStart"/>
            <w:r w:rsidRPr="00FD4EF8">
              <w:rPr>
                <w:rFonts w:ascii="Arial" w:hAnsi="Arial" w:cs="Arial"/>
                <w:b/>
              </w:rPr>
              <w:t>yyyy</w:t>
            </w:r>
            <w:proofErr w:type="spellEnd"/>
            <w:r w:rsidRPr="00FD4EF8">
              <w:rPr>
                <w:rFonts w:ascii="Arial" w:hAnsi="Arial" w:cs="Arial"/>
                <w:b/>
              </w:rPr>
              <w:t>-MM-dd)</w:t>
            </w:r>
          </w:p>
        </w:tc>
        <w:tc>
          <w:tcPr>
            <w:tcW w:w="6212" w:type="dxa"/>
            <w:tcMar>
              <w:left w:w="0" w:type="dxa"/>
              <w:right w:w="0" w:type="dxa"/>
            </w:tcMar>
          </w:tcPr>
          <w:p w14:paraId="14EB1CB4" w14:textId="484BF71D" w:rsidR="00A03B50" w:rsidRPr="00FD4EF8" w:rsidRDefault="00A03B50" w:rsidP="00BD79B5">
            <w:pPr>
              <w:rPr>
                <w:rFonts w:ascii="Arial" w:hAnsi="Arial" w:cs="Arial"/>
              </w:rPr>
            </w:pPr>
          </w:p>
        </w:tc>
      </w:tr>
      <w:tr w:rsidR="00A03B50" w:rsidRPr="0076199F" w14:paraId="2ADADBCA" w14:textId="77777777" w:rsidTr="00BD79B5">
        <w:trPr>
          <w:trHeight w:val="277"/>
        </w:trPr>
        <w:tc>
          <w:tcPr>
            <w:tcW w:w="3261" w:type="dxa"/>
            <w:tcMar>
              <w:left w:w="0" w:type="dxa"/>
              <w:right w:w="0" w:type="dxa"/>
            </w:tcMar>
          </w:tcPr>
          <w:p w14:paraId="409B2BDD" w14:textId="77777777" w:rsidR="00A03B50" w:rsidRPr="00FD4EF8" w:rsidRDefault="00A03B50" w:rsidP="00BD79B5">
            <w:pPr>
              <w:rPr>
                <w:rFonts w:ascii="Arial" w:hAnsi="Arial" w:cs="Arial"/>
              </w:rPr>
            </w:pPr>
            <w:r w:rsidRPr="00FD4EF8">
              <w:rPr>
                <w:rFonts w:ascii="Arial" w:hAnsi="Arial" w:cs="Arial"/>
                <w:b/>
              </w:rPr>
              <w:t>Version of protocol</w:t>
            </w:r>
          </w:p>
        </w:tc>
        <w:tc>
          <w:tcPr>
            <w:tcW w:w="6212" w:type="dxa"/>
            <w:tcMar>
              <w:left w:w="0" w:type="dxa"/>
              <w:right w:w="0" w:type="dxa"/>
            </w:tcMar>
          </w:tcPr>
          <w:p w14:paraId="1BEE951B" w14:textId="79DF51BB" w:rsidR="00A03B50" w:rsidRPr="00FD4EF8" w:rsidRDefault="00970A3F" w:rsidP="00BD79B5">
            <w:pPr>
              <w:rPr>
                <w:rFonts w:ascii="Arial" w:hAnsi="Arial" w:cs="Arial"/>
              </w:rPr>
            </w:pPr>
            <w:r>
              <w:rPr>
                <w:rFonts w:ascii="Arial" w:hAnsi="Arial" w:cs="Arial"/>
              </w:rPr>
              <w:t>v</w:t>
            </w:r>
            <w:r w:rsidR="00A03B50" w:rsidRPr="00FD4EF8">
              <w:rPr>
                <w:rFonts w:ascii="Arial" w:hAnsi="Arial" w:cs="Arial"/>
              </w:rPr>
              <w:t>1.0</w:t>
            </w:r>
          </w:p>
        </w:tc>
      </w:tr>
    </w:tbl>
    <w:p w14:paraId="247551F1" w14:textId="3776C159" w:rsidR="006A59F2" w:rsidRPr="00FD4EF8" w:rsidRDefault="006A59F2" w:rsidP="006A59F2">
      <w:pPr>
        <w:rPr>
          <w:rFonts w:ascii="Arial" w:hAnsi="Arial" w:cs="Arial"/>
        </w:rPr>
      </w:pPr>
    </w:p>
    <w:p w14:paraId="61E43B69" w14:textId="3774E93D" w:rsidR="006A59F2" w:rsidRPr="00FD4EF8" w:rsidRDefault="006A59F2" w:rsidP="006A59F2">
      <w:pPr>
        <w:pStyle w:val="Heading2"/>
        <w:rPr>
          <w:rFonts w:ascii="Arial" w:hAnsi="Arial" w:cs="Arial"/>
        </w:rPr>
      </w:pPr>
      <w:bookmarkStart w:id="8" w:name="_Toc119616711"/>
      <w:r w:rsidRPr="00FD4EF8">
        <w:rPr>
          <w:rFonts w:ascii="Arial" w:hAnsi="Arial" w:cs="Arial"/>
        </w:rPr>
        <w:t>Research question</w:t>
      </w:r>
      <w:bookmarkEnd w:id="8"/>
    </w:p>
    <w:p w14:paraId="4B2FB921" w14:textId="540C975C" w:rsidR="006A59F2" w:rsidRPr="00FD4EF8" w:rsidRDefault="007E604C" w:rsidP="00C678D0">
      <w:pPr>
        <w:jc w:val="both"/>
        <w:rPr>
          <w:rFonts w:ascii="Arial" w:hAnsi="Arial" w:cs="Arial"/>
        </w:rPr>
      </w:pPr>
      <w:r w:rsidRPr="00D50E87">
        <w:rPr>
          <w:rFonts w:ascii="Arial" w:hAnsi="Arial" w:cs="Arial"/>
          <w:highlight w:val="lightGray"/>
        </w:rPr>
        <w:t>Light influence</w:t>
      </w:r>
      <w:r w:rsidR="00474C7E" w:rsidRPr="00D50E87">
        <w:rPr>
          <w:rFonts w:ascii="Arial" w:hAnsi="Arial" w:cs="Arial"/>
          <w:highlight w:val="lightGray"/>
        </w:rPr>
        <w:t>s human physiology and behaviour and modifies the production of the endogenous hormone melatonin. This is due to a pathway originating in the retina. How exactly different stimuli impact on human melatonin production are not known. Here, we will examine how stimuli presented differently to the two eyes affect melatonin suppression and how this depends on the spatial and temporal frequency of the stimuli.</w:t>
      </w:r>
    </w:p>
    <w:p w14:paraId="3D64BBB0" w14:textId="400FECB5" w:rsidR="006A59F2" w:rsidRPr="00FD4EF8" w:rsidRDefault="006A59F2" w:rsidP="006A59F2">
      <w:pPr>
        <w:pStyle w:val="Heading2"/>
        <w:rPr>
          <w:rFonts w:ascii="Arial" w:hAnsi="Arial" w:cs="Arial"/>
        </w:rPr>
      </w:pPr>
      <w:bookmarkStart w:id="9" w:name="_Toc119616712"/>
      <w:r w:rsidRPr="00FD4EF8">
        <w:rPr>
          <w:rFonts w:ascii="Arial" w:hAnsi="Arial" w:cs="Arial"/>
        </w:rPr>
        <w:t>Study design</w:t>
      </w:r>
      <w:bookmarkEnd w:id="9"/>
    </w:p>
    <w:p w14:paraId="0898FC08" w14:textId="08AF9D07" w:rsidR="006A59F2" w:rsidRPr="00FD4EF8" w:rsidRDefault="00474C7E" w:rsidP="002A710C">
      <w:pPr>
        <w:jc w:val="both"/>
        <w:rPr>
          <w:rFonts w:ascii="Arial" w:hAnsi="Arial" w:cs="Arial"/>
        </w:rPr>
      </w:pPr>
      <w:r w:rsidRPr="00D50E87">
        <w:rPr>
          <w:rFonts w:ascii="Arial" w:hAnsi="Arial" w:cs="Arial"/>
          <w:highlight w:val="lightGray"/>
        </w:rPr>
        <w:t xml:space="preserve">Participants will be participating in four in-laboratory sessions over a total study period </w:t>
      </w:r>
      <w:r w:rsidR="00973F16" w:rsidRPr="00D50E87">
        <w:rPr>
          <w:rFonts w:ascii="Arial" w:hAnsi="Arial" w:cs="Arial"/>
          <w:highlight w:val="lightGray"/>
        </w:rPr>
        <w:t xml:space="preserve">of 5 weeks, including an initial circadian stabilisation period. Participants will spend a total of 6 hours in the laboratory during which they will repeatedly give saliva samples for later melatonin assays, complete reaction time and other rating tests. Throughout each session, their pupil size, core body temperature and </w:t>
      </w:r>
      <w:r w:rsidR="003A0D44" w:rsidRPr="00D50E87">
        <w:rPr>
          <w:rFonts w:ascii="Arial" w:hAnsi="Arial" w:cs="Arial"/>
          <w:highlight w:val="lightGray"/>
        </w:rPr>
        <w:t>other physiological parameters</w:t>
      </w:r>
      <w:r w:rsidR="00973F16" w:rsidRPr="00D50E87">
        <w:rPr>
          <w:rFonts w:ascii="Arial" w:hAnsi="Arial" w:cs="Arial"/>
          <w:highlight w:val="lightGray"/>
        </w:rPr>
        <w:t xml:space="preserve"> </w:t>
      </w:r>
      <w:r w:rsidR="003A0D44" w:rsidRPr="00D50E87">
        <w:rPr>
          <w:rFonts w:ascii="Arial" w:hAnsi="Arial" w:cs="Arial"/>
          <w:highlight w:val="lightGray"/>
        </w:rPr>
        <w:t>will be</w:t>
      </w:r>
      <w:r w:rsidR="00973F16" w:rsidRPr="00D50E87">
        <w:rPr>
          <w:rFonts w:ascii="Arial" w:hAnsi="Arial" w:cs="Arial"/>
          <w:highlight w:val="lightGray"/>
        </w:rPr>
        <w:t xml:space="preserve"> monitored.</w:t>
      </w:r>
      <w:r w:rsidR="003B1BAE" w:rsidRPr="00D50E87">
        <w:rPr>
          <w:rFonts w:ascii="Arial" w:hAnsi="Arial" w:cs="Arial"/>
          <w:highlight w:val="lightGray"/>
        </w:rPr>
        <w:t xml:space="preserve"> In the </w:t>
      </w:r>
      <w:r w:rsidR="006D042C" w:rsidRPr="00D50E87">
        <w:rPr>
          <w:rFonts w:ascii="Arial" w:hAnsi="Arial" w:cs="Arial"/>
          <w:highlight w:val="lightGray"/>
        </w:rPr>
        <w:t>1.5</w:t>
      </w:r>
      <w:r w:rsidR="003B1BAE" w:rsidRPr="00D50E87">
        <w:rPr>
          <w:rFonts w:ascii="Arial" w:hAnsi="Arial" w:cs="Arial"/>
          <w:highlight w:val="lightGray"/>
        </w:rPr>
        <w:t xml:space="preserve"> hours preceding their habitual </w:t>
      </w:r>
      <w:proofErr w:type="gramStart"/>
      <w:r w:rsidR="003B1BAE" w:rsidRPr="00D50E87">
        <w:rPr>
          <w:rFonts w:ascii="Arial" w:hAnsi="Arial" w:cs="Arial"/>
          <w:highlight w:val="lightGray"/>
        </w:rPr>
        <w:t>bed time</w:t>
      </w:r>
      <w:proofErr w:type="gramEnd"/>
      <w:r w:rsidR="003B1BAE" w:rsidRPr="00D50E87">
        <w:rPr>
          <w:rFonts w:ascii="Arial" w:hAnsi="Arial" w:cs="Arial"/>
          <w:highlight w:val="lightGray"/>
        </w:rPr>
        <w:t xml:space="preserve"> until </w:t>
      </w:r>
      <w:r w:rsidR="006D042C" w:rsidRPr="00D50E87">
        <w:rPr>
          <w:rFonts w:ascii="Arial" w:hAnsi="Arial" w:cs="Arial"/>
          <w:highlight w:val="lightGray"/>
        </w:rPr>
        <w:t>1 hour after</w:t>
      </w:r>
      <w:r w:rsidR="003B1BAE" w:rsidRPr="00D50E87">
        <w:rPr>
          <w:rFonts w:ascii="Arial" w:hAnsi="Arial" w:cs="Arial"/>
          <w:highlight w:val="lightGray"/>
        </w:rPr>
        <w:t xml:space="preserve"> habitual bed time, participants will be exposed to one of multiple possible stimuli. </w:t>
      </w:r>
      <w:r w:rsidR="002A710C" w:rsidRPr="00D50E87">
        <w:rPr>
          <w:rFonts w:ascii="Arial" w:hAnsi="Arial" w:cs="Arial"/>
          <w:highlight w:val="lightGray"/>
        </w:rPr>
        <w:t xml:space="preserve">The same participant will be exposed to </w:t>
      </w:r>
      <w:r w:rsidR="008401AE" w:rsidRPr="00D50E87">
        <w:rPr>
          <w:rFonts w:ascii="Arial" w:hAnsi="Arial" w:cs="Arial"/>
          <w:highlight w:val="lightGray"/>
        </w:rPr>
        <w:t xml:space="preserve">four different stimuli: (A) dim light, (B) constant light, </w:t>
      </w:r>
      <w:r w:rsidR="00176DA1" w:rsidRPr="00D50E87">
        <w:rPr>
          <w:rFonts w:ascii="Arial" w:hAnsi="Arial" w:cs="Arial"/>
          <w:highlight w:val="lightGray"/>
        </w:rPr>
        <w:t>and two active stimulus conditions (C &amp; D)</w:t>
      </w:r>
      <w:r w:rsidR="008401AE" w:rsidRPr="00D50E87">
        <w:rPr>
          <w:rFonts w:ascii="Arial" w:hAnsi="Arial" w:cs="Arial"/>
          <w:highlight w:val="lightGray"/>
        </w:rPr>
        <w:t xml:space="preserve">. The temporal frequency </w:t>
      </w:r>
      <w:r w:rsidR="00176DA1" w:rsidRPr="00D50E87">
        <w:rPr>
          <w:rFonts w:ascii="Arial" w:hAnsi="Arial" w:cs="Arial"/>
          <w:highlight w:val="lightGray"/>
        </w:rPr>
        <w:t>and spatial properties of the stimulus</w:t>
      </w:r>
      <w:r w:rsidR="006D042C" w:rsidRPr="00D50E87">
        <w:rPr>
          <w:rFonts w:ascii="Arial" w:hAnsi="Arial" w:cs="Arial"/>
          <w:highlight w:val="lightGray"/>
        </w:rPr>
        <w:t xml:space="preserve">, and the extent to which stimuli are presented between the two eyes </w:t>
      </w:r>
      <w:r w:rsidR="008401AE" w:rsidRPr="00D50E87">
        <w:rPr>
          <w:rFonts w:ascii="Arial" w:hAnsi="Arial" w:cs="Arial"/>
          <w:highlight w:val="lightGray"/>
        </w:rPr>
        <w:t>will vary between different participants.</w:t>
      </w:r>
    </w:p>
    <w:p w14:paraId="7DB9FCAC" w14:textId="1E1FD42D" w:rsidR="006A59F2" w:rsidRPr="00FD4EF8" w:rsidRDefault="006A59F2" w:rsidP="006A59F2">
      <w:pPr>
        <w:pStyle w:val="Heading2"/>
        <w:rPr>
          <w:rFonts w:ascii="Arial" w:hAnsi="Arial" w:cs="Arial"/>
        </w:rPr>
      </w:pPr>
      <w:bookmarkStart w:id="10" w:name="_Toc119616713"/>
      <w:r w:rsidRPr="00FD4EF8">
        <w:rPr>
          <w:rFonts w:ascii="Arial" w:hAnsi="Arial" w:cs="Arial"/>
        </w:rPr>
        <w:t>Study sample</w:t>
      </w:r>
      <w:bookmarkEnd w:id="10"/>
    </w:p>
    <w:p w14:paraId="461B8063" w14:textId="5DB617E0" w:rsidR="006A59F2" w:rsidRPr="00FD4EF8" w:rsidRDefault="006A59F2" w:rsidP="006A59F2">
      <w:pPr>
        <w:rPr>
          <w:rFonts w:ascii="Arial" w:hAnsi="Arial" w:cs="Arial"/>
        </w:rPr>
      </w:pPr>
    </w:p>
    <w:p w14:paraId="2DBEE4F0" w14:textId="13823C75" w:rsidR="006A59F2" w:rsidRPr="00FD4EF8" w:rsidRDefault="006A59F2" w:rsidP="006A59F2">
      <w:pPr>
        <w:pStyle w:val="Heading3"/>
        <w:rPr>
          <w:rFonts w:ascii="Arial" w:hAnsi="Arial" w:cs="Arial"/>
        </w:rPr>
      </w:pPr>
      <w:bookmarkStart w:id="11" w:name="_Toc119616714"/>
      <w:r w:rsidRPr="00FD4EF8">
        <w:rPr>
          <w:rFonts w:ascii="Arial" w:hAnsi="Arial" w:cs="Arial"/>
        </w:rPr>
        <w:t>Inclusion criteria</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2517"/>
        <w:gridCol w:w="4465"/>
        <w:gridCol w:w="647"/>
      </w:tblGrid>
      <w:tr w:rsidR="00E55E43" w:rsidRPr="0076199F" w14:paraId="5D1F0114" w14:textId="77777777" w:rsidTr="00165138">
        <w:tc>
          <w:tcPr>
            <w:tcW w:w="2268" w:type="dxa"/>
            <w:tcMar>
              <w:left w:w="0" w:type="dxa"/>
              <w:right w:w="0" w:type="dxa"/>
            </w:tcMar>
          </w:tcPr>
          <w:p w14:paraId="47020924" w14:textId="77777777" w:rsidR="00E55E43" w:rsidRPr="00FD4EF8" w:rsidRDefault="00E55E43" w:rsidP="00165138">
            <w:pPr>
              <w:rPr>
                <w:rFonts w:ascii="Arial" w:hAnsi="Arial" w:cs="Arial"/>
              </w:rPr>
            </w:pPr>
            <w:r w:rsidRPr="00FD4EF8">
              <w:rPr>
                <w:rFonts w:ascii="Arial" w:hAnsi="Arial" w:cs="Arial"/>
                <w:b/>
                <w:bCs/>
              </w:rPr>
              <w:t>Domain</w:t>
            </w:r>
          </w:p>
        </w:tc>
        <w:tc>
          <w:tcPr>
            <w:tcW w:w="2694" w:type="dxa"/>
            <w:tcMar>
              <w:left w:w="0" w:type="dxa"/>
              <w:right w:w="0" w:type="dxa"/>
            </w:tcMar>
          </w:tcPr>
          <w:p w14:paraId="34259334" w14:textId="77777777" w:rsidR="00E55E43" w:rsidRPr="00FD4EF8" w:rsidRDefault="00E55E43" w:rsidP="00165138">
            <w:pPr>
              <w:rPr>
                <w:rFonts w:ascii="Arial" w:hAnsi="Arial" w:cs="Arial"/>
              </w:rPr>
            </w:pPr>
            <w:r w:rsidRPr="00FD4EF8">
              <w:rPr>
                <w:rFonts w:ascii="Arial" w:hAnsi="Arial" w:cs="Arial"/>
                <w:b/>
                <w:bCs/>
              </w:rPr>
              <w:t>Criterion</w:t>
            </w:r>
          </w:p>
        </w:tc>
        <w:tc>
          <w:tcPr>
            <w:tcW w:w="4785" w:type="dxa"/>
            <w:gridSpan w:val="2"/>
            <w:tcMar>
              <w:left w:w="0" w:type="dxa"/>
              <w:right w:w="0" w:type="dxa"/>
            </w:tcMar>
          </w:tcPr>
          <w:p w14:paraId="208D05AA" w14:textId="77777777" w:rsidR="00E55E43" w:rsidRPr="00FD4EF8" w:rsidRDefault="00E55E43" w:rsidP="00165138">
            <w:pPr>
              <w:rPr>
                <w:rFonts w:ascii="Arial" w:hAnsi="Arial" w:cs="Arial"/>
              </w:rPr>
            </w:pPr>
            <w:r w:rsidRPr="00FD4EF8">
              <w:rPr>
                <w:rFonts w:ascii="Arial" w:hAnsi="Arial" w:cs="Arial"/>
                <w:b/>
                <w:bCs/>
              </w:rPr>
              <w:t>Assessment method</w:t>
            </w:r>
          </w:p>
        </w:tc>
      </w:tr>
      <w:tr w:rsidR="00E55E43" w:rsidRPr="0076199F" w14:paraId="204BF9B5" w14:textId="77777777" w:rsidTr="00165138">
        <w:tc>
          <w:tcPr>
            <w:tcW w:w="2268" w:type="dxa"/>
            <w:tcMar>
              <w:left w:w="0" w:type="dxa"/>
              <w:right w:w="0" w:type="dxa"/>
            </w:tcMar>
          </w:tcPr>
          <w:p w14:paraId="0979508F" w14:textId="77777777" w:rsidR="00E55E43" w:rsidRPr="00FD4EF8" w:rsidRDefault="00E55E43" w:rsidP="00165138">
            <w:pPr>
              <w:rPr>
                <w:rFonts w:ascii="Arial" w:hAnsi="Arial" w:cs="Arial"/>
              </w:rPr>
            </w:pPr>
            <w:r w:rsidRPr="00FD4EF8">
              <w:rPr>
                <w:rFonts w:ascii="Arial" w:hAnsi="Arial" w:cs="Arial"/>
              </w:rPr>
              <w:t>Age</w:t>
            </w:r>
          </w:p>
        </w:tc>
        <w:tc>
          <w:tcPr>
            <w:tcW w:w="2694" w:type="dxa"/>
            <w:tcMar>
              <w:left w:w="0" w:type="dxa"/>
              <w:right w:w="0" w:type="dxa"/>
            </w:tcMar>
          </w:tcPr>
          <w:p w14:paraId="0E142DD5" w14:textId="77777777" w:rsidR="00E55E43" w:rsidRPr="00FD4EF8" w:rsidRDefault="00E55E43" w:rsidP="00165138">
            <w:pPr>
              <w:rPr>
                <w:rFonts w:ascii="Arial" w:hAnsi="Arial" w:cs="Arial"/>
              </w:rPr>
            </w:pPr>
            <w:r w:rsidRPr="00FD4EF8">
              <w:rPr>
                <w:rFonts w:ascii="Arial" w:hAnsi="Arial" w:cs="Arial"/>
              </w:rPr>
              <w:t>≥18, ≤40 years of age</w:t>
            </w:r>
          </w:p>
        </w:tc>
        <w:tc>
          <w:tcPr>
            <w:tcW w:w="4785" w:type="dxa"/>
            <w:gridSpan w:val="2"/>
            <w:tcMar>
              <w:left w:w="0" w:type="dxa"/>
              <w:right w:w="0" w:type="dxa"/>
            </w:tcMar>
          </w:tcPr>
          <w:p w14:paraId="372EFA7A" w14:textId="77777777" w:rsidR="00E55E43" w:rsidRPr="00FD4EF8" w:rsidRDefault="00E55E43" w:rsidP="00165138">
            <w:pPr>
              <w:rPr>
                <w:rFonts w:ascii="Arial" w:hAnsi="Arial" w:cs="Arial"/>
              </w:rPr>
            </w:pPr>
            <w:r w:rsidRPr="00FD4EF8">
              <w:rPr>
                <w:rFonts w:ascii="Arial" w:hAnsi="Arial" w:cs="Arial"/>
              </w:rPr>
              <w:t>Self-report</w:t>
            </w:r>
          </w:p>
        </w:tc>
      </w:tr>
      <w:tr w:rsidR="00E55E43" w:rsidRPr="0076199F" w14:paraId="69B16479" w14:textId="77777777" w:rsidTr="00165138">
        <w:tc>
          <w:tcPr>
            <w:tcW w:w="2268" w:type="dxa"/>
            <w:tcMar>
              <w:left w:w="0" w:type="dxa"/>
              <w:right w:w="0" w:type="dxa"/>
            </w:tcMar>
          </w:tcPr>
          <w:p w14:paraId="1DB75100" w14:textId="77777777" w:rsidR="00E55E43" w:rsidRPr="00D50E87" w:rsidRDefault="00E55E43" w:rsidP="00165138">
            <w:pPr>
              <w:rPr>
                <w:rFonts w:ascii="Arial" w:hAnsi="Arial" w:cs="Arial"/>
                <w:highlight w:val="lightGray"/>
              </w:rPr>
            </w:pPr>
            <w:r w:rsidRPr="00D50E87">
              <w:rPr>
                <w:rFonts w:ascii="Arial" w:hAnsi="Arial" w:cs="Arial"/>
                <w:highlight w:val="lightGray"/>
              </w:rPr>
              <w:t>Physical health</w:t>
            </w:r>
          </w:p>
        </w:tc>
        <w:tc>
          <w:tcPr>
            <w:tcW w:w="2694" w:type="dxa"/>
            <w:tcMar>
              <w:left w:w="0" w:type="dxa"/>
              <w:right w:w="0" w:type="dxa"/>
            </w:tcMar>
          </w:tcPr>
          <w:p w14:paraId="1CAB21FA" w14:textId="77777777" w:rsidR="00E55E43" w:rsidRPr="00D50E87" w:rsidRDefault="00E55E43" w:rsidP="00165138">
            <w:pPr>
              <w:rPr>
                <w:rFonts w:ascii="Arial" w:hAnsi="Arial" w:cs="Arial"/>
                <w:highlight w:val="lightGray"/>
              </w:rPr>
            </w:pPr>
            <w:r w:rsidRPr="00D50E87">
              <w:rPr>
                <w:rFonts w:ascii="Arial" w:hAnsi="Arial" w:cs="Arial"/>
                <w:highlight w:val="lightGray"/>
              </w:rPr>
              <w:t>Good physical health</w:t>
            </w:r>
          </w:p>
        </w:tc>
        <w:tc>
          <w:tcPr>
            <w:tcW w:w="4785" w:type="dxa"/>
            <w:gridSpan w:val="2"/>
            <w:tcMar>
              <w:left w:w="0" w:type="dxa"/>
              <w:right w:w="0" w:type="dxa"/>
            </w:tcMar>
          </w:tcPr>
          <w:p w14:paraId="6C433767" w14:textId="37E65D81" w:rsidR="00E55E43" w:rsidRPr="00D50E87" w:rsidRDefault="00E55E43" w:rsidP="00165138">
            <w:pPr>
              <w:rPr>
                <w:rFonts w:ascii="Arial" w:hAnsi="Arial" w:cs="Arial"/>
                <w:highlight w:val="lightGray"/>
              </w:rPr>
            </w:pPr>
            <w:r w:rsidRPr="00D50E87">
              <w:rPr>
                <w:rFonts w:ascii="Arial" w:hAnsi="Arial" w:cs="Arial"/>
                <w:highlight w:val="lightGray"/>
              </w:rPr>
              <w:t>Self-report</w:t>
            </w:r>
          </w:p>
        </w:tc>
      </w:tr>
      <w:tr w:rsidR="00343C74" w:rsidRPr="00D50E87" w14:paraId="5C9A61E0" w14:textId="77777777" w:rsidTr="00165138">
        <w:trPr>
          <w:gridAfter w:val="1"/>
          <w:wAfter w:w="721" w:type="dxa"/>
        </w:trPr>
        <w:tc>
          <w:tcPr>
            <w:tcW w:w="2268" w:type="dxa"/>
            <w:tcMar>
              <w:left w:w="0" w:type="dxa"/>
              <w:right w:w="0" w:type="dxa"/>
            </w:tcMar>
          </w:tcPr>
          <w:p w14:paraId="1C9A8FC0" w14:textId="2CA5F828" w:rsidR="00343C74" w:rsidRPr="00D50E87" w:rsidRDefault="00343C74" w:rsidP="00165138">
            <w:pPr>
              <w:rPr>
                <w:rFonts w:ascii="Arial" w:hAnsi="Arial" w:cs="Arial"/>
                <w:highlight w:val="lightGray"/>
              </w:rPr>
            </w:pPr>
            <w:r w:rsidRPr="00D50E87">
              <w:rPr>
                <w:rFonts w:ascii="Arial" w:hAnsi="Arial" w:cs="Arial"/>
                <w:highlight w:val="lightGray"/>
              </w:rPr>
              <w:t>Mental health</w:t>
            </w:r>
          </w:p>
        </w:tc>
        <w:tc>
          <w:tcPr>
            <w:tcW w:w="2694" w:type="dxa"/>
            <w:tcMar>
              <w:left w:w="0" w:type="dxa"/>
              <w:right w:w="0" w:type="dxa"/>
            </w:tcMar>
          </w:tcPr>
          <w:p w14:paraId="70896B53" w14:textId="6F80D017" w:rsidR="00343C74" w:rsidRPr="00D50E87" w:rsidRDefault="00343C74" w:rsidP="00165138">
            <w:pPr>
              <w:rPr>
                <w:rFonts w:ascii="Arial" w:hAnsi="Arial" w:cs="Arial"/>
                <w:highlight w:val="lightGray"/>
              </w:rPr>
            </w:pPr>
            <w:r w:rsidRPr="00D50E87">
              <w:rPr>
                <w:rFonts w:ascii="Arial" w:hAnsi="Arial" w:cs="Arial"/>
                <w:highlight w:val="lightGray"/>
              </w:rPr>
              <w:t>Good mental health</w:t>
            </w:r>
          </w:p>
        </w:tc>
        <w:tc>
          <w:tcPr>
            <w:tcW w:w="4785" w:type="dxa"/>
            <w:tcMar>
              <w:left w:w="0" w:type="dxa"/>
              <w:right w:w="0" w:type="dxa"/>
            </w:tcMar>
          </w:tcPr>
          <w:p w14:paraId="62E7404B" w14:textId="7CF7A978" w:rsidR="00343C74" w:rsidRPr="00D50E87" w:rsidRDefault="00343C74" w:rsidP="00165138">
            <w:pPr>
              <w:rPr>
                <w:rFonts w:ascii="Arial" w:hAnsi="Arial" w:cs="Arial"/>
                <w:highlight w:val="lightGray"/>
              </w:rPr>
            </w:pPr>
            <w:r w:rsidRPr="00D50E87">
              <w:rPr>
                <w:rFonts w:ascii="Arial" w:hAnsi="Arial" w:cs="Arial"/>
                <w:highlight w:val="lightGray"/>
              </w:rPr>
              <w:t>Self-report</w:t>
            </w:r>
          </w:p>
        </w:tc>
      </w:tr>
      <w:tr w:rsidR="00196A98" w:rsidRPr="00D50E87" w14:paraId="566DA1CF" w14:textId="77777777" w:rsidTr="00165138">
        <w:trPr>
          <w:gridAfter w:val="1"/>
          <w:wAfter w:w="721" w:type="dxa"/>
        </w:trPr>
        <w:tc>
          <w:tcPr>
            <w:tcW w:w="2268" w:type="dxa"/>
            <w:tcMar>
              <w:left w:w="0" w:type="dxa"/>
              <w:right w:w="0" w:type="dxa"/>
            </w:tcMar>
          </w:tcPr>
          <w:p w14:paraId="738C0D12" w14:textId="4A89009F" w:rsidR="00196A98" w:rsidRPr="00D50E87" w:rsidRDefault="00196A98" w:rsidP="00165138">
            <w:pPr>
              <w:rPr>
                <w:rFonts w:ascii="Arial" w:hAnsi="Arial" w:cs="Arial"/>
                <w:highlight w:val="lightGray"/>
              </w:rPr>
            </w:pPr>
            <w:r w:rsidRPr="00D50E87">
              <w:rPr>
                <w:rFonts w:ascii="Arial" w:hAnsi="Arial" w:cs="Arial"/>
                <w:highlight w:val="lightGray"/>
              </w:rPr>
              <w:t>Ocular health</w:t>
            </w:r>
          </w:p>
        </w:tc>
        <w:tc>
          <w:tcPr>
            <w:tcW w:w="2694" w:type="dxa"/>
            <w:tcMar>
              <w:left w:w="0" w:type="dxa"/>
              <w:right w:w="0" w:type="dxa"/>
            </w:tcMar>
          </w:tcPr>
          <w:p w14:paraId="5EDE5809" w14:textId="699BB298" w:rsidR="00196A98" w:rsidRPr="00D50E87" w:rsidRDefault="00196A98" w:rsidP="00165138">
            <w:pPr>
              <w:rPr>
                <w:rFonts w:ascii="Arial" w:hAnsi="Arial" w:cs="Arial"/>
                <w:highlight w:val="lightGray"/>
              </w:rPr>
            </w:pPr>
            <w:r w:rsidRPr="00D50E87">
              <w:rPr>
                <w:rFonts w:ascii="Arial" w:hAnsi="Arial" w:cs="Arial"/>
                <w:highlight w:val="lightGray"/>
              </w:rPr>
              <w:t>Good ocular health</w:t>
            </w:r>
          </w:p>
        </w:tc>
        <w:tc>
          <w:tcPr>
            <w:tcW w:w="4785" w:type="dxa"/>
            <w:tcMar>
              <w:left w:w="0" w:type="dxa"/>
              <w:right w:w="0" w:type="dxa"/>
            </w:tcMar>
          </w:tcPr>
          <w:p w14:paraId="12E42BB6" w14:textId="0CBA957A" w:rsidR="00196A98" w:rsidRPr="00D50E87" w:rsidRDefault="00196A98" w:rsidP="00165138">
            <w:pPr>
              <w:rPr>
                <w:rFonts w:ascii="Arial" w:hAnsi="Arial" w:cs="Arial"/>
                <w:highlight w:val="lightGray"/>
              </w:rPr>
            </w:pPr>
            <w:r w:rsidRPr="00D50E87">
              <w:rPr>
                <w:rFonts w:ascii="Arial" w:hAnsi="Arial" w:cs="Arial"/>
                <w:highlight w:val="lightGray"/>
              </w:rPr>
              <w:t>Ophthalmological examination by ophthalmologist</w:t>
            </w:r>
          </w:p>
        </w:tc>
      </w:tr>
      <w:tr w:rsidR="00E55E43" w:rsidRPr="0076199F" w14:paraId="3B39A774" w14:textId="77777777" w:rsidTr="00165138">
        <w:tc>
          <w:tcPr>
            <w:tcW w:w="2268" w:type="dxa"/>
            <w:tcMar>
              <w:left w:w="0" w:type="dxa"/>
              <w:right w:w="0" w:type="dxa"/>
            </w:tcMar>
          </w:tcPr>
          <w:p w14:paraId="5568721D" w14:textId="77777777" w:rsidR="00E55E43" w:rsidRPr="00D50E87" w:rsidRDefault="00E55E43" w:rsidP="00165138">
            <w:pPr>
              <w:rPr>
                <w:rFonts w:ascii="Arial" w:hAnsi="Arial" w:cs="Arial"/>
                <w:highlight w:val="lightGray"/>
              </w:rPr>
            </w:pPr>
            <w:r w:rsidRPr="00D50E87">
              <w:rPr>
                <w:rFonts w:ascii="Arial" w:hAnsi="Arial" w:cs="Arial"/>
                <w:highlight w:val="lightGray"/>
              </w:rPr>
              <w:t>Binocular vision</w:t>
            </w:r>
          </w:p>
        </w:tc>
        <w:tc>
          <w:tcPr>
            <w:tcW w:w="2694" w:type="dxa"/>
            <w:tcMar>
              <w:left w:w="0" w:type="dxa"/>
              <w:right w:w="0" w:type="dxa"/>
            </w:tcMar>
          </w:tcPr>
          <w:p w14:paraId="22EE9B8D" w14:textId="77777777" w:rsidR="00E55E43" w:rsidRPr="00D50E87" w:rsidRDefault="00E55E43" w:rsidP="00165138">
            <w:pPr>
              <w:rPr>
                <w:rFonts w:ascii="Arial" w:hAnsi="Arial" w:cs="Arial"/>
                <w:highlight w:val="lightGray"/>
              </w:rPr>
            </w:pPr>
          </w:p>
        </w:tc>
        <w:tc>
          <w:tcPr>
            <w:tcW w:w="4785" w:type="dxa"/>
            <w:gridSpan w:val="2"/>
            <w:tcMar>
              <w:left w:w="0" w:type="dxa"/>
              <w:right w:w="0" w:type="dxa"/>
            </w:tcMar>
          </w:tcPr>
          <w:p w14:paraId="36D241F8" w14:textId="77777777" w:rsidR="00E55E43" w:rsidRPr="00D50E87" w:rsidRDefault="00E55E43" w:rsidP="00165138">
            <w:pPr>
              <w:rPr>
                <w:rFonts w:ascii="Arial" w:hAnsi="Arial" w:cs="Arial"/>
                <w:highlight w:val="lightGray"/>
              </w:rPr>
            </w:pPr>
            <w:proofErr w:type="spellStart"/>
            <w:r w:rsidRPr="00D50E87">
              <w:rPr>
                <w:rFonts w:ascii="Arial" w:hAnsi="Arial" w:cs="Arial"/>
                <w:highlight w:val="lightGray"/>
              </w:rPr>
              <w:t>Titmus</w:t>
            </w:r>
            <w:proofErr w:type="spellEnd"/>
            <w:r w:rsidRPr="00D50E87">
              <w:rPr>
                <w:rFonts w:ascii="Arial" w:hAnsi="Arial" w:cs="Arial"/>
                <w:highlight w:val="lightGray"/>
              </w:rPr>
              <w:t xml:space="preserve"> Fly Test</w:t>
            </w:r>
          </w:p>
        </w:tc>
      </w:tr>
      <w:tr w:rsidR="00E55E43" w:rsidRPr="0076199F" w14:paraId="682A0BEB" w14:textId="77777777" w:rsidTr="00165138">
        <w:tc>
          <w:tcPr>
            <w:tcW w:w="2268" w:type="dxa"/>
            <w:tcMar>
              <w:left w:w="0" w:type="dxa"/>
              <w:right w:w="0" w:type="dxa"/>
            </w:tcMar>
          </w:tcPr>
          <w:p w14:paraId="2DD9D73F" w14:textId="77777777" w:rsidR="00E55E43" w:rsidRPr="00D50E87" w:rsidRDefault="00E55E43" w:rsidP="00165138">
            <w:pPr>
              <w:rPr>
                <w:rFonts w:ascii="Arial" w:hAnsi="Arial" w:cs="Arial"/>
                <w:highlight w:val="lightGray"/>
              </w:rPr>
            </w:pPr>
            <w:r w:rsidRPr="00D50E87">
              <w:rPr>
                <w:rFonts w:ascii="Arial" w:hAnsi="Arial" w:cs="Arial"/>
                <w:highlight w:val="lightGray"/>
              </w:rPr>
              <w:t>Visual acuity</w:t>
            </w:r>
          </w:p>
        </w:tc>
        <w:tc>
          <w:tcPr>
            <w:tcW w:w="2694" w:type="dxa"/>
            <w:tcMar>
              <w:left w:w="0" w:type="dxa"/>
              <w:right w:w="0" w:type="dxa"/>
            </w:tcMar>
          </w:tcPr>
          <w:p w14:paraId="19235804" w14:textId="77777777" w:rsidR="00E55E43" w:rsidRPr="00D50E87" w:rsidRDefault="00E55E43" w:rsidP="00165138">
            <w:pPr>
              <w:rPr>
                <w:rFonts w:ascii="Arial" w:hAnsi="Arial" w:cs="Arial"/>
                <w:highlight w:val="lightGray"/>
              </w:rPr>
            </w:pPr>
            <w:r w:rsidRPr="00D50E87">
              <w:rPr>
                <w:rFonts w:ascii="Arial" w:hAnsi="Arial" w:cs="Arial"/>
                <w:highlight w:val="lightGray"/>
              </w:rPr>
              <w:t>Normal or corrected-to-normal visual acuity</w:t>
            </w:r>
          </w:p>
        </w:tc>
        <w:tc>
          <w:tcPr>
            <w:tcW w:w="4785" w:type="dxa"/>
            <w:gridSpan w:val="2"/>
            <w:tcMar>
              <w:left w:w="0" w:type="dxa"/>
              <w:right w:w="0" w:type="dxa"/>
            </w:tcMar>
          </w:tcPr>
          <w:p w14:paraId="7BF459E8" w14:textId="77777777" w:rsidR="00E55E43" w:rsidRPr="00D50E87" w:rsidRDefault="00E55E43" w:rsidP="00165138">
            <w:pPr>
              <w:rPr>
                <w:rFonts w:ascii="Arial" w:hAnsi="Arial" w:cs="Arial"/>
                <w:highlight w:val="lightGray"/>
              </w:rPr>
            </w:pPr>
            <w:proofErr w:type="spellStart"/>
            <w:r w:rsidRPr="00D50E87">
              <w:rPr>
                <w:rFonts w:ascii="Arial" w:hAnsi="Arial" w:cs="Arial"/>
                <w:highlight w:val="lightGray"/>
              </w:rPr>
              <w:t>Landolt</w:t>
            </w:r>
            <w:proofErr w:type="spellEnd"/>
            <w:r w:rsidRPr="00D50E87">
              <w:rPr>
                <w:rFonts w:ascii="Arial" w:hAnsi="Arial" w:cs="Arial"/>
                <w:highlight w:val="lightGray"/>
              </w:rPr>
              <w:t xml:space="preserve"> C</w:t>
            </w:r>
          </w:p>
        </w:tc>
      </w:tr>
      <w:tr w:rsidR="00E55E43" w:rsidRPr="0076199F" w14:paraId="7F545B8C" w14:textId="77777777" w:rsidTr="00165138">
        <w:tc>
          <w:tcPr>
            <w:tcW w:w="2268" w:type="dxa"/>
            <w:tcMar>
              <w:left w:w="0" w:type="dxa"/>
              <w:right w:w="0" w:type="dxa"/>
            </w:tcMar>
          </w:tcPr>
          <w:p w14:paraId="30183347" w14:textId="77777777" w:rsidR="00E55E43" w:rsidRPr="00D50E87" w:rsidRDefault="00E55E43" w:rsidP="00165138">
            <w:pPr>
              <w:rPr>
                <w:rFonts w:ascii="Arial" w:hAnsi="Arial" w:cs="Arial"/>
                <w:highlight w:val="lightGray"/>
              </w:rPr>
            </w:pPr>
            <w:r w:rsidRPr="00D50E87">
              <w:rPr>
                <w:rFonts w:ascii="Arial" w:hAnsi="Arial" w:cs="Arial"/>
                <w:highlight w:val="lightGray"/>
              </w:rPr>
              <w:t>Colour vision</w:t>
            </w:r>
          </w:p>
        </w:tc>
        <w:tc>
          <w:tcPr>
            <w:tcW w:w="2694" w:type="dxa"/>
            <w:tcMar>
              <w:left w:w="0" w:type="dxa"/>
              <w:right w:w="0" w:type="dxa"/>
            </w:tcMar>
          </w:tcPr>
          <w:p w14:paraId="2B73FCC4" w14:textId="77777777" w:rsidR="00E55E43" w:rsidRPr="00D50E87" w:rsidRDefault="00E55E43" w:rsidP="00165138">
            <w:pPr>
              <w:rPr>
                <w:rFonts w:ascii="Arial" w:hAnsi="Arial" w:cs="Arial"/>
                <w:highlight w:val="lightGray"/>
              </w:rPr>
            </w:pPr>
            <w:r w:rsidRPr="00D50E87">
              <w:rPr>
                <w:rFonts w:ascii="Arial" w:hAnsi="Arial" w:cs="Arial"/>
                <w:highlight w:val="lightGray"/>
              </w:rPr>
              <w:t>Normal colour vision</w:t>
            </w:r>
          </w:p>
        </w:tc>
        <w:tc>
          <w:tcPr>
            <w:tcW w:w="4785" w:type="dxa"/>
            <w:gridSpan w:val="2"/>
            <w:tcMar>
              <w:left w:w="0" w:type="dxa"/>
              <w:right w:w="0" w:type="dxa"/>
            </w:tcMar>
          </w:tcPr>
          <w:p w14:paraId="1BB4BA1B" w14:textId="77777777" w:rsidR="00E55E43" w:rsidRPr="00D50E87" w:rsidRDefault="00E55E43" w:rsidP="00165138">
            <w:pPr>
              <w:rPr>
                <w:rFonts w:ascii="Arial" w:hAnsi="Arial" w:cs="Arial"/>
                <w:highlight w:val="lightGray"/>
              </w:rPr>
            </w:pPr>
            <w:r w:rsidRPr="00D50E87">
              <w:rPr>
                <w:rFonts w:ascii="Arial" w:hAnsi="Arial" w:cs="Arial"/>
                <w:highlight w:val="lightGray"/>
              </w:rPr>
              <w:t>Cambridge Colour Test, anomaloscope</w:t>
            </w:r>
          </w:p>
        </w:tc>
      </w:tr>
      <w:tr w:rsidR="00E55E43" w:rsidRPr="0076199F" w14:paraId="20D8B5BE" w14:textId="77777777" w:rsidTr="00165138">
        <w:tc>
          <w:tcPr>
            <w:tcW w:w="2268" w:type="dxa"/>
            <w:tcMar>
              <w:left w:w="0" w:type="dxa"/>
              <w:right w:w="0" w:type="dxa"/>
            </w:tcMar>
          </w:tcPr>
          <w:p w14:paraId="6248FD79" w14:textId="77777777" w:rsidR="00E55E43" w:rsidRPr="00D50E87" w:rsidRDefault="00E55E43" w:rsidP="00165138">
            <w:pPr>
              <w:rPr>
                <w:rFonts w:ascii="Arial" w:hAnsi="Arial" w:cs="Arial"/>
                <w:highlight w:val="lightGray"/>
              </w:rPr>
            </w:pPr>
          </w:p>
        </w:tc>
        <w:tc>
          <w:tcPr>
            <w:tcW w:w="2694" w:type="dxa"/>
            <w:tcMar>
              <w:left w:w="0" w:type="dxa"/>
              <w:right w:w="0" w:type="dxa"/>
            </w:tcMar>
          </w:tcPr>
          <w:p w14:paraId="2530EF4A" w14:textId="77777777" w:rsidR="00E55E43" w:rsidRPr="00D50E87" w:rsidRDefault="00E55E43" w:rsidP="00165138">
            <w:pPr>
              <w:rPr>
                <w:rFonts w:ascii="Arial" w:hAnsi="Arial" w:cs="Arial"/>
                <w:highlight w:val="lightGray"/>
              </w:rPr>
            </w:pPr>
          </w:p>
        </w:tc>
        <w:tc>
          <w:tcPr>
            <w:tcW w:w="4785" w:type="dxa"/>
            <w:gridSpan w:val="2"/>
            <w:tcMar>
              <w:left w:w="0" w:type="dxa"/>
              <w:right w:w="0" w:type="dxa"/>
            </w:tcMar>
          </w:tcPr>
          <w:p w14:paraId="6158A5AD" w14:textId="77777777" w:rsidR="00E55E43" w:rsidRPr="00D50E87" w:rsidRDefault="00E55E43" w:rsidP="00165138">
            <w:pPr>
              <w:rPr>
                <w:rFonts w:ascii="Arial" w:hAnsi="Arial" w:cs="Arial"/>
                <w:highlight w:val="lightGray"/>
              </w:rPr>
            </w:pPr>
          </w:p>
        </w:tc>
      </w:tr>
    </w:tbl>
    <w:p w14:paraId="2B71E2BA" w14:textId="77777777" w:rsidR="006A59F2" w:rsidRPr="00FD4EF8" w:rsidRDefault="006A59F2" w:rsidP="006A59F2">
      <w:pPr>
        <w:rPr>
          <w:rFonts w:ascii="Arial" w:hAnsi="Arial" w:cs="Arial"/>
        </w:rPr>
      </w:pPr>
    </w:p>
    <w:p w14:paraId="1BF66BB6" w14:textId="2B36A1CA" w:rsidR="006A59F2" w:rsidRPr="00FD4EF8" w:rsidRDefault="006A59F2" w:rsidP="006A59F2">
      <w:pPr>
        <w:pStyle w:val="Heading3"/>
        <w:rPr>
          <w:rFonts w:ascii="Arial" w:hAnsi="Arial" w:cs="Arial"/>
        </w:rPr>
      </w:pPr>
      <w:bookmarkStart w:id="12" w:name="_Toc119616715"/>
      <w:r w:rsidRPr="00FD4EF8">
        <w:rPr>
          <w:rFonts w:ascii="Arial" w:hAnsi="Arial" w:cs="Arial"/>
        </w:rPr>
        <w:t>Exclusion criteria</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2325DC" w:rsidRPr="0076199F" w14:paraId="6B495C61" w14:textId="77777777" w:rsidTr="00165138">
        <w:tc>
          <w:tcPr>
            <w:tcW w:w="2268" w:type="dxa"/>
            <w:tcMar>
              <w:left w:w="0" w:type="dxa"/>
              <w:right w:w="0" w:type="dxa"/>
            </w:tcMar>
          </w:tcPr>
          <w:p w14:paraId="60D77349" w14:textId="77777777" w:rsidR="002325DC" w:rsidRPr="00FD4EF8" w:rsidRDefault="002325DC" w:rsidP="00165138">
            <w:pPr>
              <w:rPr>
                <w:rFonts w:ascii="Arial" w:hAnsi="Arial" w:cs="Arial"/>
              </w:rPr>
            </w:pPr>
            <w:r w:rsidRPr="00FD4EF8">
              <w:rPr>
                <w:rFonts w:ascii="Arial" w:hAnsi="Arial" w:cs="Arial"/>
                <w:b/>
                <w:bCs/>
              </w:rPr>
              <w:t>Domain</w:t>
            </w:r>
          </w:p>
        </w:tc>
        <w:tc>
          <w:tcPr>
            <w:tcW w:w="2694" w:type="dxa"/>
            <w:tcMar>
              <w:left w:w="0" w:type="dxa"/>
              <w:right w:w="0" w:type="dxa"/>
            </w:tcMar>
          </w:tcPr>
          <w:p w14:paraId="446EA19E" w14:textId="77777777" w:rsidR="002325DC" w:rsidRPr="00FD4EF8" w:rsidRDefault="002325DC" w:rsidP="00165138">
            <w:pPr>
              <w:rPr>
                <w:rFonts w:ascii="Arial" w:hAnsi="Arial" w:cs="Arial"/>
              </w:rPr>
            </w:pPr>
            <w:r w:rsidRPr="00FD4EF8">
              <w:rPr>
                <w:rFonts w:ascii="Arial" w:hAnsi="Arial" w:cs="Arial"/>
                <w:b/>
                <w:bCs/>
              </w:rPr>
              <w:t>Criterion</w:t>
            </w:r>
          </w:p>
        </w:tc>
        <w:tc>
          <w:tcPr>
            <w:tcW w:w="4785" w:type="dxa"/>
            <w:tcMar>
              <w:left w:w="0" w:type="dxa"/>
              <w:right w:w="0" w:type="dxa"/>
            </w:tcMar>
          </w:tcPr>
          <w:p w14:paraId="633B0C07" w14:textId="77777777" w:rsidR="002325DC" w:rsidRPr="00FD4EF8" w:rsidRDefault="002325DC" w:rsidP="00165138">
            <w:pPr>
              <w:rPr>
                <w:rFonts w:ascii="Arial" w:hAnsi="Arial" w:cs="Arial"/>
              </w:rPr>
            </w:pPr>
            <w:r w:rsidRPr="00FD4EF8">
              <w:rPr>
                <w:rFonts w:ascii="Arial" w:hAnsi="Arial" w:cs="Arial"/>
                <w:b/>
                <w:bCs/>
              </w:rPr>
              <w:t>Assessment method</w:t>
            </w:r>
          </w:p>
        </w:tc>
      </w:tr>
      <w:tr w:rsidR="002325DC" w:rsidRPr="0076199F" w14:paraId="48662582" w14:textId="77777777" w:rsidTr="00165138">
        <w:tc>
          <w:tcPr>
            <w:tcW w:w="2268" w:type="dxa"/>
            <w:tcMar>
              <w:left w:w="0" w:type="dxa"/>
              <w:right w:w="0" w:type="dxa"/>
            </w:tcMar>
          </w:tcPr>
          <w:p w14:paraId="7869EE65" w14:textId="77777777" w:rsidR="002325DC" w:rsidRPr="00D50E87" w:rsidRDefault="002325DC" w:rsidP="00165138">
            <w:pPr>
              <w:rPr>
                <w:rFonts w:ascii="Arial" w:hAnsi="Arial" w:cs="Arial"/>
                <w:b/>
                <w:bCs/>
                <w:highlight w:val="lightGray"/>
              </w:rPr>
            </w:pPr>
            <w:r w:rsidRPr="00D50E87">
              <w:rPr>
                <w:rFonts w:ascii="Arial" w:hAnsi="Arial" w:cs="Arial"/>
                <w:highlight w:val="lightGray"/>
              </w:rPr>
              <w:t>BMI</w:t>
            </w:r>
          </w:p>
        </w:tc>
        <w:tc>
          <w:tcPr>
            <w:tcW w:w="2694" w:type="dxa"/>
            <w:tcMar>
              <w:left w:w="0" w:type="dxa"/>
              <w:right w:w="0" w:type="dxa"/>
            </w:tcMar>
          </w:tcPr>
          <w:p w14:paraId="12EB8DF5" w14:textId="77777777" w:rsidR="002325DC" w:rsidRPr="00D50E87" w:rsidRDefault="002325DC" w:rsidP="00165138">
            <w:pPr>
              <w:rPr>
                <w:rFonts w:ascii="Arial" w:hAnsi="Arial" w:cs="Arial"/>
                <w:b/>
                <w:bCs/>
                <w:highlight w:val="lightGray"/>
              </w:rPr>
            </w:pPr>
            <w:r w:rsidRPr="00D50E87">
              <w:rPr>
                <w:rFonts w:ascii="Arial" w:hAnsi="Arial" w:cs="Arial"/>
                <w:highlight w:val="lightGray"/>
              </w:rPr>
              <w:t>&lt;18 or &gt;30</w:t>
            </w:r>
          </w:p>
        </w:tc>
        <w:tc>
          <w:tcPr>
            <w:tcW w:w="4785" w:type="dxa"/>
            <w:tcMar>
              <w:left w:w="0" w:type="dxa"/>
              <w:right w:w="0" w:type="dxa"/>
            </w:tcMar>
          </w:tcPr>
          <w:p w14:paraId="71B1ADD1" w14:textId="77777777" w:rsidR="002325DC" w:rsidRPr="00D50E87" w:rsidRDefault="002325DC" w:rsidP="00165138">
            <w:pPr>
              <w:rPr>
                <w:rFonts w:ascii="Arial" w:hAnsi="Arial" w:cs="Arial"/>
                <w:b/>
                <w:bCs/>
                <w:highlight w:val="lightGray"/>
              </w:rPr>
            </w:pPr>
            <w:r w:rsidRPr="00D50E87">
              <w:rPr>
                <w:rFonts w:ascii="Arial" w:hAnsi="Arial" w:cs="Arial"/>
                <w:highlight w:val="lightGray"/>
              </w:rPr>
              <w:t>Calculation from measured height and weight</w:t>
            </w:r>
          </w:p>
        </w:tc>
      </w:tr>
      <w:tr w:rsidR="002325DC" w:rsidRPr="0076199F" w14:paraId="7298B2F6" w14:textId="77777777" w:rsidTr="00165138">
        <w:tc>
          <w:tcPr>
            <w:tcW w:w="2268" w:type="dxa"/>
            <w:tcMar>
              <w:left w:w="0" w:type="dxa"/>
              <w:right w:w="0" w:type="dxa"/>
            </w:tcMar>
          </w:tcPr>
          <w:p w14:paraId="11B9CC5D" w14:textId="77777777" w:rsidR="002325DC" w:rsidRPr="00D50E87" w:rsidRDefault="002325DC" w:rsidP="00165138">
            <w:pPr>
              <w:rPr>
                <w:rFonts w:ascii="Arial" w:hAnsi="Arial" w:cs="Arial"/>
                <w:highlight w:val="lightGray"/>
              </w:rPr>
            </w:pPr>
            <w:r w:rsidRPr="00D50E87">
              <w:rPr>
                <w:rFonts w:ascii="Arial" w:hAnsi="Arial" w:cs="Arial"/>
                <w:highlight w:val="lightGray"/>
              </w:rPr>
              <w:t>Medication use</w:t>
            </w:r>
          </w:p>
        </w:tc>
        <w:tc>
          <w:tcPr>
            <w:tcW w:w="2694" w:type="dxa"/>
            <w:tcMar>
              <w:left w:w="0" w:type="dxa"/>
              <w:right w:w="0" w:type="dxa"/>
            </w:tcMar>
          </w:tcPr>
          <w:p w14:paraId="1FE1C0FD" w14:textId="77777777" w:rsidR="002325DC" w:rsidRPr="00D50E87" w:rsidRDefault="002325DC" w:rsidP="00165138">
            <w:pPr>
              <w:rPr>
                <w:rFonts w:ascii="Arial" w:hAnsi="Arial" w:cs="Arial"/>
                <w:highlight w:val="lightGray"/>
              </w:rPr>
            </w:pPr>
            <w:r w:rsidRPr="00D50E87">
              <w:rPr>
                <w:rFonts w:ascii="Arial" w:hAnsi="Arial" w:cs="Arial"/>
                <w:highlight w:val="lightGray"/>
              </w:rPr>
              <w:t>Any use of medications</w:t>
            </w:r>
          </w:p>
        </w:tc>
        <w:tc>
          <w:tcPr>
            <w:tcW w:w="4785" w:type="dxa"/>
            <w:tcMar>
              <w:left w:w="0" w:type="dxa"/>
              <w:right w:w="0" w:type="dxa"/>
            </w:tcMar>
          </w:tcPr>
          <w:p w14:paraId="32B55C0A" w14:textId="77777777" w:rsidR="002325DC" w:rsidRPr="00D50E87" w:rsidRDefault="002325DC" w:rsidP="00165138">
            <w:pPr>
              <w:rPr>
                <w:rFonts w:ascii="Arial" w:hAnsi="Arial" w:cs="Arial"/>
                <w:highlight w:val="lightGray"/>
              </w:rPr>
            </w:pPr>
            <w:r w:rsidRPr="00D50E87">
              <w:rPr>
                <w:rFonts w:ascii="Arial" w:hAnsi="Arial" w:cs="Arial"/>
                <w:highlight w:val="lightGray"/>
              </w:rPr>
              <w:t>Self-report</w:t>
            </w:r>
          </w:p>
        </w:tc>
      </w:tr>
      <w:tr w:rsidR="002325DC" w:rsidRPr="0076199F" w14:paraId="7337D33B" w14:textId="77777777" w:rsidTr="00165138">
        <w:tc>
          <w:tcPr>
            <w:tcW w:w="2268" w:type="dxa"/>
            <w:tcMar>
              <w:left w:w="0" w:type="dxa"/>
              <w:right w:w="0" w:type="dxa"/>
            </w:tcMar>
          </w:tcPr>
          <w:p w14:paraId="67168492" w14:textId="77777777" w:rsidR="002325DC" w:rsidRPr="00D50E87" w:rsidRDefault="002325DC" w:rsidP="00165138">
            <w:pPr>
              <w:rPr>
                <w:rFonts w:ascii="Arial" w:hAnsi="Arial" w:cs="Arial"/>
                <w:highlight w:val="lightGray"/>
              </w:rPr>
            </w:pPr>
            <w:r w:rsidRPr="00D50E87">
              <w:rPr>
                <w:rFonts w:ascii="Arial" w:hAnsi="Arial" w:cs="Arial"/>
                <w:highlight w:val="lightGray"/>
              </w:rPr>
              <w:t>Smoking</w:t>
            </w:r>
          </w:p>
        </w:tc>
        <w:tc>
          <w:tcPr>
            <w:tcW w:w="2694" w:type="dxa"/>
            <w:tcMar>
              <w:left w:w="0" w:type="dxa"/>
              <w:right w:w="0" w:type="dxa"/>
            </w:tcMar>
          </w:tcPr>
          <w:p w14:paraId="65E8C2F5" w14:textId="77777777" w:rsidR="002325DC" w:rsidRPr="00D50E87" w:rsidRDefault="002325DC" w:rsidP="00165138">
            <w:pPr>
              <w:rPr>
                <w:rFonts w:ascii="Arial" w:hAnsi="Arial" w:cs="Arial"/>
                <w:highlight w:val="lightGray"/>
              </w:rPr>
            </w:pPr>
            <w:r w:rsidRPr="00D50E87">
              <w:rPr>
                <w:rFonts w:ascii="Arial" w:hAnsi="Arial" w:cs="Arial"/>
                <w:highlight w:val="lightGray"/>
              </w:rPr>
              <w:t>Habitual smoking</w:t>
            </w:r>
          </w:p>
        </w:tc>
        <w:tc>
          <w:tcPr>
            <w:tcW w:w="4785" w:type="dxa"/>
            <w:tcMar>
              <w:left w:w="0" w:type="dxa"/>
              <w:right w:w="0" w:type="dxa"/>
            </w:tcMar>
          </w:tcPr>
          <w:p w14:paraId="2D8C1CC1" w14:textId="77777777" w:rsidR="002325DC" w:rsidRPr="00D50E87" w:rsidRDefault="002325DC" w:rsidP="00165138">
            <w:pPr>
              <w:rPr>
                <w:rFonts w:ascii="Arial" w:hAnsi="Arial" w:cs="Arial"/>
                <w:highlight w:val="lightGray"/>
              </w:rPr>
            </w:pPr>
            <w:r w:rsidRPr="00D50E87">
              <w:rPr>
                <w:rFonts w:ascii="Arial" w:hAnsi="Arial" w:cs="Arial"/>
                <w:highlight w:val="lightGray"/>
              </w:rPr>
              <w:t>Self-report</w:t>
            </w:r>
          </w:p>
        </w:tc>
      </w:tr>
      <w:tr w:rsidR="002325DC" w:rsidRPr="0076199F" w14:paraId="2E41159D" w14:textId="77777777" w:rsidTr="00165138">
        <w:tc>
          <w:tcPr>
            <w:tcW w:w="2268" w:type="dxa"/>
            <w:tcMar>
              <w:left w:w="0" w:type="dxa"/>
              <w:right w:w="0" w:type="dxa"/>
            </w:tcMar>
          </w:tcPr>
          <w:p w14:paraId="3FAF6456" w14:textId="77777777" w:rsidR="002325DC" w:rsidRPr="00D50E87" w:rsidRDefault="002325DC" w:rsidP="00165138">
            <w:pPr>
              <w:rPr>
                <w:rFonts w:ascii="Arial" w:hAnsi="Arial" w:cs="Arial"/>
                <w:highlight w:val="lightGray"/>
              </w:rPr>
            </w:pPr>
            <w:r w:rsidRPr="00D50E87">
              <w:rPr>
                <w:rFonts w:ascii="Arial" w:hAnsi="Arial" w:cs="Arial"/>
                <w:highlight w:val="lightGray"/>
              </w:rPr>
              <w:t>Epilepsy</w:t>
            </w:r>
          </w:p>
        </w:tc>
        <w:tc>
          <w:tcPr>
            <w:tcW w:w="2694" w:type="dxa"/>
            <w:tcMar>
              <w:left w:w="0" w:type="dxa"/>
              <w:right w:w="0" w:type="dxa"/>
            </w:tcMar>
          </w:tcPr>
          <w:p w14:paraId="46A91248" w14:textId="77777777" w:rsidR="002325DC" w:rsidRPr="00D50E87" w:rsidRDefault="002325DC" w:rsidP="00165138">
            <w:pPr>
              <w:rPr>
                <w:rFonts w:ascii="Arial" w:hAnsi="Arial" w:cs="Arial"/>
                <w:highlight w:val="lightGray"/>
              </w:rPr>
            </w:pPr>
            <w:r w:rsidRPr="00D50E87">
              <w:rPr>
                <w:rFonts w:ascii="Arial" w:hAnsi="Arial" w:cs="Arial"/>
                <w:highlight w:val="lightGray"/>
              </w:rPr>
              <w:t>Diagnosis of epilepsy</w:t>
            </w:r>
          </w:p>
        </w:tc>
        <w:tc>
          <w:tcPr>
            <w:tcW w:w="4785" w:type="dxa"/>
            <w:tcMar>
              <w:left w:w="0" w:type="dxa"/>
              <w:right w:w="0" w:type="dxa"/>
            </w:tcMar>
          </w:tcPr>
          <w:p w14:paraId="5F2F223B" w14:textId="77777777" w:rsidR="002325DC" w:rsidRPr="00D50E87" w:rsidRDefault="002325DC" w:rsidP="00165138">
            <w:pPr>
              <w:rPr>
                <w:rFonts w:ascii="Arial" w:hAnsi="Arial" w:cs="Arial"/>
                <w:highlight w:val="lightGray"/>
              </w:rPr>
            </w:pPr>
            <w:r w:rsidRPr="00D50E87">
              <w:rPr>
                <w:rFonts w:ascii="Arial" w:hAnsi="Arial" w:cs="Arial"/>
                <w:highlight w:val="lightGray"/>
              </w:rPr>
              <w:t>Self-report</w:t>
            </w:r>
          </w:p>
        </w:tc>
      </w:tr>
      <w:tr w:rsidR="002325DC" w:rsidRPr="0076199F" w14:paraId="3D6BC5C5" w14:textId="77777777" w:rsidTr="00165138">
        <w:tc>
          <w:tcPr>
            <w:tcW w:w="2268" w:type="dxa"/>
            <w:tcMar>
              <w:left w:w="0" w:type="dxa"/>
              <w:right w:w="0" w:type="dxa"/>
            </w:tcMar>
          </w:tcPr>
          <w:p w14:paraId="11E6FC42" w14:textId="77777777" w:rsidR="002325DC" w:rsidRPr="00D50E87" w:rsidRDefault="002325DC" w:rsidP="00165138">
            <w:pPr>
              <w:rPr>
                <w:rFonts w:ascii="Arial" w:hAnsi="Arial" w:cs="Arial"/>
                <w:highlight w:val="lightGray"/>
              </w:rPr>
            </w:pPr>
            <w:r w:rsidRPr="00D50E87">
              <w:rPr>
                <w:rFonts w:ascii="Arial" w:hAnsi="Arial" w:cs="Arial"/>
                <w:highlight w:val="lightGray"/>
              </w:rPr>
              <w:lastRenderedPageBreak/>
              <w:t>Substance abuse</w:t>
            </w:r>
          </w:p>
        </w:tc>
        <w:tc>
          <w:tcPr>
            <w:tcW w:w="2694" w:type="dxa"/>
            <w:tcMar>
              <w:left w:w="0" w:type="dxa"/>
              <w:right w:w="0" w:type="dxa"/>
            </w:tcMar>
          </w:tcPr>
          <w:p w14:paraId="656829BF" w14:textId="77777777" w:rsidR="002325DC" w:rsidRPr="00D50E87" w:rsidRDefault="002325DC" w:rsidP="00165138">
            <w:pPr>
              <w:rPr>
                <w:rFonts w:ascii="Arial" w:hAnsi="Arial" w:cs="Arial"/>
                <w:highlight w:val="lightGray"/>
              </w:rPr>
            </w:pPr>
            <w:r w:rsidRPr="00D50E87">
              <w:rPr>
                <w:rFonts w:ascii="Arial" w:hAnsi="Arial" w:cs="Arial"/>
                <w:highlight w:val="lightGray"/>
              </w:rPr>
              <w:t>Excessive alcohol use</w:t>
            </w:r>
          </w:p>
        </w:tc>
        <w:tc>
          <w:tcPr>
            <w:tcW w:w="4785" w:type="dxa"/>
            <w:tcMar>
              <w:left w:w="0" w:type="dxa"/>
              <w:right w:w="0" w:type="dxa"/>
            </w:tcMar>
          </w:tcPr>
          <w:p w14:paraId="68165FF2" w14:textId="5D91E540" w:rsidR="002325DC" w:rsidRPr="00D50E87" w:rsidRDefault="002325DC" w:rsidP="00165138">
            <w:pPr>
              <w:rPr>
                <w:rFonts w:ascii="Arial" w:hAnsi="Arial" w:cs="Arial"/>
                <w:highlight w:val="lightGray"/>
              </w:rPr>
            </w:pPr>
            <w:r w:rsidRPr="00D50E87">
              <w:rPr>
                <w:rFonts w:ascii="Arial" w:hAnsi="Arial" w:cs="Arial"/>
                <w:highlight w:val="lightGray"/>
              </w:rPr>
              <w:t>AUDIT</w:t>
            </w:r>
          </w:p>
        </w:tc>
      </w:tr>
      <w:tr w:rsidR="002325DC" w:rsidRPr="0076199F" w14:paraId="6DDFCB8C" w14:textId="77777777" w:rsidTr="00165138">
        <w:tc>
          <w:tcPr>
            <w:tcW w:w="2268" w:type="dxa"/>
            <w:tcMar>
              <w:left w:w="0" w:type="dxa"/>
              <w:right w:w="0" w:type="dxa"/>
            </w:tcMar>
          </w:tcPr>
          <w:p w14:paraId="6A8EDDE5" w14:textId="77777777" w:rsidR="002325DC" w:rsidRPr="00D50E87" w:rsidRDefault="002325DC" w:rsidP="00165138">
            <w:pPr>
              <w:rPr>
                <w:rFonts w:ascii="Arial" w:hAnsi="Arial" w:cs="Arial"/>
                <w:highlight w:val="lightGray"/>
              </w:rPr>
            </w:pPr>
            <w:r w:rsidRPr="00D50E87">
              <w:rPr>
                <w:rFonts w:ascii="Arial" w:hAnsi="Arial" w:cs="Arial"/>
                <w:highlight w:val="lightGray"/>
              </w:rPr>
              <w:t>Sleep</w:t>
            </w:r>
          </w:p>
        </w:tc>
        <w:tc>
          <w:tcPr>
            <w:tcW w:w="2694" w:type="dxa"/>
            <w:tcMar>
              <w:left w:w="0" w:type="dxa"/>
              <w:right w:w="0" w:type="dxa"/>
            </w:tcMar>
          </w:tcPr>
          <w:p w14:paraId="05E39767" w14:textId="77777777" w:rsidR="002325DC" w:rsidRPr="00D50E87" w:rsidRDefault="002325DC" w:rsidP="00165138">
            <w:pPr>
              <w:rPr>
                <w:rFonts w:ascii="Arial" w:hAnsi="Arial" w:cs="Arial"/>
                <w:highlight w:val="lightGray"/>
              </w:rPr>
            </w:pPr>
            <w:r w:rsidRPr="00D50E87">
              <w:rPr>
                <w:rFonts w:ascii="Arial" w:hAnsi="Arial" w:cs="Arial"/>
                <w:highlight w:val="lightGray"/>
              </w:rPr>
              <w:t>Poor sleep quality</w:t>
            </w:r>
          </w:p>
        </w:tc>
        <w:tc>
          <w:tcPr>
            <w:tcW w:w="4785" w:type="dxa"/>
            <w:tcMar>
              <w:left w:w="0" w:type="dxa"/>
              <w:right w:w="0" w:type="dxa"/>
            </w:tcMar>
          </w:tcPr>
          <w:p w14:paraId="0733EB8A" w14:textId="77777777" w:rsidR="002325DC" w:rsidRPr="00D50E87" w:rsidRDefault="002325DC" w:rsidP="00165138">
            <w:pPr>
              <w:rPr>
                <w:rFonts w:ascii="Arial" w:hAnsi="Arial" w:cs="Arial"/>
                <w:highlight w:val="lightGray"/>
              </w:rPr>
            </w:pPr>
            <w:r w:rsidRPr="00D50E87">
              <w:rPr>
                <w:rFonts w:ascii="Arial" w:hAnsi="Arial" w:cs="Arial"/>
                <w:highlight w:val="lightGray"/>
              </w:rPr>
              <w:t>PSQI &gt;5</w:t>
            </w:r>
          </w:p>
        </w:tc>
      </w:tr>
      <w:tr w:rsidR="002325DC" w:rsidRPr="0076199F" w14:paraId="23BA2615" w14:textId="77777777" w:rsidTr="00165138">
        <w:tc>
          <w:tcPr>
            <w:tcW w:w="2268" w:type="dxa"/>
            <w:tcMar>
              <w:left w:w="0" w:type="dxa"/>
              <w:right w:w="0" w:type="dxa"/>
            </w:tcMar>
          </w:tcPr>
          <w:p w14:paraId="3D909F76" w14:textId="77777777" w:rsidR="002325DC" w:rsidRPr="00D50E87" w:rsidRDefault="002325DC" w:rsidP="00165138">
            <w:pPr>
              <w:rPr>
                <w:rFonts w:ascii="Arial" w:hAnsi="Arial" w:cs="Arial"/>
                <w:highlight w:val="lightGray"/>
              </w:rPr>
            </w:pPr>
            <w:r w:rsidRPr="00D50E87">
              <w:rPr>
                <w:rFonts w:ascii="Arial" w:hAnsi="Arial" w:cs="Arial"/>
                <w:highlight w:val="lightGray"/>
              </w:rPr>
              <w:t>Chronotype</w:t>
            </w:r>
          </w:p>
        </w:tc>
        <w:tc>
          <w:tcPr>
            <w:tcW w:w="2694" w:type="dxa"/>
            <w:tcMar>
              <w:left w:w="0" w:type="dxa"/>
              <w:right w:w="0" w:type="dxa"/>
            </w:tcMar>
          </w:tcPr>
          <w:p w14:paraId="70425764" w14:textId="77777777" w:rsidR="002325DC" w:rsidRPr="00D50E87" w:rsidRDefault="002325DC" w:rsidP="00165138">
            <w:pPr>
              <w:rPr>
                <w:rFonts w:ascii="Arial" w:hAnsi="Arial" w:cs="Arial"/>
                <w:highlight w:val="lightGray"/>
              </w:rPr>
            </w:pPr>
            <w:r w:rsidRPr="00D50E87">
              <w:rPr>
                <w:rFonts w:ascii="Arial" w:hAnsi="Arial" w:cs="Arial"/>
                <w:highlight w:val="lightGray"/>
              </w:rPr>
              <w:t>Extreme chronotype</w:t>
            </w:r>
          </w:p>
        </w:tc>
        <w:tc>
          <w:tcPr>
            <w:tcW w:w="4785" w:type="dxa"/>
            <w:tcMar>
              <w:left w:w="0" w:type="dxa"/>
              <w:right w:w="0" w:type="dxa"/>
            </w:tcMar>
          </w:tcPr>
          <w:p w14:paraId="3C1F9C40" w14:textId="77777777" w:rsidR="002325DC" w:rsidRPr="00D50E87" w:rsidRDefault="002325DC" w:rsidP="00165138">
            <w:pPr>
              <w:rPr>
                <w:rFonts w:ascii="Arial" w:hAnsi="Arial" w:cs="Arial"/>
                <w:highlight w:val="lightGray"/>
              </w:rPr>
            </w:pPr>
            <w:r w:rsidRPr="00D50E87">
              <w:rPr>
                <w:rFonts w:ascii="Arial" w:hAnsi="Arial" w:cs="Arial"/>
                <w:highlight w:val="lightGray"/>
              </w:rPr>
              <w:t>MEQ</w:t>
            </w:r>
          </w:p>
        </w:tc>
      </w:tr>
      <w:tr w:rsidR="00D86630" w:rsidRPr="0076199F" w14:paraId="3BB1A965" w14:textId="77777777" w:rsidTr="00165138">
        <w:tc>
          <w:tcPr>
            <w:tcW w:w="2268" w:type="dxa"/>
            <w:tcMar>
              <w:left w:w="0" w:type="dxa"/>
              <w:right w:w="0" w:type="dxa"/>
            </w:tcMar>
          </w:tcPr>
          <w:p w14:paraId="5363398F" w14:textId="7FB51A32" w:rsidR="00D86630" w:rsidRPr="00D50E87" w:rsidRDefault="00D86630" w:rsidP="00165138">
            <w:pPr>
              <w:rPr>
                <w:rFonts w:ascii="Arial" w:hAnsi="Arial" w:cs="Arial"/>
                <w:highlight w:val="lightGray"/>
              </w:rPr>
            </w:pPr>
            <w:r w:rsidRPr="00D50E87">
              <w:rPr>
                <w:rFonts w:ascii="Arial" w:hAnsi="Arial" w:cs="Arial"/>
                <w:highlight w:val="lightGray"/>
              </w:rPr>
              <w:t>Shift work</w:t>
            </w:r>
          </w:p>
        </w:tc>
        <w:tc>
          <w:tcPr>
            <w:tcW w:w="2694" w:type="dxa"/>
            <w:tcMar>
              <w:left w:w="0" w:type="dxa"/>
              <w:right w:w="0" w:type="dxa"/>
            </w:tcMar>
          </w:tcPr>
          <w:p w14:paraId="20A41584" w14:textId="105A6360" w:rsidR="00D86630" w:rsidRPr="00D50E87" w:rsidRDefault="00D86630" w:rsidP="00165138">
            <w:pPr>
              <w:rPr>
                <w:rFonts w:ascii="Arial" w:hAnsi="Arial" w:cs="Arial"/>
                <w:highlight w:val="lightGray"/>
              </w:rPr>
            </w:pPr>
            <w:r w:rsidRPr="00D50E87">
              <w:rPr>
                <w:rFonts w:ascii="Arial" w:hAnsi="Arial" w:cs="Arial"/>
                <w:highlight w:val="lightGray"/>
              </w:rPr>
              <w:t>No shift work in the past 3 months</w:t>
            </w:r>
          </w:p>
        </w:tc>
        <w:tc>
          <w:tcPr>
            <w:tcW w:w="4785" w:type="dxa"/>
            <w:tcMar>
              <w:left w:w="0" w:type="dxa"/>
              <w:right w:w="0" w:type="dxa"/>
            </w:tcMar>
          </w:tcPr>
          <w:p w14:paraId="51DA3860" w14:textId="645912A3" w:rsidR="00D86630" w:rsidRPr="00D50E87" w:rsidRDefault="00D86630" w:rsidP="00165138">
            <w:pPr>
              <w:rPr>
                <w:rFonts w:ascii="Arial" w:hAnsi="Arial" w:cs="Arial"/>
                <w:highlight w:val="lightGray"/>
              </w:rPr>
            </w:pPr>
            <w:r w:rsidRPr="00D50E87">
              <w:rPr>
                <w:rFonts w:ascii="Arial" w:hAnsi="Arial" w:cs="Arial"/>
                <w:highlight w:val="lightGray"/>
              </w:rPr>
              <w:t>Self-report</w:t>
            </w:r>
          </w:p>
        </w:tc>
      </w:tr>
      <w:tr w:rsidR="00D86630" w:rsidRPr="0076199F" w14:paraId="2B210D60" w14:textId="77777777" w:rsidTr="00165138">
        <w:tc>
          <w:tcPr>
            <w:tcW w:w="2268" w:type="dxa"/>
            <w:tcMar>
              <w:left w:w="0" w:type="dxa"/>
              <w:right w:w="0" w:type="dxa"/>
            </w:tcMar>
          </w:tcPr>
          <w:p w14:paraId="7D664F6D" w14:textId="7D85B39A" w:rsidR="00D86630" w:rsidRPr="00D50E87" w:rsidRDefault="00D86630" w:rsidP="00165138">
            <w:pPr>
              <w:rPr>
                <w:rFonts w:ascii="Arial" w:hAnsi="Arial" w:cs="Arial"/>
                <w:highlight w:val="lightGray"/>
              </w:rPr>
            </w:pPr>
            <w:r w:rsidRPr="00D50E87">
              <w:rPr>
                <w:rFonts w:ascii="Arial" w:hAnsi="Arial" w:cs="Arial"/>
                <w:highlight w:val="lightGray"/>
              </w:rPr>
              <w:t>Time zone travel</w:t>
            </w:r>
          </w:p>
        </w:tc>
        <w:tc>
          <w:tcPr>
            <w:tcW w:w="2694" w:type="dxa"/>
            <w:tcMar>
              <w:left w:w="0" w:type="dxa"/>
              <w:right w:w="0" w:type="dxa"/>
            </w:tcMar>
          </w:tcPr>
          <w:p w14:paraId="59021337" w14:textId="051B2292" w:rsidR="00D86630" w:rsidRPr="00D50E87" w:rsidRDefault="00D86630" w:rsidP="00165138">
            <w:pPr>
              <w:rPr>
                <w:rFonts w:ascii="Arial" w:hAnsi="Arial" w:cs="Arial"/>
                <w:highlight w:val="lightGray"/>
              </w:rPr>
            </w:pPr>
            <w:r w:rsidRPr="00D50E87">
              <w:rPr>
                <w:rFonts w:ascii="Arial" w:hAnsi="Arial" w:cs="Arial"/>
                <w:highlight w:val="lightGray"/>
              </w:rPr>
              <w:t>No inter-time zone travel in the past 3 months</w:t>
            </w:r>
          </w:p>
        </w:tc>
        <w:tc>
          <w:tcPr>
            <w:tcW w:w="4785" w:type="dxa"/>
            <w:tcMar>
              <w:left w:w="0" w:type="dxa"/>
              <w:right w:w="0" w:type="dxa"/>
            </w:tcMar>
          </w:tcPr>
          <w:p w14:paraId="3FA80052" w14:textId="3401D4CC" w:rsidR="00D86630" w:rsidRPr="00D50E87" w:rsidRDefault="00D86630" w:rsidP="00165138">
            <w:pPr>
              <w:rPr>
                <w:rFonts w:ascii="Arial" w:hAnsi="Arial" w:cs="Arial"/>
                <w:highlight w:val="lightGray"/>
              </w:rPr>
            </w:pPr>
            <w:r w:rsidRPr="00D50E87">
              <w:rPr>
                <w:rFonts w:ascii="Arial" w:hAnsi="Arial" w:cs="Arial"/>
                <w:highlight w:val="lightGray"/>
              </w:rPr>
              <w:t>Self-report</w:t>
            </w:r>
          </w:p>
        </w:tc>
      </w:tr>
      <w:tr w:rsidR="002325DC" w:rsidRPr="0076199F" w14:paraId="1EBF43C2" w14:textId="77777777" w:rsidTr="00165138">
        <w:tc>
          <w:tcPr>
            <w:tcW w:w="2268" w:type="dxa"/>
            <w:tcMar>
              <w:left w:w="0" w:type="dxa"/>
              <w:right w:w="0" w:type="dxa"/>
            </w:tcMar>
          </w:tcPr>
          <w:p w14:paraId="3753BD82" w14:textId="77777777" w:rsidR="002325DC" w:rsidRPr="00D50E87" w:rsidRDefault="002325DC" w:rsidP="00165138">
            <w:pPr>
              <w:rPr>
                <w:rFonts w:ascii="Arial" w:hAnsi="Arial" w:cs="Arial"/>
                <w:highlight w:val="lightGray"/>
              </w:rPr>
            </w:pPr>
          </w:p>
        </w:tc>
        <w:tc>
          <w:tcPr>
            <w:tcW w:w="2694" w:type="dxa"/>
            <w:tcMar>
              <w:left w:w="0" w:type="dxa"/>
              <w:right w:w="0" w:type="dxa"/>
            </w:tcMar>
          </w:tcPr>
          <w:p w14:paraId="229A01D0" w14:textId="77777777" w:rsidR="002325DC" w:rsidRPr="00D50E87" w:rsidRDefault="002325DC" w:rsidP="00165138">
            <w:pPr>
              <w:rPr>
                <w:rFonts w:ascii="Arial" w:hAnsi="Arial" w:cs="Arial"/>
                <w:highlight w:val="lightGray"/>
              </w:rPr>
            </w:pPr>
          </w:p>
        </w:tc>
        <w:tc>
          <w:tcPr>
            <w:tcW w:w="4785" w:type="dxa"/>
            <w:tcMar>
              <w:left w:w="0" w:type="dxa"/>
              <w:right w:w="0" w:type="dxa"/>
            </w:tcMar>
          </w:tcPr>
          <w:p w14:paraId="09445D63" w14:textId="77777777" w:rsidR="002325DC" w:rsidRPr="00D50E87" w:rsidRDefault="002325DC" w:rsidP="00165138">
            <w:pPr>
              <w:rPr>
                <w:rFonts w:ascii="Arial" w:hAnsi="Arial" w:cs="Arial"/>
                <w:highlight w:val="lightGray"/>
              </w:rPr>
            </w:pPr>
          </w:p>
        </w:tc>
      </w:tr>
    </w:tbl>
    <w:p w14:paraId="1FED038B" w14:textId="1F8B9E7C" w:rsidR="006A59F2" w:rsidRPr="00FD4EF8" w:rsidRDefault="006A59F2" w:rsidP="006A59F2">
      <w:pPr>
        <w:rPr>
          <w:rFonts w:ascii="Arial" w:hAnsi="Arial" w:cs="Arial"/>
        </w:rPr>
      </w:pPr>
    </w:p>
    <w:p w14:paraId="4A4BBD35" w14:textId="10D84703" w:rsidR="006A59F2" w:rsidRPr="00FD4EF8" w:rsidRDefault="006A59F2" w:rsidP="006A59F2">
      <w:pPr>
        <w:pStyle w:val="Heading2"/>
        <w:rPr>
          <w:rFonts w:ascii="Arial" w:hAnsi="Arial" w:cs="Arial"/>
        </w:rPr>
      </w:pPr>
      <w:bookmarkStart w:id="13" w:name="_Toc119616716"/>
      <w:r w:rsidRPr="00FD4EF8">
        <w:rPr>
          <w:rFonts w:ascii="Arial" w:hAnsi="Arial" w:cs="Arial"/>
        </w:rPr>
        <w:t>Sample size and sample size calculations</w:t>
      </w:r>
      <w:bookmarkEnd w:id="13"/>
    </w:p>
    <w:p w14:paraId="5428F59C" w14:textId="0EAEFF8C" w:rsidR="006A59F2" w:rsidRPr="00FD4EF8" w:rsidRDefault="00E93D66" w:rsidP="006A59F2">
      <w:pPr>
        <w:rPr>
          <w:rFonts w:ascii="Arial" w:hAnsi="Arial" w:cs="Arial"/>
        </w:rPr>
      </w:pPr>
      <w:r w:rsidRPr="00D50E87">
        <w:rPr>
          <w:rFonts w:ascii="Arial" w:hAnsi="Arial" w:cs="Arial"/>
          <w:highlight w:val="lightGray"/>
        </w:rPr>
        <w:t>We will recruit a total of 48 participants.</w:t>
      </w:r>
    </w:p>
    <w:p w14:paraId="1FCFF0EF" w14:textId="4C3738A1" w:rsidR="006A59F2" w:rsidRPr="00FD4EF8" w:rsidRDefault="006A59F2" w:rsidP="006A59F2">
      <w:pPr>
        <w:pStyle w:val="Heading2"/>
        <w:rPr>
          <w:rFonts w:ascii="Arial" w:hAnsi="Arial" w:cs="Arial"/>
        </w:rPr>
      </w:pPr>
      <w:bookmarkStart w:id="14" w:name="_Toc119616717"/>
      <w:r w:rsidRPr="00FD4EF8">
        <w:rPr>
          <w:rFonts w:ascii="Arial" w:hAnsi="Arial" w:cs="Arial"/>
        </w:rPr>
        <w:t>Protocol in brief</w:t>
      </w:r>
      <w:bookmarkEnd w:id="14"/>
    </w:p>
    <w:p w14:paraId="507BAC86" w14:textId="470F3E2D" w:rsidR="006A59F2" w:rsidRPr="00FD4EF8" w:rsidRDefault="005460AE" w:rsidP="00FD4EF8">
      <w:pPr>
        <w:jc w:val="both"/>
        <w:rPr>
          <w:rFonts w:ascii="Arial" w:hAnsi="Arial" w:cs="Arial"/>
        </w:rPr>
      </w:pPr>
      <w:r w:rsidRPr="00D50E87">
        <w:rPr>
          <w:rFonts w:ascii="Arial" w:hAnsi="Arial" w:cs="Arial"/>
          <w:highlight w:val="lightGray"/>
        </w:rPr>
        <w:t>The study has a serious of components, separated into screening, pre-laboratory measurements and laboratory measurements. During screening participants will complete a series of questionnaires and assessments</w:t>
      </w:r>
      <w:r w:rsidR="00EF5C3B" w:rsidRPr="00D50E87">
        <w:rPr>
          <w:rFonts w:ascii="Arial" w:hAnsi="Arial" w:cs="Arial"/>
          <w:highlight w:val="lightGray"/>
        </w:rPr>
        <w:t xml:space="preserve">. </w:t>
      </w:r>
      <w:r w:rsidR="002A710C" w:rsidRPr="00D50E87">
        <w:rPr>
          <w:rFonts w:ascii="Arial" w:hAnsi="Arial" w:cs="Arial"/>
          <w:highlight w:val="lightGray"/>
        </w:rPr>
        <w:t>Upon inclusion in the study, participants will complete a total of four in-laboratory sessions</w:t>
      </w:r>
      <w:r w:rsidR="00383F5E" w:rsidRPr="00D50E87">
        <w:rPr>
          <w:rFonts w:ascii="Arial" w:hAnsi="Arial" w:cs="Arial"/>
          <w:highlight w:val="lightGray"/>
        </w:rPr>
        <w:t xml:space="preserve">. Participants will come to the laboratory approx. 5 hours prior to their habitual bedtime and stay until approx. 1 hour after their habitual bedtime. </w:t>
      </w:r>
      <w:r w:rsidR="00DE0B92" w:rsidRPr="00D50E87">
        <w:rPr>
          <w:rFonts w:ascii="Arial" w:hAnsi="Arial" w:cs="Arial"/>
          <w:highlight w:val="lightGray"/>
        </w:rPr>
        <w:t xml:space="preserve">In the 1.5 hours preceding their habitual </w:t>
      </w:r>
      <w:proofErr w:type="gramStart"/>
      <w:r w:rsidR="00DE0B92" w:rsidRPr="00D50E87">
        <w:rPr>
          <w:rFonts w:ascii="Arial" w:hAnsi="Arial" w:cs="Arial"/>
          <w:highlight w:val="lightGray"/>
        </w:rPr>
        <w:t>bed time</w:t>
      </w:r>
      <w:proofErr w:type="gramEnd"/>
      <w:r w:rsidR="00DE0B92" w:rsidRPr="00D50E87">
        <w:rPr>
          <w:rFonts w:ascii="Arial" w:hAnsi="Arial" w:cs="Arial"/>
          <w:highlight w:val="lightGray"/>
        </w:rPr>
        <w:t xml:space="preserve"> until 1 hour after habitual bed time, participants will be exposed to one of multiple possible stimuli. The same participant will be exposed to four different stimuli: (A) dim light, (B) constant light, and two active stimulus conditions (C &amp; D).</w:t>
      </w:r>
      <w:r w:rsidR="0052238B" w:rsidRPr="00D50E87">
        <w:rPr>
          <w:rFonts w:ascii="Arial" w:hAnsi="Arial" w:cs="Arial"/>
          <w:highlight w:val="lightGray"/>
        </w:rPr>
        <w:t xml:space="preserve"> </w:t>
      </w:r>
      <w:r w:rsidR="00572B34" w:rsidRPr="00D50E87">
        <w:rPr>
          <w:rFonts w:ascii="Arial" w:hAnsi="Arial" w:cs="Arial"/>
          <w:highlight w:val="lightGray"/>
        </w:rPr>
        <w:t xml:space="preserve">Throughout the entire evening protocol, we will record their saliva every hour and record various subjective ratings. We will record various physiological parameters </w:t>
      </w:r>
      <w:r w:rsidR="00495A5C" w:rsidRPr="00D50E87">
        <w:rPr>
          <w:rFonts w:ascii="Arial" w:hAnsi="Arial" w:cs="Arial"/>
          <w:highlight w:val="lightGray"/>
        </w:rPr>
        <w:t>continuously.</w:t>
      </w:r>
      <w:r w:rsidR="00495A5C" w:rsidRPr="00FD4EF8">
        <w:rPr>
          <w:rFonts w:ascii="Arial" w:hAnsi="Arial" w:cs="Arial"/>
        </w:rPr>
        <w:t xml:space="preserve"> </w:t>
      </w:r>
      <w:r w:rsidR="006A59F2" w:rsidRPr="00FD4EF8">
        <w:rPr>
          <w:rFonts w:ascii="Arial" w:hAnsi="Arial" w:cs="Arial"/>
        </w:rPr>
        <w:br w:type="page"/>
      </w:r>
    </w:p>
    <w:sdt>
      <w:sdtPr>
        <w:rPr>
          <w:rFonts w:ascii="Arial" w:eastAsiaTheme="minorEastAsia" w:hAnsi="Arial" w:cs="Arial"/>
          <w:b w:val="0"/>
          <w:bCs w:val="0"/>
          <w:color w:val="auto"/>
          <w:sz w:val="22"/>
          <w:szCs w:val="22"/>
        </w:rPr>
        <w:id w:val="321472646"/>
        <w:docPartObj>
          <w:docPartGallery w:val="Table of Contents"/>
          <w:docPartUnique/>
        </w:docPartObj>
      </w:sdtPr>
      <w:sdtEndPr>
        <w:rPr>
          <w:noProof/>
        </w:rPr>
      </w:sdtEndPr>
      <w:sdtContent>
        <w:p w14:paraId="41781ABB" w14:textId="2469FF26" w:rsidR="006A59F2" w:rsidRPr="00FD4EF8" w:rsidRDefault="006A59F2">
          <w:pPr>
            <w:pStyle w:val="TOCHeading"/>
            <w:rPr>
              <w:rFonts w:ascii="Arial" w:hAnsi="Arial" w:cs="Arial"/>
            </w:rPr>
          </w:pPr>
          <w:r w:rsidRPr="00FD4EF8">
            <w:rPr>
              <w:rFonts w:ascii="Arial" w:hAnsi="Arial" w:cs="Arial"/>
            </w:rPr>
            <w:t>Table of Contents</w:t>
          </w:r>
        </w:p>
        <w:p w14:paraId="46CDA574" w14:textId="2FB082BD" w:rsidR="00D93532" w:rsidRPr="00FD4EF8" w:rsidRDefault="006A59F2" w:rsidP="00D93532">
          <w:pPr>
            <w:pStyle w:val="TOC1"/>
            <w:rPr>
              <w:rFonts w:ascii="Arial" w:hAnsi="Arial" w:cs="Arial"/>
              <w:noProof/>
              <w:sz w:val="24"/>
              <w:szCs w:val="24"/>
              <w:lang w:eastAsia="en-GB"/>
            </w:rPr>
          </w:pPr>
          <w:r w:rsidRPr="00FD4EF8">
            <w:rPr>
              <w:rFonts w:ascii="Arial" w:hAnsi="Arial" w:cs="Arial"/>
            </w:rPr>
            <w:fldChar w:fldCharType="begin"/>
          </w:r>
          <w:r w:rsidRPr="00FD4EF8">
            <w:rPr>
              <w:rFonts w:ascii="Arial" w:hAnsi="Arial" w:cs="Arial"/>
            </w:rPr>
            <w:instrText xml:space="preserve"> TOC \o "1-3" \h \z \u </w:instrText>
          </w:r>
          <w:r w:rsidRPr="00FD4EF8">
            <w:rPr>
              <w:rFonts w:ascii="Arial" w:hAnsi="Arial" w:cs="Arial"/>
            </w:rPr>
            <w:fldChar w:fldCharType="separate"/>
          </w:r>
          <w:hyperlink w:anchor="_Toc119616706" w:history="1">
            <w:r w:rsidR="00D93532" w:rsidRPr="0076199F">
              <w:rPr>
                <w:rStyle w:val="Hyperlink"/>
                <w:rFonts w:ascii="Arial" w:hAnsi="Arial" w:cs="Arial"/>
                <w:noProof/>
              </w:rPr>
              <w:t>Cover sheet</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_Toc119616706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w:t>
            </w:r>
            <w:r w:rsidR="00D93532" w:rsidRPr="00FD4EF8">
              <w:rPr>
                <w:rFonts w:ascii="Arial" w:hAnsi="Arial" w:cs="Arial"/>
                <w:noProof/>
                <w:webHidden/>
              </w:rPr>
              <w:fldChar w:fldCharType="end"/>
            </w:r>
          </w:hyperlink>
        </w:p>
        <w:p w14:paraId="5A512ACE" w14:textId="1788CE6A" w:rsidR="00D93532" w:rsidRPr="00FD4EF8" w:rsidRDefault="00000000" w:rsidP="00D93532">
          <w:pPr>
            <w:pStyle w:val="TOC1"/>
            <w:rPr>
              <w:rFonts w:ascii="Arial" w:hAnsi="Arial" w:cs="Arial"/>
              <w:noProof/>
              <w:sz w:val="24"/>
              <w:szCs w:val="24"/>
              <w:lang w:eastAsia="en-GB"/>
            </w:rPr>
          </w:pPr>
          <w:hyperlink w:anchor="_Toc119616707" w:history="1">
            <w:r w:rsidR="00D93532" w:rsidRPr="0076199F">
              <w:rPr>
                <w:rStyle w:val="Hyperlink"/>
                <w:rFonts w:ascii="Arial" w:hAnsi="Arial" w:cs="Arial"/>
                <w:noProof/>
              </w:rPr>
              <w:t>Contact details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_Toc119616707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2</w:t>
            </w:r>
            <w:r w:rsidR="00D93532" w:rsidRPr="00FD4EF8">
              <w:rPr>
                <w:rFonts w:ascii="Arial" w:hAnsi="Arial" w:cs="Arial"/>
                <w:noProof/>
                <w:webHidden/>
              </w:rPr>
              <w:fldChar w:fldCharType="end"/>
            </w:r>
          </w:hyperlink>
        </w:p>
        <w:p w14:paraId="76E40E9A" w14:textId="568B0014" w:rsidR="00D93532" w:rsidRPr="00FD4EF8" w:rsidRDefault="00000000" w:rsidP="00D93532">
          <w:pPr>
            <w:pStyle w:val="TOC1"/>
            <w:rPr>
              <w:rFonts w:ascii="Arial" w:hAnsi="Arial" w:cs="Arial"/>
              <w:noProof/>
              <w:sz w:val="24"/>
              <w:szCs w:val="24"/>
              <w:lang w:eastAsia="en-GB"/>
            </w:rPr>
          </w:pPr>
          <w:hyperlink w:anchor="_Toc119616708" w:history="1">
            <w:r w:rsidR="00D93532" w:rsidRPr="0076199F">
              <w:rPr>
                <w:rStyle w:val="Hyperlink"/>
                <w:rFonts w:ascii="Arial" w:hAnsi="Arial" w:cs="Arial"/>
                <w:noProof/>
              </w:rPr>
              <w:t>Signatures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_Toc119616708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2</w:t>
            </w:r>
            <w:r w:rsidR="00D93532" w:rsidRPr="00FD4EF8">
              <w:rPr>
                <w:rFonts w:ascii="Arial" w:hAnsi="Arial" w:cs="Arial"/>
                <w:noProof/>
                <w:webHidden/>
              </w:rPr>
              <w:fldChar w:fldCharType="end"/>
            </w:r>
          </w:hyperlink>
        </w:p>
        <w:p w14:paraId="26112E1F" w14:textId="20DA4BA1" w:rsidR="00D93532" w:rsidRPr="00FD4EF8" w:rsidRDefault="00000000" w:rsidP="00D93532">
          <w:pPr>
            <w:pStyle w:val="TOC1"/>
            <w:rPr>
              <w:rFonts w:ascii="Arial" w:hAnsi="Arial" w:cs="Arial"/>
              <w:noProof/>
              <w:sz w:val="24"/>
              <w:szCs w:val="24"/>
              <w:lang w:eastAsia="en-GB"/>
            </w:rPr>
          </w:pPr>
          <w:hyperlink w:anchor="_Toc119616709" w:history="1">
            <w:r w:rsidR="00D93532" w:rsidRPr="0076199F">
              <w:rPr>
                <w:rStyle w:val="Hyperlink"/>
                <w:rFonts w:ascii="Arial" w:hAnsi="Arial" w:cs="Arial"/>
                <w:noProof/>
              </w:rPr>
              <w:t>Synopsis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_Toc119616709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3</w:t>
            </w:r>
            <w:r w:rsidR="00D93532" w:rsidRPr="00FD4EF8">
              <w:rPr>
                <w:rFonts w:ascii="Arial" w:hAnsi="Arial" w:cs="Arial"/>
                <w:noProof/>
                <w:webHidden/>
              </w:rPr>
              <w:fldChar w:fldCharType="end"/>
            </w:r>
          </w:hyperlink>
        </w:p>
        <w:p w14:paraId="7C231E9E" w14:textId="4017A6A8"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10" w:history="1">
            <w:r w:rsidR="00D93532" w:rsidRPr="0076199F">
              <w:rPr>
                <w:rStyle w:val="Hyperlink"/>
                <w:rFonts w:ascii="Arial" w:hAnsi="Arial" w:cs="Arial"/>
                <w:noProof/>
              </w:rPr>
              <w:t>Basic information</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_Toc119616710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3</w:t>
            </w:r>
            <w:r w:rsidR="00D93532" w:rsidRPr="00FD4EF8">
              <w:rPr>
                <w:rFonts w:ascii="Arial" w:hAnsi="Arial" w:cs="Arial"/>
                <w:noProof/>
                <w:webHidden/>
              </w:rPr>
              <w:fldChar w:fldCharType="end"/>
            </w:r>
          </w:hyperlink>
        </w:p>
        <w:p w14:paraId="6A5A9EEA" w14:textId="2DE79301"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11" w:history="1">
            <w:r w:rsidR="00D93532" w:rsidRPr="0076199F">
              <w:rPr>
                <w:rStyle w:val="Hyperlink"/>
                <w:rFonts w:ascii="Arial" w:hAnsi="Arial" w:cs="Arial"/>
                <w:noProof/>
              </w:rPr>
              <w:t>Research question</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_Toc119616711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3</w:t>
            </w:r>
            <w:r w:rsidR="00D93532" w:rsidRPr="00FD4EF8">
              <w:rPr>
                <w:rFonts w:ascii="Arial" w:hAnsi="Arial" w:cs="Arial"/>
                <w:noProof/>
                <w:webHidden/>
              </w:rPr>
              <w:fldChar w:fldCharType="end"/>
            </w:r>
          </w:hyperlink>
        </w:p>
        <w:p w14:paraId="318F593D" w14:textId="44742BE4"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12" w:history="1">
            <w:r w:rsidR="00D93532" w:rsidRPr="0076199F">
              <w:rPr>
                <w:rStyle w:val="Hyperlink"/>
                <w:rFonts w:ascii="Arial" w:hAnsi="Arial" w:cs="Arial"/>
                <w:noProof/>
              </w:rPr>
              <w:t>Study design</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_Toc119616712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3</w:t>
            </w:r>
            <w:r w:rsidR="00D93532" w:rsidRPr="00FD4EF8">
              <w:rPr>
                <w:rFonts w:ascii="Arial" w:hAnsi="Arial" w:cs="Arial"/>
                <w:noProof/>
                <w:webHidden/>
              </w:rPr>
              <w:fldChar w:fldCharType="end"/>
            </w:r>
          </w:hyperlink>
        </w:p>
        <w:p w14:paraId="635F5804" w14:textId="3F843007"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13" w:history="1">
            <w:r w:rsidR="00D93532" w:rsidRPr="0076199F">
              <w:rPr>
                <w:rStyle w:val="Hyperlink"/>
                <w:rFonts w:ascii="Arial" w:hAnsi="Arial" w:cs="Arial"/>
                <w:noProof/>
              </w:rPr>
              <w:t>Study sample</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_Toc119616713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3</w:t>
            </w:r>
            <w:r w:rsidR="00D93532" w:rsidRPr="00FD4EF8">
              <w:rPr>
                <w:rFonts w:ascii="Arial" w:hAnsi="Arial" w:cs="Arial"/>
                <w:noProof/>
                <w:webHidden/>
              </w:rPr>
              <w:fldChar w:fldCharType="end"/>
            </w:r>
          </w:hyperlink>
        </w:p>
        <w:p w14:paraId="5BC09001" w14:textId="71CA0B3B" w:rsidR="00D93532" w:rsidRPr="00FD4EF8" w:rsidRDefault="00000000">
          <w:pPr>
            <w:pStyle w:val="TOC3"/>
            <w:tabs>
              <w:tab w:val="right" w:leader="dot" w:pos="9747"/>
            </w:tabs>
            <w:rPr>
              <w:rFonts w:ascii="Arial" w:hAnsi="Arial" w:cs="Arial"/>
              <w:noProof/>
              <w:sz w:val="24"/>
              <w:szCs w:val="24"/>
              <w:lang w:eastAsia="en-GB"/>
            </w:rPr>
          </w:pPr>
          <w:hyperlink w:anchor="_Toc119616714" w:history="1">
            <w:r w:rsidR="00D93532" w:rsidRPr="0076199F">
              <w:rPr>
                <w:rStyle w:val="Hyperlink"/>
                <w:rFonts w:ascii="Arial" w:hAnsi="Arial" w:cs="Arial"/>
                <w:noProof/>
              </w:rPr>
              <w:t>Inclusion criteria</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_Toc119616714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3</w:t>
            </w:r>
            <w:r w:rsidR="00D93532" w:rsidRPr="00FD4EF8">
              <w:rPr>
                <w:rFonts w:ascii="Arial" w:hAnsi="Arial" w:cs="Arial"/>
                <w:noProof/>
                <w:webHidden/>
              </w:rPr>
              <w:fldChar w:fldCharType="end"/>
            </w:r>
          </w:hyperlink>
        </w:p>
        <w:p w14:paraId="05616E8D" w14:textId="35DD13A5" w:rsidR="00D93532" w:rsidRPr="00FD4EF8" w:rsidRDefault="00000000">
          <w:pPr>
            <w:pStyle w:val="TOC3"/>
            <w:tabs>
              <w:tab w:val="right" w:leader="dot" w:pos="9747"/>
            </w:tabs>
            <w:rPr>
              <w:rFonts w:ascii="Arial" w:hAnsi="Arial" w:cs="Arial"/>
              <w:noProof/>
              <w:sz w:val="24"/>
              <w:szCs w:val="24"/>
              <w:lang w:eastAsia="en-GB"/>
            </w:rPr>
          </w:pPr>
          <w:hyperlink w:anchor="_Toc119616715" w:history="1">
            <w:r w:rsidR="00D93532" w:rsidRPr="0076199F">
              <w:rPr>
                <w:rStyle w:val="Hyperlink"/>
                <w:rFonts w:ascii="Arial" w:hAnsi="Arial" w:cs="Arial"/>
                <w:noProof/>
              </w:rPr>
              <w:t>Exclusion criteria</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_Toc119616715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3</w:t>
            </w:r>
            <w:r w:rsidR="00D93532" w:rsidRPr="00FD4EF8">
              <w:rPr>
                <w:rFonts w:ascii="Arial" w:hAnsi="Arial" w:cs="Arial"/>
                <w:noProof/>
                <w:webHidden/>
              </w:rPr>
              <w:fldChar w:fldCharType="end"/>
            </w:r>
          </w:hyperlink>
        </w:p>
        <w:p w14:paraId="05DAD830" w14:textId="708760B3"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16" w:history="1">
            <w:r w:rsidR="00D93532" w:rsidRPr="0076199F">
              <w:rPr>
                <w:rStyle w:val="Hyperlink"/>
                <w:rFonts w:ascii="Arial" w:hAnsi="Arial" w:cs="Arial"/>
                <w:noProof/>
              </w:rPr>
              <w:t>Sample size and sample size calculations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_Toc119616716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4</w:t>
            </w:r>
            <w:r w:rsidR="00D93532" w:rsidRPr="00FD4EF8">
              <w:rPr>
                <w:rFonts w:ascii="Arial" w:hAnsi="Arial" w:cs="Arial"/>
                <w:noProof/>
                <w:webHidden/>
              </w:rPr>
              <w:fldChar w:fldCharType="end"/>
            </w:r>
          </w:hyperlink>
        </w:p>
        <w:p w14:paraId="37A46F6C" w14:textId="1DB05FA8"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17" w:history="1">
            <w:r w:rsidR="00D93532" w:rsidRPr="0076199F">
              <w:rPr>
                <w:rStyle w:val="Hyperlink"/>
                <w:rFonts w:ascii="Arial" w:hAnsi="Arial" w:cs="Arial"/>
                <w:noProof/>
              </w:rPr>
              <w:t>Protocol in brief</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_Toc119616717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4</w:t>
            </w:r>
            <w:r w:rsidR="00D93532" w:rsidRPr="00FD4EF8">
              <w:rPr>
                <w:rFonts w:ascii="Arial" w:hAnsi="Arial" w:cs="Arial"/>
                <w:noProof/>
                <w:webHidden/>
              </w:rPr>
              <w:fldChar w:fldCharType="end"/>
            </w:r>
          </w:hyperlink>
        </w:p>
        <w:p w14:paraId="3A534EBD" w14:textId="2C3C3F2C" w:rsidR="00D93532" w:rsidRPr="00FD4EF8" w:rsidRDefault="00000000" w:rsidP="00D93532">
          <w:pPr>
            <w:pStyle w:val="TOC1"/>
            <w:rPr>
              <w:rFonts w:ascii="Arial" w:hAnsi="Arial" w:cs="Arial"/>
              <w:noProof/>
              <w:sz w:val="24"/>
              <w:szCs w:val="24"/>
              <w:lang w:eastAsia="en-GB"/>
            </w:rPr>
          </w:pPr>
          <w:hyperlink w:anchor="_Toc119616718" w:history="1">
            <w:r w:rsidR="00D93532" w:rsidRPr="0076199F">
              <w:rPr>
                <w:rStyle w:val="Hyperlink"/>
                <w:rFonts w:ascii="Arial" w:hAnsi="Arial" w:cs="Arial"/>
                <w:noProof/>
              </w:rPr>
              <w:t>List of abbreviations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_Toc119616718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7</w:t>
            </w:r>
            <w:r w:rsidR="00D93532" w:rsidRPr="00FD4EF8">
              <w:rPr>
                <w:rFonts w:ascii="Arial" w:hAnsi="Arial" w:cs="Arial"/>
                <w:noProof/>
                <w:webHidden/>
              </w:rPr>
              <w:fldChar w:fldCharType="end"/>
            </w:r>
          </w:hyperlink>
        </w:p>
        <w:p w14:paraId="29006D99" w14:textId="233D9E79" w:rsidR="00D93532" w:rsidRPr="00FD4EF8" w:rsidRDefault="00000000" w:rsidP="00D93532">
          <w:pPr>
            <w:pStyle w:val="TOC1"/>
            <w:rPr>
              <w:rFonts w:ascii="Arial" w:hAnsi="Arial" w:cs="Arial"/>
              <w:noProof/>
              <w:sz w:val="24"/>
              <w:szCs w:val="24"/>
              <w:lang w:eastAsia="en-GB"/>
            </w:rPr>
          </w:pPr>
          <w:hyperlink w:anchor="_Toc119616719" w:history="1">
            <w:r w:rsidR="00D93532" w:rsidRPr="0076199F">
              <w:rPr>
                <w:rStyle w:val="Hyperlink"/>
                <w:rFonts w:ascii="Arial" w:hAnsi="Arial" w:cs="Arial"/>
                <w:noProof/>
              </w:rPr>
              <w:t>Background</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_Toc119616719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8</w:t>
            </w:r>
            <w:r w:rsidR="00D93532" w:rsidRPr="00FD4EF8">
              <w:rPr>
                <w:rFonts w:ascii="Arial" w:hAnsi="Arial" w:cs="Arial"/>
                <w:noProof/>
                <w:webHidden/>
              </w:rPr>
              <w:fldChar w:fldCharType="end"/>
            </w:r>
          </w:hyperlink>
        </w:p>
        <w:p w14:paraId="10793E42" w14:textId="2B5BD9AD"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20" w:history="1">
            <w:r w:rsidR="00D93532" w:rsidRPr="0076199F">
              <w:rPr>
                <w:rStyle w:val="Hyperlink"/>
                <w:rFonts w:ascii="Arial" w:hAnsi="Arial" w:cs="Arial"/>
                <w:noProof/>
              </w:rPr>
              <w:t>State of the art</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_Toc119616720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8</w:t>
            </w:r>
            <w:r w:rsidR="00D93532" w:rsidRPr="00FD4EF8">
              <w:rPr>
                <w:rFonts w:ascii="Arial" w:hAnsi="Arial" w:cs="Arial"/>
                <w:noProof/>
                <w:webHidden/>
              </w:rPr>
              <w:fldChar w:fldCharType="end"/>
            </w:r>
          </w:hyperlink>
        </w:p>
        <w:p w14:paraId="16561BE2" w14:textId="1DC07B39"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21" w:history="1">
            <w:r w:rsidR="00D93532" w:rsidRPr="0076199F">
              <w:rPr>
                <w:rStyle w:val="Hyperlink"/>
                <w:rFonts w:ascii="Arial" w:hAnsi="Arial" w:cs="Arial"/>
                <w:noProof/>
              </w:rPr>
              <w:t>Summary of proposed study</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_Toc119616721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8</w:t>
            </w:r>
            <w:r w:rsidR="00D93532" w:rsidRPr="00FD4EF8">
              <w:rPr>
                <w:rFonts w:ascii="Arial" w:hAnsi="Arial" w:cs="Arial"/>
                <w:noProof/>
                <w:webHidden/>
              </w:rPr>
              <w:fldChar w:fldCharType="end"/>
            </w:r>
          </w:hyperlink>
        </w:p>
        <w:p w14:paraId="00785F88" w14:textId="17BC8C8E"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22" w:history="1">
            <w:r w:rsidR="00D93532" w:rsidRPr="0076199F">
              <w:rPr>
                <w:rStyle w:val="Hyperlink"/>
                <w:rFonts w:ascii="Arial" w:hAnsi="Arial" w:cs="Arial"/>
                <w:noProof/>
              </w:rPr>
              <w:t>Reasons for proposed study</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_Toc119616722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9</w:t>
            </w:r>
            <w:r w:rsidR="00D93532" w:rsidRPr="00FD4EF8">
              <w:rPr>
                <w:rFonts w:ascii="Arial" w:hAnsi="Arial" w:cs="Arial"/>
                <w:noProof/>
                <w:webHidden/>
              </w:rPr>
              <w:fldChar w:fldCharType="end"/>
            </w:r>
          </w:hyperlink>
        </w:p>
        <w:p w14:paraId="24F5A140" w14:textId="2C61682B" w:rsidR="00D93532" w:rsidRPr="00FD4EF8" w:rsidRDefault="00000000" w:rsidP="00D93532">
          <w:pPr>
            <w:pStyle w:val="TOC1"/>
            <w:rPr>
              <w:rFonts w:ascii="Arial" w:hAnsi="Arial" w:cs="Arial"/>
              <w:noProof/>
              <w:sz w:val="24"/>
              <w:szCs w:val="24"/>
              <w:lang w:eastAsia="en-GB"/>
            </w:rPr>
          </w:pPr>
          <w:hyperlink w:anchor="_Toc119616723" w:history="1">
            <w:r w:rsidR="00D93532" w:rsidRPr="0076199F">
              <w:rPr>
                <w:rStyle w:val="Hyperlink"/>
                <w:rFonts w:ascii="Arial" w:hAnsi="Arial" w:cs="Arial"/>
                <w:noProof/>
              </w:rPr>
              <w:t>Objectives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_Toc119616723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9</w:t>
            </w:r>
            <w:r w:rsidR="00D93532" w:rsidRPr="00FD4EF8">
              <w:rPr>
                <w:rFonts w:ascii="Arial" w:hAnsi="Arial" w:cs="Arial"/>
                <w:noProof/>
                <w:webHidden/>
              </w:rPr>
              <w:fldChar w:fldCharType="end"/>
            </w:r>
          </w:hyperlink>
        </w:p>
        <w:p w14:paraId="7E37DA9B" w14:textId="38AD8C25" w:rsidR="00D93532" w:rsidRPr="00FD4EF8" w:rsidRDefault="00000000" w:rsidP="00D93532">
          <w:pPr>
            <w:pStyle w:val="TOC1"/>
            <w:rPr>
              <w:rFonts w:ascii="Arial" w:hAnsi="Arial" w:cs="Arial"/>
              <w:noProof/>
              <w:sz w:val="24"/>
              <w:szCs w:val="24"/>
              <w:lang w:eastAsia="en-GB"/>
            </w:rPr>
          </w:pPr>
          <w:hyperlink w:anchor="_Toc119616724" w:history="1">
            <w:r w:rsidR="00D93532" w:rsidRPr="0076199F">
              <w:rPr>
                <w:rStyle w:val="Hyperlink"/>
                <w:rFonts w:ascii="Arial" w:hAnsi="Arial" w:cs="Arial"/>
                <w:noProof/>
              </w:rPr>
              <w:t>Study duration</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_Toc119616724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9</w:t>
            </w:r>
            <w:r w:rsidR="00D93532" w:rsidRPr="00FD4EF8">
              <w:rPr>
                <w:rFonts w:ascii="Arial" w:hAnsi="Arial" w:cs="Arial"/>
                <w:noProof/>
                <w:webHidden/>
              </w:rPr>
              <w:fldChar w:fldCharType="end"/>
            </w:r>
          </w:hyperlink>
        </w:p>
        <w:p w14:paraId="3FCA6727" w14:textId="78B3A18D"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25" w:history="1">
            <w:r w:rsidR="00D93532" w:rsidRPr="0076199F">
              <w:rPr>
                <w:rStyle w:val="Hyperlink"/>
                <w:rFonts w:ascii="Arial" w:hAnsi="Arial" w:cs="Arial"/>
                <w:noProof/>
              </w:rPr>
              <w:t>Entire study</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_Toc119616725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9</w:t>
            </w:r>
            <w:r w:rsidR="00D93532" w:rsidRPr="00FD4EF8">
              <w:rPr>
                <w:rFonts w:ascii="Arial" w:hAnsi="Arial" w:cs="Arial"/>
                <w:noProof/>
                <w:webHidden/>
              </w:rPr>
              <w:fldChar w:fldCharType="end"/>
            </w:r>
          </w:hyperlink>
        </w:p>
        <w:p w14:paraId="52E4288C" w14:textId="5F91A35E"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26" w:history="1">
            <w:r w:rsidR="00D93532" w:rsidRPr="0076199F">
              <w:rPr>
                <w:rStyle w:val="Hyperlink"/>
                <w:rFonts w:ascii="Arial" w:hAnsi="Arial" w:cs="Arial"/>
                <w:noProof/>
              </w:rPr>
              <w:t>For each participant</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_Toc119616726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9</w:t>
            </w:r>
            <w:r w:rsidR="00D93532" w:rsidRPr="00FD4EF8">
              <w:rPr>
                <w:rFonts w:ascii="Arial" w:hAnsi="Arial" w:cs="Arial"/>
                <w:noProof/>
                <w:webHidden/>
              </w:rPr>
              <w:fldChar w:fldCharType="end"/>
            </w:r>
          </w:hyperlink>
        </w:p>
        <w:p w14:paraId="15F4537C" w14:textId="462E8061" w:rsidR="00D93532" w:rsidRPr="00FD4EF8" w:rsidRDefault="00000000" w:rsidP="00D93532">
          <w:pPr>
            <w:pStyle w:val="TOC1"/>
            <w:rPr>
              <w:rFonts w:ascii="Arial" w:hAnsi="Arial" w:cs="Arial"/>
              <w:noProof/>
              <w:sz w:val="24"/>
              <w:szCs w:val="24"/>
              <w:lang w:eastAsia="en-GB"/>
            </w:rPr>
          </w:pPr>
          <w:hyperlink w:anchor="_Toc119616727" w:history="1">
            <w:r w:rsidR="00D93532" w:rsidRPr="0076199F">
              <w:rPr>
                <w:rStyle w:val="Hyperlink"/>
                <w:rFonts w:ascii="Arial" w:hAnsi="Arial" w:cs="Arial"/>
                <w:noProof/>
              </w:rPr>
              <w:t>Study sample</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_Toc119616727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9</w:t>
            </w:r>
            <w:r w:rsidR="00D93532" w:rsidRPr="00FD4EF8">
              <w:rPr>
                <w:rFonts w:ascii="Arial" w:hAnsi="Arial" w:cs="Arial"/>
                <w:noProof/>
                <w:webHidden/>
              </w:rPr>
              <w:fldChar w:fldCharType="end"/>
            </w:r>
          </w:hyperlink>
        </w:p>
        <w:p w14:paraId="5933809B" w14:textId="49BB23BF"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28" w:history="1">
            <w:r w:rsidR="00D93532" w:rsidRPr="0076199F">
              <w:rPr>
                <w:rStyle w:val="Hyperlink"/>
                <w:rFonts w:ascii="Arial" w:hAnsi="Arial" w:cs="Arial"/>
                <w:noProof/>
              </w:rPr>
              <w:t>Description of study sample</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_Toc119616728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9</w:t>
            </w:r>
            <w:r w:rsidR="00D93532" w:rsidRPr="00FD4EF8">
              <w:rPr>
                <w:rFonts w:ascii="Arial" w:hAnsi="Arial" w:cs="Arial"/>
                <w:noProof/>
                <w:webHidden/>
              </w:rPr>
              <w:fldChar w:fldCharType="end"/>
            </w:r>
          </w:hyperlink>
        </w:p>
        <w:p w14:paraId="27D99BDE" w14:textId="29D14363"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29" w:history="1">
            <w:r w:rsidR="00D93532" w:rsidRPr="0076199F">
              <w:rPr>
                <w:rStyle w:val="Hyperlink"/>
                <w:rFonts w:ascii="Arial" w:hAnsi="Arial" w:cs="Arial"/>
                <w:noProof/>
              </w:rPr>
              <w:t>Inclusion criteria</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_Toc119616729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9</w:t>
            </w:r>
            <w:r w:rsidR="00D93532" w:rsidRPr="00FD4EF8">
              <w:rPr>
                <w:rFonts w:ascii="Arial" w:hAnsi="Arial" w:cs="Arial"/>
                <w:noProof/>
                <w:webHidden/>
              </w:rPr>
              <w:fldChar w:fldCharType="end"/>
            </w:r>
          </w:hyperlink>
        </w:p>
        <w:p w14:paraId="623D5A27" w14:textId="084A3866" w:rsidR="00D93532" w:rsidRPr="00FD4EF8" w:rsidRDefault="00000000">
          <w:pPr>
            <w:pStyle w:val="TOC3"/>
            <w:tabs>
              <w:tab w:val="right" w:leader="dot" w:pos="9747"/>
            </w:tabs>
            <w:rPr>
              <w:rFonts w:ascii="Arial" w:hAnsi="Arial" w:cs="Arial"/>
              <w:noProof/>
              <w:sz w:val="24"/>
              <w:szCs w:val="24"/>
              <w:lang w:eastAsia="en-GB"/>
            </w:rPr>
          </w:pPr>
          <w:hyperlink w:anchor="_Toc119616730" w:history="1">
            <w:r w:rsidR="00D93532" w:rsidRPr="0076199F">
              <w:rPr>
                <w:rStyle w:val="Hyperlink"/>
                <w:rFonts w:ascii="Arial" w:hAnsi="Arial" w:cs="Arial"/>
                <w:noProof/>
              </w:rPr>
              <w:t>Exclusion criteria</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_Toc119616730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10</w:t>
            </w:r>
            <w:r w:rsidR="00D93532" w:rsidRPr="00FD4EF8">
              <w:rPr>
                <w:rFonts w:ascii="Arial" w:hAnsi="Arial" w:cs="Arial"/>
                <w:noProof/>
                <w:webHidden/>
              </w:rPr>
              <w:fldChar w:fldCharType="end"/>
            </w:r>
          </w:hyperlink>
        </w:p>
        <w:p w14:paraId="66B88772" w14:textId="6B6C5399"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31" w:history="1">
            <w:r w:rsidR="00D93532" w:rsidRPr="0076199F">
              <w:rPr>
                <w:rStyle w:val="Hyperlink"/>
                <w:rFonts w:ascii="Arial" w:hAnsi="Arial" w:cs="Arial"/>
                <w:noProof/>
              </w:rPr>
              <w:t>Recruitment</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_Toc119616731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10</w:t>
            </w:r>
            <w:r w:rsidR="00D93532" w:rsidRPr="00FD4EF8">
              <w:rPr>
                <w:rFonts w:ascii="Arial" w:hAnsi="Arial" w:cs="Arial"/>
                <w:noProof/>
                <w:webHidden/>
              </w:rPr>
              <w:fldChar w:fldCharType="end"/>
            </w:r>
          </w:hyperlink>
        </w:p>
        <w:p w14:paraId="5031153A" w14:textId="1CC99655"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32" w:history="1">
            <w:r w:rsidR="00D93532" w:rsidRPr="0076199F">
              <w:rPr>
                <w:rStyle w:val="Hyperlink"/>
                <w:rFonts w:ascii="Arial" w:hAnsi="Arial" w:cs="Arial"/>
                <w:noProof/>
              </w:rPr>
              <w:t>Sample size</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_Toc119616732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10</w:t>
            </w:r>
            <w:r w:rsidR="00D93532" w:rsidRPr="00FD4EF8">
              <w:rPr>
                <w:rFonts w:ascii="Arial" w:hAnsi="Arial" w:cs="Arial"/>
                <w:noProof/>
                <w:webHidden/>
              </w:rPr>
              <w:fldChar w:fldCharType="end"/>
            </w:r>
          </w:hyperlink>
        </w:p>
        <w:p w14:paraId="060832BB" w14:textId="5052297A" w:rsidR="00D93532" w:rsidRPr="00FD4EF8" w:rsidRDefault="00000000" w:rsidP="00D93532">
          <w:pPr>
            <w:pStyle w:val="TOC1"/>
            <w:rPr>
              <w:rFonts w:ascii="Arial" w:hAnsi="Arial" w:cs="Arial"/>
              <w:noProof/>
              <w:sz w:val="24"/>
              <w:szCs w:val="24"/>
              <w:lang w:eastAsia="en-GB"/>
            </w:rPr>
          </w:pPr>
          <w:hyperlink w:anchor="_Toc119616733" w:history="1">
            <w:r w:rsidR="00D93532" w:rsidRPr="0076199F">
              <w:rPr>
                <w:rStyle w:val="Hyperlink"/>
                <w:rFonts w:ascii="Arial" w:hAnsi="Arial" w:cs="Arial"/>
                <w:noProof/>
              </w:rPr>
              <w:t>Protocol</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_Toc119616733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10</w:t>
            </w:r>
            <w:r w:rsidR="00D93532" w:rsidRPr="00FD4EF8">
              <w:rPr>
                <w:rFonts w:ascii="Arial" w:hAnsi="Arial" w:cs="Arial"/>
                <w:noProof/>
                <w:webHidden/>
              </w:rPr>
              <w:fldChar w:fldCharType="end"/>
            </w:r>
          </w:hyperlink>
        </w:p>
        <w:p w14:paraId="038EEF8D" w14:textId="63A784E1"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34" w:history="1">
            <w:r w:rsidR="00D93532" w:rsidRPr="0076199F">
              <w:rPr>
                <w:rStyle w:val="Hyperlink"/>
                <w:rFonts w:ascii="Arial" w:hAnsi="Arial" w:cs="Arial"/>
                <w:noProof/>
              </w:rPr>
              <w:t>Overview</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_Toc119616734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10</w:t>
            </w:r>
            <w:r w:rsidR="00D93532" w:rsidRPr="00FD4EF8">
              <w:rPr>
                <w:rFonts w:ascii="Arial" w:hAnsi="Arial" w:cs="Arial"/>
                <w:noProof/>
                <w:webHidden/>
              </w:rPr>
              <w:fldChar w:fldCharType="end"/>
            </w:r>
          </w:hyperlink>
        </w:p>
        <w:p w14:paraId="1D88AFDE" w14:textId="1B7AA78B"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35" w:history="1">
            <w:r w:rsidR="00D93532" w:rsidRPr="0076199F">
              <w:rPr>
                <w:rStyle w:val="Hyperlink"/>
                <w:rFonts w:ascii="Arial" w:hAnsi="Arial" w:cs="Arial"/>
                <w:noProof/>
              </w:rPr>
              <w:t>Screening</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_Toc119616735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10</w:t>
            </w:r>
            <w:r w:rsidR="00D93532" w:rsidRPr="00FD4EF8">
              <w:rPr>
                <w:rFonts w:ascii="Arial" w:hAnsi="Arial" w:cs="Arial"/>
                <w:noProof/>
                <w:webHidden/>
              </w:rPr>
              <w:fldChar w:fldCharType="end"/>
            </w:r>
          </w:hyperlink>
        </w:p>
        <w:p w14:paraId="1FCFA19B" w14:textId="7BD78599" w:rsidR="00D93532" w:rsidRPr="00FD4EF8" w:rsidRDefault="00000000">
          <w:pPr>
            <w:pStyle w:val="TOC3"/>
            <w:tabs>
              <w:tab w:val="right" w:leader="dot" w:pos="9747"/>
            </w:tabs>
            <w:rPr>
              <w:rFonts w:ascii="Arial" w:hAnsi="Arial" w:cs="Arial"/>
              <w:noProof/>
              <w:sz w:val="24"/>
              <w:szCs w:val="24"/>
              <w:lang w:eastAsia="en-GB"/>
            </w:rPr>
          </w:pPr>
          <w:hyperlink w:anchor="_Toc119616736" w:history="1">
            <w:r w:rsidR="00D93532" w:rsidRPr="0076199F">
              <w:rPr>
                <w:rStyle w:val="Hyperlink"/>
                <w:rFonts w:ascii="Arial" w:hAnsi="Arial" w:cs="Arial"/>
                <w:noProof/>
              </w:rPr>
              <w:t>Demographic variables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_Toc119616736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10</w:t>
            </w:r>
            <w:r w:rsidR="00D93532" w:rsidRPr="00FD4EF8">
              <w:rPr>
                <w:rFonts w:ascii="Arial" w:hAnsi="Arial" w:cs="Arial"/>
                <w:noProof/>
                <w:webHidden/>
              </w:rPr>
              <w:fldChar w:fldCharType="end"/>
            </w:r>
          </w:hyperlink>
        </w:p>
        <w:p w14:paraId="7B77757F" w14:textId="7B84AF79" w:rsidR="00D93532" w:rsidRPr="00FD4EF8" w:rsidRDefault="00000000">
          <w:pPr>
            <w:pStyle w:val="TOC3"/>
            <w:tabs>
              <w:tab w:val="right" w:leader="dot" w:pos="9747"/>
            </w:tabs>
            <w:rPr>
              <w:rFonts w:ascii="Arial" w:hAnsi="Arial" w:cs="Arial"/>
              <w:noProof/>
              <w:sz w:val="24"/>
              <w:szCs w:val="24"/>
              <w:lang w:eastAsia="en-GB"/>
            </w:rPr>
          </w:pPr>
          <w:hyperlink w:anchor="_Toc119616737" w:history="1">
            <w:r w:rsidR="00D93532" w:rsidRPr="0076199F">
              <w:rPr>
                <w:rStyle w:val="Hyperlink"/>
                <w:rFonts w:ascii="Arial" w:hAnsi="Arial" w:cs="Arial"/>
                <w:noProof/>
              </w:rPr>
              <w:t>Health variables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_Toc119616737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10</w:t>
            </w:r>
            <w:r w:rsidR="00D93532" w:rsidRPr="00FD4EF8">
              <w:rPr>
                <w:rFonts w:ascii="Arial" w:hAnsi="Arial" w:cs="Arial"/>
                <w:noProof/>
                <w:webHidden/>
              </w:rPr>
              <w:fldChar w:fldCharType="end"/>
            </w:r>
          </w:hyperlink>
        </w:p>
        <w:p w14:paraId="30E38033" w14:textId="6B759428" w:rsidR="00D93532" w:rsidRPr="00FD4EF8" w:rsidRDefault="00000000">
          <w:pPr>
            <w:pStyle w:val="TOC3"/>
            <w:tabs>
              <w:tab w:val="right" w:leader="dot" w:pos="9747"/>
            </w:tabs>
            <w:rPr>
              <w:rFonts w:ascii="Arial" w:hAnsi="Arial" w:cs="Arial"/>
              <w:noProof/>
              <w:sz w:val="24"/>
              <w:szCs w:val="24"/>
              <w:lang w:eastAsia="en-GB"/>
            </w:rPr>
          </w:pPr>
          <w:hyperlink w:anchor="_Toc119616738" w:history="1">
            <w:r w:rsidR="00D93532" w:rsidRPr="0076199F">
              <w:rPr>
                <w:rStyle w:val="Hyperlink"/>
                <w:rFonts w:ascii="Arial" w:hAnsi="Arial" w:cs="Arial"/>
                <w:noProof/>
              </w:rPr>
              <w:t>Visual function</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_Toc119616738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11</w:t>
            </w:r>
            <w:r w:rsidR="00D93532" w:rsidRPr="00FD4EF8">
              <w:rPr>
                <w:rFonts w:ascii="Arial" w:hAnsi="Arial" w:cs="Arial"/>
                <w:noProof/>
                <w:webHidden/>
              </w:rPr>
              <w:fldChar w:fldCharType="end"/>
            </w:r>
          </w:hyperlink>
        </w:p>
        <w:p w14:paraId="22B9F022" w14:textId="4FAFB366" w:rsidR="00D93532" w:rsidRPr="00FD4EF8" w:rsidRDefault="00000000">
          <w:pPr>
            <w:pStyle w:val="TOC3"/>
            <w:tabs>
              <w:tab w:val="right" w:leader="dot" w:pos="9747"/>
            </w:tabs>
            <w:rPr>
              <w:rFonts w:ascii="Arial" w:hAnsi="Arial" w:cs="Arial"/>
              <w:noProof/>
              <w:sz w:val="24"/>
              <w:szCs w:val="24"/>
              <w:lang w:eastAsia="en-GB"/>
            </w:rPr>
          </w:pPr>
          <w:hyperlink w:anchor="_Toc119616739" w:history="1">
            <w:r w:rsidR="00D93532" w:rsidRPr="0076199F">
              <w:rPr>
                <w:rStyle w:val="Hyperlink"/>
                <w:rFonts w:ascii="Arial" w:hAnsi="Arial" w:cs="Arial"/>
                <w:noProof/>
              </w:rPr>
              <w:t>Questionnaires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_Toc119616739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11</w:t>
            </w:r>
            <w:r w:rsidR="00D93532" w:rsidRPr="00FD4EF8">
              <w:rPr>
                <w:rFonts w:ascii="Arial" w:hAnsi="Arial" w:cs="Arial"/>
                <w:noProof/>
                <w:webHidden/>
              </w:rPr>
              <w:fldChar w:fldCharType="end"/>
            </w:r>
          </w:hyperlink>
        </w:p>
        <w:p w14:paraId="523E0664" w14:textId="2D9476F8"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40" w:history="1">
            <w:r w:rsidR="00D93532" w:rsidRPr="0076199F">
              <w:rPr>
                <w:rStyle w:val="Hyperlink"/>
                <w:rFonts w:ascii="Arial" w:hAnsi="Arial" w:cs="Arial"/>
                <w:noProof/>
              </w:rPr>
              <w:t>Pre-laboratory measurements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_Toc119616740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11</w:t>
            </w:r>
            <w:r w:rsidR="00D93532" w:rsidRPr="00FD4EF8">
              <w:rPr>
                <w:rFonts w:ascii="Arial" w:hAnsi="Arial" w:cs="Arial"/>
                <w:noProof/>
                <w:webHidden/>
              </w:rPr>
              <w:fldChar w:fldCharType="end"/>
            </w:r>
          </w:hyperlink>
        </w:p>
        <w:p w14:paraId="30881374" w14:textId="77651EC4" w:rsidR="00D93532" w:rsidRPr="00FD4EF8" w:rsidRDefault="00000000">
          <w:pPr>
            <w:pStyle w:val="TOC3"/>
            <w:tabs>
              <w:tab w:val="right" w:leader="dot" w:pos="9747"/>
            </w:tabs>
            <w:rPr>
              <w:rFonts w:ascii="Arial" w:hAnsi="Arial" w:cs="Arial"/>
              <w:noProof/>
              <w:sz w:val="24"/>
              <w:szCs w:val="24"/>
              <w:lang w:eastAsia="en-GB"/>
            </w:rPr>
          </w:pPr>
          <w:hyperlink w:anchor="_Toc119616741" w:history="1">
            <w:r w:rsidR="00D93532" w:rsidRPr="0076199F">
              <w:rPr>
                <w:rStyle w:val="Hyperlink"/>
                <w:rFonts w:ascii="Arial" w:hAnsi="Arial" w:cs="Arial"/>
                <w:noProof/>
              </w:rPr>
              <w:t>Actigraphy and sleep-wake stabilisation</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_Toc119616741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11</w:t>
            </w:r>
            <w:r w:rsidR="00D93532" w:rsidRPr="00FD4EF8">
              <w:rPr>
                <w:rFonts w:ascii="Arial" w:hAnsi="Arial" w:cs="Arial"/>
                <w:noProof/>
                <w:webHidden/>
              </w:rPr>
              <w:fldChar w:fldCharType="end"/>
            </w:r>
          </w:hyperlink>
        </w:p>
        <w:p w14:paraId="6F5F1CE8" w14:textId="227FE9CC"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42" w:history="1">
            <w:r w:rsidR="00D93532" w:rsidRPr="0076199F">
              <w:rPr>
                <w:rStyle w:val="Hyperlink"/>
                <w:rFonts w:ascii="Arial" w:hAnsi="Arial" w:cs="Arial"/>
                <w:noProof/>
              </w:rPr>
              <w:t>In-laboratory measurements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_Toc119616742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12</w:t>
            </w:r>
            <w:r w:rsidR="00D93532" w:rsidRPr="00FD4EF8">
              <w:rPr>
                <w:rFonts w:ascii="Arial" w:hAnsi="Arial" w:cs="Arial"/>
                <w:noProof/>
                <w:webHidden/>
              </w:rPr>
              <w:fldChar w:fldCharType="end"/>
            </w:r>
          </w:hyperlink>
        </w:p>
        <w:p w14:paraId="2EE4F355" w14:textId="30AA6475" w:rsidR="00D93532" w:rsidRPr="00FD4EF8" w:rsidRDefault="00000000">
          <w:pPr>
            <w:pStyle w:val="TOC3"/>
            <w:tabs>
              <w:tab w:val="right" w:leader="dot" w:pos="9747"/>
            </w:tabs>
            <w:rPr>
              <w:rFonts w:ascii="Arial" w:hAnsi="Arial" w:cs="Arial"/>
              <w:noProof/>
              <w:sz w:val="24"/>
              <w:szCs w:val="24"/>
              <w:lang w:eastAsia="en-GB"/>
            </w:rPr>
          </w:pPr>
          <w:hyperlink w:anchor="_Toc119616743" w:history="1">
            <w:r w:rsidR="00D93532" w:rsidRPr="0076199F">
              <w:rPr>
                <w:rStyle w:val="Hyperlink"/>
                <w:rFonts w:ascii="Arial" w:hAnsi="Arial" w:cs="Arial"/>
                <w:noProof/>
              </w:rPr>
              <w:t>Alcohol and THC test</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_Toc119616743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12</w:t>
            </w:r>
            <w:r w:rsidR="00D93532" w:rsidRPr="00FD4EF8">
              <w:rPr>
                <w:rFonts w:ascii="Arial" w:hAnsi="Arial" w:cs="Arial"/>
                <w:noProof/>
                <w:webHidden/>
              </w:rPr>
              <w:fldChar w:fldCharType="end"/>
            </w:r>
          </w:hyperlink>
        </w:p>
        <w:p w14:paraId="2057D1E2" w14:textId="227FCBE8" w:rsidR="00D93532" w:rsidRPr="00FD4EF8" w:rsidRDefault="00000000">
          <w:pPr>
            <w:pStyle w:val="TOC3"/>
            <w:tabs>
              <w:tab w:val="right" w:leader="dot" w:pos="9747"/>
            </w:tabs>
            <w:rPr>
              <w:rFonts w:ascii="Arial" w:hAnsi="Arial" w:cs="Arial"/>
              <w:noProof/>
              <w:sz w:val="24"/>
              <w:szCs w:val="24"/>
              <w:lang w:eastAsia="en-GB"/>
            </w:rPr>
          </w:pPr>
          <w:hyperlink w:anchor="_Toc119616744" w:history="1">
            <w:r w:rsidR="00D93532" w:rsidRPr="0076199F">
              <w:rPr>
                <w:rStyle w:val="Hyperlink"/>
                <w:rFonts w:ascii="Arial" w:hAnsi="Arial" w:cs="Arial"/>
                <w:noProof/>
              </w:rPr>
              <w:t>Light stimuli</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_Toc119616744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12</w:t>
            </w:r>
            <w:r w:rsidR="00D93532" w:rsidRPr="00FD4EF8">
              <w:rPr>
                <w:rFonts w:ascii="Arial" w:hAnsi="Arial" w:cs="Arial"/>
                <w:noProof/>
                <w:webHidden/>
              </w:rPr>
              <w:fldChar w:fldCharType="end"/>
            </w:r>
          </w:hyperlink>
        </w:p>
        <w:p w14:paraId="641B81F2" w14:textId="7007FBD7" w:rsidR="00D93532" w:rsidRPr="00FD4EF8" w:rsidRDefault="00000000">
          <w:pPr>
            <w:pStyle w:val="TOC3"/>
            <w:tabs>
              <w:tab w:val="right" w:leader="dot" w:pos="9747"/>
            </w:tabs>
            <w:rPr>
              <w:rFonts w:ascii="Arial" w:hAnsi="Arial" w:cs="Arial"/>
              <w:noProof/>
              <w:sz w:val="24"/>
              <w:szCs w:val="24"/>
              <w:lang w:eastAsia="en-GB"/>
            </w:rPr>
          </w:pPr>
          <w:hyperlink w:anchor="_Toc119616745" w:history="1">
            <w:r w:rsidR="00D93532" w:rsidRPr="0076199F">
              <w:rPr>
                <w:rStyle w:val="Hyperlink"/>
                <w:rFonts w:ascii="Arial" w:hAnsi="Arial" w:cs="Arial"/>
                <w:noProof/>
              </w:rPr>
              <w:t>(Psycho)physiological measurements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_Toc119616745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12</w:t>
            </w:r>
            <w:r w:rsidR="00D93532" w:rsidRPr="00FD4EF8">
              <w:rPr>
                <w:rFonts w:ascii="Arial" w:hAnsi="Arial" w:cs="Arial"/>
                <w:noProof/>
                <w:webHidden/>
              </w:rPr>
              <w:fldChar w:fldCharType="end"/>
            </w:r>
          </w:hyperlink>
        </w:p>
        <w:p w14:paraId="0E551F9F" w14:textId="21CB14C6" w:rsidR="00D93532" w:rsidRPr="00FD4EF8" w:rsidRDefault="00000000">
          <w:pPr>
            <w:pStyle w:val="TOC3"/>
            <w:tabs>
              <w:tab w:val="right" w:leader="dot" w:pos="9747"/>
            </w:tabs>
            <w:rPr>
              <w:rFonts w:ascii="Arial" w:hAnsi="Arial" w:cs="Arial"/>
              <w:noProof/>
              <w:sz w:val="24"/>
              <w:szCs w:val="24"/>
              <w:lang w:eastAsia="en-GB"/>
            </w:rPr>
          </w:pPr>
          <w:hyperlink w:anchor="_Toc119616746" w:history="1">
            <w:r w:rsidR="00D93532" w:rsidRPr="0076199F">
              <w:rPr>
                <w:rStyle w:val="Hyperlink"/>
                <w:rFonts w:ascii="Arial" w:hAnsi="Arial" w:cs="Arial"/>
                <w:noProof/>
              </w:rPr>
              <w:t>Pupillometry</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_Toc119616746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12</w:t>
            </w:r>
            <w:r w:rsidR="00D93532" w:rsidRPr="00FD4EF8">
              <w:rPr>
                <w:rFonts w:ascii="Arial" w:hAnsi="Arial" w:cs="Arial"/>
                <w:noProof/>
                <w:webHidden/>
              </w:rPr>
              <w:fldChar w:fldCharType="end"/>
            </w:r>
          </w:hyperlink>
        </w:p>
        <w:p w14:paraId="72AAD027" w14:textId="59457408" w:rsidR="00D93532" w:rsidRPr="00FD4EF8" w:rsidRDefault="00000000">
          <w:pPr>
            <w:pStyle w:val="TOC3"/>
            <w:tabs>
              <w:tab w:val="right" w:leader="dot" w:pos="9747"/>
            </w:tabs>
            <w:rPr>
              <w:rFonts w:ascii="Arial" w:hAnsi="Arial" w:cs="Arial"/>
              <w:noProof/>
              <w:sz w:val="24"/>
              <w:szCs w:val="24"/>
              <w:lang w:eastAsia="en-GB"/>
            </w:rPr>
          </w:pPr>
          <w:hyperlink w:anchor="_Toc119616747" w:history="1">
            <w:r w:rsidR="00D93532" w:rsidRPr="0076199F">
              <w:rPr>
                <w:rStyle w:val="Hyperlink"/>
                <w:rFonts w:ascii="Arial" w:hAnsi="Arial" w:cs="Arial"/>
                <w:noProof/>
              </w:rPr>
              <w:t>Core body temperature</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_Toc119616747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12</w:t>
            </w:r>
            <w:r w:rsidR="00D93532" w:rsidRPr="00FD4EF8">
              <w:rPr>
                <w:rFonts w:ascii="Arial" w:hAnsi="Arial" w:cs="Arial"/>
                <w:noProof/>
                <w:webHidden/>
              </w:rPr>
              <w:fldChar w:fldCharType="end"/>
            </w:r>
          </w:hyperlink>
        </w:p>
        <w:p w14:paraId="1E006D9E" w14:textId="4790B538" w:rsidR="00D93532" w:rsidRPr="00FD4EF8" w:rsidRDefault="00000000">
          <w:pPr>
            <w:pStyle w:val="TOC3"/>
            <w:tabs>
              <w:tab w:val="right" w:leader="dot" w:pos="9747"/>
            </w:tabs>
            <w:rPr>
              <w:rFonts w:ascii="Arial" w:hAnsi="Arial" w:cs="Arial"/>
              <w:noProof/>
              <w:sz w:val="24"/>
              <w:szCs w:val="24"/>
              <w:lang w:eastAsia="en-GB"/>
            </w:rPr>
          </w:pPr>
          <w:hyperlink w:anchor="_Toc119616748" w:history="1">
            <w:r w:rsidR="00D93532" w:rsidRPr="0076199F">
              <w:rPr>
                <w:rStyle w:val="Hyperlink"/>
                <w:rFonts w:ascii="Arial" w:hAnsi="Arial" w:cs="Arial"/>
                <w:noProof/>
              </w:rPr>
              <w:t>Psychophysical performance</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_Toc119616748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12</w:t>
            </w:r>
            <w:r w:rsidR="00D93532" w:rsidRPr="00FD4EF8">
              <w:rPr>
                <w:rFonts w:ascii="Arial" w:hAnsi="Arial" w:cs="Arial"/>
                <w:noProof/>
                <w:webHidden/>
              </w:rPr>
              <w:fldChar w:fldCharType="end"/>
            </w:r>
          </w:hyperlink>
        </w:p>
        <w:p w14:paraId="117A0D35" w14:textId="38927D80" w:rsidR="00D93532" w:rsidRPr="00FD4EF8" w:rsidRDefault="00000000">
          <w:pPr>
            <w:pStyle w:val="TOC3"/>
            <w:tabs>
              <w:tab w:val="right" w:leader="dot" w:pos="9747"/>
            </w:tabs>
            <w:rPr>
              <w:rFonts w:ascii="Arial" w:hAnsi="Arial" w:cs="Arial"/>
              <w:noProof/>
              <w:sz w:val="24"/>
              <w:szCs w:val="24"/>
              <w:lang w:eastAsia="en-GB"/>
            </w:rPr>
          </w:pPr>
          <w:hyperlink w:anchor="_Toc119616749" w:history="1">
            <w:r w:rsidR="00D93532" w:rsidRPr="0076199F">
              <w:rPr>
                <w:rStyle w:val="Hyperlink"/>
                <w:rFonts w:ascii="Arial" w:hAnsi="Arial" w:cs="Arial"/>
                <w:noProof/>
              </w:rPr>
              <w:t>Visual comfort</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_Toc119616749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13</w:t>
            </w:r>
            <w:r w:rsidR="00D93532" w:rsidRPr="00FD4EF8">
              <w:rPr>
                <w:rFonts w:ascii="Arial" w:hAnsi="Arial" w:cs="Arial"/>
                <w:noProof/>
                <w:webHidden/>
              </w:rPr>
              <w:fldChar w:fldCharType="end"/>
            </w:r>
          </w:hyperlink>
        </w:p>
        <w:p w14:paraId="125976AF" w14:textId="6B6148B8" w:rsidR="00D93532" w:rsidRPr="00FD4EF8" w:rsidRDefault="00000000">
          <w:pPr>
            <w:pStyle w:val="TOC3"/>
            <w:tabs>
              <w:tab w:val="right" w:leader="dot" w:pos="9747"/>
            </w:tabs>
            <w:rPr>
              <w:rFonts w:ascii="Arial" w:hAnsi="Arial" w:cs="Arial"/>
              <w:noProof/>
              <w:sz w:val="24"/>
              <w:szCs w:val="24"/>
              <w:lang w:eastAsia="en-GB"/>
            </w:rPr>
          </w:pPr>
          <w:hyperlink w:anchor="_Toc119616750" w:history="1">
            <w:r w:rsidR="00D93532" w:rsidRPr="0076199F">
              <w:rPr>
                <w:rStyle w:val="Hyperlink"/>
                <w:rFonts w:ascii="Arial" w:hAnsi="Arial" w:cs="Arial"/>
                <w:noProof/>
              </w:rPr>
              <w:t>Mood ratings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_Toc119616750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13</w:t>
            </w:r>
            <w:r w:rsidR="00D93532" w:rsidRPr="00FD4EF8">
              <w:rPr>
                <w:rFonts w:ascii="Arial" w:hAnsi="Arial" w:cs="Arial"/>
                <w:noProof/>
                <w:webHidden/>
              </w:rPr>
              <w:fldChar w:fldCharType="end"/>
            </w:r>
          </w:hyperlink>
        </w:p>
        <w:p w14:paraId="0D2AD58B" w14:textId="087529DA" w:rsidR="00D93532" w:rsidRPr="00FD4EF8" w:rsidRDefault="00000000">
          <w:pPr>
            <w:pStyle w:val="TOC3"/>
            <w:tabs>
              <w:tab w:val="right" w:leader="dot" w:pos="9747"/>
            </w:tabs>
            <w:rPr>
              <w:rFonts w:ascii="Arial" w:hAnsi="Arial" w:cs="Arial"/>
              <w:noProof/>
              <w:sz w:val="24"/>
              <w:szCs w:val="24"/>
              <w:lang w:eastAsia="en-GB"/>
            </w:rPr>
          </w:pPr>
          <w:hyperlink w:anchor="_Toc119616751" w:history="1">
            <w:r w:rsidR="00D93532" w:rsidRPr="0076199F">
              <w:rPr>
                <w:rStyle w:val="Hyperlink"/>
                <w:rFonts w:ascii="Arial" w:hAnsi="Arial" w:cs="Arial"/>
                <w:noProof/>
              </w:rPr>
              <w:t>Karolinska Sleepiness Scale (KSS)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_Toc119616751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13</w:t>
            </w:r>
            <w:r w:rsidR="00D93532" w:rsidRPr="00FD4EF8">
              <w:rPr>
                <w:rFonts w:ascii="Arial" w:hAnsi="Arial" w:cs="Arial"/>
                <w:noProof/>
                <w:webHidden/>
              </w:rPr>
              <w:fldChar w:fldCharType="end"/>
            </w:r>
          </w:hyperlink>
        </w:p>
        <w:p w14:paraId="3F4EF14A" w14:textId="735B7555" w:rsidR="00D93532" w:rsidRPr="00FD4EF8" w:rsidRDefault="00000000">
          <w:pPr>
            <w:pStyle w:val="TOC3"/>
            <w:tabs>
              <w:tab w:val="right" w:leader="dot" w:pos="9747"/>
            </w:tabs>
            <w:rPr>
              <w:rFonts w:ascii="Arial" w:hAnsi="Arial" w:cs="Arial"/>
              <w:noProof/>
              <w:sz w:val="24"/>
              <w:szCs w:val="24"/>
              <w:lang w:eastAsia="en-GB"/>
            </w:rPr>
          </w:pPr>
          <w:hyperlink w:anchor="_Toc119616752" w:history="1">
            <w:r w:rsidR="00D93532" w:rsidRPr="0076199F">
              <w:rPr>
                <w:rStyle w:val="Hyperlink"/>
                <w:rFonts w:ascii="Arial" w:hAnsi="Arial" w:cs="Arial"/>
                <w:noProof/>
              </w:rPr>
              <w:t>Salivary melatonin</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_Toc119616752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13</w:t>
            </w:r>
            <w:r w:rsidR="00D93532" w:rsidRPr="00FD4EF8">
              <w:rPr>
                <w:rFonts w:ascii="Arial" w:hAnsi="Arial" w:cs="Arial"/>
                <w:noProof/>
                <w:webHidden/>
              </w:rPr>
              <w:fldChar w:fldCharType="end"/>
            </w:r>
          </w:hyperlink>
        </w:p>
        <w:p w14:paraId="528B7BC6" w14:textId="4A4E5D1B"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53" w:history="1">
            <w:r w:rsidR="00D93532" w:rsidRPr="0076199F">
              <w:rPr>
                <w:rStyle w:val="Hyperlink"/>
                <w:rFonts w:ascii="Arial" w:hAnsi="Arial" w:cs="Arial"/>
                <w:noProof/>
              </w:rPr>
              <w:t>Timeline</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_Toc119616753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13</w:t>
            </w:r>
            <w:r w:rsidR="00D93532" w:rsidRPr="00FD4EF8">
              <w:rPr>
                <w:rFonts w:ascii="Arial" w:hAnsi="Arial" w:cs="Arial"/>
                <w:noProof/>
                <w:webHidden/>
              </w:rPr>
              <w:fldChar w:fldCharType="end"/>
            </w:r>
          </w:hyperlink>
        </w:p>
        <w:p w14:paraId="4C18373E" w14:textId="53BE9A90"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54" w:history="1">
            <w:r w:rsidR="00D93532" w:rsidRPr="0076199F">
              <w:rPr>
                <w:rStyle w:val="Hyperlink"/>
                <w:rFonts w:ascii="Arial" w:hAnsi="Arial" w:cs="Arial"/>
                <w:noProof/>
              </w:rPr>
              <w:t>Sampling of biological materials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_Toc119616754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14</w:t>
            </w:r>
            <w:r w:rsidR="00D93532" w:rsidRPr="00FD4EF8">
              <w:rPr>
                <w:rFonts w:ascii="Arial" w:hAnsi="Arial" w:cs="Arial"/>
                <w:noProof/>
                <w:webHidden/>
              </w:rPr>
              <w:fldChar w:fldCharType="end"/>
            </w:r>
          </w:hyperlink>
        </w:p>
        <w:p w14:paraId="580C16F8" w14:textId="685A062B" w:rsidR="00D93532" w:rsidRPr="00FD4EF8" w:rsidRDefault="00000000">
          <w:pPr>
            <w:pStyle w:val="TOC3"/>
            <w:tabs>
              <w:tab w:val="right" w:leader="dot" w:pos="9747"/>
            </w:tabs>
            <w:rPr>
              <w:rFonts w:ascii="Arial" w:hAnsi="Arial" w:cs="Arial"/>
              <w:noProof/>
              <w:sz w:val="24"/>
              <w:szCs w:val="24"/>
              <w:lang w:eastAsia="en-GB"/>
            </w:rPr>
          </w:pPr>
          <w:hyperlink w:anchor="_Toc119616755" w:history="1">
            <w:r w:rsidR="00D93532" w:rsidRPr="0076199F">
              <w:rPr>
                <w:rStyle w:val="Hyperlink"/>
                <w:rFonts w:ascii="Arial" w:hAnsi="Arial" w:cs="Arial"/>
                <w:noProof/>
              </w:rPr>
              <w:t>Saliva</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_Toc119616755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14</w:t>
            </w:r>
            <w:r w:rsidR="00D93532" w:rsidRPr="00FD4EF8">
              <w:rPr>
                <w:rFonts w:ascii="Arial" w:hAnsi="Arial" w:cs="Arial"/>
                <w:noProof/>
                <w:webHidden/>
              </w:rPr>
              <w:fldChar w:fldCharType="end"/>
            </w:r>
          </w:hyperlink>
        </w:p>
        <w:p w14:paraId="62DA12F1" w14:textId="23B3D9DB" w:rsidR="00D93532" w:rsidRPr="00FD4EF8" w:rsidRDefault="00000000">
          <w:pPr>
            <w:pStyle w:val="TOC3"/>
            <w:tabs>
              <w:tab w:val="right" w:leader="dot" w:pos="9747"/>
            </w:tabs>
            <w:rPr>
              <w:rFonts w:ascii="Arial" w:hAnsi="Arial" w:cs="Arial"/>
              <w:noProof/>
              <w:sz w:val="24"/>
              <w:szCs w:val="24"/>
              <w:lang w:eastAsia="en-GB"/>
            </w:rPr>
          </w:pPr>
          <w:hyperlink w:anchor="_Toc119616756" w:history="1">
            <w:r w:rsidR="00D93532" w:rsidRPr="0076199F">
              <w:rPr>
                <w:rStyle w:val="Hyperlink"/>
                <w:rFonts w:ascii="Arial" w:hAnsi="Arial" w:cs="Arial"/>
                <w:noProof/>
              </w:rPr>
              <w:t>Blood collection for genotyping</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_Toc119616756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14</w:t>
            </w:r>
            <w:r w:rsidR="00D93532" w:rsidRPr="00FD4EF8">
              <w:rPr>
                <w:rFonts w:ascii="Arial" w:hAnsi="Arial" w:cs="Arial"/>
                <w:noProof/>
                <w:webHidden/>
              </w:rPr>
              <w:fldChar w:fldCharType="end"/>
            </w:r>
          </w:hyperlink>
        </w:p>
        <w:p w14:paraId="63158223" w14:textId="353CBC78"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57" w:history="1">
            <w:r w:rsidR="00D93532" w:rsidRPr="0076199F">
              <w:rPr>
                <w:rStyle w:val="Hyperlink"/>
                <w:rFonts w:ascii="Arial" w:hAnsi="Arial" w:cs="Arial"/>
                <w:noProof/>
              </w:rPr>
              <w:t>Instruments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_Toc119616757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15</w:t>
            </w:r>
            <w:r w:rsidR="00D93532" w:rsidRPr="00FD4EF8">
              <w:rPr>
                <w:rFonts w:ascii="Arial" w:hAnsi="Arial" w:cs="Arial"/>
                <w:noProof/>
                <w:webHidden/>
              </w:rPr>
              <w:fldChar w:fldCharType="end"/>
            </w:r>
          </w:hyperlink>
        </w:p>
        <w:p w14:paraId="4B2E69B5" w14:textId="5E615E7B" w:rsidR="00D93532" w:rsidRPr="00FD4EF8" w:rsidRDefault="00000000" w:rsidP="00D93532">
          <w:pPr>
            <w:pStyle w:val="TOC1"/>
            <w:rPr>
              <w:rFonts w:ascii="Arial" w:hAnsi="Arial" w:cs="Arial"/>
              <w:noProof/>
              <w:sz w:val="24"/>
              <w:szCs w:val="24"/>
              <w:lang w:eastAsia="en-GB"/>
            </w:rPr>
          </w:pPr>
          <w:hyperlink w:anchor="_Toc119616758" w:history="1">
            <w:r w:rsidR="00D93532" w:rsidRPr="0076199F">
              <w:rPr>
                <w:rStyle w:val="Hyperlink"/>
                <w:rFonts w:ascii="Arial" w:hAnsi="Arial" w:cs="Arial"/>
                <w:noProof/>
              </w:rPr>
              <w:t>Participant remuneration</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_Toc119616758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15</w:t>
            </w:r>
            <w:r w:rsidR="00D93532" w:rsidRPr="00FD4EF8">
              <w:rPr>
                <w:rFonts w:ascii="Arial" w:hAnsi="Arial" w:cs="Arial"/>
                <w:noProof/>
                <w:webHidden/>
              </w:rPr>
              <w:fldChar w:fldCharType="end"/>
            </w:r>
          </w:hyperlink>
        </w:p>
        <w:p w14:paraId="4E9A1B4C" w14:textId="59272626" w:rsidR="00D93532" w:rsidRPr="00FD4EF8" w:rsidRDefault="00000000" w:rsidP="00D93532">
          <w:pPr>
            <w:pStyle w:val="TOC1"/>
            <w:rPr>
              <w:rFonts w:ascii="Arial" w:hAnsi="Arial" w:cs="Arial"/>
              <w:noProof/>
              <w:sz w:val="24"/>
              <w:szCs w:val="24"/>
              <w:lang w:eastAsia="en-GB"/>
            </w:rPr>
          </w:pPr>
          <w:hyperlink w:anchor="_Toc119616759" w:history="1">
            <w:r w:rsidR="00D93532" w:rsidRPr="0076199F">
              <w:rPr>
                <w:rStyle w:val="Hyperlink"/>
                <w:rFonts w:ascii="Arial" w:hAnsi="Arial" w:cs="Arial"/>
                <w:noProof/>
              </w:rPr>
              <w:t>Risks and benefits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_Toc119616759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15</w:t>
            </w:r>
            <w:r w:rsidR="00D93532" w:rsidRPr="00FD4EF8">
              <w:rPr>
                <w:rFonts w:ascii="Arial" w:hAnsi="Arial" w:cs="Arial"/>
                <w:noProof/>
                <w:webHidden/>
              </w:rPr>
              <w:fldChar w:fldCharType="end"/>
            </w:r>
          </w:hyperlink>
        </w:p>
        <w:p w14:paraId="09160496" w14:textId="1BEC17B2" w:rsidR="00D93532" w:rsidRPr="00FD4EF8" w:rsidRDefault="00000000" w:rsidP="00D93532">
          <w:pPr>
            <w:pStyle w:val="TOC1"/>
            <w:rPr>
              <w:rFonts w:ascii="Arial" w:hAnsi="Arial" w:cs="Arial"/>
              <w:noProof/>
              <w:sz w:val="24"/>
              <w:szCs w:val="24"/>
              <w:lang w:eastAsia="en-GB"/>
            </w:rPr>
          </w:pPr>
          <w:hyperlink w:anchor="_Toc119616760" w:history="1">
            <w:r w:rsidR="00D93532" w:rsidRPr="0076199F">
              <w:rPr>
                <w:rStyle w:val="Hyperlink"/>
                <w:rFonts w:ascii="Arial" w:hAnsi="Arial" w:cs="Arial"/>
                <w:noProof/>
              </w:rPr>
              <w:t>Target criteria</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_Toc119616760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16</w:t>
            </w:r>
            <w:r w:rsidR="00D93532" w:rsidRPr="00FD4EF8">
              <w:rPr>
                <w:rFonts w:ascii="Arial" w:hAnsi="Arial" w:cs="Arial"/>
                <w:noProof/>
                <w:webHidden/>
              </w:rPr>
              <w:fldChar w:fldCharType="end"/>
            </w:r>
          </w:hyperlink>
        </w:p>
        <w:p w14:paraId="2CBA9708" w14:textId="0B767B34" w:rsidR="00D93532" w:rsidRPr="00FD4EF8" w:rsidRDefault="00000000" w:rsidP="00D93532">
          <w:pPr>
            <w:pStyle w:val="TOC1"/>
            <w:rPr>
              <w:rFonts w:ascii="Arial" w:hAnsi="Arial" w:cs="Arial"/>
              <w:noProof/>
              <w:sz w:val="24"/>
              <w:szCs w:val="24"/>
              <w:lang w:eastAsia="en-GB"/>
            </w:rPr>
          </w:pPr>
          <w:hyperlink w:anchor="_Toc119616761" w:history="1">
            <w:r w:rsidR="00D93532" w:rsidRPr="0076199F">
              <w:rPr>
                <w:rStyle w:val="Hyperlink"/>
                <w:rFonts w:ascii="Arial" w:hAnsi="Arial" w:cs="Arial"/>
                <w:noProof/>
              </w:rPr>
              <w:t>Data protection</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_Toc119616761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16</w:t>
            </w:r>
            <w:r w:rsidR="00D93532" w:rsidRPr="00FD4EF8">
              <w:rPr>
                <w:rFonts w:ascii="Arial" w:hAnsi="Arial" w:cs="Arial"/>
                <w:noProof/>
                <w:webHidden/>
              </w:rPr>
              <w:fldChar w:fldCharType="end"/>
            </w:r>
          </w:hyperlink>
        </w:p>
        <w:p w14:paraId="0D40CBA7" w14:textId="7C7153F3"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62" w:history="1">
            <w:r w:rsidR="00D93532" w:rsidRPr="0076199F">
              <w:rPr>
                <w:rStyle w:val="Hyperlink"/>
                <w:rFonts w:ascii="Arial" w:hAnsi="Arial" w:cs="Arial"/>
                <w:noProof/>
              </w:rPr>
              <w:t>Legal consent</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_Toc119616762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16</w:t>
            </w:r>
            <w:r w:rsidR="00D93532" w:rsidRPr="00FD4EF8">
              <w:rPr>
                <w:rFonts w:ascii="Arial" w:hAnsi="Arial" w:cs="Arial"/>
                <w:noProof/>
                <w:webHidden/>
              </w:rPr>
              <w:fldChar w:fldCharType="end"/>
            </w:r>
          </w:hyperlink>
        </w:p>
        <w:p w14:paraId="09D16C8F" w14:textId="66399398"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63" w:history="1">
            <w:r w:rsidR="00D93532" w:rsidRPr="0076199F">
              <w:rPr>
                <w:rStyle w:val="Hyperlink"/>
                <w:rFonts w:ascii="Arial" w:hAnsi="Arial" w:cs="Arial"/>
                <w:noProof/>
              </w:rPr>
              <w:t>Pseudonymization</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_Toc119616763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16</w:t>
            </w:r>
            <w:r w:rsidR="00D93532" w:rsidRPr="00FD4EF8">
              <w:rPr>
                <w:rFonts w:ascii="Arial" w:hAnsi="Arial" w:cs="Arial"/>
                <w:noProof/>
                <w:webHidden/>
              </w:rPr>
              <w:fldChar w:fldCharType="end"/>
            </w:r>
          </w:hyperlink>
        </w:p>
        <w:p w14:paraId="423E67D7" w14:textId="397D3E0A"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64" w:history="1">
            <w:r w:rsidR="00D93532" w:rsidRPr="0076199F">
              <w:rPr>
                <w:rStyle w:val="Hyperlink"/>
                <w:rFonts w:ascii="Arial" w:hAnsi="Arial" w:cs="Arial"/>
                <w:noProof/>
              </w:rPr>
              <w:t>Processing of personal data during the study</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_Toc119616764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17</w:t>
            </w:r>
            <w:r w:rsidR="00D93532" w:rsidRPr="00FD4EF8">
              <w:rPr>
                <w:rFonts w:ascii="Arial" w:hAnsi="Arial" w:cs="Arial"/>
                <w:noProof/>
                <w:webHidden/>
              </w:rPr>
              <w:fldChar w:fldCharType="end"/>
            </w:r>
          </w:hyperlink>
        </w:p>
        <w:p w14:paraId="6F227E4A" w14:textId="5A4A56B5"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65" w:history="1">
            <w:r w:rsidR="00D93532" w:rsidRPr="0076199F">
              <w:rPr>
                <w:rStyle w:val="Hyperlink"/>
                <w:rFonts w:ascii="Arial" w:hAnsi="Arial" w:cs="Arial"/>
                <w:noProof/>
              </w:rPr>
              <w:t>Data analysis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_Toc119616765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17</w:t>
            </w:r>
            <w:r w:rsidR="00D93532" w:rsidRPr="00FD4EF8">
              <w:rPr>
                <w:rFonts w:ascii="Arial" w:hAnsi="Arial" w:cs="Arial"/>
                <w:noProof/>
                <w:webHidden/>
              </w:rPr>
              <w:fldChar w:fldCharType="end"/>
            </w:r>
          </w:hyperlink>
        </w:p>
        <w:p w14:paraId="1953DF43" w14:textId="22551C3F"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66" w:history="1">
            <w:r w:rsidR="00D93532" w:rsidRPr="0076199F">
              <w:rPr>
                <w:rStyle w:val="Hyperlink"/>
                <w:rFonts w:ascii="Arial" w:hAnsi="Arial" w:cs="Arial"/>
                <w:noProof/>
              </w:rPr>
              <w:t>Cooperation and data exchange with other research Institutes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_Toc119616766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17</w:t>
            </w:r>
            <w:r w:rsidR="00D93532" w:rsidRPr="00FD4EF8">
              <w:rPr>
                <w:rFonts w:ascii="Arial" w:hAnsi="Arial" w:cs="Arial"/>
                <w:noProof/>
                <w:webHidden/>
              </w:rPr>
              <w:fldChar w:fldCharType="end"/>
            </w:r>
          </w:hyperlink>
        </w:p>
        <w:p w14:paraId="41A8C2EA" w14:textId="428295E1" w:rsidR="00D93532" w:rsidRPr="00FD4EF8" w:rsidRDefault="00000000">
          <w:pPr>
            <w:pStyle w:val="TOC2"/>
            <w:tabs>
              <w:tab w:val="right" w:leader="dot" w:pos="9747"/>
            </w:tabs>
            <w:rPr>
              <w:rFonts w:ascii="Arial" w:hAnsi="Arial" w:cs="Arial"/>
              <w:i w:val="0"/>
              <w:iCs w:val="0"/>
              <w:noProof/>
              <w:sz w:val="24"/>
              <w:szCs w:val="24"/>
              <w:lang w:eastAsia="en-GB"/>
            </w:rPr>
          </w:pPr>
          <w:hyperlink w:anchor="_Toc119616767" w:history="1">
            <w:r w:rsidR="00D93532" w:rsidRPr="0076199F">
              <w:rPr>
                <w:rStyle w:val="Hyperlink"/>
                <w:rFonts w:ascii="Arial" w:hAnsi="Arial" w:cs="Arial"/>
                <w:noProof/>
              </w:rPr>
              <w:t>List of data types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_Toc119616767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17</w:t>
            </w:r>
            <w:r w:rsidR="00D93532" w:rsidRPr="00FD4EF8">
              <w:rPr>
                <w:rFonts w:ascii="Arial" w:hAnsi="Arial" w:cs="Arial"/>
                <w:noProof/>
                <w:webHidden/>
              </w:rPr>
              <w:fldChar w:fldCharType="end"/>
            </w:r>
          </w:hyperlink>
        </w:p>
        <w:p w14:paraId="024A5FFB" w14:textId="093D4CF3" w:rsidR="00D93532" w:rsidRPr="00FD4EF8" w:rsidRDefault="00000000" w:rsidP="00D93532">
          <w:pPr>
            <w:pStyle w:val="TOC1"/>
            <w:rPr>
              <w:rFonts w:ascii="Arial" w:hAnsi="Arial" w:cs="Arial"/>
              <w:noProof/>
              <w:sz w:val="24"/>
              <w:szCs w:val="24"/>
              <w:lang w:eastAsia="en-GB"/>
            </w:rPr>
          </w:pPr>
          <w:hyperlink w:anchor="_Toc119616768" w:history="1">
            <w:r w:rsidR="00D93532" w:rsidRPr="0076199F">
              <w:rPr>
                <w:rStyle w:val="Hyperlink"/>
                <w:rFonts w:ascii="Arial" w:hAnsi="Arial" w:cs="Arial"/>
                <w:noProof/>
              </w:rPr>
              <w:t>Insurance information</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_Toc119616768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18</w:t>
            </w:r>
            <w:r w:rsidR="00D93532" w:rsidRPr="00FD4EF8">
              <w:rPr>
                <w:rFonts w:ascii="Arial" w:hAnsi="Arial" w:cs="Arial"/>
                <w:noProof/>
                <w:webHidden/>
              </w:rPr>
              <w:fldChar w:fldCharType="end"/>
            </w:r>
          </w:hyperlink>
        </w:p>
        <w:p w14:paraId="7A50D2E8" w14:textId="31E5B2BC" w:rsidR="00D93532" w:rsidRPr="00FD4EF8" w:rsidRDefault="00000000" w:rsidP="00D93532">
          <w:pPr>
            <w:pStyle w:val="TOC1"/>
            <w:rPr>
              <w:rFonts w:ascii="Arial" w:hAnsi="Arial" w:cs="Arial"/>
              <w:noProof/>
              <w:sz w:val="24"/>
              <w:szCs w:val="24"/>
              <w:lang w:eastAsia="en-GB"/>
            </w:rPr>
          </w:pPr>
          <w:hyperlink w:anchor="_Toc119616769" w:history="1">
            <w:r w:rsidR="00D93532" w:rsidRPr="0076199F">
              <w:rPr>
                <w:rStyle w:val="Hyperlink"/>
                <w:rFonts w:ascii="Arial" w:hAnsi="Arial" w:cs="Arial"/>
                <w:noProof/>
              </w:rPr>
              <w:t>Participant information sheet and informed consent form</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_Toc119616769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18</w:t>
            </w:r>
            <w:r w:rsidR="00D93532" w:rsidRPr="00FD4EF8">
              <w:rPr>
                <w:rFonts w:ascii="Arial" w:hAnsi="Arial" w:cs="Arial"/>
                <w:noProof/>
                <w:webHidden/>
              </w:rPr>
              <w:fldChar w:fldCharType="end"/>
            </w:r>
          </w:hyperlink>
        </w:p>
        <w:p w14:paraId="09B80D5E" w14:textId="56D13FB8" w:rsidR="00D93532" w:rsidRPr="00FD4EF8" w:rsidRDefault="00000000" w:rsidP="00D93532">
          <w:pPr>
            <w:pStyle w:val="TOC1"/>
            <w:rPr>
              <w:rFonts w:ascii="Arial" w:hAnsi="Arial" w:cs="Arial"/>
              <w:noProof/>
              <w:sz w:val="24"/>
              <w:szCs w:val="24"/>
              <w:lang w:eastAsia="en-GB"/>
            </w:rPr>
          </w:pPr>
          <w:hyperlink w:anchor="_Toc119616770" w:history="1">
            <w:r w:rsidR="00D93532" w:rsidRPr="0076199F">
              <w:rPr>
                <w:rStyle w:val="Hyperlink"/>
                <w:rFonts w:ascii="Arial" w:hAnsi="Arial" w:cs="Arial"/>
                <w:noProof/>
              </w:rPr>
              <w:t>Study materials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_Toc119616770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18</w:t>
            </w:r>
            <w:r w:rsidR="00D93532" w:rsidRPr="00FD4EF8">
              <w:rPr>
                <w:rFonts w:ascii="Arial" w:hAnsi="Arial" w:cs="Arial"/>
                <w:noProof/>
                <w:webHidden/>
              </w:rPr>
              <w:fldChar w:fldCharType="end"/>
            </w:r>
          </w:hyperlink>
        </w:p>
        <w:p w14:paraId="74E575BC" w14:textId="75735D19" w:rsidR="00D93532" w:rsidRPr="00FD4EF8" w:rsidRDefault="00000000" w:rsidP="00D93532">
          <w:pPr>
            <w:pStyle w:val="TOC1"/>
            <w:rPr>
              <w:rFonts w:ascii="Arial" w:hAnsi="Arial" w:cs="Arial"/>
              <w:noProof/>
              <w:sz w:val="24"/>
              <w:szCs w:val="24"/>
              <w:lang w:eastAsia="en-GB"/>
            </w:rPr>
          </w:pPr>
          <w:hyperlink w:anchor="_Toc119616771" w:history="1">
            <w:r w:rsidR="00D93532" w:rsidRPr="0076199F">
              <w:rPr>
                <w:rStyle w:val="Hyperlink"/>
                <w:rFonts w:ascii="Arial" w:hAnsi="Arial" w:cs="Arial"/>
                <w:noProof/>
              </w:rPr>
              <w:t>References</w:t>
            </w:r>
            <w:r w:rsidR="00D93532" w:rsidRPr="00FD4EF8">
              <w:rPr>
                <w:rFonts w:ascii="Arial" w:hAnsi="Arial" w:cs="Arial"/>
                <w:noProof/>
                <w:webHidden/>
              </w:rPr>
              <w:tab/>
            </w:r>
            <w:r w:rsidR="00D93532" w:rsidRPr="00FD4EF8">
              <w:rPr>
                <w:rFonts w:ascii="Arial" w:hAnsi="Arial" w:cs="Arial"/>
                <w:noProof/>
                <w:webHidden/>
              </w:rPr>
              <w:fldChar w:fldCharType="begin"/>
            </w:r>
            <w:r w:rsidR="00D93532" w:rsidRPr="00FD4EF8">
              <w:rPr>
                <w:rFonts w:ascii="Arial" w:hAnsi="Arial" w:cs="Arial"/>
                <w:noProof/>
                <w:webHidden/>
              </w:rPr>
              <w:instrText xml:space="preserve"> PAGEREF _Toc119616771 \h </w:instrText>
            </w:r>
            <w:r w:rsidR="00D93532" w:rsidRPr="00FD4EF8">
              <w:rPr>
                <w:rFonts w:ascii="Arial" w:hAnsi="Arial" w:cs="Arial"/>
                <w:noProof/>
                <w:webHidden/>
              </w:rPr>
            </w:r>
            <w:r w:rsidR="00D93532" w:rsidRPr="00FD4EF8">
              <w:rPr>
                <w:rFonts w:ascii="Arial" w:hAnsi="Arial" w:cs="Arial"/>
                <w:noProof/>
                <w:webHidden/>
              </w:rPr>
              <w:fldChar w:fldCharType="separate"/>
            </w:r>
            <w:r w:rsidR="00D93532" w:rsidRPr="00FD4EF8">
              <w:rPr>
                <w:rFonts w:ascii="Arial" w:hAnsi="Arial" w:cs="Arial"/>
                <w:noProof/>
                <w:webHidden/>
              </w:rPr>
              <w:t>19</w:t>
            </w:r>
            <w:r w:rsidR="00D93532" w:rsidRPr="00FD4EF8">
              <w:rPr>
                <w:rFonts w:ascii="Arial" w:hAnsi="Arial" w:cs="Arial"/>
                <w:noProof/>
                <w:webHidden/>
              </w:rPr>
              <w:fldChar w:fldCharType="end"/>
            </w:r>
          </w:hyperlink>
        </w:p>
        <w:p w14:paraId="0425B2A4" w14:textId="4A4F575D" w:rsidR="00BE0D58" w:rsidRPr="00FD4EF8" w:rsidRDefault="006A59F2">
          <w:pPr>
            <w:rPr>
              <w:rFonts w:ascii="Arial" w:hAnsi="Arial" w:cs="Arial"/>
              <w:b/>
              <w:bCs/>
              <w:noProof/>
            </w:rPr>
          </w:pPr>
          <w:r w:rsidRPr="00FD4EF8">
            <w:rPr>
              <w:rFonts w:ascii="Arial" w:hAnsi="Arial" w:cs="Arial"/>
              <w:b/>
              <w:bCs/>
              <w:noProof/>
            </w:rPr>
            <w:fldChar w:fldCharType="end"/>
          </w:r>
        </w:p>
      </w:sdtContent>
    </w:sdt>
    <w:p w14:paraId="52508645" w14:textId="152694C3" w:rsidR="006A59F2" w:rsidRPr="00FD4EF8" w:rsidRDefault="006A59F2">
      <w:pPr>
        <w:rPr>
          <w:rFonts w:ascii="Arial" w:hAnsi="Arial" w:cs="Arial"/>
        </w:rPr>
      </w:pPr>
      <w:r w:rsidRPr="00FD4EF8">
        <w:rPr>
          <w:rFonts w:ascii="Arial" w:hAnsi="Arial" w:cs="Arial"/>
        </w:rPr>
        <w:br w:type="page"/>
      </w:r>
    </w:p>
    <w:p w14:paraId="79E4851D" w14:textId="6B4D583E" w:rsidR="007D5634" w:rsidRPr="00FD4EF8" w:rsidRDefault="007D5634" w:rsidP="006169C4">
      <w:pPr>
        <w:pStyle w:val="Heading1"/>
        <w:rPr>
          <w:rFonts w:ascii="Arial" w:hAnsi="Arial" w:cs="Arial"/>
        </w:rPr>
      </w:pPr>
      <w:bookmarkStart w:id="15" w:name="_Toc119616718"/>
      <w:r w:rsidRPr="00FD4EF8">
        <w:rPr>
          <w:rFonts w:ascii="Arial" w:hAnsi="Arial" w:cs="Arial"/>
        </w:rPr>
        <w:lastRenderedPageBreak/>
        <w:t>List of abbreviations</w:t>
      </w:r>
      <w:bookmarkEnd w:id="15"/>
      <w:r w:rsidR="00B768CC" w:rsidRPr="00FD4EF8">
        <w:rPr>
          <w:rFonts w:ascii="Arial" w:hAnsi="Arial" w:cs="Arial"/>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8270"/>
      </w:tblGrid>
      <w:tr w:rsidR="006A1EA5" w:rsidRPr="0076199F" w14:paraId="6389C0D5" w14:textId="77777777" w:rsidTr="00FD4EF8">
        <w:trPr>
          <w:trHeight w:val="277"/>
        </w:trPr>
        <w:tc>
          <w:tcPr>
            <w:tcW w:w="1487" w:type="dxa"/>
            <w:tcMar>
              <w:left w:w="0" w:type="dxa"/>
              <w:right w:w="0" w:type="dxa"/>
            </w:tcMar>
          </w:tcPr>
          <w:p w14:paraId="4341B0AF" w14:textId="5AA2E54B" w:rsidR="006A1EA5" w:rsidRPr="00CA6E60" w:rsidRDefault="00E416FE" w:rsidP="00B768CC">
            <w:pPr>
              <w:rPr>
                <w:rFonts w:ascii="Arial" w:hAnsi="Arial" w:cs="Arial"/>
                <w:highlight w:val="lightGray"/>
              </w:rPr>
            </w:pPr>
            <w:r w:rsidRPr="00CA6E60">
              <w:rPr>
                <w:rFonts w:ascii="Arial" w:hAnsi="Arial" w:cs="Arial"/>
                <w:highlight w:val="lightGray"/>
              </w:rPr>
              <w:t>AUDIT</w:t>
            </w:r>
          </w:p>
        </w:tc>
        <w:tc>
          <w:tcPr>
            <w:tcW w:w="8270" w:type="dxa"/>
            <w:tcMar>
              <w:left w:w="0" w:type="dxa"/>
              <w:right w:w="0" w:type="dxa"/>
            </w:tcMar>
          </w:tcPr>
          <w:p w14:paraId="4A240968" w14:textId="0AF556D9" w:rsidR="006A1EA5" w:rsidRPr="00CA6E60" w:rsidRDefault="006C4BEC" w:rsidP="00B768CC">
            <w:pPr>
              <w:rPr>
                <w:rFonts w:ascii="Arial" w:hAnsi="Arial" w:cs="Arial"/>
                <w:highlight w:val="lightGray"/>
              </w:rPr>
            </w:pPr>
            <w:r w:rsidRPr="00CA6E60">
              <w:rPr>
                <w:rFonts w:ascii="Arial" w:hAnsi="Arial" w:cs="Arial"/>
                <w:highlight w:val="lightGray"/>
              </w:rPr>
              <w:t>Alcohol Use Disorders Identification Test</w:t>
            </w:r>
          </w:p>
        </w:tc>
      </w:tr>
      <w:tr w:rsidR="00E416FE" w:rsidRPr="0076199F" w14:paraId="7D786A4E" w14:textId="77777777" w:rsidTr="00FD4EF8">
        <w:trPr>
          <w:trHeight w:val="277"/>
        </w:trPr>
        <w:tc>
          <w:tcPr>
            <w:tcW w:w="1487" w:type="dxa"/>
            <w:tcMar>
              <w:left w:w="0" w:type="dxa"/>
              <w:right w:w="0" w:type="dxa"/>
            </w:tcMar>
          </w:tcPr>
          <w:p w14:paraId="3F144BFD" w14:textId="067CB829" w:rsidR="00E416FE" w:rsidRPr="00CA6E60" w:rsidRDefault="00E416FE" w:rsidP="00E416FE">
            <w:pPr>
              <w:rPr>
                <w:rFonts w:ascii="Arial" w:hAnsi="Arial" w:cs="Arial"/>
                <w:highlight w:val="lightGray"/>
              </w:rPr>
            </w:pPr>
            <w:r w:rsidRPr="00CA6E60">
              <w:rPr>
                <w:rFonts w:ascii="Arial" w:hAnsi="Arial" w:cs="Arial"/>
                <w:highlight w:val="lightGray"/>
              </w:rPr>
              <w:t>CCT</w:t>
            </w:r>
          </w:p>
        </w:tc>
        <w:tc>
          <w:tcPr>
            <w:tcW w:w="8270" w:type="dxa"/>
            <w:tcMar>
              <w:left w:w="0" w:type="dxa"/>
              <w:right w:w="0" w:type="dxa"/>
            </w:tcMar>
          </w:tcPr>
          <w:p w14:paraId="08B406E0" w14:textId="79B1A906" w:rsidR="00E416FE" w:rsidRPr="00CA6E60" w:rsidRDefault="00E416FE" w:rsidP="00E416FE">
            <w:pPr>
              <w:rPr>
                <w:rFonts w:ascii="Arial" w:hAnsi="Arial" w:cs="Arial"/>
                <w:highlight w:val="lightGray"/>
              </w:rPr>
            </w:pPr>
            <w:r w:rsidRPr="00CA6E60">
              <w:rPr>
                <w:rFonts w:ascii="Arial" w:hAnsi="Arial" w:cs="Arial"/>
                <w:highlight w:val="lightGray"/>
              </w:rPr>
              <w:t>Cambridge Colour Test</w:t>
            </w:r>
          </w:p>
        </w:tc>
      </w:tr>
      <w:tr w:rsidR="00D81632" w:rsidRPr="0076199F" w14:paraId="7B2AA387" w14:textId="77777777" w:rsidTr="00FD4EF8">
        <w:trPr>
          <w:trHeight w:val="277"/>
        </w:trPr>
        <w:tc>
          <w:tcPr>
            <w:tcW w:w="1487" w:type="dxa"/>
            <w:tcMar>
              <w:left w:w="0" w:type="dxa"/>
              <w:right w:w="0" w:type="dxa"/>
            </w:tcMar>
          </w:tcPr>
          <w:p w14:paraId="57781FB9" w14:textId="2D01A35A" w:rsidR="00D81632" w:rsidRPr="00CA6E60" w:rsidRDefault="00D81632" w:rsidP="00B768CC">
            <w:pPr>
              <w:rPr>
                <w:rFonts w:ascii="Arial" w:hAnsi="Arial" w:cs="Arial"/>
                <w:highlight w:val="lightGray"/>
              </w:rPr>
            </w:pPr>
            <w:r w:rsidRPr="00CA6E60">
              <w:rPr>
                <w:rFonts w:ascii="Arial" w:hAnsi="Arial" w:cs="Arial"/>
                <w:highlight w:val="lightGray"/>
              </w:rPr>
              <w:t>CSF</w:t>
            </w:r>
          </w:p>
        </w:tc>
        <w:tc>
          <w:tcPr>
            <w:tcW w:w="8270" w:type="dxa"/>
            <w:tcMar>
              <w:left w:w="0" w:type="dxa"/>
              <w:right w:w="0" w:type="dxa"/>
            </w:tcMar>
          </w:tcPr>
          <w:p w14:paraId="3665D1B3" w14:textId="6D9E1360" w:rsidR="00D81632" w:rsidRPr="00CA6E60" w:rsidRDefault="00F148D9" w:rsidP="00B768CC">
            <w:pPr>
              <w:rPr>
                <w:rFonts w:ascii="Arial" w:hAnsi="Arial" w:cs="Arial"/>
                <w:highlight w:val="lightGray"/>
              </w:rPr>
            </w:pPr>
            <w:r w:rsidRPr="00CA6E60">
              <w:rPr>
                <w:rFonts w:ascii="Arial" w:hAnsi="Arial" w:cs="Arial"/>
                <w:highlight w:val="lightGray"/>
              </w:rPr>
              <w:t>c</w:t>
            </w:r>
            <w:r w:rsidR="00D81632" w:rsidRPr="00CA6E60">
              <w:rPr>
                <w:rFonts w:ascii="Arial" w:hAnsi="Arial" w:cs="Arial"/>
                <w:highlight w:val="lightGray"/>
              </w:rPr>
              <w:t>ontrast sensitivity function</w:t>
            </w:r>
          </w:p>
        </w:tc>
      </w:tr>
      <w:tr w:rsidR="00B768CC" w:rsidRPr="0076199F" w14:paraId="42B80124" w14:textId="77777777" w:rsidTr="00FD4EF8">
        <w:trPr>
          <w:trHeight w:val="277"/>
        </w:trPr>
        <w:tc>
          <w:tcPr>
            <w:tcW w:w="1487" w:type="dxa"/>
            <w:tcMar>
              <w:left w:w="0" w:type="dxa"/>
              <w:right w:w="0" w:type="dxa"/>
            </w:tcMar>
          </w:tcPr>
          <w:p w14:paraId="577C4621" w14:textId="2733A594" w:rsidR="00B768CC" w:rsidRPr="00CA6E60" w:rsidRDefault="00B768CC" w:rsidP="00B768CC">
            <w:pPr>
              <w:rPr>
                <w:rFonts w:ascii="Arial" w:hAnsi="Arial" w:cs="Arial"/>
                <w:highlight w:val="lightGray"/>
              </w:rPr>
            </w:pPr>
            <w:r w:rsidRPr="00CA6E60">
              <w:rPr>
                <w:rFonts w:ascii="Arial" w:hAnsi="Arial" w:cs="Arial"/>
                <w:highlight w:val="lightGray"/>
              </w:rPr>
              <w:t>EDTA</w:t>
            </w:r>
          </w:p>
        </w:tc>
        <w:tc>
          <w:tcPr>
            <w:tcW w:w="8270" w:type="dxa"/>
            <w:tcMar>
              <w:left w:w="0" w:type="dxa"/>
              <w:right w:w="0" w:type="dxa"/>
            </w:tcMar>
          </w:tcPr>
          <w:p w14:paraId="559B527A" w14:textId="5850DDA9" w:rsidR="00B3205A" w:rsidRPr="00CA6E60" w:rsidRDefault="00B768CC" w:rsidP="00B768CC">
            <w:pPr>
              <w:rPr>
                <w:rFonts w:ascii="Arial" w:hAnsi="Arial" w:cs="Arial"/>
                <w:highlight w:val="lightGray"/>
              </w:rPr>
            </w:pPr>
            <w:r w:rsidRPr="00CA6E60">
              <w:rPr>
                <w:rFonts w:ascii="Arial" w:hAnsi="Arial" w:cs="Arial"/>
                <w:highlight w:val="lightGray"/>
              </w:rPr>
              <w:t xml:space="preserve">ethylenediamine </w:t>
            </w:r>
            <w:proofErr w:type="spellStart"/>
            <w:r w:rsidRPr="00CA6E60">
              <w:rPr>
                <w:rFonts w:ascii="Arial" w:hAnsi="Arial" w:cs="Arial"/>
                <w:highlight w:val="lightGray"/>
              </w:rPr>
              <w:t>tetraacetic</w:t>
            </w:r>
            <w:proofErr w:type="spellEnd"/>
            <w:r w:rsidRPr="00CA6E60">
              <w:rPr>
                <w:rFonts w:ascii="Arial" w:hAnsi="Arial" w:cs="Arial"/>
                <w:highlight w:val="lightGray"/>
              </w:rPr>
              <w:t xml:space="preserve"> acid</w:t>
            </w:r>
          </w:p>
        </w:tc>
      </w:tr>
      <w:tr w:rsidR="00B768CC" w:rsidRPr="0076199F" w14:paraId="0187992E" w14:textId="77777777" w:rsidTr="00FD4EF8">
        <w:trPr>
          <w:trHeight w:val="262"/>
        </w:trPr>
        <w:tc>
          <w:tcPr>
            <w:tcW w:w="1487" w:type="dxa"/>
            <w:tcMar>
              <w:left w:w="0" w:type="dxa"/>
              <w:right w:w="0" w:type="dxa"/>
            </w:tcMar>
          </w:tcPr>
          <w:p w14:paraId="28108E5B" w14:textId="4537F24C" w:rsidR="00B768CC" w:rsidRPr="00CA6E60" w:rsidRDefault="00B768CC" w:rsidP="00B768CC">
            <w:pPr>
              <w:rPr>
                <w:rFonts w:ascii="Arial" w:hAnsi="Arial" w:cs="Arial"/>
                <w:highlight w:val="lightGray"/>
              </w:rPr>
            </w:pPr>
            <w:r w:rsidRPr="00CA6E60">
              <w:rPr>
                <w:rFonts w:ascii="Arial" w:hAnsi="Arial" w:cs="Arial"/>
                <w:highlight w:val="lightGray"/>
              </w:rPr>
              <w:t>HMD</w:t>
            </w:r>
          </w:p>
        </w:tc>
        <w:tc>
          <w:tcPr>
            <w:tcW w:w="8270" w:type="dxa"/>
            <w:tcMar>
              <w:left w:w="0" w:type="dxa"/>
              <w:right w:w="0" w:type="dxa"/>
            </w:tcMar>
          </w:tcPr>
          <w:p w14:paraId="1E320F74" w14:textId="0E5725A7" w:rsidR="00B768CC" w:rsidRPr="00CA6E60" w:rsidRDefault="00B768CC" w:rsidP="00B768CC">
            <w:pPr>
              <w:rPr>
                <w:rFonts w:ascii="Arial" w:hAnsi="Arial" w:cs="Arial"/>
                <w:highlight w:val="lightGray"/>
              </w:rPr>
            </w:pPr>
            <w:r w:rsidRPr="00CA6E60">
              <w:rPr>
                <w:rFonts w:ascii="Arial" w:hAnsi="Arial" w:cs="Arial"/>
                <w:highlight w:val="lightGray"/>
              </w:rPr>
              <w:t>head-mounted display</w:t>
            </w:r>
          </w:p>
        </w:tc>
      </w:tr>
      <w:tr w:rsidR="00B768CC" w:rsidRPr="0076199F" w14:paraId="1BA99EF7" w14:textId="77777777" w:rsidTr="00FD4EF8">
        <w:trPr>
          <w:trHeight w:val="277"/>
        </w:trPr>
        <w:tc>
          <w:tcPr>
            <w:tcW w:w="1487" w:type="dxa"/>
            <w:tcMar>
              <w:left w:w="0" w:type="dxa"/>
              <w:right w:w="0" w:type="dxa"/>
            </w:tcMar>
          </w:tcPr>
          <w:p w14:paraId="4A0C2A7D" w14:textId="47957FCA" w:rsidR="00B768CC" w:rsidRPr="00CA6E60" w:rsidRDefault="00B768CC" w:rsidP="00B768CC">
            <w:pPr>
              <w:rPr>
                <w:rFonts w:ascii="Arial" w:hAnsi="Arial" w:cs="Arial"/>
                <w:highlight w:val="lightGray"/>
              </w:rPr>
            </w:pPr>
            <w:r w:rsidRPr="00CA6E60">
              <w:rPr>
                <w:rFonts w:ascii="Arial" w:hAnsi="Arial" w:cs="Arial"/>
                <w:highlight w:val="lightGray"/>
              </w:rPr>
              <w:t>ipRGCs</w:t>
            </w:r>
          </w:p>
        </w:tc>
        <w:tc>
          <w:tcPr>
            <w:tcW w:w="8270" w:type="dxa"/>
            <w:tcMar>
              <w:left w:w="0" w:type="dxa"/>
              <w:right w:w="0" w:type="dxa"/>
            </w:tcMar>
          </w:tcPr>
          <w:p w14:paraId="4FC6E0C4" w14:textId="4D5453FB" w:rsidR="00B768CC" w:rsidRPr="00CA6E60" w:rsidRDefault="00B768CC" w:rsidP="00B768CC">
            <w:pPr>
              <w:rPr>
                <w:rFonts w:ascii="Arial" w:hAnsi="Arial" w:cs="Arial"/>
                <w:highlight w:val="lightGray"/>
              </w:rPr>
            </w:pPr>
            <w:r w:rsidRPr="00CA6E60">
              <w:rPr>
                <w:rFonts w:ascii="Arial" w:hAnsi="Arial" w:cs="Arial"/>
                <w:highlight w:val="lightGray"/>
              </w:rPr>
              <w:t>intrinsically photosensitive retinal ganglion cells</w:t>
            </w:r>
          </w:p>
        </w:tc>
      </w:tr>
      <w:tr w:rsidR="00B768CC" w:rsidRPr="0076199F" w14:paraId="42A5FCC6" w14:textId="77777777" w:rsidTr="00FD4EF8">
        <w:trPr>
          <w:trHeight w:val="277"/>
        </w:trPr>
        <w:tc>
          <w:tcPr>
            <w:tcW w:w="1487" w:type="dxa"/>
            <w:tcMar>
              <w:left w:w="0" w:type="dxa"/>
              <w:right w:w="0" w:type="dxa"/>
            </w:tcMar>
          </w:tcPr>
          <w:p w14:paraId="111E5E40" w14:textId="372697BB" w:rsidR="00B768CC" w:rsidRPr="00CA6E60" w:rsidRDefault="00B768CC" w:rsidP="00B768CC">
            <w:pPr>
              <w:rPr>
                <w:rFonts w:ascii="Arial" w:hAnsi="Arial" w:cs="Arial"/>
                <w:highlight w:val="lightGray"/>
              </w:rPr>
            </w:pPr>
            <w:r w:rsidRPr="00CA6E60">
              <w:rPr>
                <w:rFonts w:ascii="Arial" w:hAnsi="Arial" w:cs="Arial"/>
                <w:highlight w:val="lightGray"/>
              </w:rPr>
              <w:t>IR</w:t>
            </w:r>
          </w:p>
        </w:tc>
        <w:tc>
          <w:tcPr>
            <w:tcW w:w="8270" w:type="dxa"/>
            <w:tcMar>
              <w:left w:w="0" w:type="dxa"/>
              <w:right w:w="0" w:type="dxa"/>
            </w:tcMar>
          </w:tcPr>
          <w:p w14:paraId="551285DB" w14:textId="5E97A8B7" w:rsidR="00B768CC" w:rsidRPr="00CA6E60" w:rsidRDefault="00B768CC" w:rsidP="00B768CC">
            <w:pPr>
              <w:rPr>
                <w:rFonts w:ascii="Arial" w:hAnsi="Arial" w:cs="Arial"/>
                <w:highlight w:val="lightGray"/>
              </w:rPr>
            </w:pPr>
            <w:r w:rsidRPr="00CA6E60">
              <w:rPr>
                <w:rFonts w:ascii="Arial" w:hAnsi="Arial" w:cs="Arial"/>
                <w:highlight w:val="lightGray"/>
              </w:rPr>
              <w:t>infrared</w:t>
            </w:r>
          </w:p>
        </w:tc>
      </w:tr>
      <w:tr w:rsidR="00B768CC" w:rsidRPr="0076199F" w14:paraId="78B34E4B" w14:textId="77777777" w:rsidTr="00FD4EF8">
        <w:trPr>
          <w:trHeight w:val="277"/>
        </w:trPr>
        <w:tc>
          <w:tcPr>
            <w:tcW w:w="1487" w:type="dxa"/>
            <w:tcMar>
              <w:left w:w="0" w:type="dxa"/>
              <w:right w:w="0" w:type="dxa"/>
            </w:tcMar>
          </w:tcPr>
          <w:p w14:paraId="75F54EA5" w14:textId="7B304EC4" w:rsidR="00B768CC" w:rsidRPr="00CA6E60" w:rsidRDefault="00B768CC" w:rsidP="00B768CC">
            <w:pPr>
              <w:rPr>
                <w:rFonts w:ascii="Arial" w:hAnsi="Arial" w:cs="Arial"/>
                <w:highlight w:val="lightGray"/>
              </w:rPr>
            </w:pPr>
            <w:r w:rsidRPr="00CA6E60">
              <w:rPr>
                <w:rFonts w:ascii="Arial" w:hAnsi="Arial" w:cs="Arial"/>
                <w:highlight w:val="lightGray"/>
              </w:rPr>
              <w:t>KSS</w:t>
            </w:r>
          </w:p>
        </w:tc>
        <w:tc>
          <w:tcPr>
            <w:tcW w:w="8270" w:type="dxa"/>
            <w:tcMar>
              <w:left w:w="0" w:type="dxa"/>
              <w:right w:w="0" w:type="dxa"/>
            </w:tcMar>
          </w:tcPr>
          <w:p w14:paraId="5ED6FCF6" w14:textId="074AB0B0" w:rsidR="00B768CC" w:rsidRPr="00CA6E60" w:rsidRDefault="00B768CC" w:rsidP="00B768CC">
            <w:pPr>
              <w:rPr>
                <w:rFonts w:ascii="Arial" w:hAnsi="Arial" w:cs="Arial"/>
                <w:highlight w:val="lightGray"/>
              </w:rPr>
            </w:pPr>
            <w:r w:rsidRPr="00CA6E60">
              <w:rPr>
                <w:rFonts w:ascii="Arial" w:hAnsi="Arial" w:cs="Arial"/>
                <w:highlight w:val="lightGray"/>
              </w:rPr>
              <w:t>Karolinska Sleepiness Scale</w:t>
            </w:r>
          </w:p>
        </w:tc>
      </w:tr>
      <w:tr w:rsidR="00B768CC" w:rsidRPr="0076199F" w14:paraId="4EE58288" w14:textId="77777777" w:rsidTr="00FD4EF8">
        <w:trPr>
          <w:trHeight w:val="277"/>
        </w:trPr>
        <w:tc>
          <w:tcPr>
            <w:tcW w:w="1487" w:type="dxa"/>
            <w:tcMar>
              <w:left w:w="0" w:type="dxa"/>
              <w:right w:w="0" w:type="dxa"/>
            </w:tcMar>
          </w:tcPr>
          <w:p w14:paraId="706D1F2C" w14:textId="57691099" w:rsidR="00B768CC" w:rsidRPr="00CA6E60" w:rsidRDefault="00B768CC" w:rsidP="00B768CC">
            <w:pPr>
              <w:rPr>
                <w:rFonts w:ascii="Arial" w:hAnsi="Arial" w:cs="Arial"/>
                <w:highlight w:val="lightGray"/>
              </w:rPr>
            </w:pPr>
            <w:r w:rsidRPr="00CA6E60">
              <w:rPr>
                <w:rFonts w:ascii="Arial" w:hAnsi="Arial" w:cs="Arial"/>
                <w:highlight w:val="lightGray"/>
              </w:rPr>
              <w:t>L cones</w:t>
            </w:r>
          </w:p>
        </w:tc>
        <w:tc>
          <w:tcPr>
            <w:tcW w:w="8270" w:type="dxa"/>
            <w:tcMar>
              <w:left w:w="0" w:type="dxa"/>
              <w:right w:w="0" w:type="dxa"/>
            </w:tcMar>
          </w:tcPr>
          <w:p w14:paraId="2551D1AC" w14:textId="74AEB46A" w:rsidR="00B768CC" w:rsidRPr="00CA6E60" w:rsidRDefault="00B768CC" w:rsidP="00B768CC">
            <w:pPr>
              <w:rPr>
                <w:rFonts w:ascii="Arial" w:hAnsi="Arial" w:cs="Arial"/>
                <w:highlight w:val="lightGray"/>
              </w:rPr>
            </w:pPr>
            <w:r w:rsidRPr="00CA6E60">
              <w:rPr>
                <w:rFonts w:ascii="Arial" w:hAnsi="Arial" w:cs="Arial"/>
                <w:highlight w:val="lightGray"/>
              </w:rPr>
              <w:t>Long-wavelength-sensitive cones</w:t>
            </w:r>
          </w:p>
        </w:tc>
      </w:tr>
      <w:tr w:rsidR="00B768CC" w:rsidRPr="0076199F" w14:paraId="7E26583C" w14:textId="77777777" w:rsidTr="00FD4EF8">
        <w:trPr>
          <w:trHeight w:val="277"/>
        </w:trPr>
        <w:tc>
          <w:tcPr>
            <w:tcW w:w="1487" w:type="dxa"/>
            <w:tcMar>
              <w:left w:w="0" w:type="dxa"/>
              <w:right w:w="0" w:type="dxa"/>
            </w:tcMar>
          </w:tcPr>
          <w:p w14:paraId="5C786193" w14:textId="6D4C49DB" w:rsidR="00B768CC" w:rsidRPr="00CA6E60" w:rsidRDefault="00B768CC" w:rsidP="00B768CC">
            <w:pPr>
              <w:rPr>
                <w:rFonts w:ascii="Arial" w:hAnsi="Arial" w:cs="Arial"/>
                <w:highlight w:val="lightGray"/>
              </w:rPr>
            </w:pPr>
            <w:r w:rsidRPr="00CA6E60">
              <w:rPr>
                <w:rFonts w:ascii="Arial" w:hAnsi="Arial" w:cs="Arial"/>
                <w:highlight w:val="lightGray"/>
              </w:rPr>
              <w:t>LED</w:t>
            </w:r>
          </w:p>
        </w:tc>
        <w:tc>
          <w:tcPr>
            <w:tcW w:w="8270" w:type="dxa"/>
            <w:tcMar>
              <w:left w:w="0" w:type="dxa"/>
              <w:right w:w="0" w:type="dxa"/>
            </w:tcMar>
          </w:tcPr>
          <w:p w14:paraId="11442404" w14:textId="22BA406F" w:rsidR="00B768CC" w:rsidRPr="00CA6E60" w:rsidRDefault="00B768CC" w:rsidP="00B768CC">
            <w:pPr>
              <w:rPr>
                <w:rFonts w:ascii="Arial" w:hAnsi="Arial" w:cs="Arial"/>
                <w:highlight w:val="lightGray"/>
              </w:rPr>
            </w:pPr>
            <w:r w:rsidRPr="00CA6E60">
              <w:rPr>
                <w:rFonts w:ascii="Arial" w:hAnsi="Arial" w:cs="Arial"/>
                <w:highlight w:val="lightGray"/>
              </w:rPr>
              <w:t>Light-emitting diode</w:t>
            </w:r>
          </w:p>
        </w:tc>
      </w:tr>
      <w:tr w:rsidR="00B768CC" w:rsidRPr="0076199F" w14:paraId="6969B4E7" w14:textId="77777777" w:rsidTr="00FD4EF8">
        <w:trPr>
          <w:trHeight w:val="277"/>
        </w:trPr>
        <w:tc>
          <w:tcPr>
            <w:tcW w:w="1487" w:type="dxa"/>
            <w:tcMar>
              <w:left w:w="0" w:type="dxa"/>
              <w:right w:w="0" w:type="dxa"/>
            </w:tcMar>
          </w:tcPr>
          <w:p w14:paraId="239AD93F" w14:textId="5E46AF20" w:rsidR="00B768CC" w:rsidRPr="00CA6E60" w:rsidRDefault="00B768CC" w:rsidP="00B768CC">
            <w:pPr>
              <w:rPr>
                <w:rFonts w:ascii="Arial" w:hAnsi="Arial" w:cs="Arial"/>
                <w:highlight w:val="lightGray"/>
              </w:rPr>
            </w:pPr>
            <w:r w:rsidRPr="00CA6E60">
              <w:rPr>
                <w:rFonts w:ascii="Arial" w:hAnsi="Arial" w:cs="Arial"/>
                <w:highlight w:val="lightGray"/>
              </w:rPr>
              <w:t>MCTQ</w:t>
            </w:r>
          </w:p>
        </w:tc>
        <w:tc>
          <w:tcPr>
            <w:tcW w:w="8270" w:type="dxa"/>
            <w:tcMar>
              <w:left w:w="0" w:type="dxa"/>
              <w:right w:w="0" w:type="dxa"/>
            </w:tcMar>
          </w:tcPr>
          <w:p w14:paraId="068CFA44" w14:textId="58B93F6E" w:rsidR="00B768CC" w:rsidRPr="00CA6E60" w:rsidRDefault="00B768CC" w:rsidP="00B768CC">
            <w:pPr>
              <w:rPr>
                <w:rFonts w:ascii="Arial" w:hAnsi="Arial" w:cs="Arial"/>
                <w:highlight w:val="lightGray"/>
              </w:rPr>
            </w:pPr>
            <w:r w:rsidRPr="00CA6E60">
              <w:rPr>
                <w:rFonts w:ascii="Arial" w:hAnsi="Arial" w:cs="Arial"/>
                <w:highlight w:val="lightGray"/>
              </w:rPr>
              <w:t>Munich Chronotype Questionnaire</w:t>
            </w:r>
          </w:p>
        </w:tc>
      </w:tr>
      <w:tr w:rsidR="00250068" w:rsidRPr="0076199F" w14:paraId="776CD420" w14:textId="77777777" w:rsidTr="00FD4EF8">
        <w:trPr>
          <w:trHeight w:val="277"/>
        </w:trPr>
        <w:tc>
          <w:tcPr>
            <w:tcW w:w="1487" w:type="dxa"/>
            <w:tcMar>
              <w:left w:w="0" w:type="dxa"/>
              <w:right w:w="0" w:type="dxa"/>
            </w:tcMar>
          </w:tcPr>
          <w:p w14:paraId="5A0B4B32" w14:textId="7EB120CB" w:rsidR="00250068" w:rsidRPr="00CA6E60" w:rsidRDefault="00250068" w:rsidP="00B768CC">
            <w:pPr>
              <w:rPr>
                <w:rFonts w:ascii="Arial" w:hAnsi="Arial" w:cs="Arial"/>
                <w:highlight w:val="lightGray"/>
              </w:rPr>
            </w:pPr>
            <w:proofErr w:type="spellStart"/>
            <w:r w:rsidRPr="00CA6E60">
              <w:rPr>
                <w:rFonts w:ascii="Arial" w:hAnsi="Arial" w:cs="Arial"/>
                <w:highlight w:val="lightGray"/>
              </w:rPr>
              <w:t>mEDI</w:t>
            </w:r>
            <w:proofErr w:type="spellEnd"/>
          </w:p>
        </w:tc>
        <w:tc>
          <w:tcPr>
            <w:tcW w:w="8270" w:type="dxa"/>
            <w:tcMar>
              <w:left w:w="0" w:type="dxa"/>
              <w:right w:w="0" w:type="dxa"/>
            </w:tcMar>
          </w:tcPr>
          <w:p w14:paraId="7E50A8E8" w14:textId="6E917004" w:rsidR="00250068" w:rsidRPr="00CA6E60" w:rsidRDefault="00250068" w:rsidP="00B768CC">
            <w:pPr>
              <w:rPr>
                <w:rFonts w:ascii="Arial" w:hAnsi="Arial" w:cs="Arial"/>
                <w:highlight w:val="lightGray"/>
              </w:rPr>
            </w:pPr>
            <w:proofErr w:type="spellStart"/>
            <w:r w:rsidRPr="00CA6E60">
              <w:rPr>
                <w:rFonts w:ascii="Arial" w:hAnsi="Arial" w:cs="Arial"/>
                <w:highlight w:val="lightGray"/>
              </w:rPr>
              <w:t>melanopic</w:t>
            </w:r>
            <w:proofErr w:type="spellEnd"/>
            <w:r w:rsidRPr="00CA6E60">
              <w:rPr>
                <w:rFonts w:ascii="Arial" w:hAnsi="Arial" w:cs="Arial"/>
                <w:highlight w:val="lightGray"/>
              </w:rPr>
              <w:t xml:space="preserve"> equivalent daylight illuminance</w:t>
            </w:r>
          </w:p>
        </w:tc>
      </w:tr>
      <w:tr w:rsidR="00A1253E" w:rsidRPr="0076199F" w14:paraId="3A5AD8AB" w14:textId="77777777" w:rsidTr="00FD4EF8">
        <w:trPr>
          <w:trHeight w:val="277"/>
        </w:trPr>
        <w:tc>
          <w:tcPr>
            <w:tcW w:w="1487" w:type="dxa"/>
            <w:tcMar>
              <w:left w:w="0" w:type="dxa"/>
              <w:right w:w="0" w:type="dxa"/>
            </w:tcMar>
          </w:tcPr>
          <w:p w14:paraId="62F71252" w14:textId="2A49230F" w:rsidR="00A1253E" w:rsidRPr="00CA6E60" w:rsidRDefault="00A1253E" w:rsidP="00B768CC">
            <w:pPr>
              <w:rPr>
                <w:rFonts w:ascii="Arial" w:hAnsi="Arial" w:cs="Arial"/>
                <w:highlight w:val="lightGray"/>
              </w:rPr>
            </w:pPr>
            <w:r w:rsidRPr="00CA6E60">
              <w:rPr>
                <w:rFonts w:ascii="Arial" w:hAnsi="Arial" w:cs="Arial"/>
                <w:highlight w:val="lightGray"/>
              </w:rPr>
              <w:t>MEQ</w:t>
            </w:r>
          </w:p>
        </w:tc>
        <w:tc>
          <w:tcPr>
            <w:tcW w:w="8270" w:type="dxa"/>
            <w:tcMar>
              <w:left w:w="0" w:type="dxa"/>
              <w:right w:w="0" w:type="dxa"/>
            </w:tcMar>
          </w:tcPr>
          <w:p w14:paraId="3B86B858" w14:textId="7E7B3EFE" w:rsidR="00A1253E" w:rsidRPr="00CA6E60" w:rsidRDefault="00A1253E" w:rsidP="00B768CC">
            <w:pPr>
              <w:rPr>
                <w:rFonts w:ascii="Arial" w:hAnsi="Arial" w:cs="Arial"/>
                <w:highlight w:val="lightGray"/>
              </w:rPr>
            </w:pPr>
            <w:proofErr w:type="spellStart"/>
            <w:r w:rsidRPr="00CA6E60">
              <w:rPr>
                <w:rFonts w:ascii="Arial" w:hAnsi="Arial" w:cs="Arial"/>
                <w:highlight w:val="lightGray"/>
              </w:rPr>
              <w:t>Morningness-Eveningness</w:t>
            </w:r>
            <w:proofErr w:type="spellEnd"/>
            <w:r w:rsidRPr="00CA6E60">
              <w:rPr>
                <w:rFonts w:ascii="Arial" w:hAnsi="Arial" w:cs="Arial"/>
                <w:highlight w:val="lightGray"/>
              </w:rPr>
              <w:t xml:space="preserve"> Questionnaire</w:t>
            </w:r>
          </w:p>
        </w:tc>
      </w:tr>
      <w:tr w:rsidR="00B768CC" w:rsidRPr="0076199F" w14:paraId="4B5E5758" w14:textId="77777777" w:rsidTr="00FD4EF8">
        <w:trPr>
          <w:trHeight w:val="277"/>
        </w:trPr>
        <w:tc>
          <w:tcPr>
            <w:tcW w:w="1487" w:type="dxa"/>
            <w:tcMar>
              <w:left w:w="0" w:type="dxa"/>
              <w:right w:w="0" w:type="dxa"/>
            </w:tcMar>
          </w:tcPr>
          <w:p w14:paraId="35CCC5B5" w14:textId="55C352E0" w:rsidR="00B768CC" w:rsidRPr="00CA6E60" w:rsidRDefault="00B768CC" w:rsidP="00B768CC">
            <w:pPr>
              <w:rPr>
                <w:rFonts w:ascii="Arial" w:hAnsi="Arial" w:cs="Arial"/>
                <w:highlight w:val="lightGray"/>
              </w:rPr>
            </w:pPr>
            <w:r w:rsidRPr="00CA6E60">
              <w:rPr>
                <w:rFonts w:ascii="Arial" w:hAnsi="Arial" w:cs="Arial"/>
                <w:highlight w:val="lightGray"/>
              </w:rPr>
              <w:t>PSQI</w:t>
            </w:r>
          </w:p>
        </w:tc>
        <w:tc>
          <w:tcPr>
            <w:tcW w:w="8270" w:type="dxa"/>
            <w:tcMar>
              <w:left w:w="0" w:type="dxa"/>
              <w:right w:w="0" w:type="dxa"/>
            </w:tcMar>
          </w:tcPr>
          <w:p w14:paraId="0BC97A1D" w14:textId="414F3524" w:rsidR="00B768CC" w:rsidRPr="00CA6E60" w:rsidRDefault="00B768CC" w:rsidP="00B768CC">
            <w:pPr>
              <w:rPr>
                <w:rFonts w:ascii="Arial" w:hAnsi="Arial" w:cs="Arial"/>
                <w:highlight w:val="lightGray"/>
              </w:rPr>
            </w:pPr>
            <w:r w:rsidRPr="00CA6E60">
              <w:rPr>
                <w:rFonts w:ascii="Arial" w:hAnsi="Arial" w:cs="Arial"/>
                <w:highlight w:val="lightGray"/>
              </w:rPr>
              <w:t>Pittsburgh Sleep Quality Index</w:t>
            </w:r>
          </w:p>
        </w:tc>
      </w:tr>
      <w:tr w:rsidR="00B768CC" w:rsidRPr="0076199F" w14:paraId="46A3E3C4" w14:textId="77777777" w:rsidTr="00FD4EF8">
        <w:trPr>
          <w:trHeight w:val="277"/>
        </w:trPr>
        <w:tc>
          <w:tcPr>
            <w:tcW w:w="1487" w:type="dxa"/>
            <w:tcMar>
              <w:left w:w="0" w:type="dxa"/>
              <w:right w:w="0" w:type="dxa"/>
            </w:tcMar>
          </w:tcPr>
          <w:p w14:paraId="26B2EC81" w14:textId="16B670C9" w:rsidR="00B768CC" w:rsidRPr="00CA6E60" w:rsidRDefault="00B768CC" w:rsidP="00B768CC">
            <w:pPr>
              <w:rPr>
                <w:rFonts w:ascii="Arial" w:hAnsi="Arial" w:cs="Arial"/>
                <w:highlight w:val="lightGray"/>
              </w:rPr>
            </w:pPr>
            <w:r w:rsidRPr="00CA6E60">
              <w:rPr>
                <w:rFonts w:ascii="Arial" w:hAnsi="Arial" w:cs="Arial"/>
                <w:highlight w:val="lightGray"/>
              </w:rPr>
              <w:t>M cones</w:t>
            </w:r>
          </w:p>
        </w:tc>
        <w:tc>
          <w:tcPr>
            <w:tcW w:w="8270" w:type="dxa"/>
            <w:tcMar>
              <w:left w:w="0" w:type="dxa"/>
              <w:right w:w="0" w:type="dxa"/>
            </w:tcMar>
          </w:tcPr>
          <w:p w14:paraId="3927CB02" w14:textId="7011862A" w:rsidR="00B768CC" w:rsidRPr="00CA6E60" w:rsidRDefault="00B768CC" w:rsidP="00B768CC">
            <w:pPr>
              <w:rPr>
                <w:rFonts w:ascii="Arial" w:hAnsi="Arial" w:cs="Arial"/>
                <w:highlight w:val="lightGray"/>
              </w:rPr>
            </w:pPr>
            <w:r w:rsidRPr="00CA6E60">
              <w:rPr>
                <w:rFonts w:ascii="Arial" w:hAnsi="Arial" w:cs="Arial"/>
                <w:highlight w:val="lightGray"/>
              </w:rPr>
              <w:t>Medium-wavelength-sensitive cones</w:t>
            </w:r>
          </w:p>
        </w:tc>
      </w:tr>
      <w:tr w:rsidR="00B768CC" w:rsidRPr="0076199F" w14:paraId="38983247" w14:textId="77777777" w:rsidTr="00FD4EF8">
        <w:trPr>
          <w:trHeight w:val="277"/>
        </w:trPr>
        <w:tc>
          <w:tcPr>
            <w:tcW w:w="1487" w:type="dxa"/>
            <w:tcMar>
              <w:left w:w="0" w:type="dxa"/>
              <w:right w:w="0" w:type="dxa"/>
            </w:tcMar>
          </w:tcPr>
          <w:p w14:paraId="5ACE3802" w14:textId="6B54ED78" w:rsidR="00B768CC" w:rsidRPr="00CA6E60" w:rsidRDefault="00B768CC" w:rsidP="00B768CC">
            <w:pPr>
              <w:rPr>
                <w:rFonts w:ascii="Arial" w:hAnsi="Arial" w:cs="Arial"/>
                <w:highlight w:val="lightGray"/>
              </w:rPr>
            </w:pPr>
            <w:r w:rsidRPr="00CA6E60">
              <w:rPr>
                <w:rFonts w:ascii="Arial" w:hAnsi="Arial" w:cs="Arial"/>
                <w:highlight w:val="lightGray"/>
              </w:rPr>
              <w:t>S cones</w:t>
            </w:r>
          </w:p>
        </w:tc>
        <w:tc>
          <w:tcPr>
            <w:tcW w:w="8270" w:type="dxa"/>
            <w:tcMar>
              <w:left w:w="0" w:type="dxa"/>
              <w:right w:w="0" w:type="dxa"/>
            </w:tcMar>
          </w:tcPr>
          <w:p w14:paraId="34479126" w14:textId="34270A4F" w:rsidR="00B768CC" w:rsidRPr="00CA6E60" w:rsidRDefault="00B768CC" w:rsidP="00B768CC">
            <w:pPr>
              <w:rPr>
                <w:rFonts w:ascii="Arial" w:hAnsi="Arial" w:cs="Arial"/>
                <w:highlight w:val="lightGray"/>
              </w:rPr>
            </w:pPr>
            <w:r w:rsidRPr="00CA6E60">
              <w:rPr>
                <w:rFonts w:ascii="Arial" w:hAnsi="Arial" w:cs="Arial"/>
                <w:highlight w:val="lightGray"/>
              </w:rPr>
              <w:t>Short-wavelength-sensitive cones</w:t>
            </w:r>
          </w:p>
        </w:tc>
      </w:tr>
      <w:tr w:rsidR="00B64F71" w:rsidRPr="0076199F" w14:paraId="506255E7" w14:textId="77777777" w:rsidTr="00FD4EF8">
        <w:trPr>
          <w:trHeight w:val="277"/>
        </w:trPr>
        <w:tc>
          <w:tcPr>
            <w:tcW w:w="1487" w:type="dxa"/>
            <w:tcMar>
              <w:left w:w="0" w:type="dxa"/>
              <w:right w:w="0" w:type="dxa"/>
            </w:tcMar>
          </w:tcPr>
          <w:p w14:paraId="5FEFE38D" w14:textId="3D03825B" w:rsidR="00B64F71" w:rsidRPr="00CA6E60" w:rsidRDefault="00B64F71" w:rsidP="00B768CC">
            <w:pPr>
              <w:rPr>
                <w:rFonts w:ascii="Arial" w:hAnsi="Arial" w:cs="Arial"/>
                <w:highlight w:val="lightGray"/>
              </w:rPr>
            </w:pPr>
            <w:r w:rsidRPr="00CA6E60">
              <w:rPr>
                <w:rFonts w:ascii="Arial" w:hAnsi="Arial" w:cs="Arial"/>
                <w:highlight w:val="lightGray"/>
              </w:rPr>
              <w:t>SCN</w:t>
            </w:r>
          </w:p>
        </w:tc>
        <w:tc>
          <w:tcPr>
            <w:tcW w:w="8270" w:type="dxa"/>
            <w:tcMar>
              <w:left w:w="0" w:type="dxa"/>
              <w:right w:w="0" w:type="dxa"/>
            </w:tcMar>
          </w:tcPr>
          <w:p w14:paraId="10F98B51" w14:textId="28078755" w:rsidR="00B64F71" w:rsidRPr="00CA6E60" w:rsidRDefault="00CB03D7" w:rsidP="00B768CC">
            <w:pPr>
              <w:rPr>
                <w:rFonts w:ascii="Arial" w:hAnsi="Arial" w:cs="Arial"/>
                <w:highlight w:val="lightGray"/>
              </w:rPr>
            </w:pPr>
            <w:r w:rsidRPr="00CA6E60">
              <w:rPr>
                <w:rFonts w:ascii="Arial" w:hAnsi="Arial" w:cs="Arial"/>
                <w:highlight w:val="lightGray"/>
              </w:rPr>
              <w:t>s</w:t>
            </w:r>
            <w:r w:rsidR="00B64F71" w:rsidRPr="00CA6E60">
              <w:rPr>
                <w:rFonts w:ascii="Arial" w:hAnsi="Arial" w:cs="Arial"/>
                <w:highlight w:val="lightGray"/>
              </w:rPr>
              <w:t>uprachiasm</w:t>
            </w:r>
            <w:r w:rsidRPr="00CA6E60">
              <w:rPr>
                <w:rFonts w:ascii="Arial" w:hAnsi="Arial" w:cs="Arial"/>
                <w:highlight w:val="lightGray"/>
              </w:rPr>
              <w:t>a</w:t>
            </w:r>
            <w:r w:rsidR="00B64F71" w:rsidRPr="00CA6E60">
              <w:rPr>
                <w:rFonts w:ascii="Arial" w:hAnsi="Arial" w:cs="Arial"/>
                <w:highlight w:val="lightGray"/>
              </w:rPr>
              <w:t>tic nucleus</w:t>
            </w:r>
          </w:p>
        </w:tc>
      </w:tr>
      <w:tr w:rsidR="0012505F" w:rsidRPr="0076199F" w14:paraId="5AFFE8FE" w14:textId="77777777" w:rsidTr="00FD4EF8">
        <w:trPr>
          <w:trHeight w:val="277"/>
        </w:trPr>
        <w:tc>
          <w:tcPr>
            <w:tcW w:w="1487" w:type="dxa"/>
            <w:tcMar>
              <w:left w:w="0" w:type="dxa"/>
              <w:right w:w="0" w:type="dxa"/>
            </w:tcMar>
          </w:tcPr>
          <w:p w14:paraId="064B1C4E" w14:textId="5BB51C35" w:rsidR="0012505F" w:rsidRPr="00CA6E60" w:rsidRDefault="0012505F" w:rsidP="00B768CC">
            <w:pPr>
              <w:rPr>
                <w:rFonts w:ascii="Arial" w:hAnsi="Arial" w:cs="Arial"/>
                <w:highlight w:val="lightGray"/>
              </w:rPr>
            </w:pPr>
            <w:r w:rsidRPr="00CA6E60">
              <w:rPr>
                <w:rFonts w:ascii="Arial" w:hAnsi="Arial" w:cs="Arial"/>
                <w:highlight w:val="lightGray"/>
              </w:rPr>
              <w:t>SNP</w:t>
            </w:r>
          </w:p>
        </w:tc>
        <w:tc>
          <w:tcPr>
            <w:tcW w:w="8270" w:type="dxa"/>
            <w:tcMar>
              <w:left w:w="0" w:type="dxa"/>
              <w:right w:w="0" w:type="dxa"/>
            </w:tcMar>
          </w:tcPr>
          <w:p w14:paraId="0A899403" w14:textId="493DE65E" w:rsidR="0012505F" w:rsidRPr="00CA6E60" w:rsidRDefault="0012505F" w:rsidP="00B768CC">
            <w:pPr>
              <w:rPr>
                <w:rFonts w:ascii="Arial" w:hAnsi="Arial" w:cs="Arial"/>
                <w:highlight w:val="lightGray"/>
              </w:rPr>
            </w:pPr>
            <w:r w:rsidRPr="00CA6E60">
              <w:rPr>
                <w:rFonts w:ascii="Arial" w:hAnsi="Arial" w:cs="Arial"/>
                <w:highlight w:val="lightGray"/>
              </w:rPr>
              <w:t>single-nucleotide polymorphism</w:t>
            </w:r>
          </w:p>
        </w:tc>
      </w:tr>
      <w:tr w:rsidR="00B768CC" w:rsidRPr="0076199F" w14:paraId="1F859F00" w14:textId="77777777" w:rsidTr="00FD4EF8">
        <w:trPr>
          <w:trHeight w:val="277"/>
        </w:trPr>
        <w:tc>
          <w:tcPr>
            <w:tcW w:w="1487" w:type="dxa"/>
            <w:tcMar>
              <w:left w:w="0" w:type="dxa"/>
              <w:right w:w="0" w:type="dxa"/>
            </w:tcMar>
          </w:tcPr>
          <w:p w14:paraId="76E120AB" w14:textId="58C339F6" w:rsidR="00B768CC" w:rsidRPr="00CA6E60" w:rsidRDefault="00B768CC" w:rsidP="00B768CC">
            <w:pPr>
              <w:rPr>
                <w:rFonts w:ascii="Arial" w:hAnsi="Arial" w:cs="Arial"/>
                <w:highlight w:val="lightGray"/>
              </w:rPr>
            </w:pPr>
            <w:r w:rsidRPr="00CA6E60">
              <w:rPr>
                <w:rFonts w:ascii="Arial" w:hAnsi="Arial" w:cs="Arial"/>
                <w:highlight w:val="lightGray"/>
              </w:rPr>
              <w:t>SSS</w:t>
            </w:r>
          </w:p>
        </w:tc>
        <w:tc>
          <w:tcPr>
            <w:tcW w:w="8270" w:type="dxa"/>
            <w:tcMar>
              <w:left w:w="0" w:type="dxa"/>
              <w:right w:w="0" w:type="dxa"/>
            </w:tcMar>
          </w:tcPr>
          <w:p w14:paraId="35AF420C" w14:textId="54937439" w:rsidR="00B768CC" w:rsidRPr="00CA6E60" w:rsidRDefault="00B768CC" w:rsidP="00B768CC">
            <w:pPr>
              <w:rPr>
                <w:rFonts w:ascii="Arial" w:hAnsi="Arial" w:cs="Arial"/>
                <w:highlight w:val="lightGray"/>
              </w:rPr>
            </w:pPr>
            <w:r w:rsidRPr="00CA6E60">
              <w:rPr>
                <w:rFonts w:ascii="Arial" w:hAnsi="Arial" w:cs="Arial"/>
                <w:highlight w:val="lightGray"/>
              </w:rPr>
              <w:t>Stanford Sleepiness Scale</w:t>
            </w:r>
          </w:p>
        </w:tc>
      </w:tr>
      <w:tr w:rsidR="00B768CC" w:rsidRPr="0076199F" w14:paraId="259DCE74" w14:textId="77777777" w:rsidTr="00FD4EF8">
        <w:trPr>
          <w:trHeight w:val="277"/>
        </w:trPr>
        <w:tc>
          <w:tcPr>
            <w:tcW w:w="1487" w:type="dxa"/>
            <w:tcMar>
              <w:left w:w="0" w:type="dxa"/>
              <w:right w:w="0" w:type="dxa"/>
            </w:tcMar>
          </w:tcPr>
          <w:p w14:paraId="02F2DF25" w14:textId="37DE9117" w:rsidR="00B768CC" w:rsidRPr="00CA6E60" w:rsidRDefault="00B768CC" w:rsidP="00B768CC">
            <w:pPr>
              <w:rPr>
                <w:rFonts w:ascii="Arial" w:hAnsi="Arial" w:cs="Arial"/>
                <w:highlight w:val="lightGray"/>
              </w:rPr>
            </w:pPr>
            <w:r w:rsidRPr="00CA6E60">
              <w:rPr>
                <w:rFonts w:ascii="Arial" w:hAnsi="Arial" w:cs="Arial"/>
                <w:highlight w:val="lightGray"/>
              </w:rPr>
              <w:t>OPN4</w:t>
            </w:r>
          </w:p>
        </w:tc>
        <w:tc>
          <w:tcPr>
            <w:tcW w:w="8270" w:type="dxa"/>
            <w:tcMar>
              <w:left w:w="0" w:type="dxa"/>
              <w:right w:w="0" w:type="dxa"/>
            </w:tcMar>
          </w:tcPr>
          <w:p w14:paraId="3A673D0C" w14:textId="7070E5C9" w:rsidR="00B768CC" w:rsidRPr="00CA6E60" w:rsidRDefault="00B768CC" w:rsidP="00B768CC">
            <w:pPr>
              <w:rPr>
                <w:rFonts w:ascii="Arial" w:hAnsi="Arial" w:cs="Arial"/>
                <w:highlight w:val="lightGray"/>
              </w:rPr>
            </w:pPr>
            <w:r w:rsidRPr="00CA6E60">
              <w:rPr>
                <w:rFonts w:ascii="Arial" w:hAnsi="Arial" w:cs="Arial"/>
                <w:i/>
                <w:iCs/>
                <w:highlight w:val="lightGray"/>
              </w:rPr>
              <w:t>Opsin 4</w:t>
            </w:r>
            <w:r w:rsidRPr="00CA6E60">
              <w:rPr>
                <w:rFonts w:ascii="Arial" w:hAnsi="Arial" w:cs="Arial"/>
                <w:highlight w:val="lightGray"/>
              </w:rPr>
              <w:t xml:space="preserve"> (melanopsin) gene</w:t>
            </w:r>
          </w:p>
        </w:tc>
      </w:tr>
      <w:tr w:rsidR="00B768CC" w:rsidRPr="0076199F" w14:paraId="4792F99A" w14:textId="77777777" w:rsidTr="00FD4EF8">
        <w:trPr>
          <w:trHeight w:val="277"/>
        </w:trPr>
        <w:tc>
          <w:tcPr>
            <w:tcW w:w="1487" w:type="dxa"/>
            <w:tcMar>
              <w:left w:w="0" w:type="dxa"/>
              <w:right w:w="0" w:type="dxa"/>
            </w:tcMar>
          </w:tcPr>
          <w:p w14:paraId="30362944" w14:textId="3114E4EF" w:rsidR="00B768CC" w:rsidRPr="00CA6E60" w:rsidRDefault="00B768CC" w:rsidP="00B768CC">
            <w:pPr>
              <w:rPr>
                <w:rFonts w:ascii="Arial" w:hAnsi="Arial" w:cs="Arial"/>
                <w:highlight w:val="lightGray"/>
              </w:rPr>
            </w:pPr>
            <w:r w:rsidRPr="00CA6E60">
              <w:rPr>
                <w:rFonts w:ascii="Arial" w:hAnsi="Arial" w:cs="Arial"/>
                <w:highlight w:val="lightGray"/>
              </w:rPr>
              <w:t>PER2</w:t>
            </w:r>
          </w:p>
        </w:tc>
        <w:tc>
          <w:tcPr>
            <w:tcW w:w="8270" w:type="dxa"/>
            <w:tcMar>
              <w:left w:w="0" w:type="dxa"/>
              <w:right w:w="0" w:type="dxa"/>
            </w:tcMar>
          </w:tcPr>
          <w:p w14:paraId="28D9D37C" w14:textId="099F63D8" w:rsidR="00B768CC" w:rsidRPr="00CA6E60" w:rsidRDefault="00B768CC" w:rsidP="00B768CC">
            <w:pPr>
              <w:rPr>
                <w:rFonts w:ascii="Arial" w:hAnsi="Arial" w:cs="Arial"/>
                <w:highlight w:val="lightGray"/>
              </w:rPr>
            </w:pPr>
            <w:r w:rsidRPr="00CA6E60">
              <w:rPr>
                <w:rFonts w:ascii="Arial" w:hAnsi="Arial" w:cs="Arial"/>
                <w:i/>
                <w:iCs/>
                <w:highlight w:val="lightGray"/>
              </w:rPr>
              <w:t>Period Circadian Regulator 2</w:t>
            </w:r>
            <w:r w:rsidRPr="00CA6E60">
              <w:rPr>
                <w:rFonts w:ascii="Arial" w:hAnsi="Arial" w:cs="Arial"/>
                <w:highlight w:val="lightGray"/>
              </w:rPr>
              <w:t xml:space="preserve"> gene</w:t>
            </w:r>
          </w:p>
        </w:tc>
      </w:tr>
      <w:tr w:rsidR="00B768CC" w:rsidRPr="0076199F" w14:paraId="5869007A" w14:textId="77777777" w:rsidTr="00FD4EF8">
        <w:trPr>
          <w:trHeight w:val="277"/>
        </w:trPr>
        <w:tc>
          <w:tcPr>
            <w:tcW w:w="1487" w:type="dxa"/>
            <w:tcMar>
              <w:left w:w="0" w:type="dxa"/>
              <w:right w:w="0" w:type="dxa"/>
            </w:tcMar>
          </w:tcPr>
          <w:p w14:paraId="68C3D721" w14:textId="62A55C54" w:rsidR="00B768CC" w:rsidRPr="00CA6E60" w:rsidRDefault="00B768CC" w:rsidP="00B768CC">
            <w:pPr>
              <w:rPr>
                <w:rFonts w:ascii="Arial" w:hAnsi="Arial" w:cs="Arial"/>
                <w:highlight w:val="lightGray"/>
              </w:rPr>
            </w:pPr>
            <w:r w:rsidRPr="00CA6E60">
              <w:rPr>
                <w:rFonts w:ascii="Arial" w:hAnsi="Arial" w:cs="Arial"/>
                <w:highlight w:val="lightGray"/>
              </w:rPr>
              <w:t>PLR</w:t>
            </w:r>
          </w:p>
        </w:tc>
        <w:tc>
          <w:tcPr>
            <w:tcW w:w="8270" w:type="dxa"/>
            <w:tcMar>
              <w:left w:w="0" w:type="dxa"/>
              <w:right w:w="0" w:type="dxa"/>
            </w:tcMar>
          </w:tcPr>
          <w:p w14:paraId="3C20FBCF" w14:textId="7CD3EF62" w:rsidR="00B768CC" w:rsidRPr="00CA6E60" w:rsidRDefault="00B768CC" w:rsidP="00B768CC">
            <w:pPr>
              <w:rPr>
                <w:rFonts w:ascii="Arial" w:hAnsi="Arial" w:cs="Arial"/>
                <w:highlight w:val="lightGray"/>
              </w:rPr>
            </w:pPr>
            <w:r w:rsidRPr="00CA6E60">
              <w:rPr>
                <w:rFonts w:ascii="Arial" w:hAnsi="Arial" w:cs="Arial"/>
                <w:highlight w:val="lightGray"/>
              </w:rPr>
              <w:t>pupillary light reflex</w:t>
            </w:r>
          </w:p>
        </w:tc>
      </w:tr>
      <w:tr w:rsidR="00B768CC" w:rsidRPr="0076199F" w14:paraId="4E782073" w14:textId="77777777" w:rsidTr="00FD4EF8">
        <w:trPr>
          <w:trHeight w:val="277"/>
        </w:trPr>
        <w:tc>
          <w:tcPr>
            <w:tcW w:w="1487" w:type="dxa"/>
            <w:tcMar>
              <w:left w:w="0" w:type="dxa"/>
              <w:right w:w="0" w:type="dxa"/>
            </w:tcMar>
          </w:tcPr>
          <w:p w14:paraId="161E8A5E" w14:textId="69937FE1" w:rsidR="00B768CC" w:rsidRPr="00CA6E60" w:rsidRDefault="00B768CC" w:rsidP="00B768CC">
            <w:pPr>
              <w:rPr>
                <w:rFonts w:ascii="Arial" w:hAnsi="Arial" w:cs="Arial"/>
                <w:highlight w:val="lightGray"/>
              </w:rPr>
            </w:pPr>
            <w:r w:rsidRPr="00CA6E60">
              <w:rPr>
                <w:rFonts w:ascii="Arial" w:hAnsi="Arial" w:cs="Arial"/>
                <w:highlight w:val="lightGray"/>
              </w:rPr>
              <w:t>PVT</w:t>
            </w:r>
          </w:p>
        </w:tc>
        <w:tc>
          <w:tcPr>
            <w:tcW w:w="8270" w:type="dxa"/>
            <w:tcMar>
              <w:left w:w="0" w:type="dxa"/>
              <w:right w:w="0" w:type="dxa"/>
            </w:tcMar>
          </w:tcPr>
          <w:p w14:paraId="2CAEF19F" w14:textId="5A9DCF8D" w:rsidR="00B768CC" w:rsidRPr="00CA6E60" w:rsidRDefault="00B768CC" w:rsidP="00B768CC">
            <w:pPr>
              <w:rPr>
                <w:rFonts w:ascii="Arial" w:hAnsi="Arial" w:cs="Arial"/>
                <w:highlight w:val="lightGray"/>
              </w:rPr>
            </w:pPr>
            <w:r w:rsidRPr="00CA6E60">
              <w:rPr>
                <w:rFonts w:ascii="Arial" w:hAnsi="Arial" w:cs="Arial"/>
                <w:highlight w:val="lightGray"/>
              </w:rPr>
              <w:t>psychomotor vigilance test</w:t>
            </w:r>
          </w:p>
        </w:tc>
      </w:tr>
      <w:tr w:rsidR="00B768CC" w:rsidRPr="0076199F" w14:paraId="0E4E914E" w14:textId="77777777" w:rsidTr="00FD4EF8">
        <w:trPr>
          <w:trHeight w:val="277"/>
        </w:trPr>
        <w:tc>
          <w:tcPr>
            <w:tcW w:w="1487" w:type="dxa"/>
            <w:tcMar>
              <w:left w:w="0" w:type="dxa"/>
              <w:right w:w="0" w:type="dxa"/>
            </w:tcMar>
          </w:tcPr>
          <w:p w14:paraId="4519110C" w14:textId="733034E1" w:rsidR="00B768CC" w:rsidRPr="00CA6E60" w:rsidRDefault="00B768CC" w:rsidP="00B768CC">
            <w:pPr>
              <w:rPr>
                <w:rFonts w:ascii="Arial" w:hAnsi="Arial" w:cs="Arial"/>
                <w:highlight w:val="lightGray"/>
              </w:rPr>
            </w:pPr>
            <w:r w:rsidRPr="00CA6E60">
              <w:rPr>
                <w:rFonts w:ascii="Arial" w:hAnsi="Arial" w:cs="Arial"/>
                <w:highlight w:val="lightGray"/>
              </w:rPr>
              <w:t>RHT</w:t>
            </w:r>
          </w:p>
        </w:tc>
        <w:tc>
          <w:tcPr>
            <w:tcW w:w="8270" w:type="dxa"/>
            <w:tcMar>
              <w:left w:w="0" w:type="dxa"/>
              <w:right w:w="0" w:type="dxa"/>
            </w:tcMar>
          </w:tcPr>
          <w:p w14:paraId="6DAFDA17" w14:textId="1B6981B8" w:rsidR="00B768CC" w:rsidRPr="00CA6E60" w:rsidRDefault="00B768CC" w:rsidP="00B768CC">
            <w:pPr>
              <w:rPr>
                <w:rFonts w:ascii="Arial" w:hAnsi="Arial" w:cs="Arial"/>
                <w:highlight w:val="lightGray"/>
              </w:rPr>
            </w:pPr>
            <w:proofErr w:type="spellStart"/>
            <w:r w:rsidRPr="00CA6E60">
              <w:rPr>
                <w:rFonts w:ascii="Arial" w:hAnsi="Arial" w:cs="Arial"/>
                <w:highlight w:val="lightGray"/>
              </w:rPr>
              <w:t>retinohypothalamic</w:t>
            </w:r>
            <w:proofErr w:type="spellEnd"/>
            <w:r w:rsidRPr="00CA6E60">
              <w:rPr>
                <w:rFonts w:ascii="Arial" w:hAnsi="Arial" w:cs="Arial"/>
                <w:highlight w:val="lightGray"/>
              </w:rPr>
              <w:t xml:space="preserve"> tract</w:t>
            </w:r>
          </w:p>
        </w:tc>
      </w:tr>
    </w:tbl>
    <w:p w14:paraId="21E664CD" w14:textId="33F1C65C" w:rsidR="00E8700D" w:rsidRPr="00FD4EF8" w:rsidRDefault="00E8700D">
      <w:pPr>
        <w:rPr>
          <w:rFonts w:ascii="Arial" w:hAnsi="Arial" w:cs="Arial"/>
        </w:rPr>
      </w:pPr>
      <w:r w:rsidRPr="00FD4EF8">
        <w:rPr>
          <w:rFonts w:ascii="Arial" w:hAnsi="Arial" w:cs="Arial"/>
        </w:rPr>
        <w:br w:type="page"/>
      </w:r>
    </w:p>
    <w:p w14:paraId="722B77D6" w14:textId="30755FBB" w:rsidR="007D5634" w:rsidRPr="00FD4EF8" w:rsidRDefault="007D5634" w:rsidP="005A2397">
      <w:pPr>
        <w:pStyle w:val="Heading1"/>
        <w:jc w:val="both"/>
        <w:rPr>
          <w:rFonts w:ascii="Arial" w:hAnsi="Arial" w:cs="Arial"/>
        </w:rPr>
      </w:pPr>
      <w:bookmarkStart w:id="16" w:name="_Toc119616719"/>
      <w:r w:rsidRPr="00FD4EF8">
        <w:rPr>
          <w:rFonts w:ascii="Arial" w:hAnsi="Arial" w:cs="Arial"/>
        </w:rPr>
        <w:lastRenderedPageBreak/>
        <w:t>Background</w:t>
      </w:r>
      <w:bookmarkEnd w:id="16"/>
    </w:p>
    <w:p w14:paraId="420270FF" w14:textId="2B1976D0" w:rsidR="007D5634" w:rsidRPr="00FD4EF8" w:rsidRDefault="007D5634" w:rsidP="005A2397">
      <w:pPr>
        <w:pStyle w:val="Heading2"/>
        <w:jc w:val="both"/>
        <w:rPr>
          <w:rFonts w:ascii="Arial" w:hAnsi="Arial" w:cs="Arial"/>
        </w:rPr>
      </w:pPr>
      <w:bookmarkStart w:id="17" w:name="_Toc119616720"/>
      <w:r w:rsidRPr="00FD4EF8">
        <w:rPr>
          <w:rFonts w:ascii="Arial" w:hAnsi="Arial" w:cs="Arial"/>
        </w:rPr>
        <w:t>State of the art</w:t>
      </w:r>
      <w:bookmarkEnd w:id="17"/>
    </w:p>
    <w:p w14:paraId="2BFC0063" w14:textId="5F0F51D2" w:rsidR="006C6FEE" w:rsidRPr="00CA6E60" w:rsidRDefault="0009646E" w:rsidP="005A2397">
      <w:pPr>
        <w:jc w:val="both"/>
        <w:rPr>
          <w:rFonts w:ascii="Arial" w:hAnsi="Arial" w:cs="Arial"/>
          <w:highlight w:val="lightGray"/>
        </w:rPr>
      </w:pPr>
      <w:r w:rsidRPr="00CA6E60">
        <w:rPr>
          <w:rFonts w:ascii="Arial" w:hAnsi="Arial" w:cs="Arial"/>
          <w:highlight w:val="lightGray"/>
        </w:rPr>
        <w:t>Ocular light exposure affects human physiology and behaviour</w:t>
      </w:r>
      <w:r w:rsidR="00474C7E" w:rsidRPr="00CA6E60">
        <w:rPr>
          <w:rFonts w:ascii="Arial" w:hAnsi="Arial" w:cs="Arial"/>
          <w:highlight w:val="lightGray"/>
        </w:rPr>
        <w:t xml:space="preserve"> </w:t>
      </w:r>
      <w:r w:rsidR="00474C7E" w:rsidRPr="00CA6E60">
        <w:rPr>
          <w:rFonts w:ascii="Arial" w:hAnsi="Arial" w:cs="Arial"/>
          <w:highlight w:val="lightGray"/>
        </w:rPr>
        <w:fldChar w:fldCharType="begin"/>
      </w:r>
      <w:r w:rsidR="00474C7E" w:rsidRPr="00CA6E60">
        <w:rPr>
          <w:rFonts w:ascii="Arial" w:hAnsi="Arial" w:cs="Arial"/>
          <w:highlight w:val="lightGray"/>
        </w:rPr>
        <w:instrText xml:space="preserve"> ADDIN EN.CITE &lt;EndNote&gt;&lt;Cite&gt;&lt;Author&gt;Blume&lt;/Author&gt;&lt;Year&gt;2019&lt;/Year&gt;&lt;RecNum&gt;1&lt;/RecNum&gt;&lt;DisplayText&gt;[1]&lt;/DisplayText&gt;&lt;record&gt;&lt;rec-number&gt;1&lt;/rec-number&gt;&lt;foreign-keys&gt;&lt;key app="EN" db-id="9zazatzxkvtdxee5wezv5207tssdr92tpwt2" timestamp="1657535753"&gt;1&lt;/key&gt;&lt;/foreign-keys&gt;&lt;ref-type name="Journal Article"&gt;17&lt;/ref-type&gt;&lt;contributors&gt;&lt;authors&gt;&lt;author&gt;Blume, C.&lt;/author&gt;&lt;author&gt;Garbazza, C.&lt;/author&gt;&lt;author&gt;Spitschan, M.&lt;/author&gt;&lt;/authors&gt;&lt;/contributors&gt;&lt;auth-address&gt;Centre for Chronobiology, Psychiatric Hospital of the University of Basel (UPK), Basel, Switzerland.&amp;#xD;Transfaculty Research Platform Molecular and Cognitive Neurosciences (MCN), University of Basel, Basel, Switzerland.&amp;#xD;Centre for Cognitive Neuroscience, University of Salzburg, Salzburg, Austria.&amp;#xD;Department of Experimental Psychology, University of Oxford, Oxford, UK.&lt;/auth-address&gt;&lt;titles&gt;&lt;title&gt;Effects of light on human circadian rhythms, sleep and mood&lt;/title&gt;&lt;secondary-title&gt;Somnologie (Berl)&lt;/secondary-title&gt;&lt;/titles&gt;&lt;periodical&gt;&lt;full-title&gt;Somnologie (Berl)&lt;/full-title&gt;&lt;/periodical&gt;&lt;pages&gt;147-156&lt;/pages&gt;&lt;volume&gt;23&lt;/volume&gt;&lt;number&gt;3&lt;/number&gt;&lt;edition&gt;20190820&lt;/edition&gt;&lt;keywords&gt;&lt;keyword&gt;Artificial light&lt;/keyword&gt;&lt;keyword&gt;Circadian rhythms&lt;/keyword&gt;&lt;keyword&gt;Depression&lt;/keyword&gt;&lt;keyword&gt;Light therapy&lt;/keyword&gt;&lt;keyword&gt;Natural light&lt;/keyword&gt;&lt;/keywords&gt;&lt;dates&gt;&lt;year&gt;2019&lt;/year&gt;&lt;pub-dates&gt;&lt;date&gt;Sep&lt;/date&gt;&lt;/pub-dates&gt;&lt;/dates&gt;&lt;isbn&gt;1432-9123 (Print)&amp;#xD;1432-9123 (Linking)&lt;/isbn&gt;&lt;accession-num&gt;31534436&lt;/accession-num&gt;&lt;urls&gt;&lt;related-urls&gt;&lt;url&gt;https://www.ncbi.nlm.nih.gov/pubmed/31534436&lt;/url&gt;&lt;/related-urls&gt;&lt;/urls&gt;&lt;custom1&gt;Conflict of interest C. Blume, C. Garbazza and M. Spitschan declare that they have no relevant competing interests.&lt;/custom1&gt;&lt;custom2&gt;PMC6751071&lt;/custom2&gt;&lt;electronic-resource-num&gt;10.1007/s11818-019-00215-x&lt;/electronic-resource-num&gt;&lt;remote-database-name&gt;PubMed-not-MEDLINE&lt;/remote-database-name&gt;&lt;remote-database-provider&gt;NLM&lt;/remote-database-provider&gt;&lt;/record&gt;&lt;/Cite&gt;&lt;/EndNote&gt;</w:instrText>
      </w:r>
      <w:r w:rsidR="00474C7E" w:rsidRPr="00CA6E60">
        <w:rPr>
          <w:rFonts w:ascii="Arial" w:hAnsi="Arial" w:cs="Arial"/>
          <w:highlight w:val="lightGray"/>
        </w:rPr>
        <w:fldChar w:fldCharType="separate"/>
      </w:r>
      <w:r w:rsidR="00474C7E" w:rsidRPr="00CA6E60">
        <w:rPr>
          <w:rFonts w:ascii="Arial" w:hAnsi="Arial" w:cs="Arial"/>
          <w:noProof/>
          <w:highlight w:val="lightGray"/>
        </w:rPr>
        <w:t>[1]</w:t>
      </w:r>
      <w:r w:rsidR="00474C7E" w:rsidRPr="00CA6E60">
        <w:rPr>
          <w:rFonts w:ascii="Arial" w:hAnsi="Arial" w:cs="Arial"/>
          <w:highlight w:val="lightGray"/>
        </w:rPr>
        <w:fldChar w:fldCharType="end"/>
      </w:r>
      <w:r w:rsidRPr="00CA6E60">
        <w:rPr>
          <w:rFonts w:ascii="Arial" w:hAnsi="Arial" w:cs="Arial"/>
          <w:highlight w:val="lightGray"/>
        </w:rPr>
        <w:t>. Exposure to light in the evening and at night suppresses the production of the endogenous hormone melatonin in a dose-dependent manner, delays the circadian clock and impacts on sleep latency and possibly quality. The ‘non-visual’ effects of light are mediated by a class of retinal ganglion cells that are intrinsically photosensitive through the photopigment melanopsin</w:t>
      </w:r>
      <w:r w:rsidR="00B64F71" w:rsidRPr="00CA6E60">
        <w:rPr>
          <w:rFonts w:ascii="Arial" w:hAnsi="Arial" w:cs="Arial"/>
          <w:highlight w:val="lightGray"/>
        </w:rPr>
        <w:t>, the so-called intrinsically photosensitive retinal ganglion cells (ipRGCs)</w:t>
      </w:r>
      <w:r w:rsidRPr="00CA6E60">
        <w:rPr>
          <w:rFonts w:ascii="Arial" w:hAnsi="Arial" w:cs="Arial"/>
          <w:highlight w:val="lightGray"/>
        </w:rPr>
        <w:t>. Melanopsin is sensitive to short-wavelength light (peak wavelength sensitivity near 490 nm in the living human eye after pre-</w:t>
      </w:r>
      <w:proofErr w:type="spellStart"/>
      <w:r w:rsidRPr="00CA6E60">
        <w:rPr>
          <w:rFonts w:ascii="Arial" w:hAnsi="Arial" w:cs="Arial"/>
          <w:highlight w:val="lightGray"/>
        </w:rPr>
        <w:t>receptoral</w:t>
      </w:r>
      <w:proofErr w:type="spellEnd"/>
      <w:r w:rsidRPr="00CA6E60">
        <w:rPr>
          <w:rFonts w:ascii="Arial" w:hAnsi="Arial" w:cs="Arial"/>
          <w:highlight w:val="lightGray"/>
        </w:rPr>
        <w:t xml:space="preserve"> filtering</w:t>
      </w:r>
      <w:r w:rsidR="00B64F71" w:rsidRPr="00CA6E60">
        <w:rPr>
          <w:rFonts w:ascii="Arial" w:hAnsi="Arial" w:cs="Arial"/>
          <w:highlight w:val="lightGray"/>
        </w:rPr>
        <w:t xml:space="preserve"> by the lens and ocular media</w:t>
      </w:r>
      <w:r w:rsidRPr="00CA6E60">
        <w:rPr>
          <w:rFonts w:ascii="Arial" w:hAnsi="Arial" w:cs="Arial"/>
          <w:highlight w:val="lightGray"/>
        </w:rPr>
        <w:t>)</w:t>
      </w:r>
      <w:r w:rsidR="00B64F71" w:rsidRPr="00CA6E60">
        <w:rPr>
          <w:rFonts w:ascii="Arial" w:hAnsi="Arial" w:cs="Arial"/>
          <w:highlight w:val="lightGray"/>
        </w:rPr>
        <w:t xml:space="preserve">. The ipRGCs project to the suprachiasmatic nucleus (SCN) in the hypothalamus via the </w:t>
      </w:r>
      <w:proofErr w:type="spellStart"/>
      <w:r w:rsidR="00B64F71" w:rsidRPr="00CA6E60">
        <w:rPr>
          <w:rFonts w:ascii="Arial" w:hAnsi="Arial" w:cs="Arial"/>
          <w:highlight w:val="lightGray"/>
        </w:rPr>
        <w:t>retinohypothalamic</w:t>
      </w:r>
      <w:proofErr w:type="spellEnd"/>
      <w:r w:rsidR="00B64F71" w:rsidRPr="00CA6E60">
        <w:rPr>
          <w:rFonts w:ascii="Arial" w:hAnsi="Arial" w:cs="Arial"/>
          <w:highlight w:val="lightGray"/>
        </w:rPr>
        <w:t xml:space="preserve"> tract (RHT)</w:t>
      </w:r>
      <w:r w:rsidR="00923B7B" w:rsidRPr="00CA6E60">
        <w:rPr>
          <w:rFonts w:ascii="Arial" w:hAnsi="Arial" w:cs="Arial"/>
          <w:highlight w:val="lightGray"/>
        </w:rPr>
        <w:t xml:space="preserve">, and via a series of </w:t>
      </w:r>
      <w:proofErr w:type="spellStart"/>
      <w:r w:rsidR="00923B7B" w:rsidRPr="00CA6E60">
        <w:rPr>
          <w:rFonts w:ascii="Arial" w:hAnsi="Arial" w:cs="Arial"/>
          <w:highlight w:val="lightGray"/>
        </w:rPr>
        <w:t>synpases</w:t>
      </w:r>
      <w:proofErr w:type="spellEnd"/>
      <w:r w:rsidR="00923B7B" w:rsidRPr="00CA6E60">
        <w:rPr>
          <w:rFonts w:ascii="Arial" w:hAnsi="Arial" w:cs="Arial"/>
          <w:highlight w:val="lightGray"/>
        </w:rPr>
        <w:t xml:space="preserve"> are then linked to the pineal gland responsible for melatonin suppression.</w:t>
      </w:r>
    </w:p>
    <w:p w14:paraId="341402DA" w14:textId="494B7EDA" w:rsidR="00923B7B" w:rsidRPr="00CA6E60" w:rsidRDefault="00923B7B" w:rsidP="005A2397">
      <w:pPr>
        <w:jc w:val="both"/>
        <w:rPr>
          <w:rFonts w:ascii="Arial" w:hAnsi="Arial" w:cs="Arial"/>
          <w:highlight w:val="lightGray"/>
        </w:rPr>
      </w:pPr>
      <w:r w:rsidRPr="00CA6E60">
        <w:rPr>
          <w:rFonts w:ascii="Arial" w:hAnsi="Arial" w:cs="Arial"/>
          <w:highlight w:val="lightGray"/>
        </w:rPr>
        <w:t>Which aspects of light can stimulate the RHT are under active investigation, with recent research on spectrum, intensity, colour temperature and temporal patterning of pulses being available. However, how information from the two eyes is integrated in the RHT is largely unknown. In a previous analysis of existing data combining data points from different sources, we found that melatonin suppression is almost 10x more sensitive under binocular (two-eyed) viewing compared to monocular viewing</w:t>
      </w:r>
      <w:r w:rsidR="00474C7E" w:rsidRPr="00CA6E60">
        <w:rPr>
          <w:rFonts w:ascii="Arial" w:hAnsi="Arial" w:cs="Arial"/>
          <w:highlight w:val="lightGray"/>
        </w:rPr>
        <w:t xml:space="preserve"> </w:t>
      </w:r>
      <w:r w:rsidR="00474C7E" w:rsidRPr="00CA6E60">
        <w:rPr>
          <w:rFonts w:ascii="Arial" w:hAnsi="Arial" w:cs="Arial"/>
          <w:highlight w:val="lightGray"/>
        </w:rPr>
        <w:fldChar w:fldCharType="begin"/>
      </w:r>
      <w:r w:rsidR="00474C7E" w:rsidRPr="00CA6E60">
        <w:rPr>
          <w:rFonts w:ascii="Arial" w:hAnsi="Arial" w:cs="Arial"/>
          <w:highlight w:val="lightGray"/>
        </w:rPr>
        <w:instrText xml:space="preserve"> ADDIN EN.CITE &lt;EndNote&gt;&lt;Cite&gt;&lt;Author&gt;Spitschan&lt;/Author&gt;&lt;Year&gt;2019&lt;/Year&gt;&lt;RecNum&gt;2&lt;/RecNum&gt;&lt;DisplayText&gt;[2]&lt;/DisplayText&gt;&lt;record&gt;&lt;rec-number&gt;2&lt;/rec-number&gt;&lt;foreign-keys&gt;&lt;key app="EN" db-id="9zazatzxkvtdxee5wezv5207tssdr92tpwt2" timestamp="1657535753"&gt;2&lt;/key&gt;&lt;/foreign-keys&gt;&lt;ref-type name="Journal Article"&gt;17&lt;/ref-type&gt;&lt;contributors&gt;&lt;authors&gt;&lt;author&gt;Spitschan, M.&lt;/author&gt;&lt;author&gt;Cajochen, C.&lt;/author&gt;&lt;/authors&gt;&lt;/contributors&gt;&lt;auth-address&gt;Department of Experimental Psychology, University of Oxford, Oxford, UK.&amp;#xD;Centre for Chronobiology, Psychiatric Hospital of the University of Basel, Basel, Switzerland.&amp;#xD;Transfaculty Research Platform Molecular and Cognitive Neurosciences, University of Basel, Basel, Switzerland.&lt;/auth-address&gt;&lt;titles&gt;&lt;title&gt;Binocular facilitation in light-mediated melatonin suppression?&lt;/title&gt;&lt;secondary-title&gt;J Pineal Res&lt;/secondary-title&gt;&lt;/titles&gt;&lt;periodical&gt;&lt;full-title&gt;J Pineal Res&lt;/full-title&gt;&lt;/periodical&gt;&lt;pages&gt;e12602&lt;/pages&gt;&lt;volume&gt;67&lt;/volume&gt;&lt;number&gt;4&lt;/number&gt;&lt;edition&gt;20190822&lt;/edition&gt;&lt;keywords&gt;&lt;keyword&gt;Animals&lt;/keyword&gt;&lt;keyword&gt;Humans&lt;/keyword&gt;&lt;keyword&gt;*Light&lt;/keyword&gt;&lt;keyword&gt;Melatonin/*metabolism&lt;/keyword&gt;&lt;keyword&gt;Retinal Ganglion Cells/cytology/*metabolism&lt;/keyword&gt;&lt;keyword&gt;Rod Opsins/*metabolism&lt;/keyword&gt;&lt;keyword&gt;binocular integration&lt;/keyword&gt;&lt;keyword&gt;binocular summation&lt;/keyword&gt;&lt;keyword&gt;light&lt;/keyword&gt;&lt;keyword&gt;melanospin&lt;/keyword&gt;&lt;keyword&gt;melatonin suppression&lt;/keyword&gt;&lt;keyword&gt;non-image forming function&lt;/keyword&gt;&lt;/keywords&gt;&lt;dates&gt;&lt;year&gt;2019&lt;/year&gt;&lt;pub-dates&gt;&lt;date&gt;Nov&lt;/date&gt;&lt;/pub-dates&gt;&lt;/dates&gt;&lt;isbn&gt;1600-079X (Electronic)&amp;#xD;0742-3098 (Linking)&lt;/isbn&gt;&lt;accession-num&gt;31361918&lt;/accession-num&gt;&lt;urls&gt;&lt;related-urls&gt;&lt;url&gt;https://www.ncbi.nlm.nih.gov/pubmed/31361918&lt;/url&gt;&lt;/related-urls&gt;&lt;/urls&gt;&lt;electronic-resource-num&gt;10.1111/jpi.12602&lt;/electronic-resource-num&gt;&lt;remote-database-name&gt;Medline&lt;/remote-database-name&gt;&lt;remote-database-provider&gt;NLM&lt;/remote-database-provider&gt;&lt;/record&gt;&lt;/Cite&gt;&lt;/EndNote&gt;</w:instrText>
      </w:r>
      <w:r w:rsidR="00474C7E" w:rsidRPr="00CA6E60">
        <w:rPr>
          <w:rFonts w:ascii="Arial" w:hAnsi="Arial" w:cs="Arial"/>
          <w:highlight w:val="lightGray"/>
        </w:rPr>
        <w:fldChar w:fldCharType="separate"/>
      </w:r>
      <w:r w:rsidR="00474C7E" w:rsidRPr="00CA6E60">
        <w:rPr>
          <w:rFonts w:ascii="Arial" w:hAnsi="Arial" w:cs="Arial"/>
          <w:noProof/>
          <w:highlight w:val="lightGray"/>
        </w:rPr>
        <w:t>[2]</w:t>
      </w:r>
      <w:r w:rsidR="00474C7E" w:rsidRPr="00CA6E60">
        <w:rPr>
          <w:rFonts w:ascii="Arial" w:hAnsi="Arial" w:cs="Arial"/>
          <w:highlight w:val="lightGray"/>
        </w:rPr>
        <w:fldChar w:fldCharType="end"/>
      </w:r>
      <w:r w:rsidRPr="00CA6E60">
        <w:rPr>
          <w:rFonts w:ascii="Arial" w:hAnsi="Arial" w:cs="Arial"/>
          <w:highlight w:val="lightGray"/>
        </w:rPr>
        <w:t>. This points to a possible nonlinear integration of binocular information. The temporal sensitivity of melatonin suppression is largely unknown. We previously investigated how light flicker sinusoidally at different temporal sensitivities controls pupil size, but no such data exist for melatonin suppression.</w:t>
      </w:r>
    </w:p>
    <w:p w14:paraId="0BE4F1B2" w14:textId="2BA1F558" w:rsidR="007D480C" w:rsidRPr="00FD4EF8" w:rsidRDefault="007D480C" w:rsidP="005A2397">
      <w:pPr>
        <w:jc w:val="both"/>
        <w:rPr>
          <w:rFonts w:ascii="Arial" w:hAnsi="Arial" w:cs="Arial"/>
        </w:rPr>
      </w:pPr>
      <w:r w:rsidRPr="00CA6E60">
        <w:rPr>
          <w:rFonts w:ascii="Arial" w:hAnsi="Arial" w:cs="Arial"/>
          <w:highlight w:val="lightGray"/>
        </w:rPr>
        <w:t>There are marked individual differences in the impact of light on melatonin suppression, with some individuals being 60x more sensitive than others</w:t>
      </w:r>
      <w:r w:rsidR="00474C7E" w:rsidRPr="00CA6E60">
        <w:rPr>
          <w:rFonts w:ascii="Arial" w:hAnsi="Arial" w:cs="Arial"/>
          <w:highlight w:val="lightGray"/>
        </w:rPr>
        <w:t xml:space="preserve"> </w:t>
      </w:r>
      <w:r w:rsidR="00474C7E" w:rsidRPr="00CA6E60">
        <w:rPr>
          <w:rFonts w:ascii="Arial" w:hAnsi="Arial" w:cs="Arial"/>
          <w:highlight w:val="lightGray"/>
        </w:rPr>
        <w:fldChar w:fldCharType="begin">
          <w:fldData xml:space="preserve">PEVuZE5vdGU+PENpdGU+PEF1dGhvcj5QaGlsbGlwczwvQXV0aG9yPjxZZWFyPjIwMTk8L1llYXI+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</w:fldData>
        </w:fldChar>
      </w:r>
      <w:r w:rsidR="00474C7E" w:rsidRPr="00CA6E60">
        <w:rPr>
          <w:rFonts w:ascii="Arial" w:hAnsi="Arial" w:cs="Arial"/>
          <w:highlight w:val="lightGray"/>
        </w:rPr>
        <w:instrText xml:space="preserve"> ADDIN EN.CITE </w:instrText>
      </w:r>
      <w:r w:rsidR="00474C7E" w:rsidRPr="00CA6E60">
        <w:rPr>
          <w:rFonts w:ascii="Arial" w:hAnsi="Arial" w:cs="Arial"/>
          <w:highlight w:val="lightGray"/>
        </w:rPr>
        <w:fldChar w:fldCharType="begin">
          <w:fldData xml:space="preserve">PEVuZE5vdGU+PENpdGU+PEF1dGhvcj5QaGlsbGlwczwvQXV0aG9yPjxZZWFyPjIwMTk8L1llYXI+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</w:fldData>
        </w:fldChar>
      </w:r>
      <w:r w:rsidR="00474C7E" w:rsidRPr="00CA6E60">
        <w:rPr>
          <w:rFonts w:ascii="Arial" w:hAnsi="Arial" w:cs="Arial"/>
          <w:highlight w:val="lightGray"/>
        </w:rPr>
        <w:instrText xml:space="preserve"> ADDIN EN.CITE.DATA </w:instrText>
      </w:r>
      <w:r w:rsidR="00474C7E" w:rsidRPr="00CA6E60">
        <w:rPr>
          <w:rFonts w:ascii="Arial" w:hAnsi="Arial" w:cs="Arial"/>
          <w:highlight w:val="lightGray"/>
        </w:rPr>
      </w:r>
      <w:r w:rsidR="00474C7E" w:rsidRPr="00CA6E60">
        <w:rPr>
          <w:rFonts w:ascii="Arial" w:hAnsi="Arial" w:cs="Arial"/>
          <w:highlight w:val="lightGray"/>
        </w:rPr>
        <w:fldChar w:fldCharType="end"/>
      </w:r>
      <w:r w:rsidR="00474C7E" w:rsidRPr="00CA6E60">
        <w:rPr>
          <w:rFonts w:ascii="Arial" w:hAnsi="Arial" w:cs="Arial"/>
          <w:highlight w:val="lightGray"/>
        </w:rPr>
      </w:r>
      <w:r w:rsidR="00474C7E" w:rsidRPr="00CA6E60">
        <w:rPr>
          <w:rFonts w:ascii="Arial" w:hAnsi="Arial" w:cs="Arial"/>
          <w:highlight w:val="lightGray"/>
        </w:rPr>
        <w:fldChar w:fldCharType="separate"/>
      </w:r>
      <w:r w:rsidR="00474C7E" w:rsidRPr="00CA6E60">
        <w:rPr>
          <w:rFonts w:ascii="Arial" w:hAnsi="Arial" w:cs="Arial"/>
          <w:noProof/>
          <w:highlight w:val="lightGray"/>
        </w:rPr>
        <w:t>[3]</w:t>
      </w:r>
      <w:r w:rsidR="00474C7E" w:rsidRPr="00CA6E60">
        <w:rPr>
          <w:rFonts w:ascii="Arial" w:hAnsi="Arial" w:cs="Arial"/>
          <w:highlight w:val="lightGray"/>
        </w:rPr>
        <w:fldChar w:fldCharType="end"/>
      </w:r>
      <w:r w:rsidRPr="00CA6E60">
        <w:rPr>
          <w:rFonts w:ascii="Arial" w:hAnsi="Arial" w:cs="Arial"/>
          <w:highlight w:val="lightGray"/>
        </w:rPr>
        <w:t>. The reasons underlying this wide individual variability is unclear and cannot be attributed to prior light exposure, which</w:t>
      </w:r>
      <w:r w:rsidR="00A9368C" w:rsidRPr="00CA6E60">
        <w:rPr>
          <w:rFonts w:ascii="Arial" w:hAnsi="Arial" w:cs="Arial"/>
          <w:highlight w:val="lightGray"/>
        </w:rPr>
        <w:t xml:space="preserve"> previously has been identified as a modulator for evening sensitivity to light. </w:t>
      </w:r>
      <w:r w:rsidR="003251A1" w:rsidRPr="00CA6E60">
        <w:rPr>
          <w:rFonts w:ascii="Arial" w:hAnsi="Arial" w:cs="Arial"/>
          <w:highlight w:val="lightGray"/>
        </w:rPr>
        <w:t xml:space="preserve">There </w:t>
      </w:r>
      <w:r w:rsidR="004F100D" w:rsidRPr="00CA6E60">
        <w:rPr>
          <w:rFonts w:ascii="Arial" w:hAnsi="Arial" w:cs="Arial"/>
          <w:highlight w:val="lightGray"/>
        </w:rPr>
        <w:t xml:space="preserve">are </w:t>
      </w:r>
      <w:r w:rsidR="003251A1" w:rsidRPr="00CA6E60">
        <w:rPr>
          <w:rFonts w:ascii="Arial" w:hAnsi="Arial" w:cs="Arial"/>
          <w:highlight w:val="lightGray"/>
        </w:rPr>
        <w:t>also genetic variation</w:t>
      </w:r>
      <w:r w:rsidR="004F100D" w:rsidRPr="00CA6E60">
        <w:rPr>
          <w:rFonts w:ascii="Arial" w:hAnsi="Arial" w:cs="Arial"/>
          <w:highlight w:val="lightGray"/>
        </w:rPr>
        <w:t>s</w:t>
      </w:r>
      <w:r w:rsidR="003251A1" w:rsidRPr="00CA6E60">
        <w:rPr>
          <w:rFonts w:ascii="Arial" w:hAnsi="Arial" w:cs="Arial"/>
          <w:highlight w:val="lightGray"/>
        </w:rPr>
        <w:t>, which may influence light sensitivity, both in the gene coding for melanopsin (OPN4)</w:t>
      </w:r>
      <w:r w:rsidR="00474C7E" w:rsidRPr="00CA6E60">
        <w:rPr>
          <w:rFonts w:ascii="Arial" w:hAnsi="Arial" w:cs="Arial"/>
          <w:highlight w:val="lightGray"/>
        </w:rPr>
        <w:t xml:space="preserve"> </w:t>
      </w:r>
      <w:r w:rsidR="00474C7E" w:rsidRPr="00CA6E60">
        <w:rPr>
          <w:rFonts w:ascii="Arial" w:hAnsi="Arial" w:cs="Arial"/>
          <w:highlight w:val="lightGray"/>
        </w:rPr>
        <w:fldChar w:fldCharType="begin">
          <w:fldData xml:space="preserve">PEVuZE5vdGU+PENpdGU+PEF1dGhvcj5Sb2RnZXJzPC9BdXRob3I+PFllYXI+MjAxODwvWWVhcj48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</w:fldData>
        </w:fldChar>
      </w:r>
      <w:r w:rsidR="00474C7E" w:rsidRPr="00CA6E60">
        <w:rPr>
          <w:rFonts w:ascii="Arial" w:hAnsi="Arial" w:cs="Arial"/>
          <w:highlight w:val="lightGray"/>
        </w:rPr>
        <w:instrText xml:space="preserve"> ADDIN EN.CITE </w:instrText>
      </w:r>
      <w:r w:rsidR="00474C7E" w:rsidRPr="00CA6E60">
        <w:rPr>
          <w:rFonts w:ascii="Arial" w:hAnsi="Arial" w:cs="Arial"/>
          <w:highlight w:val="lightGray"/>
        </w:rPr>
        <w:fldChar w:fldCharType="begin">
          <w:fldData xml:space="preserve">PEVuZE5vdGU+PENpdGU+PEF1dGhvcj5Sb2RnZXJzPC9BdXRob3I+PFllYXI+MjAxODwvWWVhcj48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</w:fldData>
        </w:fldChar>
      </w:r>
      <w:r w:rsidR="00474C7E" w:rsidRPr="00CA6E60">
        <w:rPr>
          <w:rFonts w:ascii="Arial" w:hAnsi="Arial" w:cs="Arial"/>
          <w:highlight w:val="lightGray"/>
        </w:rPr>
        <w:instrText xml:space="preserve"> ADDIN EN.CITE.DATA </w:instrText>
      </w:r>
      <w:r w:rsidR="00474C7E" w:rsidRPr="00CA6E60">
        <w:rPr>
          <w:rFonts w:ascii="Arial" w:hAnsi="Arial" w:cs="Arial"/>
          <w:highlight w:val="lightGray"/>
        </w:rPr>
      </w:r>
      <w:r w:rsidR="00474C7E" w:rsidRPr="00CA6E60">
        <w:rPr>
          <w:rFonts w:ascii="Arial" w:hAnsi="Arial" w:cs="Arial"/>
          <w:highlight w:val="lightGray"/>
        </w:rPr>
        <w:fldChar w:fldCharType="end"/>
      </w:r>
      <w:r w:rsidR="00474C7E" w:rsidRPr="00CA6E60">
        <w:rPr>
          <w:rFonts w:ascii="Arial" w:hAnsi="Arial" w:cs="Arial"/>
          <w:highlight w:val="lightGray"/>
        </w:rPr>
      </w:r>
      <w:r w:rsidR="00474C7E" w:rsidRPr="00CA6E60">
        <w:rPr>
          <w:rFonts w:ascii="Arial" w:hAnsi="Arial" w:cs="Arial"/>
          <w:highlight w:val="lightGray"/>
        </w:rPr>
        <w:fldChar w:fldCharType="separate"/>
      </w:r>
      <w:r w:rsidR="00474C7E" w:rsidRPr="00CA6E60">
        <w:rPr>
          <w:rFonts w:ascii="Arial" w:hAnsi="Arial" w:cs="Arial"/>
          <w:noProof/>
          <w:highlight w:val="lightGray"/>
        </w:rPr>
        <w:t>[4]</w:t>
      </w:r>
      <w:r w:rsidR="00474C7E" w:rsidRPr="00CA6E60">
        <w:rPr>
          <w:rFonts w:ascii="Arial" w:hAnsi="Arial" w:cs="Arial"/>
          <w:highlight w:val="lightGray"/>
        </w:rPr>
        <w:fldChar w:fldCharType="end"/>
      </w:r>
      <w:r w:rsidR="003251A1" w:rsidRPr="00CA6E60">
        <w:rPr>
          <w:rFonts w:ascii="Arial" w:hAnsi="Arial" w:cs="Arial"/>
          <w:highlight w:val="lightGray"/>
        </w:rPr>
        <w:t>, and in a gene associated with the circadian clock (PER2)</w:t>
      </w:r>
      <w:r w:rsidR="00474C7E" w:rsidRPr="00CA6E60">
        <w:rPr>
          <w:rFonts w:ascii="Arial" w:hAnsi="Arial" w:cs="Arial"/>
          <w:highlight w:val="lightGray"/>
        </w:rPr>
        <w:t xml:space="preserve"> </w:t>
      </w:r>
      <w:r w:rsidR="00474C7E" w:rsidRPr="00CA6E60">
        <w:rPr>
          <w:rFonts w:ascii="Arial" w:hAnsi="Arial" w:cs="Arial"/>
          <w:highlight w:val="lightGray"/>
        </w:rPr>
        <w:fldChar w:fldCharType="begin">
          <w:fldData xml:space="preserve">PEVuZE5vdGU+PENpdGU+PEF1dGhvcj5DaGFuZzwvQXV0aG9yPjxZZWFyPjIwMTk8L1llYXI+PFJl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</w:fldData>
        </w:fldChar>
      </w:r>
      <w:r w:rsidR="00474C7E" w:rsidRPr="00CA6E60">
        <w:rPr>
          <w:rFonts w:ascii="Arial" w:hAnsi="Arial" w:cs="Arial"/>
          <w:highlight w:val="lightGray"/>
        </w:rPr>
        <w:instrText xml:space="preserve"> ADDIN EN.CITE </w:instrText>
      </w:r>
      <w:r w:rsidR="00474C7E" w:rsidRPr="00CA6E60">
        <w:rPr>
          <w:rFonts w:ascii="Arial" w:hAnsi="Arial" w:cs="Arial"/>
          <w:highlight w:val="lightGray"/>
        </w:rPr>
        <w:fldChar w:fldCharType="begin">
          <w:fldData xml:space="preserve">PEVuZE5vdGU+PENpdGU+PEF1dGhvcj5DaGFuZzwvQXV0aG9yPjxZZWFyPjIwMTk8L1llYXI+PFJl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</w:fldData>
        </w:fldChar>
      </w:r>
      <w:r w:rsidR="00474C7E" w:rsidRPr="00CA6E60">
        <w:rPr>
          <w:rFonts w:ascii="Arial" w:hAnsi="Arial" w:cs="Arial"/>
          <w:highlight w:val="lightGray"/>
        </w:rPr>
        <w:instrText xml:space="preserve"> ADDIN EN.CITE.DATA </w:instrText>
      </w:r>
      <w:r w:rsidR="00474C7E" w:rsidRPr="00CA6E60">
        <w:rPr>
          <w:rFonts w:ascii="Arial" w:hAnsi="Arial" w:cs="Arial"/>
          <w:highlight w:val="lightGray"/>
        </w:rPr>
      </w:r>
      <w:r w:rsidR="00474C7E" w:rsidRPr="00CA6E60">
        <w:rPr>
          <w:rFonts w:ascii="Arial" w:hAnsi="Arial" w:cs="Arial"/>
          <w:highlight w:val="lightGray"/>
        </w:rPr>
        <w:fldChar w:fldCharType="end"/>
      </w:r>
      <w:r w:rsidR="00474C7E" w:rsidRPr="00CA6E60">
        <w:rPr>
          <w:rFonts w:ascii="Arial" w:hAnsi="Arial" w:cs="Arial"/>
          <w:highlight w:val="lightGray"/>
        </w:rPr>
      </w:r>
      <w:r w:rsidR="00474C7E" w:rsidRPr="00CA6E60">
        <w:rPr>
          <w:rFonts w:ascii="Arial" w:hAnsi="Arial" w:cs="Arial"/>
          <w:highlight w:val="lightGray"/>
        </w:rPr>
        <w:fldChar w:fldCharType="separate"/>
      </w:r>
      <w:r w:rsidR="00474C7E" w:rsidRPr="00CA6E60">
        <w:rPr>
          <w:rFonts w:ascii="Arial" w:hAnsi="Arial" w:cs="Arial"/>
          <w:noProof/>
          <w:highlight w:val="lightGray"/>
        </w:rPr>
        <w:t>[5]</w:t>
      </w:r>
      <w:r w:rsidR="00474C7E" w:rsidRPr="00CA6E60">
        <w:rPr>
          <w:rFonts w:ascii="Arial" w:hAnsi="Arial" w:cs="Arial"/>
          <w:highlight w:val="lightGray"/>
        </w:rPr>
        <w:fldChar w:fldCharType="end"/>
      </w:r>
      <w:r w:rsidR="003251A1" w:rsidRPr="00CA6E60">
        <w:rPr>
          <w:rFonts w:ascii="Arial" w:hAnsi="Arial" w:cs="Arial"/>
          <w:highlight w:val="lightGray"/>
        </w:rPr>
        <w:t xml:space="preserve">. </w:t>
      </w:r>
      <w:r w:rsidR="00240660" w:rsidRPr="00CA6E60">
        <w:rPr>
          <w:rFonts w:ascii="Arial" w:hAnsi="Arial" w:cs="Arial"/>
          <w:highlight w:val="lightGray"/>
        </w:rPr>
        <w:t>How these genes map onto the phenotypic variability of light exposure is currently not know</w:t>
      </w:r>
      <w:r w:rsidR="00474C7E" w:rsidRPr="00CA6E60">
        <w:rPr>
          <w:rFonts w:ascii="Arial" w:hAnsi="Arial" w:cs="Arial"/>
          <w:highlight w:val="lightGray"/>
        </w:rPr>
        <w:t>n</w:t>
      </w:r>
      <w:r w:rsidR="00240660" w:rsidRPr="00CA6E60">
        <w:rPr>
          <w:rFonts w:ascii="Arial" w:hAnsi="Arial" w:cs="Arial"/>
          <w:highlight w:val="lightGray"/>
        </w:rPr>
        <w:t>.</w:t>
      </w:r>
    </w:p>
    <w:p w14:paraId="3371D36E" w14:textId="4BF4411F" w:rsidR="007D5634" w:rsidRPr="00FD4EF8" w:rsidRDefault="007D5634" w:rsidP="005A2397">
      <w:pPr>
        <w:pStyle w:val="Heading2"/>
        <w:jc w:val="both"/>
        <w:rPr>
          <w:rFonts w:ascii="Arial" w:hAnsi="Arial" w:cs="Arial"/>
        </w:rPr>
      </w:pPr>
      <w:bookmarkStart w:id="18" w:name="_Toc119616721"/>
      <w:r w:rsidRPr="00FD4EF8">
        <w:rPr>
          <w:rFonts w:ascii="Arial" w:hAnsi="Arial" w:cs="Arial"/>
        </w:rPr>
        <w:t>Summary of proposed study</w:t>
      </w:r>
      <w:bookmarkEnd w:id="18"/>
    </w:p>
    <w:p w14:paraId="7BD8CC34" w14:textId="18682117" w:rsidR="007D5634" w:rsidRPr="00FD4EF8" w:rsidRDefault="00923B7B" w:rsidP="005A2397">
      <w:pPr>
        <w:jc w:val="both"/>
        <w:rPr>
          <w:rFonts w:ascii="Arial" w:hAnsi="Arial" w:cs="Arial"/>
        </w:rPr>
      </w:pPr>
      <w:r w:rsidRPr="00CA6E60">
        <w:rPr>
          <w:rFonts w:ascii="Arial" w:hAnsi="Arial" w:cs="Arial"/>
          <w:highlight w:val="lightGray"/>
        </w:rPr>
        <w:t xml:space="preserve">Here, we examine binocular integration in </w:t>
      </w:r>
      <w:r w:rsidR="00CA00EC" w:rsidRPr="00CA6E60">
        <w:rPr>
          <w:rFonts w:ascii="Arial" w:hAnsi="Arial" w:cs="Arial"/>
          <w:highlight w:val="lightGray"/>
        </w:rPr>
        <w:t xml:space="preserve">the non-visual effects of light as </w:t>
      </w:r>
      <w:r w:rsidRPr="00CA6E60">
        <w:rPr>
          <w:rFonts w:ascii="Arial" w:hAnsi="Arial" w:cs="Arial"/>
          <w:highlight w:val="lightGray"/>
        </w:rPr>
        <w:t xml:space="preserve">a function of temporal sensitivity using </w:t>
      </w:r>
      <w:r w:rsidR="004B31AA" w:rsidRPr="00CA6E60">
        <w:rPr>
          <w:rFonts w:ascii="Arial" w:hAnsi="Arial" w:cs="Arial"/>
          <w:highlight w:val="lightGray"/>
        </w:rPr>
        <w:t xml:space="preserve">(A) no/dim light, </w:t>
      </w:r>
      <w:r w:rsidRPr="00CA6E60">
        <w:rPr>
          <w:rFonts w:ascii="Arial" w:hAnsi="Arial" w:cs="Arial"/>
          <w:highlight w:val="lightGray"/>
        </w:rPr>
        <w:t>(</w:t>
      </w:r>
      <w:r w:rsidR="004B31AA" w:rsidRPr="00CA6E60">
        <w:rPr>
          <w:rFonts w:ascii="Arial" w:hAnsi="Arial" w:cs="Arial"/>
          <w:highlight w:val="lightGray"/>
        </w:rPr>
        <w:t>B</w:t>
      </w:r>
      <w:r w:rsidRPr="00CA6E60">
        <w:rPr>
          <w:rFonts w:ascii="Arial" w:hAnsi="Arial" w:cs="Arial"/>
          <w:highlight w:val="lightGray"/>
        </w:rPr>
        <w:t>) constant</w:t>
      </w:r>
      <w:r w:rsidR="00B2063B" w:rsidRPr="00CA6E60">
        <w:rPr>
          <w:rFonts w:ascii="Arial" w:hAnsi="Arial" w:cs="Arial"/>
          <w:highlight w:val="lightGray"/>
        </w:rPr>
        <w:t xml:space="preserve"> light</w:t>
      </w:r>
      <w:r w:rsidRPr="00CA6E60">
        <w:rPr>
          <w:rFonts w:ascii="Arial" w:hAnsi="Arial" w:cs="Arial"/>
          <w:highlight w:val="lightGray"/>
        </w:rPr>
        <w:t>, (</w:t>
      </w:r>
      <w:r w:rsidR="004B31AA" w:rsidRPr="00CA6E60">
        <w:rPr>
          <w:rFonts w:ascii="Arial" w:hAnsi="Arial" w:cs="Arial"/>
          <w:highlight w:val="lightGray"/>
        </w:rPr>
        <w:t>C)</w:t>
      </w:r>
      <w:r w:rsidRPr="00CA6E60">
        <w:rPr>
          <w:rFonts w:ascii="Arial" w:hAnsi="Arial" w:cs="Arial"/>
          <w:highlight w:val="lightGray"/>
        </w:rPr>
        <w:t xml:space="preserve"> in-phase dichoptic flickering and (</w:t>
      </w:r>
      <w:r w:rsidR="004B31AA" w:rsidRPr="00CA6E60">
        <w:rPr>
          <w:rFonts w:ascii="Arial" w:hAnsi="Arial" w:cs="Arial"/>
          <w:highlight w:val="lightGray"/>
        </w:rPr>
        <w:t>D)</w:t>
      </w:r>
      <w:r w:rsidRPr="00CA6E60">
        <w:rPr>
          <w:rFonts w:ascii="Arial" w:hAnsi="Arial" w:cs="Arial"/>
          <w:highlight w:val="lightGray"/>
        </w:rPr>
        <w:t xml:space="preserve"> counter-phase dichoptic </w:t>
      </w:r>
      <w:r w:rsidR="00A75C58" w:rsidRPr="00CA6E60">
        <w:rPr>
          <w:rFonts w:ascii="Arial" w:hAnsi="Arial" w:cs="Arial"/>
          <w:highlight w:val="lightGray"/>
        </w:rPr>
        <w:t xml:space="preserve">sinusoidally </w:t>
      </w:r>
      <w:r w:rsidRPr="00CA6E60">
        <w:rPr>
          <w:rFonts w:ascii="Arial" w:hAnsi="Arial" w:cs="Arial"/>
          <w:highlight w:val="lightGray"/>
        </w:rPr>
        <w:t>flickering stimuli</w:t>
      </w:r>
      <w:r w:rsidR="004B31AA" w:rsidRPr="00CA6E60">
        <w:rPr>
          <w:rFonts w:ascii="Arial" w:hAnsi="Arial" w:cs="Arial"/>
          <w:highlight w:val="lightGray"/>
        </w:rPr>
        <w:t xml:space="preserve"> in a </w:t>
      </w:r>
      <w:r w:rsidR="007D480C" w:rsidRPr="00CA6E60">
        <w:rPr>
          <w:rFonts w:ascii="Arial" w:hAnsi="Arial" w:cs="Arial"/>
          <w:highlight w:val="lightGray"/>
        </w:rPr>
        <w:t xml:space="preserve">controlled </w:t>
      </w:r>
      <w:r w:rsidR="004B31AA" w:rsidRPr="00CA6E60">
        <w:rPr>
          <w:rFonts w:ascii="Arial" w:hAnsi="Arial" w:cs="Arial"/>
          <w:highlight w:val="lightGray"/>
        </w:rPr>
        <w:t xml:space="preserve">6-hour evening light exposure protocol. Stimuli will be presented </w:t>
      </w:r>
      <w:r w:rsidR="009D2856" w:rsidRPr="00CA6E60">
        <w:rPr>
          <w:rFonts w:ascii="Arial" w:hAnsi="Arial" w:cs="Arial"/>
          <w:highlight w:val="lightGray"/>
        </w:rPr>
        <w:t xml:space="preserve">in wide-field viewing conditions </w:t>
      </w:r>
      <w:r w:rsidR="004B31AA" w:rsidRPr="00CA6E60">
        <w:rPr>
          <w:rFonts w:ascii="Arial" w:hAnsi="Arial" w:cs="Arial"/>
          <w:highlight w:val="lightGray"/>
        </w:rPr>
        <w:t>using a virtual-reality (VR) head-mounted display (HMD) with integrated pupillometry and eye</w:t>
      </w:r>
      <w:r w:rsidR="00B4349A" w:rsidRPr="00CA6E60">
        <w:rPr>
          <w:rFonts w:ascii="Arial" w:hAnsi="Arial" w:cs="Arial"/>
          <w:highlight w:val="lightGray"/>
        </w:rPr>
        <w:t>-</w:t>
      </w:r>
      <w:r w:rsidR="004B31AA" w:rsidRPr="00CA6E60">
        <w:rPr>
          <w:rFonts w:ascii="Arial" w:hAnsi="Arial" w:cs="Arial"/>
          <w:highlight w:val="lightGray"/>
        </w:rPr>
        <w:t>tracking capabilities.</w:t>
      </w:r>
      <w:r w:rsidR="00B4349A" w:rsidRPr="00CA6E60">
        <w:rPr>
          <w:rFonts w:ascii="Arial" w:hAnsi="Arial" w:cs="Arial"/>
          <w:highlight w:val="lightGray"/>
        </w:rPr>
        <w:t xml:space="preserve"> </w:t>
      </w:r>
      <w:r w:rsidR="00BC3843" w:rsidRPr="00CA6E60">
        <w:rPr>
          <w:rFonts w:ascii="Arial" w:hAnsi="Arial" w:cs="Arial"/>
          <w:highlight w:val="lightGray"/>
        </w:rPr>
        <w:t xml:space="preserve">Flicker frequency will be varied across participants. While in some conditions, the stimuli will be homogenous fields, other conditions will involve spatial patterns. </w:t>
      </w:r>
      <w:r w:rsidR="00B4349A" w:rsidRPr="00CA6E60">
        <w:rPr>
          <w:rFonts w:ascii="Arial" w:hAnsi="Arial" w:cs="Arial"/>
          <w:highlight w:val="lightGray"/>
        </w:rPr>
        <w:t>Conditions (A)-(D) will be presented as a within-subjects factor, with participants repeatedly visiting the laboratory while their sleep-wake cycle is held regular</w:t>
      </w:r>
      <w:r w:rsidR="00B3205A" w:rsidRPr="00CA6E60">
        <w:rPr>
          <w:rFonts w:ascii="Arial" w:hAnsi="Arial" w:cs="Arial"/>
          <w:highlight w:val="lightGray"/>
        </w:rPr>
        <w:t xml:space="preserve"> through instruction and monitoring using non-invasive wrist-worn actigraphy. While in the laboratory, a series of </w:t>
      </w:r>
      <w:r w:rsidR="002264B6" w:rsidRPr="00CA6E60">
        <w:rPr>
          <w:rFonts w:ascii="Arial" w:hAnsi="Arial" w:cs="Arial"/>
          <w:highlight w:val="lightGray"/>
        </w:rPr>
        <w:t>(psycho)</w:t>
      </w:r>
      <w:r w:rsidR="00B3205A" w:rsidRPr="00CA6E60">
        <w:rPr>
          <w:rFonts w:ascii="Arial" w:hAnsi="Arial" w:cs="Arial"/>
          <w:highlight w:val="lightGray"/>
        </w:rPr>
        <w:t xml:space="preserve">physiological parameters will be </w:t>
      </w:r>
      <w:r w:rsidR="002264B6" w:rsidRPr="00CA6E60">
        <w:rPr>
          <w:rFonts w:ascii="Arial" w:hAnsi="Arial" w:cs="Arial"/>
          <w:highlight w:val="lightGray"/>
        </w:rPr>
        <w:t>measured</w:t>
      </w:r>
      <w:r w:rsidR="00F36FAB" w:rsidRPr="00CA6E60">
        <w:rPr>
          <w:rFonts w:ascii="Arial" w:hAnsi="Arial" w:cs="Arial"/>
          <w:highlight w:val="lightGray"/>
        </w:rPr>
        <w:t xml:space="preserve"> in response to the light stimuli</w:t>
      </w:r>
      <w:r w:rsidR="00B3205A" w:rsidRPr="00CA6E60">
        <w:rPr>
          <w:rFonts w:ascii="Arial" w:hAnsi="Arial" w:cs="Arial"/>
          <w:highlight w:val="lightGray"/>
        </w:rPr>
        <w:t>: (1) eye movement behaviour (fixation, eye closure), (2) pupillometry (pupil size, dynamic responses to pupil size), (3) core body temperature using an ingestible temperature pill</w:t>
      </w:r>
      <w:r w:rsidR="002264B6" w:rsidRPr="00CA6E60">
        <w:rPr>
          <w:rFonts w:ascii="Arial" w:hAnsi="Arial" w:cs="Arial"/>
          <w:highlight w:val="lightGray"/>
        </w:rPr>
        <w:t xml:space="preserve">, (4) </w:t>
      </w:r>
      <w:r w:rsidR="00010207" w:rsidRPr="00CA6E60">
        <w:rPr>
          <w:rFonts w:ascii="Arial" w:hAnsi="Arial" w:cs="Arial"/>
          <w:highlight w:val="lightGray"/>
        </w:rPr>
        <w:t>psychophysical performance</w:t>
      </w:r>
      <w:r w:rsidR="002264B6" w:rsidRPr="00CA6E60">
        <w:rPr>
          <w:rFonts w:ascii="Arial" w:hAnsi="Arial" w:cs="Arial"/>
          <w:highlight w:val="lightGray"/>
        </w:rPr>
        <w:t>, (5) visual comfort, (6) mood, (7) brain activity as measured with electroencephalography, (8) salivary melatonin.</w:t>
      </w:r>
    </w:p>
    <w:p w14:paraId="67419A32" w14:textId="34074994" w:rsidR="007D5634" w:rsidRPr="00FD4EF8" w:rsidRDefault="007D5634" w:rsidP="005A2397">
      <w:pPr>
        <w:pStyle w:val="Heading2"/>
        <w:jc w:val="both"/>
        <w:rPr>
          <w:rFonts w:ascii="Arial" w:hAnsi="Arial" w:cs="Arial"/>
        </w:rPr>
      </w:pPr>
      <w:bookmarkStart w:id="19" w:name="_Toc119616722"/>
      <w:r w:rsidRPr="00FD4EF8">
        <w:rPr>
          <w:rFonts w:ascii="Arial" w:hAnsi="Arial" w:cs="Arial"/>
        </w:rPr>
        <w:lastRenderedPageBreak/>
        <w:t>Reasons for proposed study</w:t>
      </w:r>
      <w:bookmarkEnd w:id="19"/>
    </w:p>
    <w:p w14:paraId="7C94B083" w14:textId="2A1105C5" w:rsidR="007D5634" w:rsidRPr="00FD4EF8" w:rsidRDefault="006C48DC" w:rsidP="005A2397">
      <w:pPr>
        <w:jc w:val="both"/>
        <w:rPr>
          <w:rFonts w:ascii="Arial" w:hAnsi="Arial" w:cs="Arial"/>
        </w:rPr>
      </w:pPr>
      <w:r w:rsidRPr="00CA6E60">
        <w:rPr>
          <w:rFonts w:ascii="Arial" w:hAnsi="Arial" w:cs="Arial"/>
          <w:highlight w:val="lightGray"/>
        </w:rPr>
        <w:t xml:space="preserve">At present, we do not understand how information from the two eyes is integrated in </w:t>
      </w:r>
      <w:r w:rsidR="00224D51" w:rsidRPr="00CA6E60">
        <w:rPr>
          <w:rFonts w:ascii="Arial" w:hAnsi="Arial" w:cs="Arial"/>
          <w:highlight w:val="lightGray"/>
        </w:rPr>
        <w:t>the non-visual pathways underlying</w:t>
      </w:r>
      <w:r w:rsidRPr="00CA6E60">
        <w:rPr>
          <w:rFonts w:ascii="Arial" w:hAnsi="Arial" w:cs="Arial"/>
          <w:highlight w:val="lightGray"/>
        </w:rPr>
        <w:t xml:space="preserve"> suppression. This study illuminates the biological capacity of the RHT to respond to light.</w:t>
      </w:r>
      <w:r w:rsidR="004D6375" w:rsidRPr="00CA6E60">
        <w:rPr>
          <w:rFonts w:ascii="Arial" w:hAnsi="Arial" w:cs="Arial"/>
          <w:highlight w:val="lightGray"/>
        </w:rPr>
        <w:t xml:space="preserve"> </w:t>
      </w:r>
      <w:proofErr w:type="gramStart"/>
      <w:r w:rsidR="004D6375" w:rsidRPr="00CA6E60">
        <w:rPr>
          <w:rFonts w:ascii="Arial" w:hAnsi="Arial" w:cs="Arial"/>
          <w:highlight w:val="lightGray"/>
        </w:rPr>
        <w:t>How</w:t>
      </w:r>
      <w:proofErr w:type="gramEnd"/>
      <w:r w:rsidR="004D6375" w:rsidRPr="00CA6E60">
        <w:rPr>
          <w:rFonts w:ascii="Arial" w:hAnsi="Arial" w:cs="Arial"/>
          <w:highlight w:val="lightGray"/>
        </w:rPr>
        <w:t xml:space="preserve"> environmental stimuli such as light control our physiology is key to optimising t</w:t>
      </w:r>
      <w:r w:rsidR="00BC3843" w:rsidRPr="00CA6E60">
        <w:rPr>
          <w:rFonts w:ascii="Arial" w:hAnsi="Arial" w:cs="Arial"/>
          <w:highlight w:val="lightGray"/>
        </w:rPr>
        <w:t>h</w:t>
      </w:r>
      <w:r w:rsidR="004D6375" w:rsidRPr="00CA6E60">
        <w:rPr>
          <w:rFonts w:ascii="Arial" w:hAnsi="Arial" w:cs="Arial"/>
          <w:highlight w:val="lightGray"/>
        </w:rPr>
        <w:t>e use of light in the built environment.</w:t>
      </w:r>
    </w:p>
    <w:p w14:paraId="775DF82A" w14:textId="47DE7423" w:rsidR="007D5634" w:rsidRPr="00FD4EF8" w:rsidRDefault="007D5634" w:rsidP="005A2397">
      <w:pPr>
        <w:pStyle w:val="Heading1"/>
        <w:jc w:val="both"/>
        <w:rPr>
          <w:rFonts w:ascii="Arial" w:hAnsi="Arial" w:cs="Arial"/>
        </w:rPr>
      </w:pPr>
      <w:bookmarkStart w:id="20" w:name="_Toc119616723"/>
      <w:r w:rsidRPr="00FD4EF8">
        <w:rPr>
          <w:rFonts w:ascii="Arial" w:hAnsi="Arial" w:cs="Arial"/>
        </w:rPr>
        <w:t>Objectives</w:t>
      </w:r>
      <w:bookmarkEnd w:id="20"/>
    </w:p>
    <w:p w14:paraId="3C1A3BF4" w14:textId="2E73A7CB" w:rsidR="007D5634" w:rsidRPr="00CA6E60" w:rsidRDefault="00010207" w:rsidP="005A2397">
      <w:pPr>
        <w:jc w:val="both"/>
        <w:rPr>
          <w:rFonts w:ascii="Arial" w:hAnsi="Arial" w:cs="Arial"/>
          <w:highlight w:val="lightGray"/>
        </w:rPr>
      </w:pPr>
      <w:r w:rsidRPr="00CA6E60">
        <w:rPr>
          <w:rFonts w:ascii="Arial" w:hAnsi="Arial" w:cs="Arial"/>
          <w:highlight w:val="lightGray"/>
        </w:rPr>
        <w:t xml:space="preserve">The goal of this study is to </w:t>
      </w:r>
      <w:r w:rsidR="00927635" w:rsidRPr="00CA6E60">
        <w:rPr>
          <w:rFonts w:ascii="Arial" w:hAnsi="Arial" w:cs="Arial"/>
          <w:highlight w:val="lightGray"/>
        </w:rPr>
        <w:t>examine and characterise</w:t>
      </w:r>
      <w:r w:rsidRPr="00CA6E60">
        <w:rPr>
          <w:rFonts w:ascii="Arial" w:hAnsi="Arial" w:cs="Arial"/>
          <w:highlight w:val="lightGray"/>
        </w:rPr>
        <w:t xml:space="preserve"> the impact of light on human neuroendocrine physiology and cognition</w:t>
      </w:r>
      <w:r w:rsidR="00927635" w:rsidRPr="00CA6E60">
        <w:rPr>
          <w:rFonts w:ascii="Arial" w:hAnsi="Arial" w:cs="Arial"/>
          <w:highlight w:val="lightGray"/>
        </w:rPr>
        <w:t>. Specifically, we will:</w:t>
      </w:r>
    </w:p>
    <w:p w14:paraId="25F8EE90" w14:textId="3DAEC514" w:rsidR="00927635" w:rsidRPr="00CA6E60" w:rsidRDefault="00927635" w:rsidP="005A2397">
      <w:pPr>
        <w:pStyle w:val="ListParagraph"/>
        <w:numPr>
          <w:ilvl w:val="0"/>
          <w:numId w:val="4"/>
        </w:numPr>
        <w:jc w:val="both"/>
        <w:rPr>
          <w:rFonts w:ascii="Arial" w:hAnsi="Arial" w:cs="Arial"/>
          <w:highlight w:val="lightGray"/>
        </w:rPr>
      </w:pPr>
      <w:r w:rsidRPr="00CA6E60">
        <w:rPr>
          <w:rFonts w:ascii="Arial" w:hAnsi="Arial" w:cs="Arial"/>
          <w:highlight w:val="lightGray"/>
        </w:rPr>
        <w:t>Characterise the impact of different stimulation paradigms (monocular, binocular) on non-visual physiology</w:t>
      </w:r>
    </w:p>
    <w:p w14:paraId="74CB53B3" w14:textId="3896247C" w:rsidR="00927635" w:rsidRPr="00CA6E60" w:rsidRDefault="00927635" w:rsidP="005A2397">
      <w:pPr>
        <w:pStyle w:val="ListParagraph"/>
        <w:numPr>
          <w:ilvl w:val="0"/>
          <w:numId w:val="4"/>
        </w:numPr>
        <w:jc w:val="both"/>
        <w:rPr>
          <w:rFonts w:ascii="Arial" w:hAnsi="Arial" w:cs="Arial"/>
          <w:highlight w:val="lightGray"/>
        </w:rPr>
      </w:pPr>
      <w:r w:rsidRPr="00CA6E60">
        <w:rPr>
          <w:rFonts w:ascii="Arial" w:hAnsi="Arial" w:cs="Arial"/>
          <w:highlight w:val="lightGray"/>
        </w:rPr>
        <w:t>Characterise the impact of spatial frequency of visual stimulation on non-visual physiology</w:t>
      </w:r>
    </w:p>
    <w:p w14:paraId="7BCB8A7B" w14:textId="01AAE798" w:rsidR="00010207" w:rsidRPr="00CA6E60" w:rsidRDefault="00927635" w:rsidP="005A2397">
      <w:pPr>
        <w:pStyle w:val="ListParagraph"/>
        <w:numPr>
          <w:ilvl w:val="0"/>
          <w:numId w:val="4"/>
        </w:numPr>
        <w:jc w:val="both"/>
        <w:rPr>
          <w:rFonts w:ascii="Arial" w:hAnsi="Arial" w:cs="Arial"/>
          <w:highlight w:val="lightGray"/>
        </w:rPr>
      </w:pPr>
      <w:r w:rsidRPr="00CA6E60">
        <w:rPr>
          <w:rFonts w:ascii="Arial" w:hAnsi="Arial" w:cs="Arial"/>
          <w:highlight w:val="lightGray"/>
        </w:rPr>
        <w:t>Characterise the impact of temporal frequency of visual stimulation on non-visual physiology</w:t>
      </w:r>
    </w:p>
    <w:p w14:paraId="76A5F8E0" w14:textId="79EB7E19" w:rsidR="007F1472" w:rsidRPr="00FD4EF8" w:rsidRDefault="007F1472" w:rsidP="005A2397">
      <w:pPr>
        <w:jc w:val="both"/>
        <w:rPr>
          <w:rFonts w:ascii="Arial" w:hAnsi="Arial" w:cs="Arial"/>
        </w:rPr>
      </w:pPr>
      <w:r w:rsidRPr="00CA6E60">
        <w:rPr>
          <w:rFonts w:ascii="Arial" w:hAnsi="Arial" w:cs="Arial"/>
          <w:highlight w:val="lightGray"/>
        </w:rPr>
        <w:t xml:space="preserve">These specific aims will be approached through a series of well-controlled laboratory studies in which participants will be presented with a range of </w:t>
      </w:r>
      <w:r w:rsidR="008075C9" w:rsidRPr="00CA6E60">
        <w:rPr>
          <w:rFonts w:ascii="Arial" w:hAnsi="Arial" w:cs="Arial"/>
          <w:highlight w:val="lightGray"/>
        </w:rPr>
        <w:t xml:space="preserve">visual stimuli that will be modulated parametrically in </w:t>
      </w:r>
      <w:r w:rsidR="00474C7E" w:rsidRPr="00CA6E60">
        <w:rPr>
          <w:rFonts w:ascii="Arial" w:hAnsi="Arial" w:cs="Arial"/>
          <w:highlight w:val="lightGray"/>
        </w:rPr>
        <w:t>space and time.</w:t>
      </w:r>
    </w:p>
    <w:p w14:paraId="3970354A" w14:textId="5AD46364" w:rsidR="007D5634" w:rsidRPr="00FD4EF8" w:rsidRDefault="007D5634" w:rsidP="005A2397">
      <w:pPr>
        <w:pStyle w:val="Heading1"/>
        <w:jc w:val="both"/>
        <w:rPr>
          <w:rFonts w:ascii="Arial" w:hAnsi="Arial" w:cs="Arial"/>
        </w:rPr>
      </w:pPr>
      <w:bookmarkStart w:id="21" w:name="_Toc119616724"/>
      <w:r w:rsidRPr="00FD4EF8">
        <w:rPr>
          <w:rFonts w:ascii="Arial" w:hAnsi="Arial" w:cs="Arial"/>
        </w:rPr>
        <w:t>Study duration</w:t>
      </w:r>
      <w:bookmarkEnd w:id="21"/>
    </w:p>
    <w:p w14:paraId="20F5DC4E" w14:textId="1CCE2286" w:rsidR="007D5634" w:rsidRPr="00FD4EF8" w:rsidRDefault="007D5634" w:rsidP="005A2397">
      <w:pPr>
        <w:pStyle w:val="Heading2"/>
        <w:jc w:val="both"/>
        <w:rPr>
          <w:rFonts w:ascii="Arial" w:hAnsi="Arial" w:cs="Arial"/>
        </w:rPr>
      </w:pPr>
      <w:bookmarkStart w:id="22" w:name="_Toc119616725"/>
      <w:r w:rsidRPr="00FD4EF8">
        <w:rPr>
          <w:rFonts w:ascii="Arial" w:hAnsi="Arial" w:cs="Arial"/>
        </w:rPr>
        <w:t>Entire study</w:t>
      </w:r>
      <w:bookmarkEnd w:id="22"/>
    </w:p>
    <w:p w14:paraId="2B0F2FB8" w14:textId="07AAC68F" w:rsidR="007D5634" w:rsidRPr="00FD4EF8" w:rsidRDefault="00C2185C" w:rsidP="005A2397">
      <w:pPr>
        <w:jc w:val="both"/>
        <w:rPr>
          <w:rFonts w:ascii="Arial" w:hAnsi="Arial" w:cs="Arial"/>
        </w:rPr>
      </w:pPr>
      <w:r w:rsidRPr="00FD4EF8">
        <w:rPr>
          <w:rFonts w:ascii="Arial" w:hAnsi="Arial" w:cs="Arial"/>
        </w:rPr>
        <w:t xml:space="preserve">The entire study will take place </w:t>
      </w:r>
      <w:r w:rsidR="003061E2" w:rsidRPr="00FD4EF8">
        <w:rPr>
          <w:rFonts w:ascii="Arial" w:hAnsi="Arial" w:cs="Arial"/>
        </w:rPr>
        <w:t xml:space="preserve">over </w:t>
      </w:r>
      <w:r w:rsidRPr="00FD4EF8">
        <w:rPr>
          <w:rFonts w:ascii="Arial" w:hAnsi="Arial" w:cs="Arial"/>
        </w:rPr>
        <w:t xml:space="preserve">a total of </w:t>
      </w:r>
      <w:r w:rsidR="00FE7D9C">
        <w:rPr>
          <w:rFonts w:ascii="Arial" w:hAnsi="Arial" w:cs="Arial"/>
        </w:rPr>
        <w:t>5</w:t>
      </w:r>
      <w:r w:rsidRPr="00FD4EF8">
        <w:rPr>
          <w:rFonts w:ascii="Arial" w:hAnsi="Arial" w:cs="Arial"/>
        </w:rPr>
        <w:t xml:space="preserve"> months.</w:t>
      </w:r>
    </w:p>
    <w:p w14:paraId="68AA7E36" w14:textId="3175DEB9" w:rsidR="007D5634" w:rsidRPr="00FD4EF8" w:rsidRDefault="007D5634" w:rsidP="005A2397">
      <w:pPr>
        <w:pStyle w:val="Heading2"/>
        <w:jc w:val="both"/>
        <w:rPr>
          <w:rFonts w:ascii="Arial" w:hAnsi="Arial" w:cs="Arial"/>
        </w:rPr>
      </w:pPr>
      <w:bookmarkStart w:id="23" w:name="_Toc119616726"/>
      <w:r w:rsidRPr="00FD4EF8">
        <w:rPr>
          <w:rFonts w:ascii="Arial" w:hAnsi="Arial" w:cs="Arial"/>
        </w:rPr>
        <w:t>For each participant</w:t>
      </w:r>
      <w:bookmarkEnd w:id="23"/>
    </w:p>
    <w:p w14:paraId="53B60261" w14:textId="619A5C11" w:rsidR="007D5634" w:rsidRPr="00FD4EF8" w:rsidRDefault="00C2185C" w:rsidP="005A2397">
      <w:pPr>
        <w:jc w:val="both"/>
        <w:rPr>
          <w:rFonts w:ascii="Arial" w:hAnsi="Arial" w:cs="Arial"/>
        </w:rPr>
      </w:pPr>
      <w:r w:rsidRPr="0032262C">
        <w:rPr>
          <w:rFonts w:ascii="Arial" w:hAnsi="Arial" w:cs="Arial"/>
          <w:highlight w:val="lightGray"/>
        </w:rPr>
        <w:t>Each participant participating in the study will be enrolling for a total of 5 weeks, consisting of a total of 4 in-laboratory visits.</w:t>
      </w:r>
    </w:p>
    <w:p w14:paraId="4F23EFE8" w14:textId="77777777" w:rsidR="00860DB3" w:rsidRPr="00FD4EF8" w:rsidRDefault="00836FE8" w:rsidP="005A2397">
      <w:pPr>
        <w:pStyle w:val="Heading1"/>
        <w:jc w:val="both"/>
        <w:rPr>
          <w:rFonts w:ascii="Arial" w:hAnsi="Arial" w:cs="Arial"/>
        </w:rPr>
      </w:pPr>
      <w:bookmarkStart w:id="24" w:name="_Toc119616727"/>
      <w:r w:rsidRPr="00FD4EF8">
        <w:rPr>
          <w:rFonts w:ascii="Arial" w:hAnsi="Arial" w:cs="Arial"/>
        </w:rPr>
        <w:t>Study sample</w:t>
      </w:r>
      <w:bookmarkEnd w:id="24"/>
    </w:p>
    <w:p w14:paraId="17B989D2" w14:textId="764422D2" w:rsidR="00860DB3" w:rsidRPr="00FD4EF8" w:rsidRDefault="00860DB3" w:rsidP="005A2397">
      <w:pPr>
        <w:pStyle w:val="Heading2"/>
        <w:jc w:val="both"/>
        <w:rPr>
          <w:rFonts w:ascii="Arial" w:hAnsi="Arial" w:cs="Arial"/>
        </w:rPr>
      </w:pPr>
      <w:bookmarkStart w:id="25" w:name="_Toc119616728"/>
      <w:r w:rsidRPr="00FD4EF8">
        <w:rPr>
          <w:rFonts w:ascii="Arial" w:hAnsi="Arial" w:cs="Arial"/>
        </w:rPr>
        <w:t>Description of study sample</w:t>
      </w:r>
      <w:bookmarkEnd w:id="25"/>
    </w:p>
    <w:p w14:paraId="2EF8B712" w14:textId="634A513B" w:rsidR="00860DB3" w:rsidRPr="00FD4EF8" w:rsidRDefault="00860DB3" w:rsidP="005A2397">
      <w:pPr>
        <w:jc w:val="both"/>
        <w:rPr>
          <w:rFonts w:ascii="Arial" w:hAnsi="Arial" w:cs="Arial"/>
        </w:rPr>
      </w:pPr>
      <w:r w:rsidRPr="0032262C">
        <w:rPr>
          <w:rFonts w:ascii="Arial" w:hAnsi="Arial" w:cs="Arial"/>
          <w:highlight w:val="lightGray"/>
        </w:rPr>
        <w:t xml:space="preserve">In this study, will recruit and enrol healthy participants aged 18-40 years of age with no systematic, </w:t>
      </w:r>
      <w:proofErr w:type="gramStart"/>
      <w:r w:rsidRPr="0032262C">
        <w:rPr>
          <w:rFonts w:ascii="Arial" w:hAnsi="Arial" w:cs="Arial"/>
          <w:highlight w:val="lightGray"/>
        </w:rPr>
        <w:t>ocular</w:t>
      </w:r>
      <w:proofErr w:type="gramEnd"/>
      <w:r w:rsidRPr="0032262C">
        <w:rPr>
          <w:rFonts w:ascii="Arial" w:hAnsi="Arial" w:cs="Arial"/>
          <w:highlight w:val="lightGray"/>
        </w:rPr>
        <w:t xml:space="preserve"> and retinal diseases, no psychiatric or neurological diseases, with normal sleep-wake behaviour, normal colour vision, and</w:t>
      </w:r>
      <w:r w:rsidRPr="00FD4EF8">
        <w:rPr>
          <w:rFonts w:ascii="Arial" w:hAnsi="Arial" w:cs="Arial"/>
        </w:rPr>
        <w:t xml:space="preserve"> </w:t>
      </w:r>
    </w:p>
    <w:p w14:paraId="386B0340" w14:textId="1B099922" w:rsidR="00836FE8" w:rsidRPr="00FD4EF8" w:rsidRDefault="00836FE8" w:rsidP="005A2397">
      <w:pPr>
        <w:pStyle w:val="Heading2"/>
        <w:jc w:val="both"/>
        <w:rPr>
          <w:rFonts w:ascii="Arial" w:hAnsi="Arial" w:cs="Arial"/>
        </w:rPr>
      </w:pPr>
      <w:bookmarkStart w:id="26" w:name="_Toc119616729"/>
      <w:r w:rsidRPr="00FD4EF8">
        <w:rPr>
          <w:rFonts w:ascii="Arial" w:hAnsi="Arial" w:cs="Arial"/>
        </w:rPr>
        <w:t>Inclusion criteria</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793CA6" w:rsidRPr="0076199F" w14:paraId="2E294B77" w14:textId="77777777" w:rsidTr="00165138">
        <w:tc>
          <w:tcPr>
            <w:tcW w:w="2268" w:type="dxa"/>
            <w:tcMar>
              <w:left w:w="0" w:type="dxa"/>
              <w:right w:w="0" w:type="dxa"/>
            </w:tcMar>
          </w:tcPr>
          <w:p w14:paraId="2D4E2376" w14:textId="77777777" w:rsidR="00793CA6" w:rsidRPr="00FD4EF8" w:rsidRDefault="00793CA6" w:rsidP="00165138">
            <w:pPr>
              <w:rPr>
                <w:rFonts w:ascii="Arial" w:hAnsi="Arial" w:cs="Arial"/>
              </w:rPr>
            </w:pPr>
            <w:r w:rsidRPr="00FD4EF8">
              <w:rPr>
                <w:rFonts w:ascii="Arial" w:hAnsi="Arial" w:cs="Arial"/>
                <w:b/>
                <w:bCs/>
              </w:rPr>
              <w:t>Domain</w:t>
            </w:r>
          </w:p>
        </w:tc>
        <w:tc>
          <w:tcPr>
            <w:tcW w:w="2694" w:type="dxa"/>
            <w:tcMar>
              <w:left w:w="0" w:type="dxa"/>
              <w:right w:w="0" w:type="dxa"/>
            </w:tcMar>
          </w:tcPr>
          <w:p w14:paraId="29B3330C" w14:textId="77777777" w:rsidR="00793CA6" w:rsidRPr="00FD4EF8" w:rsidRDefault="00793CA6" w:rsidP="00165138">
            <w:pPr>
              <w:rPr>
                <w:rFonts w:ascii="Arial" w:hAnsi="Arial" w:cs="Arial"/>
              </w:rPr>
            </w:pPr>
            <w:r w:rsidRPr="00FD4EF8">
              <w:rPr>
                <w:rFonts w:ascii="Arial" w:hAnsi="Arial" w:cs="Arial"/>
                <w:b/>
                <w:bCs/>
              </w:rPr>
              <w:t>Criterion</w:t>
            </w:r>
          </w:p>
        </w:tc>
        <w:tc>
          <w:tcPr>
            <w:tcW w:w="4785" w:type="dxa"/>
            <w:tcMar>
              <w:left w:w="0" w:type="dxa"/>
              <w:right w:w="0" w:type="dxa"/>
            </w:tcMar>
          </w:tcPr>
          <w:p w14:paraId="5ABA0A48" w14:textId="77777777" w:rsidR="00793CA6" w:rsidRPr="00FD4EF8" w:rsidRDefault="00793CA6" w:rsidP="00165138">
            <w:pPr>
              <w:rPr>
                <w:rFonts w:ascii="Arial" w:hAnsi="Arial" w:cs="Arial"/>
              </w:rPr>
            </w:pPr>
            <w:r w:rsidRPr="00FD4EF8">
              <w:rPr>
                <w:rFonts w:ascii="Arial" w:hAnsi="Arial" w:cs="Arial"/>
                <w:b/>
                <w:bCs/>
              </w:rPr>
              <w:t>Assessment method</w:t>
            </w:r>
          </w:p>
        </w:tc>
      </w:tr>
      <w:tr w:rsidR="00793CA6" w:rsidRPr="0076199F" w14:paraId="766D8251" w14:textId="77777777" w:rsidTr="00165138">
        <w:tc>
          <w:tcPr>
            <w:tcW w:w="2268" w:type="dxa"/>
            <w:tcMar>
              <w:left w:w="0" w:type="dxa"/>
              <w:right w:w="0" w:type="dxa"/>
            </w:tcMar>
          </w:tcPr>
          <w:p w14:paraId="0140EFDF" w14:textId="77777777" w:rsidR="00793CA6" w:rsidRPr="0032262C" w:rsidRDefault="00793CA6" w:rsidP="00165138">
            <w:pPr>
              <w:rPr>
                <w:rFonts w:ascii="Arial" w:hAnsi="Arial" w:cs="Arial"/>
                <w:highlight w:val="lightGray"/>
              </w:rPr>
            </w:pPr>
            <w:r w:rsidRPr="0032262C">
              <w:rPr>
                <w:rFonts w:ascii="Arial" w:hAnsi="Arial" w:cs="Arial"/>
                <w:highlight w:val="lightGray"/>
              </w:rPr>
              <w:t>Age</w:t>
            </w:r>
          </w:p>
        </w:tc>
        <w:tc>
          <w:tcPr>
            <w:tcW w:w="2694" w:type="dxa"/>
            <w:tcMar>
              <w:left w:w="0" w:type="dxa"/>
              <w:right w:w="0" w:type="dxa"/>
            </w:tcMar>
          </w:tcPr>
          <w:p w14:paraId="333EF71C" w14:textId="77777777" w:rsidR="00793CA6" w:rsidRPr="0032262C" w:rsidRDefault="00793CA6" w:rsidP="00165138">
            <w:pPr>
              <w:rPr>
                <w:rFonts w:ascii="Arial" w:hAnsi="Arial" w:cs="Arial"/>
                <w:highlight w:val="lightGray"/>
              </w:rPr>
            </w:pPr>
            <w:r w:rsidRPr="0032262C">
              <w:rPr>
                <w:rFonts w:ascii="Arial" w:hAnsi="Arial" w:cs="Arial"/>
                <w:highlight w:val="lightGray"/>
              </w:rPr>
              <w:t>≥18, ≤40 years of age</w:t>
            </w:r>
          </w:p>
        </w:tc>
        <w:tc>
          <w:tcPr>
            <w:tcW w:w="4785" w:type="dxa"/>
            <w:tcMar>
              <w:left w:w="0" w:type="dxa"/>
              <w:right w:w="0" w:type="dxa"/>
            </w:tcMar>
          </w:tcPr>
          <w:p w14:paraId="119AB063" w14:textId="77777777" w:rsidR="00793CA6" w:rsidRPr="0032262C" w:rsidRDefault="00793CA6" w:rsidP="00165138">
            <w:pPr>
              <w:rPr>
                <w:rFonts w:ascii="Arial" w:hAnsi="Arial" w:cs="Arial"/>
                <w:highlight w:val="lightGray"/>
              </w:rPr>
            </w:pPr>
            <w:r w:rsidRPr="0032262C">
              <w:rPr>
                <w:rFonts w:ascii="Arial" w:hAnsi="Arial" w:cs="Arial"/>
                <w:highlight w:val="lightGray"/>
              </w:rPr>
              <w:t>Self-report</w:t>
            </w:r>
          </w:p>
        </w:tc>
      </w:tr>
      <w:tr w:rsidR="00793CA6" w:rsidRPr="0076199F" w14:paraId="110E3B05" w14:textId="77777777" w:rsidTr="00165138">
        <w:tc>
          <w:tcPr>
            <w:tcW w:w="2268" w:type="dxa"/>
            <w:tcMar>
              <w:left w:w="0" w:type="dxa"/>
              <w:right w:w="0" w:type="dxa"/>
            </w:tcMar>
          </w:tcPr>
          <w:p w14:paraId="622D5665" w14:textId="77777777" w:rsidR="00793CA6" w:rsidRPr="0032262C" w:rsidRDefault="00793CA6" w:rsidP="00165138">
            <w:pPr>
              <w:rPr>
                <w:rFonts w:ascii="Arial" w:hAnsi="Arial" w:cs="Arial"/>
                <w:highlight w:val="lightGray"/>
              </w:rPr>
            </w:pPr>
            <w:r w:rsidRPr="0032262C">
              <w:rPr>
                <w:rFonts w:ascii="Arial" w:hAnsi="Arial" w:cs="Arial"/>
                <w:highlight w:val="lightGray"/>
              </w:rPr>
              <w:t>Physical health</w:t>
            </w:r>
          </w:p>
        </w:tc>
        <w:tc>
          <w:tcPr>
            <w:tcW w:w="2694" w:type="dxa"/>
            <w:tcMar>
              <w:left w:w="0" w:type="dxa"/>
              <w:right w:w="0" w:type="dxa"/>
            </w:tcMar>
          </w:tcPr>
          <w:p w14:paraId="005857C2" w14:textId="77777777" w:rsidR="00793CA6" w:rsidRPr="0032262C" w:rsidRDefault="00793CA6" w:rsidP="00165138">
            <w:pPr>
              <w:rPr>
                <w:rFonts w:ascii="Arial" w:hAnsi="Arial" w:cs="Arial"/>
                <w:highlight w:val="lightGray"/>
              </w:rPr>
            </w:pPr>
            <w:r w:rsidRPr="0032262C">
              <w:rPr>
                <w:rFonts w:ascii="Arial" w:hAnsi="Arial" w:cs="Arial"/>
                <w:highlight w:val="lightGray"/>
              </w:rPr>
              <w:t>Good physical health</w:t>
            </w:r>
          </w:p>
        </w:tc>
        <w:tc>
          <w:tcPr>
            <w:tcW w:w="4785" w:type="dxa"/>
            <w:tcMar>
              <w:left w:w="0" w:type="dxa"/>
              <w:right w:w="0" w:type="dxa"/>
            </w:tcMar>
          </w:tcPr>
          <w:p w14:paraId="582B52A4" w14:textId="77777777" w:rsidR="00793CA6" w:rsidRPr="0032262C" w:rsidRDefault="00793CA6" w:rsidP="00165138">
            <w:pPr>
              <w:rPr>
                <w:rFonts w:ascii="Arial" w:hAnsi="Arial" w:cs="Arial"/>
                <w:highlight w:val="lightGray"/>
              </w:rPr>
            </w:pPr>
            <w:r w:rsidRPr="0032262C">
              <w:rPr>
                <w:rFonts w:ascii="Arial" w:hAnsi="Arial" w:cs="Arial"/>
                <w:highlight w:val="lightGray"/>
              </w:rPr>
              <w:t>Self-report</w:t>
            </w:r>
          </w:p>
        </w:tc>
      </w:tr>
      <w:tr w:rsidR="00793CA6" w:rsidRPr="0076199F" w14:paraId="278022B3" w14:textId="77777777" w:rsidTr="00165138">
        <w:tc>
          <w:tcPr>
            <w:tcW w:w="2268" w:type="dxa"/>
            <w:tcMar>
              <w:left w:w="0" w:type="dxa"/>
              <w:right w:w="0" w:type="dxa"/>
            </w:tcMar>
          </w:tcPr>
          <w:p w14:paraId="69FADDB8" w14:textId="77777777" w:rsidR="00793CA6" w:rsidRPr="0032262C" w:rsidRDefault="00793CA6" w:rsidP="00165138">
            <w:pPr>
              <w:rPr>
                <w:rFonts w:ascii="Arial" w:hAnsi="Arial" w:cs="Arial"/>
                <w:highlight w:val="lightGray"/>
              </w:rPr>
            </w:pPr>
            <w:r w:rsidRPr="0032262C">
              <w:rPr>
                <w:rFonts w:ascii="Arial" w:hAnsi="Arial" w:cs="Arial"/>
                <w:highlight w:val="lightGray"/>
              </w:rPr>
              <w:t>Mental health</w:t>
            </w:r>
          </w:p>
        </w:tc>
        <w:tc>
          <w:tcPr>
            <w:tcW w:w="2694" w:type="dxa"/>
            <w:tcMar>
              <w:left w:w="0" w:type="dxa"/>
              <w:right w:w="0" w:type="dxa"/>
            </w:tcMar>
          </w:tcPr>
          <w:p w14:paraId="5818D0CE" w14:textId="77777777" w:rsidR="00793CA6" w:rsidRPr="0032262C" w:rsidRDefault="00793CA6" w:rsidP="00165138">
            <w:pPr>
              <w:rPr>
                <w:rFonts w:ascii="Arial" w:hAnsi="Arial" w:cs="Arial"/>
                <w:highlight w:val="lightGray"/>
              </w:rPr>
            </w:pPr>
            <w:r w:rsidRPr="0032262C">
              <w:rPr>
                <w:rFonts w:ascii="Arial" w:hAnsi="Arial" w:cs="Arial"/>
                <w:highlight w:val="lightGray"/>
              </w:rPr>
              <w:t>Good mental health</w:t>
            </w:r>
          </w:p>
        </w:tc>
        <w:tc>
          <w:tcPr>
            <w:tcW w:w="4785" w:type="dxa"/>
            <w:tcMar>
              <w:left w:w="0" w:type="dxa"/>
              <w:right w:w="0" w:type="dxa"/>
            </w:tcMar>
          </w:tcPr>
          <w:p w14:paraId="4B0F5D6E" w14:textId="77777777" w:rsidR="00793CA6" w:rsidRPr="0032262C" w:rsidRDefault="00793CA6" w:rsidP="00165138">
            <w:pPr>
              <w:rPr>
                <w:rFonts w:ascii="Arial" w:hAnsi="Arial" w:cs="Arial"/>
                <w:highlight w:val="lightGray"/>
              </w:rPr>
            </w:pPr>
            <w:r w:rsidRPr="0032262C">
              <w:rPr>
                <w:rFonts w:ascii="Arial" w:hAnsi="Arial" w:cs="Arial"/>
                <w:highlight w:val="lightGray"/>
              </w:rPr>
              <w:t>Self-report</w:t>
            </w:r>
          </w:p>
        </w:tc>
      </w:tr>
      <w:tr w:rsidR="00793CA6" w:rsidRPr="0076199F" w14:paraId="3D208E1F" w14:textId="77777777" w:rsidTr="00165138">
        <w:tc>
          <w:tcPr>
            <w:tcW w:w="2268" w:type="dxa"/>
            <w:tcMar>
              <w:left w:w="0" w:type="dxa"/>
              <w:right w:w="0" w:type="dxa"/>
            </w:tcMar>
          </w:tcPr>
          <w:p w14:paraId="79BFE96B" w14:textId="77777777" w:rsidR="00793CA6" w:rsidRPr="0032262C" w:rsidRDefault="00793CA6" w:rsidP="00165138">
            <w:pPr>
              <w:rPr>
                <w:rFonts w:ascii="Arial" w:hAnsi="Arial" w:cs="Arial"/>
                <w:highlight w:val="lightGray"/>
              </w:rPr>
            </w:pPr>
            <w:r w:rsidRPr="0032262C">
              <w:rPr>
                <w:rFonts w:ascii="Arial" w:hAnsi="Arial" w:cs="Arial"/>
                <w:highlight w:val="lightGray"/>
              </w:rPr>
              <w:t>Ocular health</w:t>
            </w:r>
          </w:p>
        </w:tc>
        <w:tc>
          <w:tcPr>
            <w:tcW w:w="2694" w:type="dxa"/>
            <w:tcMar>
              <w:left w:w="0" w:type="dxa"/>
              <w:right w:w="0" w:type="dxa"/>
            </w:tcMar>
          </w:tcPr>
          <w:p w14:paraId="526A9725" w14:textId="77777777" w:rsidR="00793CA6" w:rsidRPr="0032262C" w:rsidRDefault="00793CA6" w:rsidP="00165138">
            <w:pPr>
              <w:rPr>
                <w:rFonts w:ascii="Arial" w:hAnsi="Arial" w:cs="Arial"/>
                <w:highlight w:val="lightGray"/>
              </w:rPr>
            </w:pPr>
            <w:r w:rsidRPr="0032262C">
              <w:rPr>
                <w:rFonts w:ascii="Arial" w:hAnsi="Arial" w:cs="Arial"/>
                <w:highlight w:val="lightGray"/>
              </w:rPr>
              <w:t>Good ocular health</w:t>
            </w:r>
          </w:p>
        </w:tc>
        <w:tc>
          <w:tcPr>
            <w:tcW w:w="4785" w:type="dxa"/>
            <w:tcMar>
              <w:left w:w="0" w:type="dxa"/>
              <w:right w:w="0" w:type="dxa"/>
            </w:tcMar>
          </w:tcPr>
          <w:p w14:paraId="5E354839" w14:textId="77777777" w:rsidR="00793CA6" w:rsidRPr="0032262C" w:rsidRDefault="00793CA6" w:rsidP="00165138">
            <w:pPr>
              <w:rPr>
                <w:rFonts w:ascii="Arial" w:hAnsi="Arial" w:cs="Arial"/>
                <w:highlight w:val="lightGray"/>
              </w:rPr>
            </w:pPr>
            <w:r w:rsidRPr="0032262C">
              <w:rPr>
                <w:rFonts w:ascii="Arial" w:hAnsi="Arial" w:cs="Arial"/>
                <w:highlight w:val="lightGray"/>
              </w:rPr>
              <w:t>Ophthalmological examination by ophthalmologist</w:t>
            </w:r>
          </w:p>
        </w:tc>
      </w:tr>
      <w:tr w:rsidR="00793CA6" w:rsidRPr="0076199F" w14:paraId="23250BBF" w14:textId="77777777" w:rsidTr="00165138">
        <w:tc>
          <w:tcPr>
            <w:tcW w:w="2268" w:type="dxa"/>
            <w:tcMar>
              <w:left w:w="0" w:type="dxa"/>
              <w:right w:w="0" w:type="dxa"/>
            </w:tcMar>
          </w:tcPr>
          <w:p w14:paraId="24F905D1" w14:textId="77777777" w:rsidR="00793CA6" w:rsidRPr="0032262C" w:rsidRDefault="00793CA6" w:rsidP="00165138">
            <w:pPr>
              <w:rPr>
                <w:rFonts w:ascii="Arial" w:hAnsi="Arial" w:cs="Arial"/>
                <w:highlight w:val="lightGray"/>
              </w:rPr>
            </w:pPr>
            <w:r w:rsidRPr="0032262C">
              <w:rPr>
                <w:rFonts w:ascii="Arial" w:hAnsi="Arial" w:cs="Arial"/>
                <w:highlight w:val="lightGray"/>
              </w:rPr>
              <w:t>Binocular vision</w:t>
            </w:r>
          </w:p>
        </w:tc>
        <w:tc>
          <w:tcPr>
            <w:tcW w:w="2694" w:type="dxa"/>
            <w:tcMar>
              <w:left w:w="0" w:type="dxa"/>
              <w:right w:w="0" w:type="dxa"/>
            </w:tcMar>
          </w:tcPr>
          <w:p w14:paraId="0060F281" w14:textId="77777777" w:rsidR="00793CA6" w:rsidRPr="0032262C" w:rsidRDefault="00793CA6" w:rsidP="00165138">
            <w:pPr>
              <w:rPr>
                <w:rFonts w:ascii="Arial" w:hAnsi="Arial" w:cs="Arial"/>
                <w:highlight w:val="lightGray"/>
              </w:rPr>
            </w:pPr>
          </w:p>
        </w:tc>
        <w:tc>
          <w:tcPr>
            <w:tcW w:w="4785" w:type="dxa"/>
            <w:tcMar>
              <w:left w:w="0" w:type="dxa"/>
              <w:right w:w="0" w:type="dxa"/>
            </w:tcMar>
          </w:tcPr>
          <w:p w14:paraId="2243EE98" w14:textId="77777777" w:rsidR="00793CA6" w:rsidRPr="0032262C" w:rsidRDefault="00793CA6" w:rsidP="00165138">
            <w:pPr>
              <w:rPr>
                <w:rFonts w:ascii="Arial" w:hAnsi="Arial" w:cs="Arial"/>
                <w:highlight w:val="lightGray"/>
              </w:rPr>
            </w:pPr>
            <w:proofErr w:type="spellStart"/>
            <w:r w:rsidRPr="0032262C">
              <w:rPr>
                <w:rFonts w:ascii="Arial" w:hAnsi="Arial" w:cs="Arial"/>
                <w:highlight w:val="lightGray"/>
              </w:rPr>
              <w:t>Titmus</w:t>
            </w:r>
            <w:proofErr w:type="spellEnd"/>
            <w:r w:rsidRPr="0032262C">
              <w:rPr>
                <w:rFonts w:ascii="Arial" w:hAnsi="Arial" w:cs="Arial"/>
                <w:highlight w:val="lightGray"/>
              </w:rPr>
              <w:t xml:space="preserve"> Fly Test</w:t>
            </w:r>
          </w:p>
        </w:tc>
      </w:tr>
      <w:tr w:rsidR="00793CA6" w:rsidRPr="0076199F" w14:paraId="1FA04929" w14:textId="77777777" w:rsidTr="00165138">
        <w:tc>
          <w:tcPr>
            <w:tcW w:w="2268" w:type="dxa"/>
            <w:tcMar>
              <w:left w:w="0" w:type="dxa"/>
              <w:right w:w="0" w:type="dxa"/>
            </w:tcMar>
          </w:tcPr>
          <w:p w14:paraId="5F406E09" w14:textId="77777777" w:rsidR="00793CA6" w:rsidRPr="0032262C" w:rsidRDefault="00793CA6" w:rsidP="00165138">
            <w:pPr>
              <w:rPr>
                <w:rFonts w:ascii="Arial" w:hAnsi="Arial" w:cs="Arial"/>
                <w:highlight w:val="lightGray"/>
              </w:rPr>
            </w:pPr>
            <w:r w:rsidRPr="0032262C">
              <w:rPr>
                <w:rFonts w:ascii="Arial" w:hAnsi="Arial" w:cs="Arial"/>
                <w:highlight w:val="lightGray"/>
              </w:rPr>
              <w:t>Visual acuity</w:t>
            </w:r>
          </w:p>
        </w:tc>
        <w:tc>
          <w:tcPr>
            <w:tcW w:w="2694" w:type="dxa"/>
            <w:tcMar>
              <w:left w:w="0" w:type="dxa"/>
              <w:right w:w="0" w:type="dxa"/>
            </w:tcMar>
          </w:tcPr>
          <w:p w14:paraId="45CA2C55" w14:textId="77777777" w:rsidR="00793CA6" w:rsidRPr="0032262C" w:rsidRDefault="00793CA6" w:rsidP="00165138">
            <w:pPr>
              <w:rPr>
                <w:rFonts w:ascii="Arial" w:hAnsi="Arial" w:cs="Arial"/>
                <w:highlight w:val="lightGray"/>
              </w:rPr>
            </w:pPr>
            <w:r w:rsidRPr="0032262C">
              <w:rPr>
                <w:rFonts w:ascii="Arial" w:hAnsi="Arial" w:cs="Arial"/>
                <w:highlight w:val="lightGray"/>
              </w:rPr>
              <w:t>Normal or corrected-to-normal visual acuity</w:t>
            </w:r>
          </w:p>
        </w:tc>
        <w:tc>
          <w:tcPr>
            <w:tcW w:w="4785" w:type="dxa"/>
            <w:tcMar>
              <w:left w:w="0" w:type="dxa"/>
              <w:right w:w="0" w:type="dxa"/>
            </w:tcMar>
          </w:tcPr>
          <w:p w14:paraId="78138348" w14:textId="77777777" w:rsidR="00793CA6" w:rsidRPr="0032262C" w:rsidRDefault="00793CA6" w:rsidP="00165138">
            <w:pPr>
              <w:rPr>
                <w:rFonts w:ascii="Arial" w:hAnsi="Arial" w:cs="Arial"/>
                <w:highlight w:val="lightGray"/>
              </w:rPr>
            </w:pPr>
            <w:proofErr w:type="spellStart"/>
            <w:r w:rsidRPr="0032262C">
              <w:rPr>
                <w:rFonts w:ascii="Arial" w:hAnsi="Arial" w:cs="Arial"/>
                <w:highlight w:val="lightGray"/>
              </w:rPr>
              <w:t>Landolt</w:t>
            </w:r>
            <w:proofErr w:type="spellEnd"/>
            <w:r w:rsidRPr="0032262C">
              <w:rPr>
                <w:rFonts w:ascii="Arial" w:hAnsi="Arial" w:cs="Arial"/>
                <w:highlight w:val="lightGray"/>
              </w:rPr>
              <w:t xml:space="preserve"> C</w:t>
            </w:r>
          </w:p>
        </w:tc>
      </w:tr>
      <w:tr w:rsidR="00793CA6" w:rsidRPr="0076199F" w14:paraId="160012A0" w14:textId="77777777" w:rsidTr="00165138">
        <w:tc>
          <w:tcPr>
            <w:tcW w:w="2268" w:type="dxa"/>
            <w:tcMar>
              <w:left w:w="0" w:type="dxa"/>
              <w:right w:w="0" w:type="dxa"/>
            </w:tcMar>
          </w:tcPr>
          <w:p w14:paraId="632361DD" w14:textId="77777777" w:rsidR="00793CA6" w:rsidRPr="0032262C" w:rsidRDefault="00793CA6" w:rsidP="00165138">
            <w:pPr>
              <w:rPr>
                <w:rFonts w:ascii="Arial" w:hAnsi="Arial" w:cs="Arial"/>
                <w:highlight w:val="lightGray"/>
              </w:rPr>
            </w:pPr>
            <w:r w:rsidRPr="0032262C">
              <w:rPr>
                <w:rFonts w:ascii="Arial" w:hAnsi="Arial" w:cs="Arial"/>
                <w:highlight w:val="lightGray"/>
              </w:rPr>
              <w:t>Colour vision</w:t>
            </w:r>
          </w:p>
        </w:tc>
        <w:tc>
          <w:tcPr>
            <w:tcW w:w="2694" w:type="dxa"/>
            <w:tcMar>
              <w:left w:w="0" w:type="dxa"/>
              <w:right w:w="0" w:type="dxa"/>
            </w:tcMar>
          </w:tcPr>
          <w:p w14:paraId="5F6E4F6C" w14:textId="77777777" w:rsidR="00793CA6" w:rsidRPr="0032262C" w:rsidRDefault="00793CA6" w:rsidP="00165138">
            <w:pPr>
              <w:rPr>
                <w:rFonts w:ascii="Arial" w:hAnsi="Arial" w:cs="Arial"/>
                <w:highlight w:val="lightGray"/>
              </w:rPr>
            </w:pPr>
            <w:r w:rsidRPr="0032262C">
              <w:rPr>
                <w:rFonts w:ascii="Arial" w:hAnsi="Arial" w:cs="Arial"/>
                <w:highlight w:val="lightGray"/>
              </w:rPr>
              <w:t>Normal colour vision</w:t>
            </w:r>
          </w:p>
        </w:tc>
        <w:tc>
          <w:tcPr>
            <w:tcW w:w="4785" w:type="dxa"/>
            <w:tcMar>
              <w:left w:w="0" w:type="dxa"/>
              <w:right w:w="0" w:type="dxa"/>
            </w:tcMar>
          </w:tcPr>
          <w:p w14:paraId="25E9D0E8" w14:textId="77777777" w:rsidR="00793CA6" w:rsidRPr="0032262C" w:rsidRDefault="00793CA6" w:rsidP="00165138">
            <w:pPr>
              <w:rPr>
                <w:rFonts w:ascii="Arial" w:hAnsi="Arial" w:cs="Arial"/>
                <w:highlight w:val="lightGray"/>
              </w:rPr>
            </w:pPr>
            <w:r w:rsidRPr="0032262C">
              <w:rPr>
                <w:rFonts w:ascii="Arial" w:hAnsi="Arial" w:cs="Arial"/>
                <w:highlight w:val="lightGray"/>
              </w:rPr>
              <w:t>Cambridge Colour Test, anomaloscope</w:t>
            </w:r>
          </w:p>
        </w:tc>
      </w:tr>
      <w:tr w:rsidR="00793CA6" w:rsidRPr="0076199F" w14:paraId="63D3AE95" w14:textId="77777777" w:rsidTr="00165138">
        <w:tc>
          <w:tcPr>
            <w:tcW w:w="2268" w:type="dxa"/>
            <w:tcMar>
              <w:left w:w="0" w:type="dxa"/>
              <w:right w:w="0" w:type="dxa"/>
            </w:tcMar>
          </w:tcPr>
          <w:p w14:paraId="1BD73C66" w14:textId="77777777" w:rsidR="00793CA6" w:rsidRPr="00FD4EF8" w:rsidRDefault="00793CA6" w:rsidP="00165138">
            <w:pPr>
              <w:rPr>
                <w:rFonts w:ascii="Arial" w:hAnsi="Arial" w:cs="Arial"/>
              </w:rPr>
            </w:pPr>
          </w:p>
        </w:tc>
        <w:tc>
          <w:tcPr>
            <w:tcW w:w="2694" w:type="dxa"/>
            <w:tcMar>
              <w:left w:w="0" w:type="dxa"/>
              <w:right w:w="0" w:type="dxa"/>
            </w:tcMar>
          </w:tcPr>
          <w:p w14:paraId="2B34D858" w14:textId="77777777" w:rsidR="00793CA6" w:rsidRPr="00FD4EF8" w:rsidRDefault="00793CA6" w:rsidP="00165138">
            <w:pPr>
              <w:rPr>
                <w:rFonts w:ascii="Arial" w:hAnsi="Arial" w:cs="Arial"/>
              </w:rPr>
            </w:pPr>
          </w:p>
        </w:tc>
        <w:tc>
          <w:tcPr>
            <w:tcW w:w="4785" w:type="dxa"/>
            <w:tcMar>
              <w:left w:w="0" w:type="dxa"/>
              <w:right w:w="0" w:type="dxa"/>
            </w:tcMar>
          </w:tcPr>
          <w:p w14:paraId="255C5FCB" w14:textId="77777777" w:rsidR="00793CA6" w:rsidRPr="00FD4EF8" w:rsidRDefault="00793CA6" w:rsidP="00165138">
            <w:pPr>
              <w:rPr>
                <w:rFonts w:ascii="Arial" w:hAnsi="Arial" w:cs="Arial"/>
              </w:rPr>
            </w:pPr>
          </w:p>
        </w:tc>
      </w:tr>
    </w:tbl>
    <w:p w14:paraId="4ADD810A" w14:textId="77777777" w:rsidR="00793CA6" w:rsidRPr="00FD4EF8" w:rsidRDefault="00793CA6" w:rsidP="00793CA6">
      <w:pPr>
        <w:rPr>
          <w:rFonts w:ascii="Arial" w:hAnsi="Arial" w:cs="Arial"/>
        </w:rPr>
      </w:pPr>
    </w:p>
    <w:p w14:paraId="2EAC4097" w14:textId="77777777" w:rsidR="00793CA6" w:rsidRPr="00FD4EF8" w:rsidRDefault="00793CA6" w:rsidP="00793CA6">
      <w:pPr>
        <w:pStyle w:val="Heading3"/>
        <w:rPr>
          <w:rFonts w:ascii="Arial" w:hAnsi="Arial" w:cs="Arial"/>
        </w:rPr>
      </w:pPr>
      <w:bookmarkStart w:id="27" w:name="_Toc119616730"/>
      <w:r w:rsidRPr="00FD4EF8">
        <w:rPr>
          <w:rFonts w:ascii="Arial" w:hAnsi="Arial" w:cs="Arial"/>
        </w:rPr>
        <w:t>Exclusion criteria</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793CA6" w:rsidRPr="0076199F" w14:paraId="6749094C" w14:textId="77777777" w:rsidTr="00165138">
        <w:tc>
          <w:tcPr>
            <w:tcW w:w="2268" w:type="dxa"/>
            <w:tcMar>
              <w:left w:w="0" w:type="dxa"/>
              <w:right w:w="0" w:type="dxa"/>
            </w:tcMar>
          </w:tcPr>
          <w:p w14:paraId="2136A02C" w14:textId="77777777" w:rsidR="00793CA6" w:rsidRPr="00FD4EF8" w:rsidRDefault="00793CA6" w:rsidP="00165138">
            <w:pPr>
              <w:rPr>
                <w:rFonts w:ascii="Arial" w:hAnsi="Arial" w:cs="Arial"/>
              </w:rPr>
            </w:pPr>
            <w:r w:rsidRPr="00FD4EF8">
              <w:rPr>
                <w:rFonts w:ascii="Arial" w:hAnsi="Arial" w:cs="Arial"/>
                <w:b/>
                <w:bCs/>
              </w:rPr>
              <w:t>Domain</w:t>
            </w:r>
          </w:p>
        </w:tc>
        <w:tc>
          <w:tcPr>
            <w:tcW w:w="2694" w:type="dxa"/>
            <w:tcMar>
              <w:left w:w="0" w:type="dxa"/>
              <w:right w:w="0" w:type="dxa"/>
            </w:tcMar>
          </w:tcPr>
          <w:p w14:paraId="47AB7E1E" w14:textId="77777777" w:rsidR="00793CA6" w:rsidRPr="00FD4EF8" w:rsidRDefault="00793CA6" w:rsidP="00165138">
            <w:pPr>
              <w:rPr>
                <w:rFonts w:ascii="Arial" w:hAnsi="Arial" w:cs="Arial"/>
              </w:rPr>
            </w:pPr>
            <w:r w:rsidRPr="00FD4EF8">
              <w:rPr>
                <w:rFonts w:ascii="Arial" w:hAnsi="Arial" w:cs="Arial"/>
                <w:b/>
                <w:bCs/>
              </w:rPr>
              <w:t>Criterion</w:t>
            </w:r>
          </w:p>
        </w:tc>
        <w:tc>
          <w:tcPr>
            <w:tcW w:w="4785" w:type="dxa"/>
            <w:tcMar>
              <w:left w:w="0" w:type="dxa"/>
              <w:right w:w="0" w:type="dxa"/>
            </w:tcMar>
          </w:tcPr>
          <w:p w14:paraId="19121F57" w14:textId="77777777" w:rsidR="00793CA6" w:rsidRPr="00FD4EF8" w:rsidRDefault="00793CA6" w:rsidP="00165138">
            <w:pPr>
              <w:rPr>
                <w:rFonts w:ascii="Arial" w:hAnsi="Arial" w:cs="Arial"/>
              </w:rPr>
            </w:pPr>
            <w:r w:rsidRPr="00FD4EF8">
              <w:rPr>
                <w:rFonts w:ascii="Arial" w:hAnsi="Arial" w:cs="Arial"/>
                <w:b/>
                <w:bCs/>
              </w:rPr>
              <w:t>Assessment method</w:t>
            </w:r>
          </w:p>
        </w:tc>
      </w:tr>
      <w:tr w:rsidR="00793CA6" w:rsidRPr="0032262C" w14:paraId="065D4D3C" w14:textId="77777777" w:rsidTr="00165138">
        <w:tc>
          <w:tcPr>
            <w:tcW w:w="2268" w:type="dxa"/>
            <w:tcMar>
              <w:left w:w="0" w:type="dxa"/>
              <w:right w:w="0" w:type="dxa"/>
            </w:tcMar>
          </w:tcPr>
          <w:p w14:paraId="77F68764" w14:textId="77777777" w:rsidR="00793CA6" w:rsidRPr="0032262C" w:rsidRDefault="00793CA6" w:rsidP="00165138">
            <w:pPr>
              <w:rPr>
                <w:rFonts w:ascii="Arial" w:hAnsi="Arial" w:cs="Arial"/>
                <w:b/>
                <w:bCs/>
                <w:highlight w:val="lightGray"/>
              </w:rPr>
            </w:pPr>
            <w:r w:rsidRPr="0032262C">
              <w:rPr>
                <w:rFonts w:ascii="Arial" w:hAnsi="Arial" w:cs="Arial"/>
                <w:highlight w:val="lightGray"/>
              </w:rPr>
              <w:t>BMI</w:t>
            </w:r>
          </w:p>
        </w:tc>
        <w:tc>
          <w:tcPr>
            <w:tcW w:w="2694" w:type="dxa"/>
            <w:tcMar>
              <w:left w:w="0" w:type="dxa"/>
              <w:right w:w="0" w:type="dxa"/>
            </w:tcMar>
          </w:tcPr>
          <w:p w14:paraId="47B4FEEA" w14:textId="77777777" w:rsidR="00793CA6" w:rsidRPr="0032262C" w:rsidRDefault="00793CA6" w:rsidP="00165138">
            <w:pPr>
              <w:rPr>
                <w:rFonts w:ascii="Arial" w:hAnsi="Arial" w:cs="Arial"/>
                <w:b/>
                <w:bCs/>
                <w:highlight w:val="lightGray"/>
              </w:rPr>
            </w:pPr>
            <w:r w:rsidRPr="0032262C">
              <w:rPr>
                <w:rFonts w:ascii="Arial" w:hAnsi="Arial" w:cs="Arial"/>
                <w:highlight w:val="lightGray"/>
              </w:rPr>
              <w:t>&lt;18 or &gt;30</w:t>
            </w:r>
          </w:p>
        </w:tc>
        <w:tc>
          <w:tcPr>
            <w:tcW w:w="4785" w:type="dxa"/>
            <w:tcMar>
              <w:left w:w="0" w:type="dxa"/>
              <w:right w:w="0" w:type="dxa"/>
            </w:tcMar>
          </w:tcPr>
          <w:p w14:paraId="05A42CF4" w14:textId="77777777" w:rsidR="00793CA6" w:rsidRPr="0032262C" w:rsidRDefault="00793CA6" w:rsidP="00165138">
            <w:pPr>
              <w:rPr>
                <w:rFonts w:ascii="Arial" w:hAnsi="Arial" w:cs="Arial"/>
                <w:b/>
                <w:bCs/>
                <w:highlight w:val="lightGray"/>
              </w:rPr>
            </w:pPr>
            <w:r w:rsidRPr="0032262C">
              <w:rPr>
                <w:rFonts w:ascii="Arial" w:hAnsi="Arial" w:cs="Arial"/>
                <w:highlight w:val="lightGray"/>
              </w:rPr>
              <w:t>Calculation from measured height and weight</w:t>
            </w:r>
          </w:p>
        </w:tc>
      </w:tr>
      <w:tr w:rsidR="00793CA6" w:rsidRPr="0032262C" w14:paraId="41F4F2D7" w14:textId="77777777" w:rsidTr="00165138">
        <w:tc>
          <w:tcPr>
            <w:tcW w:w="2268" w:type="dxa"/>
            <w:tcMar>
              <w:left w:w="0" w:type="dxa"/>
              <w:right w:w="0" w:type="dxa"/>
            </w:tcMar>
          </w:tcPr>
          <w:p w14:paraId="446899F0" w14:textId="77777777" w:rsidR="00793CA6" w:rsidRPr="0032262C" w:rsidRDefault="00793CA6" w:rsidP="00165138">
            <w:pPr>
              <w:rPr>
                <w:rFonts w:ascii="Arial" w:hAnsi="Arial" w:cs="Arial"/>
                <w:highlight w:val="lightGray"/>
              </w:rPr>
            </w:pPr>
            <w:r w:rsidRPr="0032262C">
              <w:rPr>
                <w:rFonts w:ascii="Arial" w:hAnsi="Arial" w:cs="Arial"/>
                <w:highlight w:val="lightGray"/>
              </w:rPr>
              <w:t>Medication use</w:t>
            </w:r>
          </w:p>
        </w:tc>
        <w:tc>
          <w:tcPr>
            <w:tcW w:w="2694" w:type="dxa"/>
            <w:tcMar>
              <w:left w:w="0" w:type="dxa"/>
              <w:right w:w="0" w:type="dxa"/>
            </w:tcMar>
          </w:tcPr>
          <w:p w14:paraId="7BE66D4B" w14:textId="77777777" w:rsidR="00793CA6" w:rsidRPr="0032262C" w:rsidRDefault="00793CA6" w:rsidP="00165138">
            <w:pPr>
              <w:rPr>
                <w:rFonts w:ascii="Arial" w:hAnsi="Arial" w:cs="Arial"/>
                <w:highlight w:val="lightGray"/>
              </w:rPr>
            </w:pPr>
            <w:r w:rsidRPr="0032262C">
              <w:rPr>
                <w:rFonts w:ascii="Arial" w:hAnsi="Arial" w:cs="Arial"/>
                <w:highlight w:val="lightGray"/>
              </w:rPr>
              <w:t>Any use of medications</w:t>
            </w:r>
          </w:p>
        </w:tc>
        <w:tc>
          <w:tcPr>
            <w:tcW w:w="4785" w:type="dxa"/>
            <w:tcMar>
              <w:left w:w="0" w:type="dxa"/>
              <w:right w:w="0" w:type="dxa"/>
            </w:tcMar>
          </w:tcPr>
          <w:p w14:paraId="51FBBFAB" w14:textId="77777777" w:rsidR="00793CA6" w:rsidRPr="0032262C" w:rsidRDefault="00793CA6" w:rsidP="00165138">
            <w:pPr>
              <w:rPr>
                <w:rFonts w:ascii="Arial" w:hAnsi="Arial" w:cs="Arial"/>
                <w:highlight w:val="lightGray"/>
              </w:rPr>
            </w:pPr>
            <w:r w:rsidRPr="0032262C">
              <w:rPr>
                <w:rFonts w:ascii="Arial" w:hAnsi="Arial" w:cs="Arial"/>
                <w:highlight w:val="lightGray"/>
              </w:rPr>
              <w:t>Self-report</w:t>
            </w:r>
          </w:p>
        </w:tc>
      </w:tr>
      <w:tr w:rsidR="00793CA6" w:rsidRPr="0032262C" w14:paraId="375C3527" w14:textId="77777777" w:rsidTr="00165138">
        <w:tc>
          <w:tcPr>
            <w:tcW w:w="2268" w:type="dxa"/>
            <w:tcMar>
              <w:left w:w="0" w:type="dxa"/>
              <w:right w:w="0" w:type="dxa"/>
            </w:tcMar>
          </w:tcPr>
          <w:p w14:paraId="6D14F546" w14:textId="77777777" w:rsidR="00793CA6" w:rsidRPr="0032262C" w:rsidRDefault="00793CA6" w:rsidP="00165138">
            <w:pPr>
              <w:rPr>
                <w:rFonts w:ascii="Arial" w:hAnsi="Arial" w:cs="Arial"/>
                <w:highlight w:val="lightGray"/>
              </w:rPr>
            </w:pPr>
            <w:r w:rsidRPr="0032262C">
              <w:rPr>
                <w:rFonts w:ascii="Arial" w:hAnsi="Arial" w:cs="Arial"/>
                <w:highlight w:val="lightGray"/>
              </w:rPr>
              <w:t>Smoking</w:t>
            </w:r>
          </w:p>
        </w:tc>
        <w:tc>
          <w:tcPr>
            <w:tcW w:w="2694" w:type="dxa"/>
            <w:tcMar>
              <w:left w:w="0" w:type="dxa"/>
              <w:right w:w="0" w:type="dxa"/>
            </w:tcMar>
          </w:tcPr>
          <w:p w14:paraId="58127018" w14:textId="77777777" w:rsidR="00793CA6" w:rsidRPr="0032262C" w:rsidRDefault="00793CA6" w:rsidP="00165138">
            <w:pPr>
              <w:rPr>
                <w:rFonts w:ascii="Arial" w:hAnsi="Arial" w:cs="Arial"/>
                <w:highlight w:val="lightGray"/>
              </w:rPr>
            </w:pPr>
            <w:r w:rsidRPr="0032262C">
              <w:rPr>
                <w:rFonts w:ascii="Arial" w:hAnsi="Arial" w:cs="Arial"/>
                <w:highlight w:val="lightGray"/>
              </w:rPr>
              <w:t>Habitual smoking</w:t>
            </w:r>
          </w:p>
        </w:tc>
        <w:tc>
          <w:tcPr>
            <w:tcW w:w="4785" w:type="dxa"/>
            <w:tcMar>
              <w:left w:w="0" w:type="dxa"/>
              <w:right w:w="0" w:type="dxa"/>
            </w:tcMar>
          </w:tcPr>
          <w:p w14:paraId="566337B0" w14:textId="77777777" w:rsidR="00793CA6" w:rsidRPr="0032262C" w:rsidRDefault="00793CA6" w:rsidP="00165138">
            <w:pPr>
              <w:rPr>
                <w:rFonts w:ascii="Arial" w:hAnsi="Arial" w:cs="Arial"/>
                <w:highlight w:val="lightGray"/>
              </w:rPr>
            </w:pPr>
            <w:r w:rsidRPr="0032262C">
              <w:rPr>
                <w:rFonts w:ascii="Arial" w:hAnsi="Arial" w:cs="Arial"/>
                <w:highlight w:val="lightGray"/>
              </w:rPr>
              <w:t>Self-report</w:t>
            </w:r>
          </w:p>
        </w:tc>
      </w:tr>
      <w:tr w:rsidR="00793CA6" w:rsidRPr="0032262C" w14:paraId="315BAB02" w14:textId="77777777" w:rsidTr="00165138">
        <w:tc>
          <w:tcPr>
            <w:tcW w:w="2268" w:type="dxa"/>
            <w:tcMar>
              <w:left w:w="0" w:type="dxa"/>
              <w:right w:w="0" w:type="dxa"/>
            </w:tcMar>
          </w:tcPr>
          <w:p w14:paraId="676FE751" w14:textId="77777777" w:rsidR="00793CA6" w:rsidRPr="0032262C" w:rsidRDefault="00793CA6" w:rsidP="00165138">
            <w:pPr>
              <w:rPr>
                <w:rFonts w:ascii="Arial" w:hAnsi="Arial" w:cs="Arial"/>
                <w:highlight w:val="lightGray"/>
              </w:rPr>
            </w:pPr>
            <w:r w:rsidRPr="0032262C">
              <w:rPr>
                <w:rFonts w:ascii="Arial" w:hAnsi="Arial" w:cs="Arial"/>
                <w:highlight w:val="lightGray"/>
              </w:rPr>
              <w:t>Epilepsy</w:t>
            </w:r>
          </w:p>
        </w:tc>
        <w:tc>
          <w:tcPr>
            <w:tcW w:w="2694" w:type="dxa"/>
            <w:tcMar>
              <w:left w:w="0" w:type="dxa"/>
              <w:right w:w="0" w:type="dxa"/>
            </w:tcMar>
          </w:tcPr>
          <w:p w14:paraId="4B09F993" w14:textId="77777777" w:rsidR="00793CA6" w:rsidRPr="0032262C" w:rsidRDefault="00793CA6" w:rsidP="00165138">
            <w:pPr>
              <w:rPr>
                <w:rFonts w:ascii="Arial" w:hAnsi="Arial" w:cs="Arial"/>
                <w:highlight w:val="lightGray"/>
              </w:rPr>
            </w:pPr>
            <w:r w:rsidRPr="0032262C">
              <w:rPr>
                <w:rFonts w:ascii="Arial" w:hAnsi="Arial" w:cs="Arial"/>
                <w:highlight w:val="lightGray"/>
              </w:rPr>
              <w:t>Diagnosis of epilepsy</w:t>
            </w:r>
          </w:p>
        </w:tc>
        <w:tc>
          <w:tcPr>
            <w:tcW w:w="4785" w:type="dxa"/>
            <w:tcMar>
              <w:left w:w="0" w:type="dxa"/>
              <w:right w:w="0" w:type="dxa"/>
            </w:tcMar>
          </w:tcPr>
          <w:p w14:paraId="58B84C80" w14:textId="77777777" w:rsidR="00793CA6" w:rsidRPr="0032262C" w:rsidRDefault="00793CA6" w:rsidP="00165138">
            <w:pPr>
              <w:rPr>
                <w:rFonts w:ascii="Arial" w:hAnsi="Arial" w:cs="Arial"/>
                <w:highlight w:val="lightGray"/>
              </w:rPr>
            </w:pPr>
            <w:r w:rsidRPr="0032262C">
              <w:rPr>
                <w:rFonts w:ascii="Arial" w:hAnsi="Arial" w:cs="Arial"/>
                <w:highlight w:val="lightGray"/>
              </w:rPr>
              <w:t>Self-report</w:t>
            </w:r>
          </w:p>
        </w:tc>
      </w:tr>
      <w:tr w:rsidR="0037547D" w:rsidRPr="0032262C" w14:paraId="6F78C464" w14:textId="77777777" w:rsidTr="00165138">
        <w:tc>
          <w:tcPr>
            <w:tcW w:w="2268" w:type="dxa"/>
            <w:tcMar>
              <w:left w:w="0" w:type="dxa"/>
              <w:right w:w="0" w:type="dxa"/>
            </w:tcMar>
          </w:tcPr>
          <w:p w14:paraId="4962B7DD" w14:textId="56B5A94A" w:rsidR="0037547D" w:rsidRPr="0032262C" w:rsidRDefault="0037547D" w:rsidP="00165138">
            <w:pPr>
              <w:rPr>
                <w:rFonts w:ascii="Arial" w:hAnsi="Arial" w:cs="Arial"/>
                <w:highlight w:val="lightGray"/>
              </w:rPr>
            </w:pPr>
            <w:r w:rsidRPr="0032262C">
              <w:rPr>
                <w:rFonts w:ascii="Arial" w:hAnsi="Arial" w:cs="Arial"/>
                <w:highlight w:val="lightGray"/>
              </w:rPr>
              <w:t>Recreational drug use</w:t>
            </w:r>
          </w:p>
        </w:tc>
        <w:tc>
          <w:tcPr>
            <w:tcW w:w="2694" w:type="dxa"/>
            <w:tcMar>
              <w:left w:w="0" w:type="dxa"/>
              <w:right w:w="0" w:type="dxa"/>
            </w:tcMar>
          </w:tcPr>
          <w:p w14:paraId="6B3465EF" w14:textId="02875C51" w:rsidR="0037547D" w:rsidRPr="0032262C" w:rsidRDefault="0037547D" w:rsidP="00165138">
            <w:pPr>
              <w:rPr>
                <w:rFonts w:ascii="Arial" w:hAnsi="Arial" w:cs="Arial"/>
                <w:highlight w:val="lightGray"/>
              </w:rPr>
            </w:pPr>
            <w:r w:rsidRPr="0032262C">
              <w:rPr>
                <w:rFonts w:ascii="Arial" w:hAnsi="Arial" w:cs="Arial"/>
                <w:highlight w:val="lightGray"/>
              </w:rPr>
              <w:t>Use of recreational drugs</w:t>
            </w:r>
          </w:p>
        </w:tc>
        <w:tc>
          <w:tcPr>
            <w:tcW w:w="4785" w:type="dxa"/>
            <w:tcMar>
              <w:left w:w="0" w:type="dxa"/>
              <w:right w:w="0" w:type="dxa"/>
            </w:tcMar>
          </w:tcPr>
          <w:p w14:paraId="54377B0F" w14:textId="28D72FE3" w:rsidR="0037547D" w:rsidRPr="0032262C" w:rsidRDefault="0037547D" w:rsidP="00165138">
            <w:pPr>
              <w:rPr>
                <w:rFonts w:ascii="Arial" w:hAnsi="Arial" w:cs="Arial"/>
                <w:highlight w:val="lightGray"/>
              </w:rPr>
            </w:pPr>
            <w:r w:rsidRPr="0032262C">
              <w:rPr>
                <w:rFonts w:ascii="Arial" w:hAnsi="Arial" w:cs="Arial"/>
                <w:highlight w:val="lightGray"/>
              </w:rPr>
              <w:t>Self-report</w:t>
            </w:r>
          </w:p>
        </w:tc>
      </w:tr>
      <w:tr w:rsidR="00793CA6" w:rsidRPr="0032262C" w14:paraId="778F5A90" w14:textId="77777777" w:rsidTr="00165138">
        <w:tc>
          <w:tcPr>
            <w:tcW w:w="2268" w:type="dxa"/>
            <w:tcMar>
              <w:left w:w="0" w:type="dxa"/>
              <w:right w:w="0" w:type="dxa"/>
            </w:tcMar>
          </w:tcPr>
          <w:p w14:paraId="24BC43C5" w14:textId="77777777" w:rsidR="00793CA6" w:rsidRPr="0032262C" w:rsidRDefault="00793CA6" w:rsidP="00165138">
            <w:pPr>
              <w:rPr>
                <w:rFonts w:ascii="Arial" w:hAnsi="Arial" w:cs="Arial"/>
                <w:highlight w:val="lightGray"/>
              </w:rPr>
            </w:pPr>
            <w:r w:rsidRPr="0032262C">
              <w:rPr>
                <w:rFonts w:ascii="Arial" w:hAnsi="Arial" w:cs="Arial"/>
                <w:highlight w:val="lightGray"/>
              </w:rPr>
              <w:t>Substance abuse</w:t>
            </w:r>
          </w:p>
        </w:tc>
        <w:tc>
          <w:tcPr>
            <w:tcW w:w="2694" w:type="dxa"/>
            <w:tcMar>
              <w:left w:w="0" w:type="dxa"/>
              <w:right w:w="0" w:type="dxa"/>
            </w:tcMar>
          </w:tcPr>
          <w:p w14:paraId="6580A073" w14:textId="77777777" w:rsidR="00793CA6" w:rsidRPr="0032262C" w:rsidRDefault="00793CA6" w:rsidP="00165138">
            <w:pPr>
              <w:rPr>
                <w:rFonts w:ascii="Arial" w:hAnsi="Arial" w:cs="Arial"/>
                <w:highlight w:val="lightGray"/>
              </w:rPr>
            </w:pPr>
            <w:r w:rsidRPr="0032262C">
              <w:rPr>
                <w:rFonts w:ascii="Arial" w:hAnsi="Arial" w:cs="Arial"/>
                <w:highlight w:val="lightGray"/>
              </w:rPr>
              <w:t>Excessive alcohol use</w:t>
            </w:r>
          </w:p>
        </w:tc>
        <w:tc>
          <w:tcPr>
            <w:tcW w:w="4785" w:type="dxa"/>
            <w:tcMar>
              <w:left w:w="0" w:type="dxa"/>
              <w:right w:w="0" w:type="dxa"/>
            </w:tcMar>
          </w:tcPr>
          <w:p w14:paraId="12984B59" w14:textId="77777777" w:rsidR="00793CA6" w:rsidRPr="0032262C" w:rsidRDefault="00793CA6" w:rsidP="00165138">
            <w:pPr>
              <w:rPr>
                <w:rFonts w:ascii="Arial" w:hAnsi="Arial" w:cs="Arial"/>
                <w:highlight w:val="lightGray"/>
              </w:rPr>
            </w:pPr>
            <w:r w:rsidRPr="0032262C">
              <w:rPr>
                <w:rFonts w:ascii="Arial" w:hAnsi="Arial" w:cs="Arial"/>
                <w:highlight w:val="lightGray"/>
              </w:rPr>
              <w:t>AUDIT</w:t>
            </w:r>
          </w:p>
        </w:tc>
      </w:tr>
      <w:tr w:rsidR="00793CA6" w:rsidRPr="0032262C" w14:paraId="5D27D52F" w14:textId="77777777" w:rsidTr="00165138">
        <w:tc>
          <w:tcPr>
            <w:tcW w:w="2268" w:type="dxa"/>
            <w:tcMar>
              <w:left w:w="0" w:type="dxa"/>
              <w:right w:w="0" w:type="dxa"/>
            </w:tcMar>
          </w:tcPr>
          <w:p w14:paraId="51924038" w14:textId="77777777" w:rsidR="00793CA6" w:rsidRPr="0032262C" w:rsidRDefault="00793CA6" w:rsidP="00165138">
            <w:pPr>
              <w:rPr>
                <w:rFonts w:ascii="Arial" w:hAnsi="Arial" w:cs="Arial"/>
                <w:highlight w:val="lightGray"/>
              </w:rPr>
            </w:pPr>
            <w:r w:rsidRPr="0032262C">
              <w:rPr>
                <w:rFonts w:ascii="Arial" w:hAnsi="Arial" w:cs="Arial"/>
                <w:highlight w:val="lightGray"/>
              </w:rPr>
              <w:t>Sleep</w:t>
            </w:r>
          </w:p>
        </w:tc>
        <w:tc>
          <w:tcPr>
            <w:tcW w:w="2694" w:type="dxa"/>
            <w:tcMar>
              <w:left w:w="0" w:type="dxa"/>
              <w:right w:w="0" w:type="dxa"/>
            </w:tcMar>
          </w:tcPr>
          <w:p w14:paraId="72B6928F" w14:textId="77777777" w:rsidR="00793CA6" w:rsidRPr="0032262C" w:rsidRDefault="00793CA6" w:rsidP="00165138">
            <w:pPr>
              <w:rPr>
                <w:rFonts w:ascii="Arial" w:hAnsi="Arial" w:cs="Arial"/>
                <w:highlight w:val="lightGray"/>
              </w:rPr>
            </w:pPr>
            <w:r w:rsidRPr="0032262C">
              <w:rPr>
                <w:rFonts w:ascii="Arial" w:hAnsi="Arial" w:cs="Arial"/>
                <w:highlight w:val="lightGray"/>
              </w:rPr>
              <w:t>Poor sleep quality</w:t>
            </w:r>
          </w:p>
        </w:tc>
        <w:tc>
          <w:tcPr>
            <w:tcW w:w="4785" w:type="dxa"/>
            <w:tcMar>
              <w:left w:w="0" w:type="dxa"/>
              <w:right w:w="0" w:type="dxa"/>
            </w:tcMar>
          </w:tcPr>
          <w:p w14:paraId="61217F91" w14:textId="77777777" w:rsidR="00793CA6" w:rsidRPr="0032262C" w:rsidRDefault="00793CA6" w:rsidP="00165138">
            <w:pPr>
              <w:rPr>
                <w:rFonts w:ascii="Arial" w:hAnsi="Arial" w:cs="Arial"/>
                <w:highlight w:val="lightGray"/>
              </w:rPr>
            </w:pPr>
            <w:r w:rsidRPr="0032262C">
              <w:rPr>
                <w:rFonts w:ascii="Arial" w:hAnsi="Arial" w:cs="Arial"/>
                <w:highlight w:val="lightGray"/>
              </w:rPr>
              <w:t>PSQI &gt;5</w:t>
            </w:r>
          </w:p>
        </w:tc>
      </w:tr>
      <w:tr w:rsidR="00793CA6" w:rsidRPr="0032262C" w14:paraId="7BE46395" w14:textId="77777777" w:rsidTr="00165138">
        <w:tc>
          <w:tcPr>
            <w:tcW w:w="2268" w:type="dxa"/>
            <w:tcMar>
              <w:left w:w="0" w:type="dxa"/>
              <w:right w:w="0" w:type="dxa"/>
            </w:tcMar>
          </w:tcPr>
          <w:p w14:paraId="5C2A6169" w14:textId="77777777" w:rsidR="00793CA6" w:rsidRPr="0032262C" w:rsidRDefault="00793CA6" w:rsidP="00165138">
            <w:pPr>
              <w:rPr>
                <w:rFonts w:ascii="Arial" w:hAnsi="Arial" w:cs="Arial"/>
                <w:highlight w:val="lightGray"/>
              </w:rPr>
            </w:pPr>
            <w:r w:rsidRPr="0032262C">
              <w:rPr>
                <w:rFonts w:ascii="Arial" w:hAnsi="Arial" w:cs="Arial"/>
                <w:highlight w:val="lightGray"/>
              </w:rPr>
              <w:t>Chronotype</w:t>
            </w:r>
          </w:p>
        </w:tc>
        <w:tc>
          <w:tcPr>
            <w:tcW w:w="2694" w:type="dxa"/>
            <w:tcMar>
              <w:left w:w="0" w:type="dxa"/>
              <w:right w:w="0" w:type="dxa"/>
            </w:tcMar>
          </w:tcPr>
          <w:p w14:paraId="60E7E437" w14:textId="77777777" w:rsidR="00793CA6" w:rsidRPr="0032262C" w:rsidRDefault="00793CA6" w:rsidP="00165138">
            <w:pPr>
              <w:rPr>
                <w:rFonts w:ascii="Arial" w:hAnsi="Arial" w:cs="Arial"/>
                <w:highlight w:val="lightGray"/>
              </w:rPr>
            </w:pPr>
            <w:r w:rsidRPr="0032262C">
              <w:rPr>
                <w:rFonts w:ascii="Arial" w:hAnsi="Arial" w:cs="Arial"/>
                <w:highlight w:val="lightGray"/>
              </w:rPr>
              <w:t>Extreme chronotype</w:t>
            </w:r>
          </w:p>
        </w:tc>
        <w:tc>
          <w:tcPr>
            <w:tcW w:w="4785" w:type="dxa"/>
            <w:tcMar>
              <w:left w:w="0" w:type="dxa"/>
              <w:right w:w="0" w:type="dxa"/>
            </w:tcMar>
          </w:tcPr>
          <w:p w14:paraId="3B2B0179" w14:textId="77777777" w:rsidR="00793CA6" w:rsidRPr="0032262C" w:rsidRDefault="00793CA6" w:rsidP="00165138">
            <w:pPr>
              <w:rPr>
                <w:rFonts w:ascii="Arial" w:hAnsi="Arial" w:cs="Arial"/>
                <w:highlight w:val="lightGray"/>
              </w:rPr>
            </w:pPr>
            <w:r w:rsidRPr="0032262C">
              <w:rPr>
                <w:rFonts w:ascii="Arial" w:hAnsi="Arial" w:cs="Arial"/>
                <w:highlight w:val="lightGray"/>
              </w:rPr>
              <w:t>MEQ</w:t>
            </w:r>
          </w:p>
        </w:tc>
      </w:tr>
      <w:tr w:rsidR="00793CA6" w:rsidRPr="0032262C" w14:paraId="5C00DA4F" w14:textId="77777777" w:rsidTr="00165138">
        <w:tc>
          <w:tcPr>
            <w:tcW w:w="2268" w:type="dxa"/>
            <w:tcMar>
              <w:left w:w="0" w:type="dxa"/>
              <w:right w:w="0" w:type="dxa"/>
            </w:tcMar>
          </w:tcPr>
          <w:p w14:paraId="03CD492A" w14:textId="77777777" w:rsidR="00793CA6" w:rsidRPr="0032262C" w:rsidRDefault="00793CA6" w:rsidP="00165138">
            <w:pPr>
              <w:rPr>
                <w:rFonts w:ascii="Arial" w:hAnsi="Arial" w:cs="Arial"/>
                <w:highlight w:val="lightGray"/>
              </w:rPr>
            </w:pPr>
            <w:r w:rsidRPr="0032262C">
              <w:rPr>
                <w:rFonts w:ascii="Arial" w:hAnsi="Arial" w:cs="Arial"/>
                <w:highlight w:val="lightGray"/>
              </w:rPr>
              <w:t>Shift work</w:t>
            </w:r>
          </w:p>
        </w:tc>
        <w:tc>
          <w:tcPr>
            <w:tcW w:w="2694" w:type="dxa"/>
            <w:tcMar>
              <w:left w:w="0" w:type="dxa"/>
              <w:right w:w="0" w:type="dxa"/>
            </w:tcMar>
          </w:tcPr>
          <w:p w14:paraId="757C7173" w14:textId="77777777" w:rsidR="00793CA6" w:rsidRPr="0032262C" w:rsidRDefault="00793CA6" w:rsidP="00165138">
            <w:pPr>
              <w:rPr>
                <w:rFonts w:ascii="Arial" w:hAnsi="Arial" w:cs="Arial"/>
                <w:highlight w:val="lightGray"/>
              </w:rPr>
            </w:pPr>
            <w:r w:rsidRPr="0032262C">
              <w:rPr>
                <w:rFonts w:ascii="Arial" w:hAnsi="Arial" w:cs="Arial"/>
                <w:highlight w:val="lightGray"/>
              </w:rPr>
              <w:t>No shift work in the past 3 months</w:t>
            </w:r>
          </w:p>
        </w:tc>
        <w:tc>
          <w:tcPr>
            <w:tcW w:w="4785" w:type="dxa"/>
            <w:tcMar>
              <w:left w:w="0" w:type="dxa"/>
              <w:right w:w="0" w:type="dxa"/>
            </w:tcMar>
          </w:tcPr>
          <w:p w14:paraId="42193486" w14:textId="77777777" w:rsidR="00793CA6" w:rsidRPr="0032262C" w:rsidRDefault="00793CA6" w:rsidP="00165138">
            <w:pPr>
              <w:rPr>
                <w:rFonts w:ascii="Arial" w:hAnsi="Arial" w:cs="Arial"/>
                <w:highlight w:val="lightGray"/>
              </w:rPr>
            </w:pPr>
            <w:r w:rsidRPr="0032262C">
              <w:rPr>
                <w:rFonts w:ascii="Arial" w:hAnsi="Arial" w:cs="Arial"/>
                <w:highlight w:val="lightGray"/>
              </w:rPr>
              <w:t>Self-report</w:t>
            </w:r>
          </w:p>
        </w:tc>
      </w:tr>
      <w:tr w:rsidR="00793CA6" w:rsidRPr="0032262C" w14:paraId="4E2B2EA8" w14:textId="77777777" w:rsidTr="00165138">
        <w:tc>
          <w:tcPr>
            <w:tcW w:w="2268" w:type="dxa"/>
            <w:tcMar>
              <w:left w:w="0" w:type="dxa"/>
              <w:right w:w="0" w:type="dxa"/>
            </w:tcMar>
          </w:tcPr>
          <w:p w14:paraId="27C3FC8A" w14:textId="77777777" w:rsidR="00793CA6" w:rsidRPr="0032262C" w:rsidRDefault="00793CA6" w:rsidP="00165138">
            <w:pPr>
              <w:rPr>
                <w:rFonts w:ascii="Arial" w:hAnsi="Arial" w:cs="Arial"/>
                <w:highlight w:val="lightGray"/>
              </w:rPr>
            </w:pPr>
            <w:r w:rsidRPr="0032262C">
              <w:rPr>
                <w:rFonts w:ascii="Arial" w:hAnsi="Arial" w:cs="Arial"/>
                <w:highlight w:val="lightGray"/>
              </w:rPr>
              <w:t>Time zone travel</w:t>
            </w:r>
          </w:p>
        </w:tc>
        <w:tc>
          <w:tcPr>
            <w:tcW w:w="2694" w:type="dxa"/>
            <w:tcMar>
              <w:left w:w="0" w:type="dxa"/>
              <w:right w:w="0" w:type="dxa"/>
            </w:tcMar>
          </w:tcPr>
          <w:p w14:paraId="24BC0CEE" w14:textId="77777777" w:rsidR="00793CA6" w:rsidRPr="0032262C" w:rsidRDefault="00793CA6" w:rsidP="00165138">
            <w:pPr>
              <w:rPr>
                <w:rFonts w:ascii="Arial" w:hAnsi="Arial" w:cs="Arial"/>
                <w:highlight w:val="lightGray"/>
              </w:rPr>
            </w:pPr>
            <w:r w:rsidRPr="0032262C">
              <w:rPr>
                <w:rFonts w:ascii="Arial" w:hAnsi="Arial" w:cs="Arial"/>
                <w:highlight w:val="lightGray"/>
              </w:rPr>
              <w:t>No inter-time zone travel in the past 3 months</w:t>
            </w:r>
          </w:p>
        </w:tc>
        <w:tc>
          <w:tcPr>
            <w:tcW w:w="4785" w:type="dxa"/>
            <w:tcMar>
              <w:left w:w="0" w:type="dxa"/>
              <w:right w:w="0" w:type="dxa"/>
            </w:tcMar>
          </w:tcPr>
          <w:p w14:paraId="5D48D549" w14:textId="77777777" w:rsidR="00793CA6" w:rsidRPr="0032262C" w:rsidRDefault="00793CA6" w:rsidP="00165138">
            <w:pPr>
              <w:rPr>
                <w:rFonts w:ascii="Arial" w:hAnsi="Arial" w:cs="Arial"/>
                <w:highlight w:val="lightGray"/>
              </w:rPr>
            </w:pPr>
            <w:r w:rsidRPr="0032262C">
              <w:rPr>
                <w:rFonts w:ascii="Arial" w:hAnsi="Arial" w:cs="Arial"/>
                <w:highlight w:val="lightGray"/>
              </w:rPr>
              <w:t>Self-report</w:t>
            </w:r>
          </w:p>
        </w:tc>
      </w:tr>
      <w:tr w:rsidR="00793CA6" w:rsidRPr="0076199F" w14:paraId="2D29BD0B" w14:textId="77777777" w:rsidTr="00165138">
        <w:tc>
          <w:tcPr>
            <w:tcW w:w="2268" w:type="dxa"/>
            <w:tcMar>
              <w:left w:w="0" w:type="dxa"/>
              <w:right w:w="0" w:type="dxa"/>
            </w:tcMar>
          </w:tcPr>
          <w:p w14:paraId="69A9B467" w14:textId="77777777" w:rsidR="00793CA6" w:rsidRPr="00FD4EF8" w:rsidRDefault="00793CA6" w:rsidP="00165138">
            <w:pPr>
              <w:rPr>
                <w:rFonts w:ascii="Arial" w:hAnsi="Arial" w:cs="Arial"/>
              </w:rPr>
            </w:pPr>
          </w:p>
        </w:tc>
        <w:tc>
          <w:tcPr>
            <w:tcW w:w="2694" w:type="dxa"/>
            <w:tcMar>
              <w:left w:w="0" w:type="dxa"/>
              <w:right w:w="0" w:type="dxa"/>
            </w:tcMar>
          </w:tcPr>
          <w:p w14:paraId="2E7AB74C" w14:textId="77777777" w:rsidR="00793CA6" w:rsidRPr="00FD4EF8" w:rsidRDefault="00793CA6" w:rsidP="00165138">
            <w:pPr>
              <w:rPr>
                <w:rFonts w:ascii="Arial" w:hAnsi="Arial" w:cs="Arial"/>
              </w:rPr>
            </w:pPr>
          </w:p>
        </w:tc>
        <w:tc>
          <w:tcPr>
            <w:tcW w:w="4785" w:type="dxa"/>
            <w:tcMar>
              <w:left w:w="0" w:type="dxa"/>
              <w:right w:w="0" w:type="dxa"/>
            </w:tcMar>
          </w:tcPr>
          <w:p w14:paraId="34D6BD52" w14:textId="77777777" w:rsidR="00793CA6" w:rsidRPr="00FD4EF8" w:rsidRDefault="00793CA6" w:rsidP="00165138">
            <w:pPr>
              <w:rPr>
                <w:rFonts w:ascii="Arial" w:hAnsi="Arial" w:cs="Arial"/>
              </w:rPr>
            </w:pPr>
          </w:p>
        </w:tc>
      </w:tr>
    </w:tbl>
    <w:p w14:paraId="71FFE3AF" w14:textId="608FF0CE" w:rsidR="00836FE8" w:rsidRPr="00FD4EF8" w:rsidRDefault="00836FE8" w:rsidP="005A2397">
      <w:pPr>
        <w:pStyle w:val="Heading2"/>
        <w:jc w:val="both"/>
        <w:rPr>
          <w:rFonts w:ascii="Arial" w:hAnsi="Arial" w:cs="Arial"/>
        </w:rPr>
      </w:pPr>
      <w:bookmarkStart w:id="28" w:name="_Toc119616731"/>
      <w:r w:rsidRPr="00FD4EF8">
        <w:rPr>
          <w:rFonts w:ascii="Arial" w:hAnsi="Arial" w:cs="Arial"/>
        </w:rPr>
        <w:t>Recruitment</w:t>
      </w:r>
      <w:bookmarkEnd w:id="28"/>
    </w:p>
    <w:p w14:paraId="6EE1725E" w14:textId="041813D3" w:rsidR="00836FE8" w:rsidRPr="00FD4EF8" w:rsidRDefault="008E04C3" w:rsidP="005A2397">
      <w:pPr>
        <w:jc w:val="both"/>
        <w:rPr>
          <w:rFonts w:ascii="Arial" w:hAnsi="Arial" w:cs="Arial"/>
        </w:rPr>
      </w:pPr>
      <w:r w:rsidRPr="0032262C">
        <w:rPr>
          <w:rFonts w:ascii="Arial" w:hAnsi="Arial" w:cs="Arial"/>
          <w:highlight w:val="lightGray"/>
        </w:rPr>
        <w:t xml:space="preserve">We will recruit participants through a variety of means. This will include a multi-modal strategy using fliers, posters, advertisements placed in local newspapers and other outlets, as well as ads placed on the internet. Additionally, participants will be recruited through the MPI Experiment Participant Recruiting System </w:t>
      </w:r>
      <w:proofErr w:type="spellStart"/>
      <w:r w:rsidRPr="0032262C">
        <w:rPr>
          <w:rFonts w:ascii="Arial" w:hAnsi="Arial" w:cs="Arial"/>
          <w:i/>
          <w:iCs/>
          <w:highlight w:val="lightGray"/>
        </w:rPr>
        <w:t>banto</w:t>
      </w:r>
      <w:proofErr w:type="spellEnd"/>
      <w:r w:rsidRPr="0032262C">
        <w:rPr>
          <w:rFonts w:ascii="Arial" w:hAnsi="Arial" w:cs="Arial"/>
          <w:highlight w:val="lightGray"/>
        </w:rPr>
        <w:t>.</w:t>
      </w:r>
    </w:p>
    <w:p w14:paraId="3812D9A6" w14:textId="221272CF" w:rsidR="00836FE8" w:rsidRPr="00FD4EF8" w:rsidRDefault="00836FE8" w:rsidP="005A2397">
      <w:pPr>
        <w:pStyle w:val="Heading2"/>
        <w:jc w:val="both"/>
        <w:rPr>
          <w:rFonts w:ascii="Arial" w:hAnsi="Arial" w:cs="Arial"/>
        </w:rPr>
      </w:pPr>
      <w:bookmarkStart w:id="29" w:name="_Toc119616732"/>
      <w:r w:rsidRPr="00FD4EF8">
        <w:rPr>
          <w:rFonts w:ascii="Arial" w:hAnsi="Arial" w:cs="Arial"/>
        </w:rPr>
        <w:t>Sample size</w:t>
      </w:r>
      <w:bookmarkEnd w:id="29"/>
    </w:p>
    <w:p w14:paraId="769C1990" w14:textId="45DF2AE1" w:rsidR="00836FE8" w:rsidRPr="00FD4EF8" w:rsidRDefault="008E04C3" w:rsidP="005A2397">
      <w:pPr>
        <w:jc w:val="both"/>
        <w:rPr>
          <w:rFonts w:ascii="Arial" w:hAnsi="Arial" w:cs="Arial"/>
        </w:rPr>
      </w:pPr>
      <w:r w:rsidRPr="0032262C">
        <w:rPr>
          <w:rFonts w:ascii="Arial" w:hAnsi="Arial" w:cs="Arial"/>
          <w:highlight w:val="lightGray"/>
        </w:rPr>
        <w:t xml:space="preserve">In this study, we will be following a strong within-subjects design, where each participant participates in a series of conditions, including serving as their own control. </w:t>
      </w:r>
      <w:r w:rsidR="00EF0268" w:rsidRPr="0032262C">
        <w:rPr>
          <w:rFonts w:ascii="Arial" w:hAnsi="Arial" w:cs="Arial"/>
          <w:highlight w:val="lightGray"/>
        </w:rPr>
        <w:t>We expect to run this study in a total of 48 participants.</w:t>
      </w:r>
    </w:p>
    <w:p w14:paraId="121E85DE" w14:textId="6410A242" w:rsidR="00836FE8" w:rsidRPr="00FD4EF8" w:rsidRDefault="00836FE8" w:rsidP="005A2397">
      <w:pPr>
        <w:pStyle w:val="Heading1"/>
        <w:jc w:val="both"/>
        <w:rPr>
          <w:rFonts w:ascii="Arial" w:hAnsi="Arial" w:cs="Arial"/>
        </w:rPr>
      </w:pPr>
      <w:bookmarkStart w:id="30" w:name="_Toc119616733"/>
      <w:r w:rsidRPr="00FD4EF8">
        <w:rPr>
          <w:rFonts w:ascii="Arial" w:hAnsi="Arial" w:cs="Arial"/>
        </w:rPr>
        <w:t>Protocol</w:t>
      </w:r>
      <w:bookmarkEnd w:id="30"/>
    </w:p>
    <w:p w14:paraId="6D2D9E8F" w14:textId="2BCEC106" w:rsidR="007069E8" w:rsidRPr="00FD4EF8" w:rsidRDefault="007069E8" w:rsidP="005A2397">
      <w:pPr>
        <w:pStyle w:val="Heading2"/>
        <w:jc w:val="both"/>
        <w:rPr>
          <w:rFonts w:ascii="Arial" w:hAnsi="Arial" w:cs="Arial"/>
        </w:rPr>
      </w:pPr>
      <w:bookmarkStart w:id="31" w:name="_Toc119616734"/>
      <w:r w:rsidRPr="00FD4EF8">
        <w:rPr>
          <w:rFonts w:ascii="Arial" w:hAnsi="Arial" w:cs="Arial"/>
        </w:rPr>
        <w:t>Overview</w:t>
      </w:r>
      <w:bookmarkEnd w:id="31"/>
    </w:p>
    <w:p w14:paraId="21B5EC7F" w14:textId="16338453" w:rsidR="002E0DB7" w:rsidRPr="00FD4EF8" w:rsidRDefault="00540FE0" w:rsidP="00FD4EF8">
      <w:pPr>
        <w:jc w:val="both"/>
        <w:rPr>
          <w:rFonts w:ascii="Arial" w:hAnsi="Arial" w:cs="Arial"/>
        </w:rPr>
      </w:pPr>
      <w:r w:rsidRPr="0032262C">
        <w:rPr>
          <w:rFonts w:ascii="Arial" w:hAnsi="Arial" w:cs="Arial"/>
          <w:highlight w:val="lightGray"/>
        </w:rPr>
        <w:t xml:space="preserve">The study has a series of components, spread into screening, pre-laboratory measurements, and laboratory measurements. The purpose of screening is to identify participants and evaluate their suitability for the study against a series of selection criteria. Once enrolled in the study, participants will complete a series of pre-laboratory measurements, including actigraphy and sleep-wake stabilisation, which they will complete from </w:t>
      </w:r>
      <w:r w:rsidR="00B1374B" w:rsidRPr="0032262C">
        <w:rPr>
          <w:rFonts w:ascii="Arial" w:hAnsi="Arial" w:cs="Arial"/>
          <w:highlight w:val="lightGray"/>
        </w:rPr>
        <w:t>one</w:t>
      </w:r>
      <w:r w:rsidRPr="0032262C">
        <w:rPr>
          <w:rFonts w:ascii="Arial" w:hAnsi="Arial" w:cs="Arial"/>
          <w:highlight w:val="lightGray"/>
        </w:rPr>
        <w:t xml:space="preserve"> week prior to the first session to the last session.</w:t>
      </w:r>
    </w:p>
    <w:p w14:paraId="18D3804A" w14:textId="193B1C70" w:rsidR="0005149C" w:rsidRPr="00FD4EF8" w:rsidRDefault="006169C4" w:rsidP="005A2397">
      <w:pPr>
        <w:pStyle w:val="Heading2"/>
        <w:jc w:val="both"/>
        <w:rPr>
          <w:rFonts w:ascii="Arial" w:hAnsi="Arial" w:cs="Arial"/>
        </w:rPr>
      </w:pPr>
      <w:bookmarkStart w:id="32" w:name="_Toc119616735"/>
      <w:r w:rsidRPr="00FD4EF8">
        <w:rPr>
          <w:rFonts w:ascii="Arial" w:hAnsi="Arial" w:cs="Arial"/>
        </w:rPr>
        <w:t>Screening</w:t>
      </w:r>
      <w:bookmarkEnd w:id="32"/>
    </w:p>
    <w:p w14:paraId="3618B1BF" w14:textId="03D8B6C0" w:rsidR="001E6B90" w:rsidRPr="00FD4EF8" w:rsidRDefault="001E6B90" w:rsidP="005A2397">
      <w:pPr>
        <w:pStyle w:val="Heading3"/>
        <w:jc w:val="both"/>
        <w:rPr>
          <w:rFonts w:ascii="Arial" w:hAnsi="Arial" w:cs="Arial"/>
        </w:rPr>
      </w:pPr>
      <w:bookmarkStart w:id="33" w:name="_Toc119616736"/>
      <w:r w:rsidRPr="00FD4EF8">
        <w:rPr>
          <w:rFonts w:ascii="Arial" w:hAnsi="Arial" w:cs="Arial"/>
        </w:rPr>
        <w:t>Demographic variables</w:t>
      </w:r>
      <w:bookmarkEnd w:id="33"/>
    </w:p>
    <w:p w14:paraId="2BE79308" w14:textId="7FCB5F5F" w:rsidR="001E6B90" w:rsidRPr="00FD4EF8" w:rsidRDefault="001E6B90" w:rsidP="005A2397">
      <w:pPr>
        <w:jc w:val="both"/>
        <w:rPr>
          <w:rFonts w:ascii="Arial" w:hAnsi="Arial" w:cs="Arial"/>
        </w:rPr>
      </w:pPr>
      <w:r w:rsidRPr="0032262C">
        <w:rPr>
          <w:rFonts w:ascii="Arial" w:hAnsi="Arial" w:cs="Arial"/>
          <w:highlight w:val="lightGray"/>
        </w:rPr>
        <w:t xml:space="preserve">At screening, we will ask participants for their age, </w:t>
      </w:r>
      <w:proofErr w:type="gramStart"/>
      <w:r w:rsidRPr="0032262C">
        <w:rPr>
          <w:rFonts w:ascii="Arial" w:hAnsi="Arial" w:cs="Arial"/>
          <w:highlight w:val="lightGray"/>
        </w:rPr>
        <w:t>sex</w:t>
      </w:r>
      <w:proofErr w:type="gramEnd"/>
      <w:r w:rsidRPr="0032262C">
        <w:rPr>
          <w:rFonts w:ascii="Arial" w:hAnsi="Arial" w:cs="Arial"/>
          <w:highlight w:val="lightGray"/>
        </w:rPr>
        <w:t xml:space="preserve"> and gender identity.</w:t>
      </w:r>
      <w:r w:rsidRPr="00FD4EF8">
        <w:rPr>
          <w:rFonts w:ascii="Arial" w:hAnsi="Arial" w:cs="Arial"/>
        </w:rPr>
        <w:t xml:space="preserve"> </w:t>
      </w:r>
    </w:p>
    <w:p w14:paraId="3816BB38" w14:textId="3F64D9F1" w:rsidR="00A8670C" w:rsidRPr="00FD4EF8" w:rsidRDefault="00A8670C" w:rsidP="005A2397">
      <w:pPr>
        <w:pStyle w:val="Heading3"/>
        <w:jc w:val="both"/>
        <w:rPr>
          <w:rFonts w:ascii="Arial" w:hAnsi="Arial" w:cs="Arial"/>
        </w:rPr>
      </w:pPr>
      <w:bookmarkStart w:id="34" w:name="_Toc119616737"/>
      <w:r w:rsidRPr="00FD4EF8">
        <w:rPr>
          <w:rFonts w:ascii="Arial" w:hAnsi="Arial" w:cs="Arial"/>
        </w:rPr>
        <w:t>Health variables</w:t>
      </w:r>
      <w:bookmarkEnd w:id="34"/>
    </w:p>
    <w:p w14:paraId="1B09BB02" w14:textId="187F13B8" w:rsidR="00A8670C" w:rsidRPr="00FD4EF8" w:rsidRDefault="00A8670C" w:rsidP="005A2397">
      <w:pPr>
        <w:jc w:val="both"/>
        <w:rPr>
          <w:rFonts w:ascii="Arial" w:hAnsi="Arial" w:cs="Arial"/>
        </w:rPr>
      </w:pPr>
      <w:r w:rsidRPr="0032262C">
        <w:rPr>
          <w:rFonts w:ascii="Arial" w:hAnsi="Arial" w:cs="Arial"/>
          <w:highlight w:val="lightGray"/>
        </w:rPr>
        <w:t>Physical health</w:t>
      </w:r>
      <w:r w:rsidR="00263D47" w:rsidRPr="0032262C">
        <w:rPr>
          <w:rFonts w:ascii="Arial" w:hAnsi="Arial" w:cs="Arial"/>
          <w:highlight w:val="lightGray"/>
        </w:rPr>
        <w:t xml:space="preserve"> will be assessed using a self-report, along with a</w:t>
      </w:r>
      <w:r w:rsidR="002B1D51" w:rsidRPr="0032262C">
        <w:rPr>
          <w:rFonts w:ascii="Arial" w:hAnsi="Arial" w:cs="Arial"/>
          <w:highlight w:val="lightGray"/>
        </w:rPr>
        <w:t xml:space="preserve">n </w:t>
      </w:r>
      <w:r w:rsidR="00263D47" w:rsidRPr="0032262C">
        <w:rPr>
          <w:rFonts w:ascii="Arial" w:hAnsi="Arial" w:cs="Arial"/>
          <w:highlight w:val="lightGray"/>
        </w:rPr>
        <w:t xml:space="preserve">examination by </w:t>
      </w:r>
      <w:r w:rsidR="002B1D51" w:rsidRPr="0032262C">
        <w:rPr>
          <w:rFonts w:ascii="Arial" w:hAnsi="Arial" w:cs="Arial"/>
          <w:highlight w:val="lightGray"/>
        </w:rPr>
        <w:t>clinical study staff.</w:t>
      </w:r>
      <w:r w:rsidR="00B62052" w:rsidRPr="0032262C">
        <w:rPr>
          <w:rFonts w:ascii="Arial" w:hAnsi="Arial" w:cs="Arial"/>
          <w:highlight w:val="lightGray"/>
        </w:rPr>
        <w:t xml:space="preserve"> We will ask participants whether they are taking any medication, are smoking or have a diagnosis of epilepsy.</w:t>
      </w:r>
    </w:p>
    <w:p w14:paraId="0662A9CB" w14:textId="71462601" w:rsidR="006C4BEC" w:rsidRPr="00FD4EF8" w:rsidRDefault="006A1E14" w:rsidP="005A2397">
      <w:pPr>
        <w:pStyle w:val="Heading3"/>
        <w:jc w:val="both"/>
        <w:rPr>
          <w:rFonts w:ascii="Arial" w:hAnsi="Arial" w:cs="Arial"/>
        </w:rPr>
      </w:pPr>
      <w:bookmarkStart w:id="35" w:name="_Toc119616739"/>
      <w:r w:rsidRPr="00FD4EF8">
        <w:rPr>
          <w:rFonts w:ascii="Arial" w:hAnsi="Arial" w:cs="Arial"/>
        </w:rPr>
        <w:lastRenderedPageBreak/>
        <w:t>Questionnaires</w:t>
      </w:r>
      <w:bookmarkEnd w:id="35"/>
    </w:p>
    <w:p w14:paraId="070704F7" w14:textId="773D0F6D" w:rsidR="00C121B8" w:rsidRPr="00FD4EF8" w:rsidRDefault="0025115D" w:rsidP="005A2397">
      <w:pPr>
        <w:jc w:val="both"/>
        <w:rPr>
          <w:rFonts w:ascii="Arial" w:hAnsi="Arial" w:cs="Arial"/>
        </w:rPr>
      </w:pPr>
      <w:r w:rsidRPr="0032262C">
        <w:rPr>
          <w:rFonts w:ascii="Arial" w:hAnsi="Arial" w:cs="Arial"/>
          <w:highlight w:val="lightGray"/>
        </w:rPr>
        <w:t xml:space="preserve">During </w:t>
      </w:r>
      <w:r w:rsidR="00C121B8" w:rsidRPr="0032262C">
        <w:rPr>
          <w:rFonts w:ascii="Arial" w:hAnsi="Arial" w:cs="Arial"/>
          <w:highlight w:val="lightGray"/>
        </w:rPr>
        <w:t xml:space="preserve">screening, participants will complete a series of </w:t>
      </w:r>
      <w:r w:rsidR="001A23C8" w:rsidRPr="0032262C">
        <w:rPr>
          <w:rFonts w:ascii="Arial" w:hAnsi="Arial" w:cs="Arial"/>
          <w:highlight w:val="lightGray"/>
        </w:rPr>
        <w:t>questionnaires</w:t>
      </w:r>
      <w:r w:rsidR="00C121B8" w:rsidRPr="0032262C">
        <w:rPr>
          <w:rFonts w:ascii="Arial" w:hAnsi="Arial" w:cs="Arial"/>
          <w:highlight w:val="lightGray"/>
        </w:rPr>
        <w:t xml:space="preserve">, delivered via </w:t>
      </w:r>
      <w:r w:rsidRPr="0032262C">
        <w:rPr>
          <w:rFonts w:ascii="Arial" w:hAnsi="Arial" w:cs="Arial"/>
          <w:highlight w:val="lightGray"/>
        </w:rPr>
        <w:t xml:space="preserve">the </w:t>
      </w:r>
      <w:r w:rsidR="00C121B8" w:rsidRPr="0032262C">
        <w:rPr>
          <w:rFonts w:ascii="Arial" w:hAnsi="Arial" w:cs="Arial"/>
          <w:highlight w:val="lightGray"/>
        </w:rPr>
        <w:t>online platform</w:t>
      </w:r>
      <w:r w:rsidRPr="0032262C">
        <w:rPr>
          <w:rFonts w:ascii="Arial" w:hAnsi="Arial" w:cs="Arial"/>
          <w:highlight w:val="lightGray"/>
        </w:rPr>
        <w:t xml:space="preserve"> </w:t>
      </w:r>
      <w:proofErr w:type="spellStart"/>
      <w:r w:rsidRPr="0032262C">
        <w:rPr>
          <w:rFonts w:ascii="Arial" w:hAnsi="Arial" w:cs="Arial"/>
          <w:highlight w:val="lightGray"/>
        </w:rPr>
        <w:t>REDCap</w:t>
      </w:r>
      <w:proofErr w:type="spellEnd"/>
      <w:r w:rsidRPr="0032262C">
        <w:rPr>
          <w:rFonts w:ascii="Arial" w:hAnsi="Arial" w:cs="Arial"/>
          <w:highlight w:val="lightGray"/>
        </w:rPr>
        <w:t xml:space="preserve"> on a server set up and maintained by the Chronobiology &amp; Health team at TUM. The server is set up as a virtual machine hosted by the Leibniz-</w:t>
      </w:r>
      <w:proofErr w:type="spellStart"/>
      <w:r w:rsidRPr="0032262C">
        <w:rPr>
          <w:rFonts w:ascii="Arial" w:hAnsi="Arial" w:cs="Arial"/>
          <w:highlight w:val="lightGray"/>
        </w:rPr>
        <w:t>Rechenzentrum</w:t>
      </w:r>
      <w:proofErr w:type="spellEnd"/>
      <w:r w:rsidRPr="0032262C">
        <w:rPr>
          <w:rFonts w:ascii="Arial" w:hAnsi="Arial" w:cs="Arial"/>
          <w:highlight w:val="lightGray"/>
        </w:rPr>
        <w:t xml:space="preserve"> der </w:t>
      </w:r>
      <w:proofErr w:type="spellStart"/>
      <w:r w:rsidRPr="0032262C">
        <w:rPr>
          <w:rFonts w:ascii="Arial" w:hAnsi="Arial" w:cs="Arial"/>
          <w:highlight w:val="lightGray"/>
        </w:rPr>
        <w:t>Bayerischen</w:t>
      </w:r>
      <w:proofErr w:type="spellEnd"/>
      <w:r w:rsidRPr="0032262C">
        <w:rPr>
          <w:rFonts w:ascii="Arial" w:hAnsi="Arial" w:cs="Arial"/>
          <w:highlight w:val="lightGray"/>
        </w:rPr>
        <w:t xml:space="preserve"> Akademie der </w:t>
      </w:r>
      <w:proofErr w:type="spellStart"/>
      <w:r w:rsidRPr="0032262C">
        <w:rPr>
          <w:rFonts w:ascii="Arial" w:hAnsi="Arial" w:cs="Arial"/>
          <w:highlight w:val="lightGray"/>
        </w:rPr>
        <w:t>Wissenschaften</w:t>
      </w:r>
      <w:proofErr w:type="spellEnd"/>
      <w:r w:rsidRPr="0032262C">
        <w:rPr>
          <w:rFonts w:ascii="Arial" w:hAnsi="Arial" w:cs="Arial"/>
          <w:highlight w:val="lightGray"/>
        </w:rPr>
        <w:t>.</w:t>
      </w:r>
    </w:p>
    <w:p w14:paraId="2A70136F" w14:textId="4D1ADD9A" w:rsidR="00B00476" w:rsidRPr="00FD4EF8" w:rsidRDefault="00B00476" w:rsidP="00B00476">
      <w:pPr>
        <w:pStyle w:val="Heading4"/>
        <w:jc w:val="both"/>
        <w:rPr>
          <w:rFonts w:ascii="Arial" w:hAnsi="Arial" w:cs="Arial"/>
        </w:rPr>
      </w:pPr>
      <w:r w:rsidRPr="00FD4EF8">
        <w:rPr>
          <w:rFonts w:ascii="Arial" w:hAnsi="Arial" w:cs="Arial"/>
        </w:rPr>
        <w:t>Munich Chronotype Questionnaire (MCTQ)</w:t>
      </w:r>
    </w:p>
    <w:p w14:paraId="3C3CC952" w14:textId="405E0871" w:rsidR="0009048E" w:rsidRPr="0032262C" w:rsidRDefault="00B00476" w:rsidP="0032262C">
      <w:pPr>
        <w:rPr>
          <w:rFonts w:ascii="Arial" w:hAnsi="Arial" w:cs="Arial"/>
          <w:b/>
          <w:bCs/>
          <w:i/>
          <w:iCs/>
        </w:rPr>
      </w:pPr>
      <w:r w:rsidRPr="00FD4EF8">
        <w:rPr>
          <w:rFonts w:ascii="Arial" w:hAnsi="Arial" w:cs="Arial"/>
        </w:rPr>
        <w:t>Participants will complete the Munich Chronotype Questionnaire (MCTQ)</w:t>
      </w:r>
      <w:r w:rsidRPr="00FD4EF8">
        <w:rPr>
          <w:rFonts w:ascii="Arial" w:hAnsi="Arial" w:cs="Arial"/>
          <w:b/>
          <w:bCs/>
          <w:i/>
          <w:iCs/>
        </w:rPr>
        <w:t xml:space="preserve"> </w:t>
      </w:r>
      <w:r w:rsidRPr="00FD4EF8">
        <w:rPr>
          <w:rFonts w:ascii="Arial" w:hAnsi="Arial" w:cs="Arial"/>
        </w:rPr>
        <w:t>to determine chronotype.</w:t>
      </w:r>
    </w:p>
    <w:p w14:paraId="1277ECD9" w14:textId="2A8A6BDF" w:rsidR="00194E75" w:rsidRPr="00FD4EF8" w:rsidRDefault="00194E75" w:rsidP="005A2397">
      <w:pPr>
        <w:pStyle w:val="Heading2"/>
        <w:jc w:val="both"/>
        <w:rPr>
          <w:rFonts w:ascii="Arial" w:hAnsi="Arial" w:cs="Arial"/>
        </w:rPr>
      </w:pPr>
      <w:bookmarkStart w:id="36" w:name="_Toc119616742"/>
      <w:r w:rsidRPr="00FD4EF8">
        <w:rPr>
          <w:rFonts w:ascii="Arial" w:hAnsi="Arial" w:cs="Arial"/>
        </w:rPr>
        <w:t>In-laboratory measurements</w:t>
      </w:r>
      <w:bookmarkEnd w:id="36"/>
    </w:p>
    <w:p w14:paraId="1B5922BB" w14:textId="217B1709" w:rsidR="00DE4753" w:rsidRPr="0032262C" w:rsidRDefault="00DE4753" w:rsidP="005A2397">
      <w:pPr>
        <w:jc w:val="both"/>
        <w:rPr>
          <w:rFonts w:ascii="Arial" w:hAnsi="Arial" w:cs="Arial"/>
          <w:highlight w:val="lightGray"/>
        </w:rPr>
      </w:pPr>
      <w:r w:rsidRPr="0032262C">
        <w:rPr>
          <w:rFonts w:ascii="Arial" w:hAnsi="Arial" w:cs="Arial"/>
          <w:highlight w:val="lightGray"/>
        </w:rPr>
        <w:t>Participants will come to laboratory 5 hours prior to their habitual bedtime and leave the laboratory 1 hour after their behavioural bedtime.</w:t>
      </w:r>
      <w:r w:rsidR="001114F4" w:rsidRPr="0032262C">
        <w:rPr>
          <w:rFonts w:ascii="Arial" w:hAnsi="Arial" w:cs="Arial"/>
          <w:highlight w:val="lightGray"/>
        </w:rPr>
        <w:t xml:space="preserve"> </w:t>
      </w:r>
      <w:r w:rsidR="00F81C2E" w:rsidRPr="0032262C">
        <w:rPr>
          <w:rFonts w:ascii="Arial" w:hAnsi="Arial" w:cs="Arial"/>
          <w:highlight w:val="lightGray"/>
        </w:rPr>
        <w:t xml:space="preserve">Their habitual bedtime will be established using the information given at screening. </w:t>
      </w:r>
      <w:r w:rsidR="00261E54" w:rsidRPr="0032262C">
        <w:rPr>
          <w:rFonts w:ascii="Arial" w:hAnsi="Arial" w:cs="Arial"/>
          <w:highlight w:val="lightGray"/>
        </w:rPr>
        <w:t xml:space="preserve">From three days before the study, participants will abstain from </w:t>
      </w:r>
      <w:r w:rsidR="00FC5AE9" w:rsidRPr="0032262C">
        <w:rPr>
          <w:rFonts w:ascii="Arial" w:hAnsi="Arial" w:cs="Arial"/>
          <w:highlight w:val="lightGray"/>
        </w:rPr>
        <w:t>n</w:t>
      </w:r>
      <w:r w:rsidR="00C64458" w:rsidRPr="0032262C">
        <w:rPr>
          <w:rFonts w:ascii="Arial" w:hAnsi="Arial" w:cs="Arial"/>
          <w:highlight w:val="lightGray"/>
        </w:rPr>
        <w:t>on-steroidal anti-inflammatory drug (NSAID)</w:t>
      </w:r>
      <w:r w:rsidR="00A30349" w:rsidRPr="0032262C">
        <w:rPr>
          <w:rFonts w:ascii="Arial" w:hAnsi="Arial" w:cs="Arial"/>
          <w:highlight w:val="lightGray"/>
        </w:rPr>
        <w:t xml:space="preserve"> </w:t>
      </w:r>
      <w:r w:rsidR="004201C8" w:rsidRPr="0032262C">
        <w:rPr>
          <w:rFonts w:ascii="Arial" w:hAnsi="Arial" w:cs="Arial"/>
          <w:highlight w:val="lightGray"/>
        </w:rPr>
        <w:t>and alcohol</w:t>
      </w:r>
      <w:r w:rsidR="00261E54" w:rsidRPr="0032262C">
        <w:rPr>
          <w:rFonts w:ascii="Arial" w:hAnsi="Arial" w:cs="Arial"/>
          <w:highlight w:val="lightGray"/>
        </w:rPr>
        <w:t xml:space="preserve"> intake. </w:t>
      </w:r>
      <w:r w:rsidR="00F81C2E" w:rsidRPr="0032262C">
        <w:rPr>
          <w:rFonts w:ascii="Arial" w:hAnsi="Arial" w:cs="Arial"/>
          <w:highlight w:val="lightGray"/>
        </w:rPr>
        <w:t>On the day of the study, participants will be asked</w:t>
      </w:r>
      <w:r w:rsidR="00D5708D" w:rsidRPr="0032262C">
        <w:rPr>
          <w:rFonts w:ascii="Arial" w:hAnsi="Arial" w:cs="Arial"/>
          <w:highlight w:val="lightGray"/>
        </w:rPr>
        <w:t xml:space="preserve"> to </w:t>
      </w:r>
      <w:r w:rsidR="00A30349" w:rsidRPr="0032262C">
        <w:rPr>
          <w:rFonts w:ascii="Arial" w:hAnsi="Arial" w:cs="Arial"/>
          <w:highlight w:val="lightGray"/>
        </w:rPr>
        <w:t xml:space="preserve">abstain caffeine intake and </w:t>
      </w:r>
      <w:r w:rsidR="00D5708D" w:rsidRPr="0032262C">
        <w:rPr>
          <w:rFonts w:ascii="Arial" w:hAnsi="Arial" w:cs="Arial"/>
          <w:highlight w:val="lightGray"/>
        </w:rPr>
        <w:t xml:space="preserve">avoid acute physical activity. </w:t>
      </w:r>
      <w:r w:rsidR="00D82DD7" w:rsidRPr="0032262C">
        <w:rPr>
          <w:rFonts w:ascii="Arial" w:hAnsi="Arial" w:cs="Arial"/>
          <w:highlight w:val="lightGray"/>
        </w:rPr>
        <w:t>Three participants will be tested at a time</w:t>
      </w:r>
      <w:r w:rsidR="005F74AF" w:rsidRPr="0032262C">
        <w:rPr>
          <w:rFonts w:ascii="Arial" w:hAnsi="Arial" w:cs="Arial"/>
          <w:highlight w:val="lightGray"/>
        </w:rPr>
        <w:t>.</w:t>
      </w:r>
    </w:p>
    <w:p w14:paraId="1AC12388" w14:textId="7EC2B191" w:rsidR="00194E75" w:rsidRPr="0032262C" w:rsidRDefault="00C85A0E" w:rsidP="005A2397">
      <w:pPr>
        <w:pStyle w:val="Heading3"/>
        <w:jc w:val="both"/>
        <w:rPr>
          <w:rFonts w:ascii="Arial" w:hAnsi="Arial" w:cs="Arial"/>
          <w:highlight w:val="lightGray"/>
        </w:rPr>
      </w:pPr>
      <w:bookmarkStart w:id="37" w:name="_Toc119616744"/>
      <w:r w:rsidRPr="0032262C">
        <w:rPr>
          <w:rFonts w:ascii="Arial" w:hAnsi="Arial" w:cs="Arial"/>
          <w:highlight w:val="lightGray"/>
        </w:rPr>
        <w:t>Light stimuli</w:t>
      </w:r>
      <w:bookmarkEnd w:id="37"/>
    </w:p>
    <w:p w14:paraId="0E22F96C" w14:textId="5DA423C5" w:rsidR="00CF47E1" w:rsidRPr="0032262C" w:rsidRDefault="00CF47E1" w:rsidP="005A2397">
      <w:pPr>
        <w:pStyle w:val="Heading4"/>
        <w:jc w:val="both"/>
        <w:rPr>
          <w:rFonts w:ascii="Arial" w:hAnsi="Arial" w:cs="Arial"/>
          <w:highlight w:val="lightGray"/>
        </w:rPr>
      </w:pPr>
      <w:r w:rsidRPr="0032262C">
        <w:rPr>
          <w:rFonts w:ascii="Arial" w:hAnsi="Arial" w:cs="Arial"/>
          <w:highlight w:val="lightGray"/>
        </w:rPr>
        <w:t>Stimulus presentation</w:t>
      </w:r>
    </w:p>
    <w:p w14:paraId="1A111EDC" w14:textId="1C3FE30E" w:rsidR="00C85A0E" w:rsidRPr="00FD4EF8" w:rsidRDefault="00EC5515" w:rsidP="005A2397">
      <w:pPr>
        <w:jc w:val="both"/>
        <w:rPr>
          <w:rFonts w:ascii="Arial" w:hAnsi="Arial" w:cs="Arial"/>
        </w:rPr>
      </w:pPr>
      <w:r w:rsidRPr="0032262C">
        <w:rPr>
          <w:rFonts w:ascii="Arial" w:hAnsi="Arial" w:cs="Arial"/>
          <w:highlight w:val="lightGray"/>
        </w:rPr>
        <w:t xml:space="preserve">We will examine four stimuli: (A) no light (dark), (B) constant light at the half-max luminance available in </w:t>
      </w:r>
      <w:r w:rsidR="00B87E54" w:rsidRPr="0032262C">
        <w:rPr>
          <w:rFonts w:ascii="Arial" w:hAnsi="Arial" w:cs="Arial"/>
          <w:highlight w:val="lightGray"/>
        </w:rPr>
        <w:t xml:space="preserve">virtual-reality head-mounted display HTC </w:t>
      </w:r>
      <w:proofErr w:type="spellStart"/>
      <w:r w:rsidR="00B87E54" w:rsidRPr="0032262C">
        <w:rPr>
          <w:rFonts w:ascii="Arial" w:hAnsi="Arial" w:cs="Arial"/>
          <w:highlight w:val="lightGray"/>
        </w:rPr>
        <w:t>Vive</w:t>
      </w:r>
      <w:proofErr w:type="spellEnd"/>
      <w:r w:rsidR="00B87E54" w:rsidRPr="0032262C">
        <w:rPr>
          <w:rFonts w:ascii="Arial" w:hAnsi="Arial" w:cs="Arial"/>
          <w:highlight w:val="lightGray"/>
        </w:rPr>
        <w:t xml:space="preserve"> Pro Eye</w:t>
      </w:r>
      <w:r w:rsidRPr="0032262C">
        <w:rPr>
          <w:rFonts w:ascii="Arial" w:hAnsi="Arial" w:cs="Arial"/>
          <w:highlight w:val="lightGray"/>
        </w:rPr>
        <w:t xml:space="preserve">, </w:t>
      </w:r>
      <w:r w:rsidR="005A2397" w:rsidRPr="0032262C">
        <w:rPr>
          <w:rFonts w:ascii="Arial" w:hAnsi="Arial" w:cs="Arial"/>
          <w:highlight w:val="lightGray"/>
        </w:rPr>
        <w:t xml:space="preserve">and two active stimulus conditions (C) and (D). </w:t>
      </w:r>
      <w:r w:rsidRPr="0032262C">
        <w:rPr>
          <w:rFonts w:ascii="Arial" w:hAnsi="Arial" w:cs="Arial"/>
          <w:highlight w:val="lightGray"/>
        </w:rPr>
        <w:t xml:space="preserve">Stimuli will be </w:t>
      </w:r>
      <w:proofErr w:type="gramStart"/>
      <w:r w:rsidRPr="0032262C">
        <w:rPr>
          <w:rFonts w:ascii="Arial" w:hAnsi="Arial" w:cs="Arial"/>
          <w:highlight w:val="lightGray"/>
        </w:rPr>
        <w:t>wide-field</w:t>
      </w:r>
      <w:proofErr w:type="gramEnd"/>
      <w:r w:rsidRPr="0032262C">
        <w:rPr>
          <w:rFonts w:ascii="Arial" w:hAnsi="Arial" w:cs="Arial"/>
          <w:highlight w:val="lightGray"/>
        </w:rPr>
        <w:t xml:space="preserve">. A fixation cross will be displayed in the centre of the screen to avoid </w:t>
      </w:r>
      <w:r w:rsidR="005A2397" w:rsidRPr="0032262C">
        <w:rPr>
          <w:rFonts w:ascii="Arial" w:hAnsi="Arial" w:cs="Arial"/>
          <w:highlight w:val="lightGray"/>
        </w:rPr>
        <w:t>fixational eye movements</w:t>
      </w:r>
      <w:r w:rsidRPr="0032262C">
        <w:rPr>
          <w:rFonts w:ascii="Arial" w:hAnsi="Arial" w:cs="Arial"/>
          <w:highlight w:val="lightGray"/>
        </w:rPr>
        <w:t>.</w:t>
      </w:r>
      <w:r w:rsidR="005A2397" w:rsidRPr="0032262C">
        <w:rPr>
          <w:rFonts w:ascii="Arial" w:hAnsi="Arial" w:cs="Arial"/>
          <w:highlight w:val="lightGray"/>
        </w:rPr>
        <w:t xml:space="preserve"> Stimuli will vary parametrically in temporal and spatial frequency.</w:t>
      </w:r>
      <w:r w:rsidR="005A2397" w:rsidRPr="00FD4EF8">
        <w:rPr>
          <w:rFonts w:ascii="Arial" w:hAnsi="Arial" w:cs="Arial"/>
        </w:rPr>
        <w:t xml:space="preserve"> </w:t>
      </w:r>
    </w:p>
    <w:p w14:paraId="09CEE079" w14:textId="16E7A2B6" w:rsidR="007069E8" w:rsidRPr="00FD4EF8" w:rsidRDefault="007069E8" w:rsidP="005A2397">
      <w:pPr>
        <w:pStyle w:val="Heading2"/>
        <w:jc w:val="both"/>
        <w:rPr>
          <w:rFonts w:ascii="Arial" w:hAnsi="Arial" w:cs="Arial"/>
        </w:rPr>
      </w:pPr>
      <w:bookmarkStart w:id="38" w:name="_Toc119616753"/>
      <w:r w:rsidRPr="00FD4EF8">
        <w:rPr>
          <w:rFonts w:ascii="Arial" w:hAnsi="Arial" w:cs="Arial"/>
        </w:rPr>
        <w:t>Timeline</w:t>
      </w:r>
      <w:bookmarkEnd w:id="38"/>
    </w:p>
    <w:p w14:paraId="14871A01" w14:textId="67E48DBE" w:rsidR="008E6B8A" w:rsidRPr="0032262C" w:rsidRDefault="00B52E63" w:rsidP="00165138">
      <w:pPr>
        <w:jc w:val="both"/>
        <w:rPr>
          <w:rFonts w:ascii="Arial" w:hAnsi="Arial" w:cs="Arial"/>
          <w:highlight w:val="lightGray"/>
        </w:rPr>
      </w:pPr>
      <w:r w:rsidRPr="0032262C">
        <w:rPr>
          <w:rFonts w:ascii="Arial" w:hAnsi="Arial" w:cs="Arial"/>
          <w:highlight w:val="lightGray"/>
        </w:rPr>
        <w:t xml:space="preserve">For each in-laboratory visit, participants will arrive to the lab </w:t>
      </w:r>
      <w:r w:rsidR="00FD321B" w:rsidRPr="0032262C">
        <w:rPr>
          <w:rFonts w:ascii="Arial" w:hAnsi="Arial" w:cs="Arial"/>
          <w:highlight w:val="lightGray"/>
        </w:rPr>
        <w:t>5</w:t>
      </w:r>
      <w:r w:rsidRPr="0032262C">
        <w:rPr>
          <w:rFonts w:ascii="Arial" w:hAnsi="Arial" w:cs="Arial"/>
          <w:highlight w:val="lightGray"/>
        </w:rPr>
        <w:t xml:space="preserve"> hours before their habitual bedtime. </w:t>
      </w:r>
      <w:r w:rsidR="00CE216A" w:rsidRPr="0032262C">
        <w:rPr>
          <w:rFonts w:ascii="Arial" w:hAnsi="Arial" w:cs="Arial"/>
          <w:highlight w:val="lightGray"/>
        </w:rPr>
        <w:t>They will firstly be reminded of the instructions and</w:t>
      </w:r>
      <w:r w:rsidR="002325F9" w:rsidRPr="0032262C">
        <w:rPr>
          <w:rFonts w:ascii="Arial" w:hAnsi="Arial" w:cs="Arial"/>
          <w:highlight w:val="lightGray"/>
        </w:rPr>
        <w:t xml:space="preserve"> the</w:t>
      </w:r>
      <w:r w:rsidR="00CE216A" w:rsidRPr="0032262C">
        <w:rPr>
          <w:rFonts w:ascii="Arial" w:hAnsi="Arial" w:cs="Arial"/>
          <w:highlight w:val="lightGray"/>
        </w:rPr>
        <w:t xml:space="preserve"> requirements to participate in the session. </w:t>
      </w:r>
    </w:p>
    <w:p w14:paraId="35AC9769" w14:textId="77777777" w:rsidR="008E6B8A" w:rsidRPr="0032262C" w:rsidRDefault="00CE216A" w:rsidP="00165138">
      <w:pPr>
        <w:jc w:val="both"/>
        <w:rPr>
          <w:rFonts w:ascii="Arial" w:hAnsi="Arial" w:cs="Arial"/>
          <w:highlight w:val="lightGray"/>
        </w:rPr>
      </w:pPr>
      <w:r w:rsidRPr="0032262C">
        <w:rPr>
          <w:rFonts w:ascii="Arial" w:hAnsi="Arial" w:cs="Arial"/>
          <w:highlight w:val="lightGray"/>
        </w:rPr>
        <w:t xml:space="preserve">During the first hour of the visit, they will complete a breathalyser and urine test, to ensure they are not under the influence of alcohol or THC. Then, </w:t>
      </w:r>
      <w:r w:rsidR="008E6B8A" w:rsidRPr="0032262C">
        <w:rPr>
          <w:rFonts w:ascii="Arial" w:hAnsi="Arial" w:cs="Arial"/>
          <w:highlight w:val="lightGray"/>
        </w:rPr>
        <w:t xml:space="preserve">they will complete a short calibration procedure for the </w:t>
      </w:r>
      <w:proofErr w:type="spellStart"/>
      <w:r w:rsidR="008E6B8A" w:rsidRPr="0032262C">
        <w:rPr>
          <w:rFonts w:ascii="Arial" w:hAnsi="Arial" w:cs="Arial"/>
          <w:highlight w:val="lightGray"/>
        </w:rPr>
        <w:t>Tobii</w:t>
      </w:r>
      <w:proofErr w:type="spellEnd"/>
      <w:r w:rsidR="008E6B8A" w:rsidRPr="0032262C">
        <w:rPr>
          <w:rFonts w:ascii="Arial" w:hAnsi="Arial" w:cs="Arial"/>
          <w:highlight w:val="lightGray"/>
        </w:rPr>
        <w:t xml:space="preserve"> binocular eye tracker of the HTC Pro Eye that involves wearing the VR headset and fixating on different targets that appear on the screen. Finally, they will ingest the pill that is part </w:t>
      </w:r>
      <w:proofErr w:type="spellStart"/>
      <w:r w:rsidR="008E6B8A" w:rsidRPr="0032262C">
        <w:rPr>
          <w:rFonts w:ascii="Arial" w:hAnsi="Arial" w:cs="Arial"/>
          <w:highlight w:val="lightGray"/>
        </w:rPr>
        <w:t>BodyCap</w:t>
      </w:r>
      <w:proofErr w:type="spellEnd"/>
      <w:r w:rsidR="008E6B8A" w:rsidRPr="0032262C">
        <w:rPr>
          <w:rFonts w:ascii="Arial" w:hAnsi="Arial" w:cs="Arial"/>
          <w:highlight w:val="lightGray"/>
        </w:rPr>
        <w:t xml:space="preserve"> e-Celsius system to initialise the core body temperature measures.</w:t>
      </w:r>
    </w:p>
    <w:p w14:paraId="5C0473F3" w14:textId="7C8CEDC0" w:rsidR="00CE216A" w:rsidRPr="0032262C" w:rsidRDefault="008E6B8A" w:rsidP="00DE171C">
      <w:pPr>
        <w:jc w:val="both"/>
        <w:rPr>
          <w:rFonts w:ascii="Arial" w:hAnsi="Arial" w:cs="Arial"/>
          <w:highlight w:val="lightGray"/>
        </w:rPr>
      </w:pPr>
      <w:r w:rsidRPr="0032262C">
        <w:rPr>
          <w:rFonts w:ascii="Arial" w:hAnsi="Arial" w:cs="Arial"/>
          <w:highlight w:val="lightGray"/>
        </w:rPr>
        <w:t xml:space="preserve">The experiment will begin </w:t>
      </w:r>
      <w:r w:rsidR="00FD321B" w:rsidRPr="0032262C">
        <w:rPr>
          <w:rFonts w:ascii="Arial" w:hAnsi="Arial" w:cs="Arial"/>
          <w:highlight w:val="lightGray"/>
        </w:rPr>
        <w:t>4</w:t>
      </w:r>
      <w:r w:rsidRPr="0032262C">
        <w:rPr>
          <w:rFonts w:ascii="Arial" w:hAnsi="Arial" w:cs="Arial"/>
          <w:highlight w:val="lightGray"/>
        </w:rPr>
        <w:t xml:space="preserve"> hours before their habitual bedtime.</w:t>
      </w:r>
      <w:r w:rsidR="00082353" w:rsidRPr="0032262C">
        <w:rPr>
          <w:rFonts w:ascii="Arial" w:hAnsi="Arial" w:cs="Arial"/>
          <w:highlight w:val="lightGray"/>
        </w:rPr>
        <w:t xml:space="preserve"> Participants will sit in </w:t>
      </w:r>
      <w:r w:rsidR="002325F9" w:rsidRPr="0032262C">
        <w:rPr>
          <w:rFonts w:ascii="Arial" w:hAnsi="Arial" w:cs="Arial"/>
          <w:highlight w:val="lightGray"/>
        </w:rPr>
        <w:t>arm</w:t>
      </w:r>
      <w:r w:rsidR="00082353" w:rsidRPr="0032262C">
        <w:rPr>
          <w:rFonts w:ascii="Arial" w:hAnsi="Arial" w:cs="Arial"/>
          <w:highlight w:val="lightGray"/>
        </w:rPr>
        <w:t>chairs placed in individual booths. They</w:t>
      </w:r>
      <w:r w:rsidRPr="0032262C">
        <w:rPr>
          <w:rFonts w:ascii="Arial" w:hAnsi="Arial" w:cs="Arial"/>
          <w:highlight w:val="lightGray"/>
        </w:rPr>
        <w:t xml:space="preserve"> will provide an initial saliva sample, </w:t>
      </w:r>
      <w:r w:rsidR="002325F9" w:rsidRPr="0032262C">
        <w:rPr>
          <w:rFonts w:ascii="Arial" w:hAnsi="Arial" w:cs="Arial"/>
          <w:highlight w:val="lightGray"/>
        </w:rPr>
        <w:t xml:space="preserve">and </w:t>
      </w:r>
      <w:r w:rsidR="00DE171C" w:rsidRPr="0032262C">
        <w:rPr>
          <w:rFonts w:ascii="Arial" w:hAnsi="Arial" w:cs="Arial"/>
          <w:highlight w:val="lightGray"/>
        </w:rPr>
        <w:t xml:space="preserve">they will complete a </w:t>
      </w:r>
      <w:r w:rsidR="00FD321B" w:rsidRPr="0032262C">
        <w:rPr>
          <w:rFonts w:ascii="Arial" w:hAnsi="Arial" w:cs="Arial"/>
          <w:highlight w:val="lightGray"/>
        </w:rPr>
        <w:t>battery</w:t>
      </w:r>
      <w:r w:rsidR="00DE171C" w:rsidRPr="0032262C">
        <w:rPr>
          <w:rFonts w:ascii="Arial" w:hAnsi="Arial" w:cs="Arial"/>
          <w:highlight w:val="lightGray"/>
        </w:rPr>
        <w:t xml:space="preserve"> of behavioural tests </w:t>
      </w:r>
      <w:r w:rsidR="002325F9" w:rsidRPr="0032262C">
        <w:rPr>
          <w:rFonts w:ascii="Arial" w:hAnsi="Arial" w:cs="Arial"/>
          <w:highlight w:val="lightGray"/>
        </w:rPr>
        <w:t>that includes</w:t>
      </w:r>
      <w:r w:rsidR="00DE171C" w:rsidRPr="0032262C">
        <w:rPr>
          <w:rFonts w:ascii="Arial" w:hAnsi="Arial" w:cs="Arial"/>
          <w:highlight w:val="lightGray"/>
        </w:rPr>
        <w:t xml:space="preserve">: a sleepiness questionnaire, a mood questionnaire, a visual comfort questionnaire, and a </w:t>
      </w:r>
      <w:r w:rsidR="009C6413" w:rsidRPr="0032262C">
        <w:rPr>
          <w:rFonts w:ascii="Arial" w:hAnsi="Arial" w:cs="Arial"/>
          <w:highlight w:val="lightGray"/>
        </w:rPr>
        <w:t>2-minute</w:t>
      </w:r>
      <w:r w:rsidR="00DE171C" w:rsidRPr="0032262C">
        <w:rPr>
          <w:rFonts w:ascii="Arial" w:hAnsi="Arial" w:cs="Arial"/>
          <w:highlight w:val="lightGray"/>
        </w:rPr>
        <w:t xml:space="preserve"> auditory</w:t>
      </w:r>
      <w:r w:rsidR="009C6413" w:rsidRPr="0032262C">
        <w:rPr>
          <w:rFonts w:ascii="Arial" w:hAnsi="Arial" w:cs="Arial"/>
          <w:highlight w:val="lightGray"/>
        </w:rPr>
        <w:t xml:space="preserve"> psychomotor vigilance test (PVT)</w:t>
      </w:r>
      <w:r w:rsidR="00DE171C" w:rsidRPr="0032262C">
        <w:rPr>
          <w:rFonts w:ascii="Arial" w:hAnsi="Arial" w:cs="Arial"/>
          <w:highlight w:val="lightGray"/>
        </w:rPr>
        <w:t xml:space="preserve">. </w:t>
      </w:r>
      <w:r w:rsidR="00082353" w:rsidRPr="0032262C">
        <w:rPr>
          <w:rFonts w:ascii="Arial" w:hAnsi="Arial" w:cs="Arial"/>
          <w:highlight w:val="lightGray"/>
        </w:rPr>
        <w:t xml:space="preserve">After this, the lights in the room will be set to </w:t>
      </w:r>
      <w:r w:rsidR="00FD321B" w:rsidRPr="0032262C">
        <w:rPr>
          <w:rFonts w:ascii="Arial" w:hAnsi="Arial" w:cs="Arial"/>
          <w:highlight w:val="lightGray"/>
        </w:rPr>
        <w:t>a</w:t>
      </w:r>
      <w:r w:rsidR="00082353" w:rsidRPr="0032262C">
        <w:rPr>
          <w:rFonts w:ascii="Arial" w:hAnsi="Arial" w:cs="Arial"/>
          <w:highlight w:val="lightGray"/>
        </w:rPr>
        <w:t xml:space="preserve"> dim </w:t>
      </w:r>
      <w:r w:rsidR="00FD321B" w:rsidRPr="0032262C">
        <w:rPr>
          <w:rFonts w:ascii="Arial" w:hAnsi="Arial" w:cs="Arial"/>
          <w:highlight w:val="lightGray"/>
        </w:rPr>
        <w:t>state</w:t>
      </w:r>
      <w:r w:rsidR="00082353" w:rsidRPr="0032262C">
        <w:rPr>
          <w:rFonts w:ascii="Arial" w:hAnsi="Arial" w:cs="Arial"/>
          <w:highlight w:val="lightGray"/>
        </w:rPr>
        <w:t xml:space="preserve"> (&lt; 10 lux). </w:t>
      </w:r>
      <w:r w:rsidR="00FD321B" w:rsidRPr="0032262C">
        <w:rPr>
          <w:rFonts w:ascii="Arial" w:hAnsi="Arial" w:cs="Arial"/>
          <w:highlight w:val="lightGray"/>
        </w:rPr>
        <w:t xml:space="preserve">This light stimulus will be maintained for the initial 2 hours of the experiment. </w:t>
      </w:r>
      <w:r w:rsidR="00082353" w:rsidRPr="0032262C">
        <w:rPr>
          <w:rFonts w:ascii="Arial" w:hAnsi="Arial" w:cs="Arial"/>
          <w:highlight w:val="lightGray"/>
        </w:rPr>
        <w:t xml:space="preserve">Every 30 minutes, participants will again provide a </w:t>
      </w:r>
      <w:r w:rsidR="00FD321B" w:rsidRPr="0032262C">
        <w:rPr>
          <w:rFonts w:ascii="Arial" w:hAnsi="Arial" w:cs="Arial"/>
          <w:highlight w:val="lightGray"/>
        </w:rPr>
        <w:t>saliva sample and complete the battery of behavioural tests mentioned previously. They will be offered breaks every 30 minutes after the tests and will be allowed toilet breaks whenever needed.</w:t>
      </w:r>
      <w:r w:rsidR="00A73D50" w:rsidRPr="0032262C">
        <w:rPr>
          <w:rFonts w:ascii="Arial" w:hAnsi="Arial" w:cs="Arial"/>
          <w:highlight w:val="lightGray"/>
        </w:rPr>
        <w:t xml:space="preserve"> Throughout this part of the experiment, except when completing the battery of tests, participants will be allowed to read printed materials and/or listen to pre-selected audiobooks or musical albums.</w:t>
      </w:r>
    </w:p>
    <w:p w14:paraId="27CC51BA" w14:textId="4121A89F" w:rsidR="00FD321B" w:rsidRPr="00FD4EF8" w:rsidRDefault="00FD321B" w:rsidP="00577B90">
      <w:pPr>
        <w:jc w:val="both"/>
        <w:rPr>
          <w:rFonts w:ascii="Arial" w:hAnsi="Arial" w:cs="Arial"/>
        </w:rPr>
      </w:pPr>
      <w:r w:rsidRPr="0032262C">
        <w:rPr>
          <w:rFonts w:ascii="Arial" w:hAnsi="Arial" w:cs="Arial"/>
          <w:highlight w:val="lightGray"/>
        </w:rPr>
        <w:t>After 2 hours in dim light, the light intervention will begin</w:t>
      </w:r>
      <w:r w:rsidR="00A73D50" w:rsidRPr="0032262C">
        <w:rPr>
          <w:rFonts w:ascii="Arial" w:hAnsi="Arial" w:cs="Arial"/>
          <w:highlight w:val="lightGray"/>
        </w:rPr>
        <w:t xml:space="preserve"> (2 hours before habitual bedtime)</w:t>
      </w:r>
      <w:r w:rsidRPr="0032262C">
        <w:rPr>
          <w:rFonts w:ascii="Arial" w:hAnsi="Arial" w:cs="Arial"/>
          <w:highlight w:val="lightGray"/>
        </w:rPr>
        <w:t xml:space="preserve">. Participants will wear the HTC Pro Eye headsets and will view one of the following conditions: </w:t>
      </w:r>
      <w:proofErr w:type="spellStart"/>
      <w:r w:rsidRPr="0032262C">
        <w:rPr>
          <w:rFonts w:ascii="Arial" w:hAnsi="Arial" w:cs="Arial"/>
          <w:highlight w:val="lightGray"/>
        </w:rPr>
        <w:t>i</w:t>
      </w:r>
      <w:proofErr w:type="spellEnd"/>
      <w:r w:rsidRPr="0032262C">
        <w:rPr>
          <w:rFonts w:ascii="Arial" w:hAnsi="Arial" w:cs="Arial"/>
          <w:highlight w:val="lightGray"/>
        </w:rPr>
        <w:t>) dark constant background, ii) bright constant background, iii)</w:t>
      </w:r>
      <w:r w:rsidR="00577B90" w:rsidRPr="0032262C">
        <w:rPr>
          <w:rFonts w:ascii="Arial" w:hAnsi="Arial" w:cs="Arial"/>
          <w:highlight w:val="lightGray"/>
        </w:rPr>
        <w:t xml:space="preserve"> dichoptic in-phase flicker, iv) dichoptic counter-phase flicker. The frequency of the flicker conditions will be </w:t>
      </w:r>
      <w:proofErr w:type="gramStart"/>
      <w:r w:rsidR="00577B90" w:rsidRPr="0032262C">
        <w:rPr>
          <w:rFonts w:ascii="Arial" w:hAnsi="Arial" w:cs="Arial"/>
          <w:highlight w:val="lightGray"/>
        </w:rPr>
        <w:t>either 0.05</w:t>
      </w:r>
      <w:proofErr w:type="gramEnd"/>
      <w:r w:rsidR="00577B90" w:rsidRPr="0032262C">
        <w:rPr>
          <w:rFonts w:ascii="Arial" w:hAnsi="Arial" w:cs="Arial"/>
          <w:highlight w:val="lightGray"/>
        </w:rPr>
        <w:t xml:space="preserve"> Hz, 0.5 Hz, 5 Hz. The different conditions will be randomised within-subjects, and the flicker frequency will be randomised </w:t>
      </w:r>
      <w:r w:rsidR="00577B90" w:rsidRPr="0032262C">
        <w:rPr>
          <w:rFonts w:ascii="Arial" w:hAnsi="Arial" w:cs="Arial"/>
          <w:highlight w:val="lightGray"/>
        </w:rPr>
        <w:lastRenderedPageBreak/>
        <w:t>between-subjects. Participants will wear the HTC Pro Eye headsets for 20 minutes at a time, and while wearing it,</w:t>
      </w:r>
      <w:r w:rsidR="0020199B" w:rsidRPr="0032262C">
        <w:rPr>
          <w:rFonts w:ascii="Arial" w:hAnsi="Arial" w:cs="Arial"/>
          <w:highlight w:val="lightGray"/>
        </w:rPr>
        <w:t xml:space="preserve"> </w:t>
      </w:r>
      <w:r w:rsidR="00577B90" w:rsidRPr="0032262C">
        <w:rPr>
          <w:rFonts w:ascii="Arial" w:hAnsi="Arial" w:cs="Arial"/>
          <w:highlight w:val="lightGray"/>
        </w:rPr>
        <w:t xml:space="preserve">will complete a modified visual psychomotor vigilance test (PVT). </w:t>
      </w:r>
      <w:r w:rsidR="0020199B" w:rsidRPr="0032262C">
        <w:rPr>
          <w:rFonts w:ascii="Arial" w:hAnsi="Arial" w:cs="Arial"/>
          <w:highlight w:val="lightGray"/>
        </w:rPr>
        <w:t xml:space="preserve">Their pupil size and eye movement behaviour will be recorded with the </w:t>
      </w:r>
      <w:proofErr w:type="spellStart"/>
      <w:r w:rsidR="0020199B" w:rsidRPr="0032262C">
        <w:rPr>
          <w:rFonts w:ascii="Arial" w:hAnsi="Arial" w:cs="Arial"/>
          <w:highlight w:val="lightGray"/>
        </w:rPr>
        <w:t>Tobii</w:t>
      </w:r>
      <w:proofErr w:type="spellEnd"/>
      <w:r w:rsidR="0020199B" w:rsidRPr="0032262C">
        <w:rPr>
          <w:rFonts w:ascii="Arial" w:hAnsi="Arial" w:cs="Arial"/>
          <w:highlight w:val="lightGray"/>
        </w:rPr>
        <w:t xml:space="preserve"> binocular eye tracker of the HTC Pro Eye. </w:t>
      </w:r>
      <w:r w:rsidR="00577B90" w:rsidRPr="0032262C">
        <w:rPr>
          <w:rFonts w:ascii="Arial" w:hAnsi="Arial" w:cs="Arial"/>
          <w:highlight w:val="lightGray"/>
        </w:rPr>
        <w:t xml:space="preserve">Every 30 minutes, participants will provide a saliva sample, complete the battery of behavioural </w:t>
      </w:r>
      <w:proofErr w:type="gramStart"/>
      <w:r w:rsidR="00577B90" w:rsidRPr="0032262C">
        <w:rPr>
          <w:rFonts w:ascii="Arial" w:hAnsi="Arial" w:cs="Arial"/>
          <w:highlight w:val="lightGray"/>
        </w:rPr>
        <w:t>tests</w:t>
      </w:r>
      <w:proofErr w:type="gramEnd"/>
      <w:r w:rsidR="00577B90" w:rsidRPr="0032262C">
        <w:rPr>
          <w:rFonts w:ascii="Arial" w:hAnsi="Arial" w:cs="Arial"/>
          <w:highlight w:val="lightGray"/>
        </w:rPr>
        <w:t xml:space="preserve"> and have a short break. The light intervention with the </w:t>
      </w:r>
      <w:r w:rsidR="002325F9" w:rsidRPr="0032262C">
        <w:rPr>
          <w:rFonts w:ascii="Arial" w:hAnsi="Arial" w:cs="Arial"/>
          <w:highlight w:val="lightGray"/>
        </w:rPr>
        <w:t xml:space="preserve">VR </w:t>
      </w:r>
      <w:r w:rsidR="00577B90" w:rsidRPr="0032262C">
        <w:rPr>
          <w:rFonts w:ascii="Arial" w:hAnsi="Arial" w:cs="Arial"/>
          <w:highlight w:val="lightGray"/>
        </w:rPr>
        <w:t xml:space="preserve">headsets will last for 2 hours in total. </w:t>
      </w:r>
      <w:r w:rsidR="00A73D50" w:rsidRPr="0032262C">
        <w:rPr>
          <w:rFonts w:ascii="Arial" w:hAnsi="Arial" w:cs="Arial"/>
          <w:highlight w:val="lightGray"/>
        </w:rPr>
        <w:t>Throughout this part of the experiment, except when completing the battery of tests, participants will be allowed to listen to pre-selected audiobooks or musical albums.</w:t>
      </w:r>
    </w:p>
    <w:p w14:paraId="00B3C593" w14:textId="35B7CBD2" w:rsidR="00CE216A" w:rsidRPr="00FD4EF8" w:rsidRDefault="00577B90">
      <w:pPr>
        <w:jc w:val="both"/>
        <w:rPr>
          <w:rFonts w:ascii="Arial" w:hAnsi="Arial" w:cs="Arial"/>
        </w:rPr>
      </w:pPr>
      <w:r w:rsidRPr="0032262C">
        <w:rPr>
          <w:rFonts w:ascii="Arial" w:hAnsi="Arial" w:cs="Arial"/>
          <w:highlight w:val="lightGray"/>
        </w:rPr>
        <w:t>Finally, at their habitual bedtime, participants will return to the dim room condition</w:t>
      </w:r>
      <w:r w:rsidR="0020199B" w:rsidRPr="0032262C">
        <w:rPr>
          <w:rFonts w:ascii="Arial" w:hAnsi="Arial" w:cs="Arial"/>
          <w:highlight w:val="lightGray"/>
        </w:rPr>
        <w:t xml:space="preserve"> for 1 hour. After 30 minutes and at the end of the experiment, they will provide a saliva sample and complete the battery of behavioural tests. They will departure the lab 1 hour after their habitual bedtime.</w:t>
      </w:r>
    </w:p>
    <w:p w14:paraId="699893E2" w14:textId="1C758F65" w:rsidR="00836FE8" w:rsidRPr="00FD4EF8" w:rsidRDefault="00836FE8" w:rsidP="005A2397">
      <w:pPr>
        <w:pStyle w:val="Heading2"/>
        <w:jc w:val="both"/>
        <w:rPr>
          <w:rFonts w:ascii="Arial" w:hAnsi="Arial" w:cs="Arial"/>
        </w:rPr>
      </w:pPr>
      <w:bookmarkStart w:id="39" w:name="_Toc119616757"/>
      <w:r w:rsidRPr="00FD4EF8">
        <w:rPr>
          <w:rFonts w:ascii="Arial" w:hAnsi="Arial" w:cs="Arial"/>
        </w:rPr>
        <w:t>Instruments</w:t>
      </w:r>
      <w:bookmarkEnd w:id="39"/>
    </w:p>
    <w:p w14:paraId="650AE7A9" w14:textId="1800FB02" w:rsidR="00ED2992" w:rsidRPr="00FD4EF8" w:rsidRDefault="00380A3D" w:rsidP="005A2397">
      <w:pPr>
        <w:jc w:val="both"/>
        <w:rPr>
          <w:rFonts w:ascii="Arial" w:hAnsi="Arial" w:cs="Arial"/>
        </w:rPr>
      </w:pPr>
      <w:r w:rsidRPr="0032262C">
        <w:rPr>
          <w:rFonts w:ascii="Arial" w:hAnsi="Arial" w:cs="Arial"/>
          <w:highlight w:val="lightGray"/>
        </w:rPr>
        <w:t>In this study, we will be using a range of instruments for visual stimulation and measurements. The following table gives the devices, the manufacturer, their purpose, and any certification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573"/>
        <w:gridCol w:w="2661"/>
        <w:gridCol w:w="2248"/>
        <w:gridCol w:w="2630"/>
        <w:gridCol w:w="645"/>
      </w:tblGrid>
      <w:tr w:rsidR="00380A3D" w:rsidRPr="0076199F" w14:paraId="2905C5B5" w14:textId="0FA27619" w:rsidTr="00FD4EF8">
        <w:tc>
          <w:tcPr>
            <w:tcW w:w="1672" w:type="dxa"/>
            <w:tcMar>
              <w:left w:w="0" w:type="dxa"/>
              <w:right w:w="0" w:type="dxa"/>
            </w:tcMar>
          </w:tcPr>
          <w:p w14:paraId="437684FE" w14:textId="7F2DF6E7" w:rsidR="00380A3D" w:rsidRPr="00FD4EF8" w:rsidRDefault="00380A3D" w:rsidP="005A2397">
            <w:pPr>
              <w:jc w:val="both"/>
              <w:rPr>
                <w:rFonts w:ascii="Arial" w:hAnsi="Arial" w:cs="Arial"/>
              </w:rPr>
            </w:pPr>
            <w:r w:rsidRPr="00FD4EF8">
              <w:rPr>
                <w:rFonts w:ascii="Arial" w:hAnsi="Arial" w:cs="Arial"/>
                <w:b/>
                <w:bCs/>
              </w:rPr>
              <w:t>Device</w:t>
            </w:r>
          </w:p>
        </w:tc>
        <w:tc>
          <w:tcPr>
            <w:tcW w:w="2864" w:type="dxa"/>
            <w:tcMar>
              <w:left w:w="0" w:type="dxa"/>
              <w:right w:w="0" w:type="dxa"/>
            </w:tcMar>
          </w:tcPr>
          <w:p w14:paraId="34D8DC04" w14:textId="270F2B6F" w:rsidR="00380A3D" w:rsidRPr="00FD4EF8" w:rsidRDefault="00380A3D" w:rsidP="005A2397">
            <w:pPr>
              <w:jc w:val="both"/>
              <w:rPr>
                <w:rFonts w:ascii="Arial" w:hAnsi="Arial" w:cs="Arial"/>
              </w:rPr>
            </w:pPr>
            <w:r w:rsidRPr="00FD4EF8">
              <w:rPr>
                <w:rFonts w:ascii="Arial" w:hAnsi="Arial" w:cs="Arial"/>
                <w:b/>
                <w:bCs/>
              </w:rPr>
              <w:t>Manufacturer</w:t>
            </w:r>
          </w:p>
        </w:tc>
        <w:tc>
          <w:tcPr>
            <w:tcW w:w="2393" w:type="dxa"/>
            <w:tcMar>
              <w:left w:w="0" w:type="dxa"/>
              <w:right w:w="0" w:type="dxa"/>
            </w:tcMar>
          </w:tcPr>
          <w:p w14:paraId="7E7D53D3" w14:textId="3B440AB0" w:rsidR="00380A3D" w:rsidRPr="00FD4EF8" w:rsidRDefault="00380A3D" w:rsidP="005A2397">
            <w:pPr>
              <w:jc w:val="both"/>
              <w:rPr>
                <w:rFonts w:ascii="Arial" w:hAnsi="Arial" w:cs="Arial"/>
              </w:rPr>
            </w:pPr>
            <w:r w:rsidRPr="00FD4EF8">
              <w:rPr>
                <w:rFonts w:ascii="Arial" w:hAnsi="Arial" w:cs="Arial"/>
                <w:b/>
                <w:bCs/>
              </w:rPr>
              <w:t>Purpose</w:t>
            </w:r>
          </w:p>
        </w:tc>
        <w:tc>
          <w:tcPr>
            <w:tcW w:w="2828" w:type="dxa"/>
            <w:gridSpan w:val="2"/>
          </w:tcPr>
          <w:p w14:paraId="66994863" w14:textId="3EB4FB54" w:rsidR="00380A3D" w:rsidRPr="00FD4EF8" w:rsidRDefault="00380A3D" w:rsidP="005A2397">
            <w:pPr>
              <w:jc w:val="both"/>
              <w:rPr>
                <w:rFonts w:ascii="Arial" w:hAnsi="Arial" w:cs="Arial"/>
                <w:b/>
                <w:bCs/>
              </w:rPr>
            </w:pPr>
            <w:r w:rsidRPr="00FD4EF8">
              <w:rPr>
                <w:rFonts w:ascii="Arial" w:hAnsi="Arial" w:cs="Arial"/>
                <w:b/>
                <w:bCs/>
              </w:rPr>
              <w:t>Certification</w:t>
            </w:r>
          </w:p>
        </w:tc>
      </w:tr>
      <w:tr w:rsidR="000810C3" w:rsidRPr="0076199F" w14:paraId="20FBF369" w14:textId="77777777" w:rsidTr="00FD4EF8">
        <w:tc>
          <w:tcPr>
            <w:tcW w:w="1672" w:type="dxa"/>
            <w:tcMar>
              <w:left w:w="0" w:type="dxa"/>
              <w:right w:w="0" w:type="dxa"/>
            </w:tcMar>
          </w:tcPr>
          <w:p w14:paraId="5922500A" w14:textId="50D7BB91" w:rsidR="000810C3" w:rsidRPr="00FD4EF8" w:rsidRDefault="000810C3" w:rsidP="005A2397">
            <w:pPr>
              <w:jc w:val="both"/>
              <w:rPr>
                <w:rFonts w:ascii="Arial" w:hAnsi="Arial" w:cs="Arial"/>
              </w:rPr>
            </w:pPr>
            <w:r w:rsidRPr="00FD4EF8">
              <w:rPr>
                <w:rFonts w:ascii="Arial" w:hAnsi="Arial" w:cs="Arial"/>
              </w:rPr>
              <w:t xml:space="preserve">HTC </w:t>
            </w:r>
            <w:proofErr w:type="spellStart"/>
            <w:r w:rsidRPr="00FD4EF8">
              <w:rPr>
                <w:rFonts w:ascii="Arial" w:hAnsi="Arial" w:cs="Arial"/>
              </w:rPr>
              <w:t>Vive</w:t>
            </w:r>
            <w:proofErr w:type="spellEnd"/>
            <w:r w:rsidRPr="00FD4EF8">
              <w:rPr>
                <w:rFonts w:ascii="Arial" w:hAnsi="Arial" w:cs="Arial"/>
              </w:rPr>
              <w:t xml:space="preserve"> Pro Eye</w:t>
            </w:r>
          </w:p>
        </w:tc>
        <w:tc>
          <w:tcPr>
            <w:tcW w:w="2864" w:type="dxa"/>
            <w:tcMar>
              <w:left w:w="0" w:type="dxa"/>
              <w:right w:w="0" w:type="dxa"/>
            </w:tcMar>
          </w:tcPr>
          <w:p w14:paraId="14657577" w14:textId="2E99C1F2" w:rsidR="000810C3" w:rsidRPr="00FD4EF8" w:rsidRDefault="000810C3" w:rsidP="005A2397">
            <w:pPr>
              <w:jc w:val="both"/>
              <w:rPr>
                <w:rFonts w:ascii="Arial" w:hAnsi="Arial" w:cs="Arial"/>
              </w:rPr>
            </w:pPr>
            <w:r w:rsidRPr="00FD4EF8">
              <w:rPr>
                <w:rFonts w:ascii="Arial" w:hAnsi="Arial" w:cs="Arial"/>
              </w:rPr>
              <w:t>HTC</w:t>
            </w:r>
          </w:p>
        </w:tc>
        <w:tc>
          <w:tcPr>
            <w:tcW w:w="2393" w:type="dxa"/>
            <w:tcMar>
              <w:left w:w="0" w:type="dxa"/>
              <w:right w:w="0" w:type="dxa"/>
            </w:tcMar>
          </w:tcPr>
          <w:p w14:paraId="135803F1" w14:textId="6FB04A59" w:rsidR="000810C3" w:rsidRPr="00FD4EF8" w:rsidRDefault="000810C3" w:rsidP="005A2397">
            <w:pPr>
              <w:jc w:val="both"/>
              <w:rPr>
                <w:rFonts w:ascii="Arial" w:hAnsi="Arial" w:cs="Arial"/>
              </w:rPr>
            </w:pPr>
            <w:r w:rsidRPr="00FD4EF8">
              <w:rPr>
                <w:rFonts w:ascii="Arial" w:hAnsi="Arial" w:cs="Arial"/>
              </w:rPr>
              <w:t>Visual stimulation</w:t>
            </w:r>
          </w:p>
        </w:tc>
        <w:tc>
          <w:tcPr>
            <w:tcW w:w="2828" w:type="dxa"/>
            <w:gridSpan w:val="2"/>
          </w:tcPr>
          <w:p w14:paraId="329BE063" w14:textId="65E46F59" w:rsidR="000810C3" w:rsidRPr="00FD4EF8" w:rsidRDefault="000810C3" w:rsidP="005A2397">
            <w:pPr>
              <w:jc w:val="both"/>
              <w:rPr>
                <w:rFonts w:ascii="Arial" w:hAnsi="Arial" w:cs="Arial"/>
              </w:rPr>
            </w:pPr>
            <w:r w:rsidRPr="00FD4EF8">
              <w:rPr>
                <w:rFonts w:ascii="Arial" w:hAnsi="Arial" w:cs="Arial"/>
              </w:rPr>
              <w:t>[Consumer device]</w:t>
            </w:r>
          </w:p>
        </w:tc>
      </w:tr>
      <w:tr w:rsidR="00380A3D" w:rsidRPr="0076199F" w14:paraId="07E8007F" w14:textId="058E8BB9" w:rsidTr="00FD4EF8">
        <w:tc>
          <w:tcPr>
            <w:tcW w:w="1672" w:type="dxa"/>
            <w:tcMar>
              <w:left w:w="0" w:type="dxa"/>
              <w:right w:w="0" w:type="dxa"/>
            </w:tcMar>
          </w:tcPr>
          <w:p w14:paraId="43C3AA15" w14:textId="26DB8EE9" w:rsidR="00380A3D" w:rsidRPr="00FD4EF8" w:rsidRDefault="00380A3D" w:rsidP="005A2397">
            <w:pPr>
              <w:jc w:val="both"/>
              <w:rPr>
                <w:rFonts w:ascii="Arial" w:hAnsi="Arial" w:cs="Arial"/>
              </w:rPr>
            </w:pPr>
            <w:r w:rsidRPr="00FD4EF8">
              <w:rPr>
                <w:rFonts w:ascii="Arial" w:hAnsi="Arial" w:cs="Arial"/>
              </w:rPr>
              <w:t>ActTrust2</w:t>
            </w:r>
          </w:p>
        </w:tc>
        <w:tc>
          <w:tcPr>
            <w:tcW w:w="2864" w:type="dxa"/>
            <w:tcMar>
              <w:left w:w="0" w:type="dxa"/>
              <w:right w:w="0" w:type="dxa"/>
            </w:tcMar>
          </w:tcPr>
          <w:p w14:paraId="4460B63B" w14:textId="230F86E3" w:rsidR="00380A3D" w:rsidRPr="00FD4EF8" w:rsidRDefault="00380A3D" w:rsidP="005A2397">
            <w:pPr>
              <w:jc w:val="both"/>
              <w:rPr>
                <w:rFonts w:ascii="Arial" w:hAnsi="Arial" w:cs="Arial"/>
              </w:rPr>
            </w:pPr>
            <w:r w:rsidRPr="00FD4EF8">
              <w:rPr>
                <w:rFonts w:ascii="Arial" w:hAnsi="Arial" w:cs="Arial"/>
              </w:rPr>
              <w:t xml:space="preserve">Condor (São </w:t>
            </w:r>
            <w:proofErr w:type="spellStart"/>
            <w:r w:rsidRPr="00FD4EF8">
              <w:rPr>
                <w:rFonts w:ascii="Arial" w:hAnsi="Arial" w:cs="Arial"/>
              </w:rPr>
              <w:t>Pãolo</w:t>
            </w:r>
            <w:proofErr w:type="spellEnd"/>
            <w:r w:rsidRPr="00FD4EF8">
              <w:rPr>
                <w:rFonts w:ascii="Arial" w:hAnsi="Arial" w:cs="Arial"/>
              </w:rPr>
              <w:t xml:space="preserve">, </w:t>
            </w:r>
            <w:proofErr w:type="spellStart"/>
            <w:r w:rsidRPr="00FD4EF8">
              <w:rPr>
                <w:rFonts w:ascii="Arial" w:hAnsi="Arial" w:cs="Arial"/>
              </w:rPr>
              <w:t>Brasil</w:t>
            </w:r>
            <w:proofErr w:type="spellEnd"/>
            <w:r w:rsidRPr="00FD4EF8">
              <w:rPr>
                <w:rFonts w:ascii="Arial" w:hAnsi="Arial" w:cs="Arial"/>
              </w:rPr>
              <w:t>)</w:t>
            </w:r>
          </w:p>
        </w:tc>
        <w:tc>
          <w:tcPr>
            <w:tcW w:w="2393" w:type="dxa"/>
            <w:tcMar>
              <w:left w:w="0" w:type="dxa"/>
              <w:right w:w="0" w:type="dxa"/>
            </w:tcMar>
          </w:tcPr>
          <w:p w14:paraId="4D3BBDAA" w14:textId="55861A0E" w:rsidR="00380A3D" w:rsidRPr="00FD4EF8" w:rsidRDefault="00380A3D" w:rsidP="005A2397">
            <w:pPr>
              <w:jc w:val="both"/>
              <w:rPr>
                <w:rFonts w:ascii="Arial" w:hAnsi="Arial" w:cs="Arial"/>
              </w:rPr>
            </w:pPr>
            <w:r w:rsidRPr="00FD4EF8">
              <w:rPr>
                <w:rFonts w:ascii="Arial" w:hAnsi="Arial" w:cs="Arial"/>
              </w:rPr>
              <w:t>Measurement of rest-activity cycles and light exposure</w:t>
            </w:r>
          </w:p>
        </w:tc>
        <w:tc>
          <w:tcPr>
            <w:tcW w:w="2828" w:type="dxa"/>
            <w:gridSpan w:val="2"/>
          </w:tcPr>
          <w:p w14:paraId="4892F067" w14:textId="5BB10CC0" w:rsidR="00380A3D" w:rsidRPr="00FD4EF8" w:rsidRDefault="00944CD3" w:rsidP="005A2397">
            <w:pPr>
              <w:jc w:val="both"/>
              <w:rPr>
                <w:rFonts w:ascii="Arial" w:hAnsi="Arial" w:cs="Arial"/>
              </w:rPr>
            </w:pPr>
            <w:r w:rsidRPr="00FD4EF8">
              <w:rPr>
                <w:rFonts w:ascii="Arial" w:hAnsi="Arial" w:cs="Arial"/>
              </w:rPr>
              <w:t>IEC60601-1:2006, IEC60601-1-2:2007, IEC60601-1-11:2010</w:t>
            </w:r>
          </w:p>
        </w:tc>
      </w:tr>
      <w:tr w:rsidR="00125855" w:rsidRPr="0076199F" w14:paraId="1DFAB341" w14:textId="77777777" w:rsidTr="00FD4EF8">
        <w:trPr>
          <w:gridAfter w:val="1"/>
          <w:wAfter w:w="731" w:type="dxa"/>
        </w:trPr>
        <w:tc>
          <w:tcPr>
            <w:tcW w:w="1672" w:type="dxa"/>
            <w:tcMar>
              <w:left w:w="0" w:type="dxa"/>
              <w:right w:w="0" w:type="dxa"/>
            </w:tcMar>
          </w:tcPr>
          <w:p w14:paraId="508AE800" w14:textId="6467F5D7" w:rsidR="00125855" w:rsidRPr="00FD4EF8" w:rsidRDefault="00125855" w:rsidP="005A2397">
            <w:pPr>
              <w:jc w:val="both"/>
              <w:rPr>
                <w:rFonts w:ascii="Arial" w:hAnsi="Arial" w:cs="Arial"/>
              </w:rPr>
            </w:pPr>
            <w:r w:rsidRPr="00FD4EF8">
              <w:rPr>
                <w:rFonts w:ascii="Arial" w:hAnsi="Arial" w:cs="Arial"/>
              </w:rPr>
              <w:t>e-Celsius</w:t>
            </w:r>
          </w:p>
        </w:tc>
        <w:tc>
          <w:tcPr>
            <w:tcW w:w="2864" w:type="dxa"/>
            <w:tcMar>
              <w:left w:w="0" w:type="dxa"/>
              <w:right w:w="0" w:type="dxa"/>
            </w:tcMar>
          </w:tcPr>
          <w:p w14:paraId="7BF32A3A" w14:textId="034F36C4" w:rsidR="00125855" w:rsidRPr="00FD4EF8" w:rsidRDefault="005746E3" w:rsidP="005A2397">
            <w:pPr>
              <w:jc w:val="both"/>
              <w:rPr>
                <w:rFonts w:ascii="Arial" w:hAnsi="Arial" w:cs="Arial"/>
              </w:rPr>
            </w:pPr>
            <w:proofErr w:type="spellStart"/>
            <w:r w:rsidRPr="00FD4EF8">
              <w:rPr>
                <w:rFonts w:ascii="Arial" w:hAnsi="Arial" w:cs="Arial"/>
              </w:rPr>
              <w:t>BodyCap</w:t>
            </w:r>
            <w:proofErr w:type="spellEnd"/>
          </w:p>
        </w:tc>
        <w:tc>
          <w:tcPr>
            <w:tcW w:w="2393" w:type="dxa"/>
            <w:tcMar>
              <w:left w:w="0" w:type="dxa"/>
              <w:right w:w="0" w:type="dxa"/>
            </w:tcMar>
          </w:tcPr>
          <w:p w14:paraId="3AA7F84B" w14:textId="3D287C6A" w:rsidR="00125855" w:rsidRPr="00FD4EF8" w:rsidRDefault="00F70A9A" w:rsidP="005A2397">
            <w:pPr>
              <w:jc w:val="both"/>
              <w:rPr>
                <w:rFonts w:ascii="Arial" w:hAnsi="Arial" w:cs="Arial"/>
              </w:rPr>
            </w:pPr>
            <w:r w:rsidRPr="00FD4EF8">
              <w:rPr>
                <w:rFonts w:ascii="Arial" w:hAnsi="Arial" w:cs="Arial"/>
              </w:rPr>
              <w:t>Measurement of core body temperature using an ingestible pill</w:t>
            </w:r>
          </w:p>
        </w:tc>
        <w:tc>
          <w:tcPr>
            <w:tcW w:w="2828" w:type="dxa"/>
          </w:tcPr>
          <w:p w14:paraId="58ED2D96" w14:textId="09846229" w:rsidR="00125855" w:rsidRPr="00FD4EF8" w:rsidRDefault="00125855" w:rsidP="005A2397">
            <w:pPr>
              <w:jc w:val="both"/>
              <w:rPr>
                <w:rFonts w:ascii="Arial" w:hAnsi="Arial" w:cs="Arial"/>
              </w:rPr>
            </w:pPr>
            <w:r w:rsidRPr="00FD4EF8">
              <w:rPr>
                <w:rFonts w:ascii="Arial" w:hAnsi="Arial" w:cs="Arial"/>
              </w:rPr>
              <w:t>CE</w:t>
            </w:r>
          </w:p>
        </w:tc>
      </w:tr>
      <w:tr w:rsidR="00E24489" w:rsidRPr="0076199F" w14:paraId="6675626A" w14:textId="77777777" w:rsidTr="00FD4EF8">
        <w:tc>
          <w:tcPr>
            <w:tcW w:w="1672" w:type="dxa"/>
            <w:tcMar>
              <w:left w:w="0" w:type="dxa"/>
              <w:right w:w="0" w:type="dxa"/>
            </w:tcMar>
          </w:tcPr>
          <w:p w14:paraId="39D557C8" w14:textId="2BD06C55" w:rsidR="00E24489" w:rsidRPr="00FD4EF8" w:rsidRDefault="00E24489" w:rsidP="005A2397">
            <w:pPr>
              <w:jc w:val="both"/>
              <w:rPr>
                <w:rFonts w:ascii="Arial" w:hAnsi="Arial" w:cs="Arial"/>
              </w:rPr>
            </w:pPr>
            <w:r w:rsidRPr="00FD4EF8">
              <w:rPr>
                <w:rFonts w:ascii="Arial" w:hAnsi="Arial" w:cs="Arial"/>
              </w:rPr>
              <w:t>OCT2000</w:t>
            </w:r>
          </w:p>
        </w:tc>
        <w:tc>
          <w:tcPr>
            <w:tcW w:w="2864" w:type="dxa"/>
            <w:tcMar>
              <w:left w:w="0" w:type="dxa"/>
              <w:right w:w="0" w:type="dxa"/>
            </w:tcMar>
          </w:tcPr>
          <w:p w14:paraId="48956BC6" w14:textId="6BD37F88" w:rsidR="00E24489" w:rsidRPr="00FD4EF8" w:rsidRDefault="00E24489" w:rsidP="005A2397">
            <w:pPr>
              <w:jc w:val="both"/>
              <w:rPr>
                <w:rFonts w:ascii="Arial" w:hAnsi="Arial" w:cs="Arial"/>
              </w:rPr>
            </w:pPr>
            <w:r w:rsidRPr="00FD4EF8">
              <w:rPr>
                <w:rFonts w:ascii="Arial" w:hAnsi="Arial" w:cs="Arial"/>
              </w:rPr>
              <w:t>TOPCON</w:t>
            </w:r>
          </w:p>
        </w:tc>
        <w:tc>
          <w:tcPr>
            <w:tcW w:w="2393" w:type="dxa"/>
            <w:tcMar>
              <w:left w:w="0" w:type="dxa"/>
              <w:right w:w="0" w:type="dxa"/>
            </w:tcMar>
          </w:tcPr>
          <w:p w14:paraId="275455C9" w14:textId="735FF63A" w:rsidR="00E24489" w:rsidRPr="00FD4EF8" w:rsidRDefault="00E24489" w:rsidP="005A2397">
            <w:pPr>
              <w:jc w:val="both"/>
              <w:rPr>
                <w:rFonts w:ascii="Arial" w:hAnsi="Arial" w:cs="Arial"/>
              </w:rPr>
            </w:pPr>
            <w:r w:rsidRPr="00FD4EF8">
              <w:rPr>
                <w:rFonts w:ascii="Arial" w:hAnsi="Arial" w:cs="Arial"/>
              </w:rPr>
              <w:t>Fundus photographs</w:t>
            </w:r>
          </w:p>
        </w:tc>
        <w:tc>
          <w:tcPr>
            <w:tcW w:w="2828" w:type="dxa"/>
            <w:gridSpan w:val="2"/>
          </w:tcPr>
          <w:p w14:paraId="696BC51A" w14:textId="437604B5" w:rsidR="00E24489" w:rsidRPr="00FD4EF8" w:rsidRDefault="00E24489" w:rsidP="005A2397">
            <w:pPr>
              <w:jc w:val="both"/>
              <w:rPr>
                <w:rFonts w:ascii="Arial" w:hAnsi="Arial" w:cs="Arial"/>
              </w:rPr>
            </w:pPr>
            <w:r w:rsidRPr="00FD4EF8">
              <w:rPr>
                <w:rFonts w:ascii="Arial" w:hAnsi="Arial" w:cs="Arial"/>
              </w:rPr>
              <w:t>CE</w:t>
            </w:r>
          </w:p>
        </w:tc>
      </w:tr>
    </w:tbl>
    <w:p w14:paraId="10C8ABF5" w14:textId="77777777" w:rsidR="00B51791" w:rsidRPr="00FD4EF8" w:rsidRDefault="00B51791" w:rsidP="00B51791">
      <w:pPr>
        <w:rPr>
          <w:rFonts w:ascii="Arial" w:hAnsi="Arial" w:cs="Arial"/>
        </w:rPr>
      </w:pPr>
    </w:p>
    <w:p w14:paraId="76BB1276" w14:textId="0E885B57" w:rsidR="00B51791" w:rsidRPr="00FD4EF8" w:rsidRDefault="00EF274A" w:rsidP="00FD4EF8">
      <w:pPr>
        <w:jc w:val="both"/>
        <w:rPr>
          <w:rFonts w:ascii="Arial" w:hAnsi="Arial" w:cs="Arial"/>
        </w:rPr>
      </w:pPr>
      <w:r w:rsidRPr="0032262C">
        <w:rPr>
          <w:rFonts w:ascii="Arial" w:hAnsi="Arial" w:cs="Arial"/>
          <w:highlight w:val="lightGray"/>
        </w:rPr>
        <w:t xml:space="preserve">Appropriate </w:t>
      </w:r>
      <w:proofErr w:type="spellStart"/>
      <w:r w:rsidRPr="0032262C">
        <w:rPr>
          <w:rFonts w:ascii="Arial" w:hAnsi="Arial" w:cs="Arial"/>
          <w:highlight w:val="lightGray"/>
        </w:rPr>
        <w:t>certiciates</w:t>
      </w:r>
      <w:proofErr w:type="spellEnd"/>
      <w:r w:rsidRPr="0032262C">
        <w:rPr>
          <w:rFonts w:ascii="Arial" w:hAnsi="Arial" w:cs="Arial"/>
          <w:highlight w:val="lightGray"/>
        </w:rPr>
        <w:t xml:space="preserve"> are appended in </w:t>
      </w:r>
      <w:proofErr w:type="spellStart"/>
      <w:r w:rsidRPr="0032262C">
        <w:rPr>
          <w:rFonts w:ascii="Arial" w:hAnsi="Arial" w:cs="Arial"/>
          <w:highlight w:val="lightGray"/>
        </w:rPr>
        <w:t>Appendx</w:t>
      </w:r>
      <w:proofErr w:type="spellEnd"/>
      <w:r w:rsidRPr="0032262C">
        <w:rPr>
          <w:rFonts w:ascii="Arial" w:hAnsi="Arial" w:cs="Arial"/>
          <w:highlight w:val="lightGray"/>
        </w:rPr>
        <w:t xml:space="preserve"> A. </w:t>
      </w:r>
      <w:r w:rsidR="00B51791" w:rsidRPr="0032262C">
        <w:rPr>
          <w:rFonts w:ascii="Arial" w:hAnsi="Arial" w:cs="Arial"/>
          <w:highlight w:val="lightGray"/>
        </w:rPr>
        <w:t>All devices were purchased from internal funds of the investigator and were not sponsored by the manufacturer(s).</w:t>
      </w:r>
    </w:p>
    <w:p w14:paraId="49A3FC2A" w14:textId="610422E2" w:rsidR="00836FE8" w:rsidRPr="00FD4EF8" w:rsidRDefault="006A1B0A" w:rsidP="002343C4">
      <w:pPr>
        <w:pStyle w:val="Heading1"/>
        <w:jc w:val="both"/>
        <w:rPr>
          <w:rFonts w:ascii="Arial" w:hAnsi="Arial" w:cs="Arial"/>
        </w:rPr>
      </w:pPr>
      <w:bookmarkStart w:id="40" w:name="_Toc119616758"/>
      <w:r w:rsidRPr="00FD4EF8">
        <w:rPr>
          <w:rFonts w:ascii="Arial" w:hAnsi="Arial" w:cs="Arial"/>
        </w:rPr>
        <w:t>Participant remuneration</w:t>
      </w:r>
      <w:bookmarkEnd w:id="40"/>
    </w:p>
    <w:p w14:paraId="2212EF7D" w14:textId="6349AF4E" w:rsidR="007F4B5F" w:rsidRPr="00FD4EF8" w:rsidRDefault="007F4B5F" w:rsidP="00FD4EF8">
      <w:pPr>
        <w:jc w:val="both"/>
        <w:rPr>
          <w:rFonts w:ascii="Arial" w:hAnsi="Arial" w:cs="Arial"/>
        </w:rPr>
      </w:pPr>
      <w:r w:rsidRPr="00B428EE">
        <w:rPr>
          <w:rFonts w:ascii="Arial" w:hAnsi="Arial" w:cs="Arial"/>
          <w:highlight w:val="lightGray"/>
        </w:rPr>
        <w:t>Participants will be remunerated</w:t>
      </w:r>
      <w:r w:rsidR="00431DAB" w:rsidRPr="00B428EE">
        <w:rPr>
          <w:rFonts w:ascii="Arial" w:hAnsi="Arial" w:cs="Arial"/>
          <w:highlight w:val="lightGray"/>
        </w:rPr>
        <w:t xml:space="preserve"> for their time. Upon completion of the screening, they will receive €15. For each session, they will receive €80. If they complete all session, they will receive a bonus of €200.</w:t>
      </w:r>
    </w:p>
    <w:p w14:paraId="6A2A429C" w14:textId="77777777" w:rsidR="006A1B0A" w:rsidRPr="00FD4EF8" w:rsidRDefault="006A1B0A" w:rsidP="005A2397">
      <w:pPr>
        <w:jc w:val="both"/>
        <w:rPr>
          <w:rFonts w:ascii="Arial" w:hAnsi="Arial" w:cs="Arial"/>
        </w:rPr>
      </w:pPr>
    </w:p>
    <w:p w14:paraId="65C8BC54" w14:textId="1D97A131" w:rsidR="004D22C3" w:rsidRPr="00FD4EF8" w:rsidRDefault="006169C4" w:rsidP="005A2397">
      <w:pPr>
        <w:jc w:val="both"/>
        <w:rPr>
          <w:rStyle w:val="Heading1Char"/>
          <w:rFonts w:ascii="Arial" w:hAnsi="Arial" w:cs="Arial"/>
        </w:rPr>
      </w:pPr>
      <w:bookmarkStart w:id="41" w:name="_Toc119616759"/>
      <w:r w:rsidRPr="00FD4EF8">
        <w:rPr>
          <w:rStyle w:val="Heading1Char"/>
          <w:rFonts w:ascii="Arial" w:hAnsi="Arial" w:cs="Arial"/>
        </w:rPr>
        <w:t>Risks and benefits</w:t>
      </w:r>
      <w:bookmarkEnd w:id="41"/>
    </w:p>
    <w:p w14:paraId="71CFA2AA" w14:textId="2817E259" w:rsidR="00836FE8" w:rsidRPr="00B428EE" w:rsidRDefault="00D63A09" w:rsidP="005A2397">
      <w:pPr>
        <w:jc w:val="both"/>
        <w:rPr>
          <w:rFonts w:ascii="Arial" w:hAnsi="Arial" w:cs="Arial"/>
          <w:highlight w:val="lightGray"/>
        </w:rPr>
      </w:pPr>
      <w:r w:rsidRPr="00B428EE">
        <w:rPr>
          <w:rFonts w:ascii="Arial" w:hAnsi="Arial" w:cs="Arial"/>
          <w:highlight w:val="lightGray"/>
        </w:rPr>
        <w:t xml:space="preserve">Participants may find adhering to a regular sleep-wake cycle for a period of </w:t>
      </w:r>
      <w:r w:rsidR="004D22C3" w:rsidRPr="00B428EE">
        <w:rPr>
          <w:rFonts w:ascii="Arial" w:hAnsi="Arial" w:cs="Arial"/>
          <w:highlight w:val="lightGray"/>
        </w:rPr>
        <w:t>5 weeks difficult. Using our screening methods, we identify individuals who will likely not have problems with keeping to a regular sleep-wake cycle.</w:t>
      </w:r>
    </w:p>
    <w:p w14:paraId="37532DB3" w14:textId="61A52571" w:rsidR="00962E61" w:rsidRPr="00B428EE" w:rsidRDefault="00962E61" w:rsidP="005A2397">
      <w:pPr>
        <w:jc w:val="both"/>
        <w:rPr>
          <w:rFonts w:ascii="Arial" w:hAnsi="Arial" w:cs="Arial"/>
          <w:highlight w:val="lightGray"/>
        </w:rPr>
      </w:pPr>
      <w:r w:rsidRPr="00B428EE">
        <w:rPr>
          <w:rFonts w:ascii="Arial" w:hAnsi="Arial" w:cs="Arial"/>
          <w:highlight w:val="lightGray"/>
        </w:rPr>
        <w:t xml:space="preserve">Participants may find wearing an </w:t>
      </w:r>
      <w:proofErr w:type="spellStart"/>
      <w:r w:rsidRPr="00B428EE">
        <w:rPr>
          <w:rFonts w:ascii="Arial" w:hAnsi="Arial" w:cs="Arial"/>
          <w:highlight w:val="lightGray"/>
        </w:rPr>
        <w:t>actigraph</w:t>
      </w:r>
      <w:proofErr w:type="spellEnd"/>
      <w:r w:rsidRPr="00B428EE">
        <w:rPr>
          <w:rFonts w:ascii="Arial" w:hAnsi="Arial" w:cs="Arial"/>
          <w:highlight w:val="lightGray"/>
        </w:rPr>
        <w:t xml:space="preserve"> tracker for a period of 5 weeks to be intrusive or difficult. The </w:t>
      </w:r>
      <w:proofErr w:type="spellStart"/>
      <w:r w:rsidRPr="00B428EE">
        <w:rPr>
          <w:rFonts w:ascii="Arial" w:hAnsi="Arial" w:cs="Arial"/>
          <w:highlight w:val="lightGray"/>
        </w:rPr>
        <w:t>actigraph</w:t>
      </w:r>
      <w:proofErr w:type="spellEnd"/>
      <w:r w:rsidRPr="00B428EE">
        <w:rPr>
          <w:rFonts w:ascii="Arial" w:hAnsi="Arial" w:cs="Arial"/>
          <w:highlight w:val="lightGray"/>
        </w:rPr>
        <w:t xml:space="preserve"> is no bigger than a wristwatch.</w:t>
      </w:r>
    </w:p>
    <w:p w14:paraId="24E81ADD" w14:textId="61940C42" w:rsidR="00962E61" w:rsidRPr="00B428EE" w:rsidRDefault="00962E61" w:rsidP="005A2397">
      <w:pPr>
        <w:jc w:val="both"/>
        <w:rPr>
          <w:rFonts w:ascii="Arial" w:hAnsi="Arial" w:cs="Arial"/>
          <w:highlight w:val="lightGray"/>
        </w:rPr>
      </w:pPr>
      <w:r w:rsidRPr="00B428EE">
        <w:rPr>
          <w:rFonts w:ascii="Arial" w:hAnsi="Arial" w:cs="Arial"/>
          <w:highlight w:val="lightGray"/>
        </w:rPr>
        <w:t>Participants may experience discomfort wearing the VR headsets. We will give participants ample opportunity to wear the VR headsets as a trial prior to committing to the experiment. We will monitor</w:t>
      </w:r>
      <w:r w:rsidRPr="00FD4EF8">
        <w:rPr>
          <w:rFonts w:ascii="Arial" w:hAnsi="Arial" w:cs="Arial"/>
        </w:rPr>
        <w:t xml:space="preserve"> </w:t>
      </w:r>
      <w:r w:rsidRPr="00B428EE">
        <w:rPr>
          <w:rFonts w:ascii="Arial" w:hAnsi="Arial" w:cs="Arial"/>
          <w:highlight w:val="lightGray"/>
        </w:rPr>
        <w:lastRenderedPageBreak/>
        <w:t xml:space="preserve">participant comfort through any study visit and </w:t>
      </w:r>
      <w:r w:rsidR="00DD564E" w:rsidRPr="00B428EE">
        <w:rPr>
          <w:rFonts w:ascii="Arial" w:hAnsi="Arial" w:cs="Arial"/>
          <w:highlight w:val="lightGray"/>
        </w:rPr>
        <w:t>will intervene in case participants report feeling uncomfortable.</w:t>
      </w:r>
    </w:p>
    <w:p w14:paraId="07099EC1" w14:textId="225C1C2E" w:rsidR="00DD564E" w:rsidRPr="00FD4EF8" w:rsidRDefault="00DD564E" w:rsidP="005A2397">
      <w:pPr>
        <w:jc w:val="both"/>
        <w:rPr>
          <w:rFonts w:ascii="Arial" w:hAnsi="Arial" w:cs="Arial"/>
        </w:rPr>
      </w:pPr>
      <w:r w:rsidRPr="00B428EE">
        <w:rPr>
          <w:rFonts w:ascii="Arial" w:hAnsi="Arial" w:cs="Arial"/>
          <w:highlight w:val="lightGray"/>
        </w:rPr>
        <w:t>In sum, we consider the detailed risks to minor given the fundamental biological and biomedical knowledge that can be gained from the study.</w:t>
      </w:r>
    </w:p>
    <w:p w14:paraId="3A85E824" w14:textId="7EAF0F03" w:rsidR="006169C4" w:rsidRPr="00FD4EF8" w:rsidRDefault="006169C4" w:rsidP="005A2397">
      <w:pPr>
        <w:pStyle w:val="Heading1"/>
        <w:jc w:val="both"/>
        <w:rPr>
          <w:rFonts w:ascii="Arial" w:hAnsi="Arial" w:cs="Arial"/>
        </w:rPr>
      </w:pPr>
      <w:bookmarkStart w:id="42" w:name="_Toc119616760"/>
      <w:r w:rsidRPr="00FD4EF8">
        <w:rPr>
          <w:rFonts w:ascii="Arial" w:hAnsi="Arial" w:cs="Arial"/>
        </w:rPr>
        <w:t>Target criteria</w:t>
      </w:r>
      <w:bookmarkEnd w:id="42"/>
    </w:p>
    <w:p w14:paraId="1CDFEA57" w14:textId="5934777F" w:rsidR="006169C4" w:rsidRPr="00FD4EF8" w:rsidRDefault="00804866" w:rsidP="005A2397">
      <w:pPr>
        <w:jc w:val="both"/>
        <w:rPr>
          <w:rFonts w:ascii="Arial" w:hAnsi="Arial" w:cs="Arial"/>
        </w:rPr>
      </w:pPr>
      <w:r w:rsidRPr="00B428EE">
        <w:rPr>
          <w:rFonts w:ascii="Arial" w:hAnsi="Arial" w:cs="Arial"/>
          <w:highlight w:val="lightGray"/>
        </w:rPr>
        <w:t xml:space="preserve">The purpose of this study is to characterise, for the first time, the impact of specific spatial and temporal regimes of light stimulation on neuroendocrine physiology. As the study is geared towards </w:t>
      </w:r>
      <w:r w:rsidR="00380A3D" w:rsidRPr="00B428EE">
        <w:rPr>
          <w:rFonts w:ascii="Arial" w:hAnsi="Arial" w:cs="Arial"/>
          <w:highlight w:val="lightGray"/>
        </w:rPr>
        <w:t>a fundamental characterisation of a biological system, the question of target criteria concerns largely the quality of the protocol. As we have included a dim light condition along with several light-related stimuli,</w:t>
      </w:r>
      <w:r w:rsidR="00380A3D" w:rsidRPr="00FD4EF8">
        <w:rPr>
          <w:rFonts w:ascii="Arial" w:hAnsi="Arial" w:cs="Arial"/>
        </w:rPr>
        <w:t xml:space="preserve"> </w:t>
      </w:r>
    </w:p>
    <w:p w14:paraId="63F030C1" w14:textId="60508256" w:rsidR="006169C4" w:rsidRPr="00FD4EF8" w:rsidRDefault="006169C4" w:rsidP="005A2397">
      <w:pPr>
        <w:pStyle w:val="Heading1"/>
        <w:jc w:val="both"/>
        <w:rPr>
          <w:rFonts w:ascii="Arial" w:hAnsi="Arial" w:cs="Arial"/>
          <w:color w:val="000000" w:themeColor="text1"/>
        </w:rPr>
      </w:pPr>
      <w:bookmarkStart w:id="43" w:name="_Toc119616761"/>
      <w:r w:rsidRPr="00FD4EF8">
        <w:rPr>
          <w:rFonts w:ascii="Arial" w:hAnsi="Arial" w:cs="Arial"/>
          <w:color w:val="000000" w:themeColor="text1"/>
        </w:rPr>
        <w:t>Data protection</w:t>
      </w:r>
      <w:bookmarkEnd w:id="43"/>
    </w:p>
    <w:p w14:paraId="4816B600" w14:textId="77777777" w:rsidR="00EC4FB1" w:rsidRPr="00FD4EF8" w:rsidRDefault="00BD79B5" w:rsidP="005A2397">
      <w:pPr>
        <w:pStyle w:val="Heading2"/>
        <w:jc w:val="both"/>
        <w:rPr>
          <w:rFonts w:ascii="Arial" w:hAnsi="Arial" w:cs="Arial"/>
        </w:rPr>
      </w:pPr>
      <w:bookmarkStart w:id="44" w:name="_Toc119616762"/>
      <w:r w:rsidRPr="00FD4EF8">
        <w:rPr>
          <w:rFonts w:ascii="Arial" w:hAnsi="Arial" w:cs="Arial"/>
        </w:rPr>
        <w:t>Legal consent</w:t>
      </w:r>
      <w:bookmarkEnd w:id="44"/>
    </w:p>
    <w:p w14:paraId="53939201" w14:textId="36D588D4" w:rsidR="00EC4FB1" w:rsidRPr="00FD4EF8" w:rsidRDefault="008429F6" w:rsidP="005A2397">
      <w:pPr>
        <w:jc w:val="both"/>
        <w:rPr>
          <w:rFonts w:ascii="Arial" w:hAnsi="Arial" w:cs="Arial"/>
          <w:color w:val="000000" w:themeColor="text1"/>
        </w:rPr>
      </w:pPr>
      <w:r w:rsidRPr="00B428EE">
        <w:rPr>
          <w:rFonts w:ascii="Arial" w:hAnsi="Arial" w:cs="Arial"/>
          <w:color w:val="000000" w:themeColor="text1"/>
          <w:highlight w:val="lightGray"/>
        </w:rPr>
        <w:t xml:space="preserve">Prior to any data collection, participants will be informed of how their data are processed and will have ample opportunities to ask questions. </w:t>
      </w:r>
      <w:r w:rsidR="008D71A4" w:rsidRPr="00B428EE">
        <w:rPr>
          <w:rFonts w:ascii="Arial" w:hAnsi="Arial" w:cs="Arial"/>
          <w:color w:val="000000" w:themeColor="text1"/>
          <w:highlight w:val="lightGray"/>
        </w:rPr>
        <w:t xml:space="preserve">Participants will </w:t>
      </w:r>
      <w:r w:rsidR="00BC5DB4" w:rsidRPr="00B428EE">
        <w:rPr>
          <w:rFonts w:ascii="Arial" w:hAnsi="Arial" w:cs="Arial"/>
          <w:color w:val="000000" w:themeColor="text1"/>
          <w:highlight w:val="lightGray"/>
        </w:rPr>
        <w:t>receive</w:t>
      </w:r>
      <w:r w:rsidR="008D71A4" w:rsidRPr="00B428EE">
        <w:rPr>
          <w:rFonts w:ascii="Arial" w:hAnsi="Arial" w:cs="Arial"/>
          <w:color w:val="000000" w:themeColor="text1"/>
          <w:highlight w:val="lightGray"/>
        </w:rPr>
        <w:t xml:space="preserve"> paper consent forms</w:t>
      </w:r>
      <w:r w:rsidR="00BC5DB4" w:rsidRPr="00B428EE">
        <w:rPr>
          <w:rFonts w:ascii="Arial" w:hAnsi="Arial" w:cs="Arial"/>
          <w:color w:val="000000" w:themeColor="text1"/>
          <w:highlight w:val="lightGray"/>
        </w:rPr>
        <w:t xml:space="preserve"> and detailed information about processing of </w:t>
      </w:r>
      <w:r w:rsidR="00551355" w:rsidRPr="00B428EE">
        <w:rPr>
          <w:rFonts w:ascii="Arial" w:hAnsi="Arial" w:cs="Arial"/>
          <w:color w:val="000000" w:themeColor="text1"/>
          <w:highlight w:val="lightGray"/>
        </w:rPr>
        <w:t>their personal data</w:t>
      </w:r>
      <w:r w:rsidR="008D71A4" w:rsidRPr="00B428EE">
        <w:rPr>
          <w:rFonts w:ascii="Arial" w:hAnsi="Arial" w:cs="Arial"/>
          <w:color w:val="000000" w:themeColor="text1"/>
          <w:highlight w:val="lightGray"/>
        </w:rPr>
        <w:t>, which will include their name and signature.</w:t>
      </w:r>
      <w:r w:rsidRPr="00B428EE">
        <w:rPr>
          <w:rFonts w:ascii="Arial" w:hAnsi="Arial" w:cs="Arial"/>
          <w:color w:val="000000" w:themeColor="text1"/>
          <w:highlight w:val="lightGray"/>
        </w:rPr>
        <w:t xml:space="preserve"> These consent forms </w:t>
      </w:r>
      <w:r w:rsidR="00BD79B5" w:rsidRPr="00B428EE">
        <w:rPr>
          <w:rFonts w:ascii="Arial" w:hAnsi="Arial" w:cs="Arial"/>
          <w:color w:val="000000" w:themeColor="text1"/>
          <w:highlight w:val="lightGray"/>
        </w:rPr>
        <w:t xml:space="preserve">(see attached </w:t>
      </w:r>
      <w:r w:rsidR="004774CF" w:rsidRPr="00B428EE">
        <w:rPr>
          <w:rFonts w:ascii="Arial" w:hAnsi="Arial" w:cs="Arial"/>
          <w:color w:val="000000" w:themeColor="text1"/>
          <w:highlight w:val="lightGray"/>
        </w:rPr>
        <w:t xml:space="preserve">Legal </w:t>
      </w:r>
      <w:r w:rsidR="00BD79B5" w:rsidRPr="00B428EE">
        <w:rPr>
          <w:rFonts w:ascii="Arial" w:hAnsi="Arial" w:cs="Arial"/>
          <w:i/>
          <w:color w:val="000000" w:themeColor="text1"/>
          <w:highlight w:val="lightGray"/>
        </w:rPr>
        <w:t>Declaration of Consent</w:t>
      </w:r>
      <w:r w:rsidR="00BC5DB4" w:rsidRPr="00B428EE">
        <w:rPr>
          <w:rFonts w:ascii="Arial" w:hAnsi="Arial" w:cs="Arial"/>
          <w:color w:val="000000" w:themeColor="text1"/>
          <w:highlight w:val="lightGray"/>
        </w:rPr>
        <w:t xml:space="preserve"> including </w:t>
      </w:r>
      <w:r w:rsidR="004774CF" w:rsidRPr="00B428EE">
        <w:rPr>
          <w:rFonts w:ascii="Arial" w:hAnsi="Arial" w:cs="Arial"/>
          <w:i/>
          <w:color w:val="000000" w:themeColor="text1"/>
          <w:highlight w:val="lightGray"/>
        </w:rPr>
        <w:t>Information Sheet</w:t>
      </w:r>
      <w:r w:rsidR="004774CF" w:rsidRPr="00B428EE">
        <w:rPr>
          <w:rFonts w:ascii="Arial" w:hAnsi="Arial" w:cs="Arial"/>
          <w:color w:val="000000" w:themeColor="text1"/>
          <w:highlight w:val="lightGray"/>
        </w:rPr>
        <w:t xml:space="preserve"> in accordance with the EU General Data Protection Regulation</w:t>
      </w:r>
      <w:r w:rsidR="00BD79B5" w:rsidRPr="00B428EE">
        <w:rPr>
          <w:rFonts w:ascii="Arial" w:hAnsi="Arial" w:cs="Arial"/>
          <w:color w:val="000000" w:themeColor="text1"/>
          <w:highlight w:val="lightGray"/>
        </w:rPr>
        <w:t xml:space="preserve">) </w:t>
      </w:r>
      <w:r w:rsidR="00EC4FB1" w:rsidRPr="00B428EE">
        <w:rPr>
          <w:rFonts w:ascii="Arial" w:hAnsi="Arial" w:cs="Arial"/>
          <w:color w:val="000000" w:themeColor="text1"/>
          <w:highlight w:val="lightGray"/>
        </w:rPr>
        <w:t>will be retained in a locked cabinet in the Max Planck Institute for Biological Cybernetics. Only selected people will have keys to this cabinet. Upon the start of their participation, in-lab subjects are assigned a random subject ID number. This subject number will be used to label data obtained on the task. At no point will the subjects’ names be tied to their subject number. There will be no method to go from subject ID number to subject name or match subject responses on the task to subject identity.</w:t>
      </w:r>
    </w:p>
    <w:p w14:paraId="272D58D8" w14:textId="18C73AF6" w:rsidR="00BD79B5" w:rsidRPr="00FD4EF8" w:rsidRDefault="00BD79B5" w:rsidP="005A2397">
      <w:pPr>
        <w:pStyle w:val="Heading2"/>
        <w:jc w:val="both"/>
        <w:rPr>
          <w:rFonts w:ascii="Arial" w:hAnsi="Arial" w:cs="Arial"/>
        </w:rPr>
      </w:pPr>
      <w:bookmarkStart w:id="45" w:name="_Toc119616763"/>
      <w:r w:rsidRPr="00FD4EF8">
        <w:rPr>
          <w:rFonts w:ascii="Arial" w:hAnsi="Arial" w:cs="Arial"/>
        </w:rPr>
        <w:t>Pseudonymization</w:t>
      </w:r>
      <w:bookmarkEnd w:id="45"/>
    </w:p>
    <w:p w14:paraId="6A6E6F63" w14:textId="69FF136F" w:rsidR="00782E83" w:rsidRPr="00B428EE" w:rsidRDefault="00782E83" w:rsidP="005A2397">
      <w:pPr>
        <w:jc w:val="both"/>
        <w:rPr>
          <w:rFonts w:ascii="Arial" w:hAnsi="Arial" w:cs="Arial"/>
          <w:color w:val="000000" w:themeColor="text1"/>
          <w:highlight w:val="lightGray"/>
        </w:rPr>
      </w:pPr>
      <w:r w:rsidRPr="00B428EE">
        <w:rPr>
          <w:rFonts w:ascii="Arial" w:hAnsi="Arial" w:cs="Arial"/>
          <w:color w:val="000000" w:themeColor="text1"/>
          <w:highlight w:val="lightGray"/>
        </w:rPr>
        <w:t xml:space="preserve">At enrolment of the study, participants will be assigned a pseudonym participant ID which is necessary to ensure scheduling of appointments and planning of logistics of participation, will be stored in password-protected and encrypted spreadsheet in a restricted MPI location. The linkage list between name and participant ID, the password will only be known to the experimenter and PI and cannot be read, copied, </w:t>
      </w:r>
      <w:proofErr w:type="gramStart"/>
      <w:r w:rsidRPr="00B428EE">
        <w:rPr>
          <w:rFonts w:ascii="Arial" w:hAnsi="Arial" w:cs="Arial"/>
          <w:color w:val="000000" w:themeColor="text1"/>
          <w:highlight w:val="lightGray"/>
        </w:rPr>
        <w:t>modified</w:t>
      </w:r>
      <w:proofErr w:type="gramEnd"/>
      <w:r w:rsidRPr="00B428EE">
        <w:rPr>
          <w:rFonts w:ascii="Arial" w:hAnsi="Arial" w:cs="Arial"/>
          <w:color w:val="000000" w:themeColor="text1"/>
          <w:highlight w:val="lightGray"/>
        </w:rPr>
        <w:t xml:space="preserve"> or removed by unauthorized persons</w:t>
      </w:r>
      <w:r w:rsidR="00AB1523" w:rsidRPr="00B428EE">
        <w:rPr>
          <w:rFonts w:ascii="Arial" w:hAnsi="Arial" w:cs="Arial"/>
          <w:color w:val="000000" w:themeColor="text1"/>
          <w:highlight w:val="lightGray"/>
        </w:rPr>
        <w:t>.</w:t>
      </w:r>
    </w:p>
    <w:p w14:paraId="1483FC71" w14:textId="7E1FDBA4" w:rsidR="001F0653" w:rsidRPr="00B428EE" w:rsidRDefault="00782E83" w:rsidP="005A2397">
      <w:pPr>
        <w:jc w:val="both"/>
        <w:rPr>
          <w:rFonts w:ascii="Arial" w:hAnsi="Arial" w:cs="Arial"/>
          <w:color w:val="000000" w:themeColor="text1"/>
          <w:highlight w:val="lightGray"/>
        </w:rPr>
      </w:pPr>
      <w:r w:rsidRPr="00B428EE">
        <w:rPr>
          <w:rFonts w:ascii="Arial" w:hAnsi="Arial" w:cs="Arial"/>
          <w:color w:val="000000" w:themeColor="text1"/>
          <w:highlight w:val="lightGray"/>
        </w:rPr>
        <w:t>All data collected in this project will be only labelled using the pseudonyms</w:t>
      </w:r>
      <w:r w:rsidR="001F0653" w:rsidRPr="00B428EE">
        <w:rPr>
          <w:rFonts w:ascii="Arial" w:hAnsi="Arial" w:cs="Arial"/>
          <w:color w:val="000000" w:themeColor="text1"/>
          <w:highlight w:val="lightGray"/>
        </w:rPr>
        <w:t xml:space="preserve"> and stored directly in a pseudonymised form. </w:t>
      </w:r>
      <w:proofErr w:type="gramStart"/>
      <w:r w:rsidR="001F0653" w:rsidRPr="00B428EE">
        <w:rPr>
          <w:rFonts w:ascii="Arial" w:hAnsi="Arial" w:cs="Arial"/>
          <w:color w:val="000000" w:themeColor="text1"/>
          <w:highlight w:val="lightGray"/>
        </w:rPr>
        <w:t>I.e.</w:t>
      </w:r>
      <w:proofErr w:type="gramEnd"/>
      <w:r w:rsidR="001F0653" w:rsidRPr="00B428EE">
        <w:rPr>
          <w:rFonts w:ascii="Arial" w:hAnsi="Arial" w:cs="Arial"/>
          <w:color w:val="000000" w:themeColor="text1"/>
          <w:highlight w:val="lightGray"/>
        </w:rPr>
        <w:t xml:space="preserve"> the data will be collected under a numerical ID without a reference to contact details and processed without any assignment to personal data of the participants. </w:t>
      </w:r>
    </w:p>
    <w:p w14:paraId="3EC875C0" w14:textId="172C5925" w:rsidR="00782E83" w:rsidRPr="00FD4EF8" w:rsidRDefault="00782E83" w:rsidP="005A2397">
      <w:pPr>
        <w:jc w:val="both"/>
        <w:rPr>
          <w:rFonts w:ascii="Arial" w:hAnsi="Arial" w:cs="Arial"/>
          <w:color w:val="000000" w:themeColor="text1"/>
        </w:rPr>
      </w:pPr>
      <w:r w:rsidRPr="00B428EE">
        <w:rPr>
          <w:rFonts w:ascii="Arial" w:hAnsi="Arial" w:cs="Arial"/>
          <w:color w:val="000000" w:themeColor="text1"/>
          <w:highlight w:val="lightGray"/>
        </w:rPr>
        <w:t>The documentation of data and its archiving occurs in a pseudonymised form in a protected electronic database, to which only a limited number of authorised employees have access, including here doctoral students, who are obligated to professional and data secrecy. This data secrecy obligation will also continue to exist after termination of their employment.</w:t>
      </w:r>
      <w:r w:rsidRPr="00FD4EF8">
        <w:rPr>
          <w:rFonts w:ascii="Arial" w:hAnsi="Arial" w:cs="Arial"/>
          <w:color w:val="000000" w:themeColor="text1"/>
        </w:rPr>
        <w:t xml:space="preserve"> </w:t>
      </w:r>
    </w:p>
    <w:p w14:paraId="0BC85E5E" w14:textId="69455932" w:rsidR="00782E83" w:rsidRPr="00FD4EF8" w:rsidRDefault="00782E83" w:rsidP="005A2397">
      <w:pPr>
        <w:pStyle w:val="Heading2"/>
        <w:jc w:val="both"/>
        <w:rPr>
          <w:rFonts w:ascii="Arial" w:hAnsi="Arial" w:cs="Arial"/>
        </w:rPr>
      </w:pPr>
      <w:bookmarkStart w:id="46" w:name="_Toc119616764"/>
      <w:r w:rsidRPr="00FD4EF8">
        <w:rPr>
          <w:rFonts w:ascii="Arial" w:hAnsi="Arial" w:cs="Arial"/>
        </w:rPr>
        <w:t>Processing of personal data during the study</w:t>
      </w:r>
      <w:bookmarkEnd w:id="46"/>
    </w:p>
    <w:p w14:paraId="42DB1430" w14:textId="46D2DFA4" w:rsidR="004774CF" w:rsidRPr="00B428EE" w:rsidRDefault="00BD79B5" w:rsidP="005A2397">
      <w:pPr>
        <w:jc w:val="both"/>
        <w:rPr>
          <w:rFonts w:ascii="Arial" w:hAnsi="Arial" w:cs="Arial"/>
          <w:color w:val="000000" w:themeColor="text1"/>
          <w:highlight w:val="lightGray"/>
        </w:rPr>
      </w:pPr>
      <w:r w:rsidRPr="00B428EE">
        <w:rPr>
          <w:rFonts w:ascii="Arial" w:hAnsi="Arial" w:cs="Arial"/>
          <w:color w:val="000000" w:themeColor="text1"/>
          <w:highlight w:val="lightGray"/>
        </w:rPr>
        <w:t xml:space="preserve">The processing of personal data will be carried </w:t>
      </w:r>
      <w:r w:rsidR="004A76CF" w:rsidRPr="00B428EE">
        <w:rPr>
          <w:rFonts w:ascii="Arial" w:hAnsi="Arial" w:cs="Arial"/>
          <w:color w:val="000000" w:themeColor="text1"/>
          <w:highlight w:val="lightGray"/>
        </w:rPr>
        <w:t>out</w:t>
      </w:r>
      <w:r w:rsidRPr="00B428EE">
        <w:rPr>
          <w:rFonts w:ascii="Arial" w:hAnsi="Arial" w:cs="Arial"/>
          <w:color w:val="000000" w:themeColor="text1"/>
          <w:highlight w:val="lightGray"/>
        </w:rPr>
        <w:t xml:space="preserve"> in such a way that the data can no longer be attributed to a data subject without the use of additional information</w:t>
      </w:r>
      <w:r w:rsidR="004A76CF" w:rsidRPr="00B428EE">
        <w:rPr>
          <w:rFonts w:ascii="Arial" w:hAnsi="Arial" w:cs="Arial"/>
          <w:color w:val="000000" w:themeColor="text1"/>
          <w:highlight w:val="lightGray"/>
        </w:rPr>
        <w:t>.</w:t>
      </w:r>
      <w:r w:rsidRPr="00B428EE">
        <w:rPr>
          <w:rFonts w:ascii="Arial" w:hAnsi="Arial" w:cs="Arial"/>
          <w:color w:val="000000" w:themeColor="text1"/>
          <w:highlight w:val="lightGray"/>
        </w:rPr>
        <w:t xml:space="preserve"> </w:t>
      </w:r>
      <w:r w:rsidR="004A76CF" w:rsidRPr="00B428EE">
        <w:rPr>
          <w:rFonts w:ascii="Arial" w:hAnsi="Arial" w:cs="Arial"/>
          <w:color w:val="000000" w:themeColor="text1"/>
          <w:highlight w:val="lightGray"/>
        </w:rPr>
        <w:t>T</w:t>
      </w:r>
      <w:r w:rsidRPr="00B428EE">
        <w:rPr>
          <w:rFonts w:ascii="Arial" w:hAnsi="Arial" w:cs="Arial"/>
          <w:color w:val="000000" w:themeColor="text1"/>
          <w:highlight w:val="lightGray"/>
        </w:rPr>
        <w:t>he additional information is kept separately and is subject to appropriate technical and organizational measures.</w:t>
      </w:r>
      <w:r w:rsidR="001F0653" w:rsidRPr="00B428EE">
        <w:rPr>
          <w:rFonts w:ascii="Arial" w:hAnsi="Arial" w:cs="Arial"/>
          <w:color w:val="000000" w:themeColor="text1"/>
          <w:highlight w:val="lightGray"/>
        </w:rPr>
        <w:t xml:space="preserve"> Once data have been </w:t>
      </w:r>
      <w:r w:rsidR="001F0653" w:rsidRPr="00B428EE">
        <w:rPr>
          <w:rFonts w:ascii="Arial" w:hAnsi="Arial" w:cs="Arial"/>
          <w:color w:val="000000" w:themeColor="text1"/>
          <w:highlight w:val="lightGray"/>
        </w:rPr>
        <w:lastRenderedPageBreak/>
        <w:t>collected either in-lab or online, they are stored on secure, password-protected lab computers and server space accessible only to trained lab personnel.</w:t>
      </w:r>
    </w:p>
    <w:p w14:paraId="0F227A66" w14:textId="66D8EB1E" w:rsidR="00A02A4F" w:rsidRPr="00FD4EF8" w:rsidRDefault="00A02A4F" w:rsidP="005A2397">
      <w:pPr>
        <w:jc w:val="both"/>
        <w:rPr>
          <w:rFonts w:ascii="Arial" w:hAnsi="Arial" w:cs="Arial"/>
          <w:color w:val="000000" w:themeColor="text1"/>
        </w:rPr>
      </w:pPr>
      <w:r w:rsidRPr="00B428EE">
        <w:rPr>
          <w:rFonts w:ascii="Arial" w:hAnsi="Arial" w:cs="Arial"/>
          <w:color w:val="000000" w:themeColor="text1"/>
          <w:highlight w:val="lightGray"/>
        </w:rPr>
        <w:t>Collected data may be used for the preparation of anonymised scientific research work and may also be published and used in an anonymised form in medical journals and scientific publications, so that a direct reference to participant person cannot be established.</w:t>
      </w:r>
      <w:r w:rsidRPr="00FD4EF8">
        <w:rPr>
          <w:rFonts w:ascii="Arial" w:hAnsi="Arial" w:cs="Arial"/>
          <w:color w:val="000000" w:themeColor="text1"/>
        </w:rPr>
        <w:t xml:space="preserve"> </w:t>
      </w:r>
      <w:r w:rsidR="00782E83" w:rsidRPr="00FD4EF8">
        <w:rPr>
          <w:rFonts w:ascii="Arial" w:hAnsi="Arial" w:cs="Arial"/>
          <w:color w:val="000000" w:themeColor="text1"/>
        </w:rPr>
        <w:t xml:space="preserve"> </w:t>
      </w:r>
    </w:p>
    <w:p w14:paraId="0D5FE9A2" w14:textId="7ECA4236" w:rsidR="00E42ABC" w:rsidRPr="00FD4EF8" w:rsidRDefault="00782E83" w:rsidP="005A2397">
      <w:pPr>
        <w:pStyle w:val="Heading2"/>
        <w:jc w:val="both"/>
        <w:rPr>
          <w:rFonts w:ascii="Arial" w:hAnsi="Arial" w:cs="Arial"/>
        </w:rPr>
      </w:pPr>
      <w:bookmarkStart w:id="47" w:name="_Toc119616765"/>
      <w:r w:rsidRPr="00FD4EF8">
        <w:rPr>
          <w:rFonts w:ascii="Arial" w:hAnsi="Arial" w:cs="Arial"/>
        </w:rPr>
        <w:t>Data analysis</w:t>
      </w:r>
      <w:bookmarkEnd w:id="47"/>
      <w:r w:rsidRPr="00FD4EF8">
        <w:rPr>
          <w:rFonts w:ascii="Arial" w:hAnsi="Arial" w:cs="Arial"/>
        </w:rPr>
        <w:t xml:space="preserve"> </w:t>
      </w:r>
    </w:p>
    <w:p w14:paraId="0B59843B" w14:textId="3D01D2CC" w:rsidR="00782E83" w:rsidRPr="00FD4EF8" w:rsidRDefault="00782E83" w:rsidP="005A2397">
      <w:pPr>
        <w:autoSpaceDE w:val="0"/>
        <w:autoSpaceDN w:val="0"/>
        <w:adjustRightInd w:val="0"/>
        <w:jc w:val="both"/>
        <w:rPr>
          <w:rFonts w:ascii="Arial" w:hAnsi="Arial" w:cs="Arial"/>
          <w:color w:val="000000" w:themeColor="text1"/>
        </w:rPr>
      </w:pPr>
      <w:r w:rsidRPr="00B428EE">
        <w:rPr>
          <w:rFonts w:ascii="Arial" w:hAnsi="Arial" w:cs="Arial"/>
          <w:color w:val="000000" w:themeColor="text1"/>
          <w:highlight w:val="lightGray"/>
        </w:rPr>
        <w:t>The collected and saved data will be classified as health data under the "very high" protection level.</w:t>
      </w:r>
      <w:r w:rsidR="00F96BC8" w:rsidRPr="00B428EE">
        <w:rPr>
          <w:rFonts w:ascii="Arial" w:hAnsi="Arial" w:cs="Arial"/>
          <w:color w:val="000000" w:themeColor="text1"/>
          <w:highlight w:val="lightGray"/>
        </w:rPr>
        <w:t xml:space="preserve"> </w:t>
      </w:r>
      <w:r w:rsidRPr="00B428EE">
        <w:rPr>
          <w:rFonts w:ascii="Arial" w:hAnsi="Arial" w:cs="Arial"/>
          <w:color w:val="000000" w:themeColor="text1"/>
          <w:highlight w:val="lightGray"/>
        </w:rPr>
        <w:t xml:space="preserve">Within the framework of cooperation with </w:t>
      </w:r>
      <w:r w:rsidR="00F96BC8" w:rsidRPr="00B428EE">
        <w:rPr>
          <w:rFonts w:ascii="Arial" w:hAnsi="Arial" w:cs="Arial"/>
          <w:color w:val="000000" w:themeColor="text1"/>
          <w:highlight w:val="lightGray"/>
        </w:rPr>
        <w:t xml:space="preserve">the </w:t>
      </w:r>
      <w:proofErr w:type="spellStart"/>
      <w:r w:rsidR="00F96BC8" w:rsidRPr="00B428EE">
        <w:rPr>
          <w:rFonts w:ascii="Arial" w:hAnsi="Arial" w:cs="Arial"/>
          <w:color w:val="000000" w:themeColor="text1"/>
          <w:highlight w:val="lightGray"/>
        </w:rPr>
        <w:t>bioanalytics</w:t>
      </w:r>
      <w:proofErr w:type="spellEnd"/>
      <w:r w:rsidR="00F96BC8" w:rsidRPr="00B428EE">
        <w:rPr>
          <w:rFonts w:ascii="Arial" w:hAnsi="Arial" w:cs="Arial"/>
          <w:color w:val="000000" w:themeColor="text1"/>
          <w:highlight w:val="lightGray"/>
        </w:rPr>
        <w:t xml:space="preserve"> facility of the Prevention Centre at the TUM Department of Sports and Health Sciences,</w:t>
      </w:r>
      <w:r w:rsidRPr="00B428EE">
        <w:rPr>
          <w:rFonts w:ascii="Arial" w:hAnsi="Arial" w:cs="Arial"/>
          <w:color w:val="000000" w:themeColor="text1"/>
          <w:highlight w:val="lightGray"/>
        </w:rPr>
        <w:t xml:space="preserve"> the analysis of saliva samples</w:t>
      </w:r>
      <w:r w:rsidR="00F96BC8" w:rsidRPr="00B428EE">
        <w:rPr>
          <w:rFonts w:ascii="Arial" w:hAnsi="Arial" w:cs="Arial"/>
          <w:color w:val="000000" w:themeColor="text1"/>
          <w:highlight w:val="lightGray"/>
        </w:rPr>
        <w:t xml:space="preserve"> </w:t>
      </w:r>
      <w:proofErr w:type="gramStart"/>
      <w:r w:rsidRPr="00B428EE">
        <w:rPr>
          <w:rFonts w:ascii="Arial" w:hAnsi="Arial" w:cs="Arial"/>
          <w:color w:val="000000" w:themeColor="text1"/>
          <w:highlight w:val="lightGray"/>
        </w:rPr>
        <w:t>are</w:t>
      </w:r>
      <w:proofErr w:type="gramEnd"/>
      <w:r w:rsidRPr="00B428EE">
        <w:rPr>
          <w:rFonts w:ascii="Arial" w:hAnsi="Arial" w:cs="Arial"/>
          <w:color w:val="000000" w:themeColor="text1"/>
          <w:highlight w:val="lightGray"/>
        </w:rPr>
        <w:t xml:space="preserve"> performed by the laboratory. The transfer of the analysis from the laboratory will be done </w:t>
      </w:r>
      <w:r w:rsidR="00CA25FE" w:rsidRPr="00B428EE">
        <w:rPr>
          <w:rFonts w:ascii="Arial" w:hAnsi="Arial" w:cs="Arial"/>
          <w:color w:val="000000" w:themeColor="text1"/>
          <w:highlight w:val="lightGray"/>
        </w:rPr>
        <w:t>pseudonymized</w:t>
      </w:r>
      <w:r w:rsidR="000B4330" w:rsidRPr="00B428EE">
        <w:rPr>
          <w:rFonts w:ascii="Arial" w:hAnsi="Arial" w:cs="Arial"/>
          <w:color w:val="000000" w:themeColor="text1"/>
          <w:highlight w:val="lightGray"/>
        </w:rPr>
        <w:t xml:space="preserve"> using participant</w:t>
      </w:r>
      <w:r w:rsidR="00CA25FE" w:rsidRPr="00B428EE">
        <w:rPr>
          <w:rFonts w:ascii="Arial" w:hAnsi="Arial" w:cs="Arial"/>
          <w:color w:val="000000" w:themeColor="text1"/>
          <w:highlight w:val="lightGray"/>
        </w:rPr>
        <w:t xml:space="preserve"> ID</w:t>
      </w:r>
      <w:r w:rsidRPr="00B428EE">
        <w:rPr>
          <w:rFonts w:ascii="Arial" w:hAnsi="Arial" w:cs="Arial"/>
          <w:color w:val="000000" w:themeColor="text1"/>
          <w:highlight w:val="lightGray"/>
        </w:rPr>
        <w:t xml:space="preserve">, so the laboratory cannot make a connection between the person and samples. Furthermore, the sample analysis results will be delivered in encrypted form to the study leader in the MPI. All participating laboratory physicians and employees are subject to medical confidentiality as stipulated by </w:t>
      </w:r>
      <w:r w:rsidR="00C2377E" w:rsidRPr="00B428EE">
        <w:rPr>
          <w:rFonts w:ascii="Arial" w:hAnsi="Arial" w:cs="Arial"/>
          <w:color w:val="000000" w:themeColor="text1"/>
          <w:highlight w:val="lightGray"/>
        </w:rPr>
        <w:t>G</w:t>
      </w:r>
      <w:r w:rsidRPr="00B428EE">
        <w:rPr>
          <w:rFonts w:ascii="Arial" w:hAnsi="Arial" w:cs="Arial"/>
          <w:color w:val="000000" w:themeColor="text1"/>
          <w:highlight w:val="lightGray"/>
        </w:rPr>
        <w:t>erman law.</w:t>
      </w:r>
    </w:p>
    <w:p w14:paraId="16CF01A2" w14:textId="2F94AA58" w:rsidR="00A02A4F" w:rsidRPr="00FD4EF8" w:rsidRDefault="00FF1B01" w:rsidP="005A2397">
      <w:pPr>
        <w:pStyle w:val="Heading2"/>
        <w:jc w:val="both"/>
        <w:rPr>
          <w:rFonts w:ascii="Arial" w:hAnsi="Arial" w:cs="Arial"/>
        </w:rPr>
      </w:pPr>
      <w:bookmarkStart w:id="48" w:name="_Toc119616766"/>
      <w:r w:rsidRPr="00FD4EF8">
        <w:rPr>
          <w:rFonts w:ascii="Arial" w:hAnsi="Arial" w:cs="Arial"/>
        </w:rPr>
        <w:t>Cooperation and data exchange with other research Institutes</w:t>
      </w:r>
      <w:bookmarkEnd w:id="48"/>
    </w:p>
    <w:p w14:paraId="3C807ED0" w14:textId="4BFA9553" w:rsidR="00FF1B01" w:rsidRPr="00FD4EF8" w:rsidRDefault="00F96BC8" w:rsidP="005A2397">
      <w:pPr>
        <w:jc w:val="both"/>
        <w:rPr>
          <w:rFonts w:ascii="Arial" w:hAnsi="Arial" w:cs="Arial"/>
        </w:rPr>
      </w:pPr>
      <w:r w:rsidRPr="00B428EE">
        <w:rPr>
          <w:rFonts w:ascii="Arial" w:hAnsi="Arial" w:cs="Arial"/>
          <w:highlight w:val="lightGray"/>
        </w:rPr>
        <w:t>Pseudonymised data will be shared with the Chair of Chronobiology &amp; Health, Technical University of Munich.</w:t>
      </w:r>
    </w:p>
    <w:p w14:paraId="7B060B4C" w14:textId="08AE5FCF" w:rsidR="00F96BC8" w:rsidRPr="00FD4EF8" w:rsidRDefault="00F96BC8" w:rsidP="005A2397">
      <w:pPr>
        <w:pStyle w:val="Heading2"/>
        <w:jc w:val="both"/>
        <w:rPr>
          <w:rFonts w:ascii="Arial" w:hAnsi="Arial" w:cs="Arial"/>
        </w:rPr>
      </w:pPr>
      <w:bookmarkStart w:id="49" w:name="_Toc119616767"/>
      <w:r w:rsidRPr="00FD4EF8">
        <w:rPr>
          <w:rFonts w:ascii="Arial" w:hAnsi="Arial" w:cs="Arial"/>
        </w:rPr>
        <w:t>List of data types</w:t>
      </w:r>
      <w:bookmarkEnd w:id="49"/>
    </w:p>
    <w:tbl>
      <w:tblPr>
        <w:tblStyle w:val="TableGrid"/>
        <w:tblW w:w="0" w:type="auto"/>
        <w:tblLook w:val="04A0" w:firstRow="1" w:lastRow="0" w:firstColumn="1" w:lastColumn="0" w:noHBand="0" w:noVBand="1"/>
      </w:tblPr>
      <w:tblGrid>
        <w:gridCol w:w="2832"/>
        <w:gridCol w:w="3684"/>
        <w:gridCol w:w="3231"/>
      </w:tblGrid>
      <w:tr w:rsidR="008429F6" w:rsidRPr="0076199F" w14:paraId="2C26E071" w14:textId="64BA8816" w:rsidTr="007A12B0">
        <w:tc>
          <w:tcPr>
            <w:tcW w:w="2832" w:type="dxa"/>
          </w:tcPr>
          <w:p w14:paraId="68869FD9" w14:textId="59ECD538" w:rsidR="008429F6" w:rsidRPr="00FD4EF8" w:rsidRDefault="008429F6" w:rsidP="005A2397">
            <w:pPr>
              <w:jc w:val="both"/>
              <w:rPr>
                <w:rFonts w:ascii="Arial" w:hAnsi="Arial" w:cs="Arial"/>
              </w:rPr>
            </w:pPr>
            <w:r w:rsidRPr="00FD4EF8">
              <w:rPr>
                <w:rFonts w:ascii="Arial" w:hAnsi="Arial" w:cs="Arial"/>
                <w:b/>
                <w:bCs/>
              </w:rPr>
              <w:t>Type of data</w:t>
            </w:r>
          </w:p>
        </w:tc>
        <w:tc>
          <w:tcPr>
            <w:tcW w:w="3684" w:type="dxa"/>
          </w:tcPr>
          <w:p w14:paraId="0FAF49C3" w14:textId="1DB3FAB2" w:rsidR="008429F6" w:rsidRPr="00FD4EF8" w:rsidRDefault="008429F6" w:rsidP="005A2397">
            <w:pPr>
              <w:jc w:val="both"/>
              <w:rPr>
                <w:rFonts w:ascii="Arial" w:hAnsi="Arial" w:cs="Arial"/>
              </w:rPr>
            </w:pPr>
            <w:r w:rsidRPr="00FD4EF8">
              <w:rPr>
                <w:rFonts w:ascii="Arial" w:hAnsi="Arial" w:cs="Arial"/>
                <w:b/>
                <w:bCs/>
              </w:rPr>
              <w:t>Location</w:t>
            </w:r>
          </w:p>
        </w:tc>
        <w:tc>
          <w:tcPr>
            <w:tcW w:w="3231" w:type="dxa"/>
          </w:tcPr>
          <w:p w14:paraId="6303A907" w14:textId="03EAD17C" w:rsidR="008429F6" w:rsidRPr="00FD4EF8" w:rsidRDefault="008429F6" w:rsidP="005A2397">
            <w:pPr>
              <w:jc w:val="both"/>
              <w:rPr>
                <w:rFonts w:ascii="Arial" w:hAnsi="Arial" w:cs="Arial"/>
                <w:b/>
                <w:bCs/>
              </w:rPr>
            </w:pPr>
            <w:r w:rsidRPr="00FD4EF8">
              <w:rPr>
                <w:rFonts w:ascii="Arial" w:hAnsi="Arial" w:cs="Arial"/>
                <w:b/>
                <w:bCs/>
              </w:rPr>
              <w:t>Note</w:t>
            </w:r>
          </w:p>
        </w:tc>
      </w:tr>
      <w:tr w:rsidR="007A12B0" w:rsidRPr="0076199F" w14:paraId="02884F70" w14:textId="1E78671C" w:rsidTr="007A12B0">
        <w:tc>
          <w:tcPr>
            <w:tcW w:w="2832" w:type="dxa"/>
          </w:tcPr>
          <w:p w14:paraId="6A7D1688" w14:textId="2293EF51" w:rsidR="007A12B0" w:rsidRPr="00B428EE" w:rsidRDefault="007A12B0" w:rsidP="005A2397">
            <w:pPr>
              <w:jc w:val="both"/>
              <w:rPr>
                <w:rFonts w:ascii="Arial" w:hAnsi="Arial" w:cs="Arial"/>
                <w:highlight w:val="lightGray"/>
              </w:rPr>
            </w:pPr>
            <w:r w:rsidRPr="00B428EE">
              <w:rPr>
                <w:rFonts w:ascii="Arial" w:hAnsi="Arial" w:cs="Arial"/>
                <w:highlight w:val="lightGray"/>
              </w:rPr>
              <w:t>Participant name</w:t>
            </w:r>
          </w:p>
        </w:tc>
        <w:tc>
          <w:tcPr>
            <w:tcW w:w="3684" w:type="dxa"/>
            <w:vMerge w:val="restart"/>
          </w:tcPr>
          <w:p w14:paraId="5BD6442F" w14:textId="23BEEAD5" w:rsidR="007A12B0" w:rsidRPr="00B428EE" w:rsidRDefault="007A12B0" w:rsidP="005A2397">
            <w:pPr>
              <w:jc w:val="both"/>
              <w:rPr>
                <w:rFonts w:ascii="Arial" w:hAnsi="Arial" w:cs="Arial"/>
                <w:highlight w:val="lightGray"/>
              </w:rPr>
            </w:pPr>
            <w:r w:rsidRPr="00B428EE">
              <w:rPr>
                <w:rFonts w:ascii="Arial" w:hAnsi="Arial" w:cs="Arial"/>
                <w:highlight w:val="lightGray"/>
              </w:rPr>
              <w:t>Informed consent forms</w:t>
            </w:r>
          </w:p>
        </w:tc>
        <w:tc>
          <w:tcPr>
            <w:tcW w:w="3231" w:type="dxa"/>
            <w:vMerge w:val="restart"/>
          </w:tcPr>
          <w:p w14:paraId="0C18506D" w14:textId="0E0B2974" w:rsidR="007A12B0" w:rsidRPr="00B428EE" w:rsidRDefault="007A12B0" w:rsidP="005A2397">
            <w:pPr>
              <w:jc w:val="both"/>
              <w:rPr>
                <w:rFonts w:ascii="Arial" w:hAnsi="Arial" w:cs="Arial"/>
                <w:highlight w:val="lightGray"/>
              </w:rPr>
            </w:pPr>
            <w:r w:rsidRPr="00B428EE">
              <w:rPr>
                <w:rFonts w:ascii="Arial" w:hAnsi="Arial" w:cs="Arial"/>
                <w:highlight w:val="lightGray"/>
              </w:rPr>
              <w:t>Forms will be locked in a storage cabinet</w:t>
            </w:r>
          </w:p>
        </w:tc>
      </w:tr>
      <w:tr w:rsidR="007A12B0" w:rsidRPr="0076199F" w14:paraId="651B0B57" w14:textId="77777777" w:rsidTr="007A12B0">
        <w:tc>
          <w:tcPr>
            <w:tcW w:w="2832" w:type="dxa"/>
          </w:tcPr>
          <w:p w14:paraId="6E50B3B2" w14:textId="7D481192" w:rsidR="007A12B0" w:rsidRPr="00B428EE" w:rsidRDefault="007A12B0" w:rsidP="005A2397">
            <w:pPr>
              <w:jc w:val="both"/>
              <w:rPr>
                <w:rFonts w:ascii="Arial" w:hAnsi="Arial" w:cs="Arial"/>
                <w:highlight w:val="lightGray"/>
              </w:rPr>
            </w:pPr>
            <w:r w:rsidRPr="00B428EE">
              <w:rPr>
                <w:rFonts w:ascii="Arial" w:hAnsi="Arial" w:cs="Arial"/>
                <w:highlight w:val="lightGray"/>
              </w:rPr>
              <w:t>Participant signature</w:t>
            </w:r>
          </w:p>
        </w:tc>
        <w:tc>
          <w:tcPr>
            <w:tcW w:w="3684" w:type="dxa"/>
            <w:vMerge/>
          </w:tcPr>
          <w:p w14:paraId="290AB2E5" w14:textId="789A9761" w:rsidR="007A12B0" w:rsidRPr="00B428EE" w:rsidRDefault="007A12B0" w:rsidP="005A2397">
            <w:pPr>
              <w:jc w:val="both"/>
              <w:rPr>
                <w:rFonts w:ascii="Arial" w:hAnsi="Arial" w:cs="Arial"/>
                <w:highlight w:val="lightGray"/>
              </w:rPr>
            </w:pPr>
          </w:p>
        </w:tc>
        <w:tc>
          <w:tcPr>
            <w:tcW w:w="3231" w:type="dxa"/>
            <w:vMerge/>
          </w:tcPr>
          <w:p w14:paraId="1A7DBF27" w14:textId="07EF336E" w:rsidR="007A12B0" w:rsidRPr="00B428EE" w:rsidRDefault="007A12B0" w:rsidP="005A2397">
            <w:pPr>
              <w:jc w:val="both"/>
              <w:rPr>
                <w:rFonts w:ascii="Arial" w:hAnsi="Arial" w:cs="Arial"/>
                <w:highlight w:val="lightGray"/>
              </w:rPr>
            </w:pPr>
          </w:p>
        </w:tc>
      </w:tr>
      <w:tr w:rsidR="00E24489" w:rsidRPr="0076199F" w14:paraId="77A27F3C" w14:textId="77777777" w:rsidTr="007A12B0">
        <w:tc>
          <w:tcPr>
            <w:tcW w:w="2832" w:type="dxa"/>
          </w:tcPr>
          <w:p w14:paraId="31A0FA82" w14:textId="67FD2881" w:rsidR="00E24489" w:rsidRPr="00B428EE" w:rsidRDefault="00E24489" w:rsidP="005A2397">
            <w:pPr>
              <w:jc w:val="both"/>
              <w:rPr>
                <w:rFonts w:ascii="Arial" w:hAnsi="Arial" w:cs="Arial"/>
                <w:highlight w:val="lightGray"/>
              </w:rPr>
            </w:pPr>
            <w:r w:rsidRPr="00B428EE">
              <w:rPr>
                <w:rFonts w:ascii="Arial" w:hAnsi="Arial" w:cs="Arial"/>
                <w:highlight w:val="lightGray"/>
              </w:rPr>
              <w:t>Name and participant ID linkage list</w:t>
            </w:r>
          </w:p>
        </w:tc>
        <w:tc>
          <w:tcPr>
            <w:tcW w:w="3684" w:type="dxa"/>
          </w:tcPr>
          <w:p w14:paraId="07B727BE" w14:textId="2F513F7A" w:rsidR="00E24489" w:rsidRPr="00B428EE" w:rsidRDefault="00E24489" w:rsidP="005A2397">
            <w:pPr>
              <w:jc w:val="both"/>
              <w:rPr>
                <w:rFonts w:ascii="Arial" w:hAnsi="Arial" w:cs="Arial"/>
                <w:color w:val="000000" w:themeColor="text1"/>
                <w:highlight w:val="lightGray"/>
              </w:rPr>
            </w:pPr>
            <w:r w:rsidRPr="00B428EE">
              <w:rPr>
                <w:rFonts w:ascii="Arial" w:hAnsi="Arial" w:cs="Arial"/>
                <w:color w:val="000000" w:themeColor="text1"/>
                <w:highlight w:val="lightGray"/>
              </w:rPr>
              <w:t>Password-protected and encrypted spreadsheet on shared network drive accessible only to project personnel</w:t>
            </w:r>
          </w:p>
        </w:tc>
        <w:tc>
          <w:tcPr>
            <w:tcW w:w="3231" w:type="dxa"/>
          </w:tcPr>
          <w:p w14:paraId="187C67B0" w14:textId="7684F800" w:rsidR="00E24489" w:rsidRPr="00B428EE" w:rsidRDefault="00E24489" w:rsidP="005A2397">
            <w:pPr>
              <w:jc w:val="both"/>
              <w:rPr>
                <w:rFonts w:ascii="Arial" w:hAnsi="Arial" w:cs="Arial"/>
                <w:highlight w:val="lightGray"/>
              </w:rPr>
            </w:pPr>
            <w:r w:rsidRPr="00B428EE">
              <w:rPr>
                <w:rFonts w:ascii="Arial" w:hAnsi="Arial" w:cs="Arial"/>
                <w:highlight w:val="lightGray"/>
              </w:rPr>
              <w:t>Only the project team have access</w:t>
            </w:r>
          </w:p>
        </w:tc>
      </w:tr>
      <w:tr w:rsidR="00E24489" w:rsidRPr="0076199F" w14:paraId="4E9F252A" w14:textId="77777777" w:rsidTr="007A12B0">
        <w:tc>
          <w:tcPr>
            <w:tcW w:w="2832" w:type="dxa"/>
          </w:tcPr>
          <w:p w14:paraId="298ADFC7" w14:textId="6D4ECA51" w:rsidR="00E24489" w:rsidRPr="00B428EE" w:rsidRDefault="00E24489" w:rsidP="005A2397">
            <w:pPr>
              <w:jc w:val="both"/>
              <w:rPr>
                <w:rFonts w:ascii="Arial" w:hAnsi="Arial" w:cs="Arial"/>
                <w:highlight w:val="lightGray"/>
              </w:rPr>
            </w:pPr>
            <w:r w:rsidRPr="00B428EE">
              <w:rPr>
                <w:rFonts w:ascii="Arial" w:hAnsi="Arial" w:cs="Arial"/>
                <w:highlight w:val="lightGray"/>
              </w:rPr>
              <w:t>Sleep and mood diaries collected in sleep-wake stabilisation period</w:t>
            </w:r>
          </w:p>
        </w:tc>
        <w:tc>
          <w:tcPr>
            <w:tcW w:w="3684" w:type="dxa"/>
          </w:tcPr>
          <w:p w14:paraId="4FB794AF" w14:textId="596CEC29" w:rsidR="00E24489" w:rsidRPr="00B428EE" w:rsidRDefault="00E24489" w:rsidP="005A2397">
            <w:pPr>
              <w:jc w:val="both"/>
              <w:rPr>
                <w:rFonts w:ascii="Arial" w:hAnsi="Arial" w:cs="Arial"/>
                <w:color w:val="000000" w:themeColor="text1"/>
                <w:highlight w:val="lightGray"/>
              </w:rPr>
            </w:pPr>
            <w:r w:rsidRPr="00B428EE">
              <w:rPr>
                <w:rFonts w:ascii="Arial" w:hAnsi="Arial" w:cs="Arial"/>
                <w:color w:val="000000" w:themeColor="text1"/>
                <w:highlight w:val="lightGray"/>
              </w:rPr>
              <w:t xml:space="preserve">Data collected on password-protected </w:t>
            </w:r>
            <w:r w:rsidR="000B4330" w:rsidRPr="00B428EE">
              <w:rPr>
                <w:rFonts w:ascii="Arial" w:hAnsi="Arial" w:cs="Arial"/>
                <w:color w:val="000000" w:themeColor="text1"/>
                <w:highlight w:val="lightGray"/>
              </w:rPr>
              <w:t xml:space="preserve">storage </w:t>
            </w:r>
            <w:r w:rsidRPr="00B428EE">
              <w:rPr>
                <w:rFonts w:ascii="Arial" w:hAnsi="Arial" w:cs="Arial"/>
                <w:color w:val="000000" w:themeColor="text1"/>
                <w:highlight w:val="lightGray"/>
              </w:rPr>
              <w:t>server</w:t>
            </w:r>
          </w:p>
        </w:tc>
        <w:tc>
          <w:tcPr>
            <w:tcW w:w="3231" w:type="dxa"/>
            <w:vMerge w:val="restart"/>
          </w:tcPr>
          <w:p w14:paraId="50CFCAAD" w14:textId="042DC0CD" w:rsidR="00E24489" w:rsidRPr="00B428EE" w:rsidRDefault="00E24489" w:rsidP="005A2397">
            <w:pPr>
              <w:jc w:val="both"/>
              <w:rPr>
                <w:rFonts w:ascii="Arial" w:hAnsi="Arial" w:cs="Arial"/>
                <w:highlight w:val="lightGray"/>
              </w:rPr>
            </w:pPr>
            <w:r w:rsidRPr="00B428EE">
              <w:rPr>
                <w:rFonts w:ascii="Arial" w:hAnsi="Arial" w:cs="Arial"/>
                <w:highlight w:val="lightGray"/>
              </w:rPr>
              <w:t>All digital data will be pseudonymised and labelled with participant ID</w:t>
            </w:r>
          </w:p>
        </w:tc>
      </w:tr>
      <w:tr w:rsidR="00E24489" w:rsidRPr="0076199F" w14:paraId="4CB2C17F" w14:textId="77777777" w:rsidTr="007A12B0">
        <w:tc>
          <w:tcPr>
            <w:tcW w:w="2832" w:type="dxa"/>
          </w:tcPr>
          <w:p w14:paraId="2AB47AD6" w14:textId="5DD9D850" w:rsidR="00E24489" w:rsidRPr="00B428EE" w:rsidRDefault="00E24489" w:rsidP="005A2397">
            <w:pPr>
              <w:jc w:val="both"/>
              <w:rPr>
                <w:rFonts w:ascii="Arial" w:hAnsi="Arial" w:cs="Arial"/>
                <w:highlight w:val="lightGray"/>
              </w:rPr>
            </w:pPr>
            <w:r w:rsidRPr="00B428EE">
              <w:rPr>
                <w:rFonts w:ascii="Arial" w:hAnsi="Arial" w:cs="Arial"/>
                <w:highlight w:val="lightGray"/>
              </w:rPr>
              <w:t>Demographic data, including age, sex, gender identity</w:t>
            </w:r>
          </w:p>
        </w:tc>
        <w:tc>
          <w:tcPr>
            <w:tcW w:w="3684" w:type="dxa"/>
          </w:tcPr>
          <w:p w14:paraId="68D932DD" w14:textId="42ACB856" w:rsidR="00E24489" w:rsidRPr="00B428EE" w:rsidRDefault="00E24489" w:rsidP="005A2397">
            <w:pPr>
              <w:jc w:val="both"/>
              <w:rPr>
                <w:rFonts w:ascii="Arial" w:hAnsi="Arial" w:cs="Arial"/>
                <w:color w:val="000000" w:themeColor="text1"/>
                <w:highlight w:val="lightGray"/>
              </w:rPr>
            </w:pPr>
            <w:r w:rsidRPr="00B428EE">
              <w:rPr>
                <w:rFonts w:ascii="Arial" w:hAnsi="Arial" w:cs="Arial"/>
                <w:color w:val="000000" w:themeColor="text1"/>
                <w:highlight w:val="lightGray"/>
              </w:rPr>
              <w:t xml:space="preserve">Data collected on password-protected </w:t>
            </w:r>
            <w:r w:rsidR="000B4330" w:rsidRPr="00B428EE">
              <w:rPr>
                <w:rFonts w:ascii="Arial" w:hAnsi="Arial" w:cs="Arial"/>
                <w:color w:val="000000" w:themeColor="text1"/>
                <w:highlight w:val="lightGray"/>
              </w:rPr>
              <w:t xml:space="preserve">storage </w:t>
            </w:r>
            <w:r w:rsidRPr="00B428EE">
              <w:rPr>
                <w:rFonts w:ascii="Arial" w:hAnsi="Arial" w:cs="Arial"/>
                <w:color w:val="000000" w:themeColor="text1"/>
                <w:highlight w:val="lightGray"/>
              </w:rPr>
              <w:t>server</w:t>
            </w:r>
          </w:p>
        </w:tc>
        <w:tc>
          <w:tcPr>
            <w:tcW w:w="3231" w:type="dxa"/>
            <w:vMerge/>
          </w:tcPr>
          <w:p w14:paraId="6F81414B" w14:textId="77777777" w:rsidR="00E24489" w:rsidRPr="00B428EE" w:rsidRDefault="00E24489" w:rsidP="005A2397">
            <w:pPr>
              <w:jc w:val="both"/>
              <w:rPr>
                <w:rFonts w:ascii="Arial" w:hAnsi="Arial" w:cs="Arial"/>
                <w:highlight w:val="lightGray"/>
              </w:rPr>
            </w:pPr>
          </w:p>
        </w:tc>
      </w:tr>
      <w:tr w:rsidR="00E24489" w:rsidRPr="0076199F" w14:paraId="029EEFEA" w14:textId="77777777" w:rsidTr="007A12B0">
        <w:tc>
          <w:tcPr>
            <w:tcW w:w="2832" w:type="dxa"/>
          </w:tcPr>
          <w:p w14:paraId="321CCC87" w14:textId="6765E47C" w:rsidR="00E24489" w:rsidRPr="00B428EE" w:rsidRDefault="00E24489" w:rsidP="005A2397">
            <w:pPr>
              <w:jc w:val="both"/>
              <w:rPr>
                <w:rFonts w:ascii="Arial" w:hAnsi="Arial" w:cs="Arial"/>
                <w:highlight w:val="lightGray"/>
              </w:rPr>
            </w:pPr>
            <w:r w:rsidRPr="00B428EE">
              <w:rPr>
                <w:rFonts w:ascii="Arial" w:hAnsi="Arial" w:cs="Arial"/>
                <w:highlight w:val="lightGray"/>
              </w:rPr>
              <w:t>Ocular and retinal function data, including colour vision and stereo vision status</w:t>
            </w:r>
          </w:p>
        </w:tc>
        <w:tc>
          <w:tcPr>
            <w:tcW w:w="3684" w:type="dxa"/>
          </w:tcPr>
          <w:p w14:paraId="15DF28F1" w14:textId="7728941B" w:rsidR="00E24489" w:rsidRPr="00B428EE" w:rsidRDefault="000B4330" w:rsidP="005A2397">
            <w:pPr>
              <w:jc w:val="both"/>
              <w:rPr>
                <w:rFonts w:ascii="Arial" w:hAnsi="Arial" w:cs="Arial"/>
                <w:color w:val="000000" w:themeColor="text1"/>
                <w:highlight w:val="lightGray"/>
              </w:rPr>
            </w:pPr>
            <w:r w:rsidRPr="00B428EE">
              <w:rPr>
                <w:rFonts w:ascii="Arial" w:hAnsi="Arial" w:cs="Arial"/>
                <w:color w:val="000000" w:themeColor="text1"/>
                <w:highlight w:val="lightGray"/>
              </w:rPr>
              <w:t>Data collected on password-protected storage server</w:t>
            </w:r>
          </w:p>
        </w:tc>
        <w:tc>
          <w:tcPr>
            <w:tcW w:w="3231" w:type="dxa"/>
            <w:vMerge/>
          </w:tcPr>
          <w:p w14:paraId="2D326D7C" w14:textId="77777777" w:rsidR="00E24489" w:rsidRPr="00B428EE" w:rsidRDefault="00E24489" w:rsidP="005A2397">
            <w:pPr>
              <w:jc w:val="both"/>
              <w:rPr>
                <w:rFonts w:ascii="Arial" w:hAnsi="Arial" w:cs="Arial"/>
                <w:highlight w:val="lightGray"/>
              </w:rPr>
            </w:pPr>
          </w:p>
        </w:tc>
      </w:tr>
      <w:tr w:rsidR="00E24489" w:rsidRPr="0076199F" w14:paraId="7440C81A" w14:textId="77777777" w:rsidTr="007A12B0">
        <w:tc>
          <w:tcPr>
            <w:tcW w:w="2832" w:type="dxa"/>
          </w:tcPr>
          <w:p w14:paraId="230E9455" w14:textId="0DD14617" w:rsidR="00E24489" w:rsidRPr="00B428EE" w:rsidRDefault="00E24489" w:rsidP="005A2397">
            <w:pPr>
              <w:jc w:val="both"/>
              <w:rPr>
                <w:rFonts w:ascii="Arial" w:hAnsi="Arial" w:cs="Arial"/>
                <w:highlight w:val="lightGray"/>
              </w:rPr>
            </w:pPr>
            <w:r w:rsidRPr="00B428EE">
              <w:rPr>
                <w:rFonts w:ascii="Arial" w:hAnsi="Arial" w:cs="Arial"/>
                <w:highlight w:val="lightGray"/>
              </w:rPr>
              <w:t>Ocular coherence tomography (OCT)</w:t>
            </w:r>
            <w:r w:rsidR="006A2813" w:rsidRPr="00B428EE">
              <w:rPr>
                <w:rFonts w:ascii="Arial" w:hAnsi="Arial" w:cs="Arial"/>
                <w:highlight w:val="lightGray"/>
              </w:rPr>
              <w:t xml:space="preserve"> and fundus</w:t>
            </w:r>
            <w:r w:rsidRPr="00B428EE">
              <w:rPr>
                <w:rFonts w:ascii="Arial" w:hAnsi="Arial" w:cs="Arial"/>
                <w:highlight w:val="lightGray"/>
              </w:rPr>
              <w:t xml:space="preserve"> images </w:t>
            </w:r>
          </w:p>
        </w:tc>
        <w:tc>
          <w:tcPr>
            <w:tcW w:w="3684" w:type="dxa"/>
          </w:tcPr>
          <w:p w14:paraId="015D509B" w14:textId="5D54BE73" w:rsidR="00E24489" w:rsidRPr="00B428EE" w:rsidRDefault="00E24489" w:rsidP="005A2397">
            <w:pPr>
              <w:jc w:val="both"/>
              <w:rPr>
                <w:rFonts w:ascii="Arial" w:hAnsi="Arial" w:cs="Arial"/>
                <w:color w:val="000000" w:themeColor="text1"/>
                <w:highlight w:val="lightGray"/>
              </w:rPr>
            </w:pPr>
            <w:r w:rsidRPr="00B428EE">
              <w:rPr>
                <w:rFonts w:ascii="Arial" w:hAnsi="Arial" w:cs="Arial"/>
                <w:color w:val="000000" w:themeColor="text1"/>
                <w:highlight w:val="lightGray"/>
              </w:rPr>
              <w:t>Data files only drive accessible only to project personnel</w:t>
            </w:r>
          </w:p>
        </w:tc>
        <w:tc>
          <w:tcPr>
            <w:tcW w:w="3231" w:type="dxa"/>
            <w:vMerge/>
          </w:tcPr>
          <w:p w14:paraId="73EA07F9" w14:textId="77777777" w:rsidR="00E24489" w:rsidRPr="00B428EE" w:rsidRDefault="00E24489" w:rsidP="005A2397">
            <w:pPr>
              <w:jc w:val="both"/>
              <w:rPr>
                <w:rFonts w:ascii="Arial" w:hAnsi="Arial" w:cs="Arial"/>
                <w:highlight w:val="lightGray"/>
              </w:rPr>
            </w:pPr>
          </w:p>
        </w:tc>
      </w:tr>
      <w:tr w:rsidR="00E24489" w:rsidRPr="0076199F" w14:paraId="23873938" w14:textId="77777777" w:rsidTr="007A12B0">
        <w:tc>
          <w:tcPr>
            <w:tcW w:w="2832" w:type="dxa"/>
          </w:tcPr>
          <w:p w14:paraId="2F2A4A9D" w14:textId="0CACA5C3" w:rsidR="00E24489" w:rsidRPr="00B428EE" w:rsidRDefault="00E24489" w:rsidP="005A2397">
            <w:pPr>
              <w:jc w:val="both"/>
              <w:rPr>
                <w:rFonts w:ascii="Arial" w:hAnsi="Arial" w:cs="Arial"/>
                <w:highlight w:val="lightGray"/>
              </w:rPr>
            </w:pPr>
            <w:r w:rsidRPr="00B428EE">
              <w:rPr>
                <w:rFonts w:ascii="Arial" w:hAnsi="Arial" w:cs="Arial"/>
                <w:highlight w:val="lightGray"/>
              </w:rPr>
              <w:t>Saliva samples</w:t>
            </w:r>
          </w:p>
        </w:tc>
        <w:tc>
          <w:tcPr>
            <w:tcW w:w="3684" w:type="dxa"/>
          </w:tcPr>
          <w:p w14:paraId="047D43ED" w14:textId="0D041547" w:rsidR="00E24489" w:rsidRPr="00B428EE" w:rsidRDefault="00E24489" w:rsidP="005A2397">
            <w:pPr>
              <w:jc w:val="both"/>
              <w:rPr>
                <w:rFonts w:ascii="Arial" w:hAnsi="Arial" w:cs="Arial"/>
                <w:color w:val="000000" w:themeColor="text1"/>
                <w:highlight w:val="lightGray"/>
              </w:rPr>
            </w:pPr>
            <w:r w:rsidRPr="00B428EE">
              <w:rPr>
                <w:rFonts w:ascii="Arial" w:hAnsi="Arial" w:cs="Arial"/>
                <w:color w:val="000000" w:themeColor="text1"/>
                <w:highlight w:val="lightGray"/>
              </w:rPr>
              <w:t xml:space="preserve">Freezers at MPI, shipped to </w:t>
            </w:r>
            <w:proofErr w:type="spellStart"/>
            <w:r w:rsidRPr="00B428EE">
              <w:rPr>
                <w:rFonts w:ascii="Arial" w:hAnsi="Arial" w:cs="Arial"/>
                <w:color w:val="000000" w:themeColor="text1"/>
                <w:highlight w:val="lightGray"/>
              </w:rPr>
              <w:t>bioanalytics</w:t>
            </w:r>
            <w:proofErr w:type="spellEnd"/>
            <w:r w:rsidRPr="00B428EE">
              <w:rPr>
                <w:rFonts w:ascii="Arial" w:hAnsi="Arial" w:cs="Arial"/>
                <w:color w:val="000000" w:themeColor="text1"/>
                <w:highlight w:val="lightGray"/>
              </w:rPr>
              <w:t xml:space="preserve"> facilities</w:t>
            </w:r>
            <w:r w:rsidR="00DA37DD" w:rsidRPr="00B428EE">
              <w:rPr>
                <w:rFonts w:ascii="Arial" w:hAnsi="Arial" w:cs="Arial"/>
                <w:color w:val="000000" w:themeColor="text1"/>
                <w:highlight w:val="lightGray"/>
              </w:rPr>
              <w:t xml:space="preserve"> at TUM</w:t>
            </w:r>
          </w:p>
        </w:tc>
        <w:tc>
          <w:tcPr>
            <w:tcW w:w="3231" w:type="dxa"/>
          </w:tcPr>
          <w:p w14:paraId="54A39B3C" w14:textId="43824648" w:rsidR="00E24489" w:rsidRPr="00B428EE" w:rsidRDefault="00E24489" w:rsidP="005A2397">
            <w:pPr>
              <w:jc w:val="both"/>
              <w:rPr>
                <w:rFonts w:ascii="Arial" w:hAnsi="Arial" w:cs="Arial"/>
                <w:highlight w:val="lightGray"/>
              </w:rPr>
            </w:pPr>
            <w:r w:rsidRPr="00B428EE">
              <w:rPr>
                <w:rFonts w:ascii="Arial" w:hAnsi="Arial" w:cs="Arial"/>
                <w:highlight w:val="lightGray"/>
              </w:rPr>
              <w:t>Saliva samples will be pseudonymised and labelled with participant ID</w:t>
            </w:r>
          </w:p>
        </w:tc>
      </w:tr>
      <w:tr w:rsidR="00E24489" w:rsidRPr="0076199F" w14:paraId="588FAE85" w14:textId="77777777" w:rsidTr="007A12B0">
        <w:tc>
          <w:tcPr>
            <w:tcW w:w="2832" w:type="dxa"/>
          </w:tcPr>
          <w:p w14:paraId="1873D000" w14:textId="2C11AAAC" w:rsidR="00E24489" w:rsidRPr="00B428EE" w:rsidRDefault="00E24489" w:rsidP="005A2397">
            <w:pPr>
              <w:jc w:val="both"/>
              <w:rPr>
                <w:rFonts w:ascii="Arial" w:hAnsi="Arial" w:cs="Arial"/>
                <w:highlight w:val="lightGray"/>
              </w:rPr>
            </w:pPr>
            <w:r w:rsidRPr="00B428EE">
              <w:rPr>
                <w:rFonts w:ascii="Arial" w:hAnsi="Arial" w:cs="Arial"/>
                <w:highlight w:val="lightGray"/>
              </w:rPr>
              <w:t xml:space="preserve">Melatonin concentrations obtained from saliva samples </w:t>
            </w:r>
          </w:p>
        </w:tc>
        <w:tc>
          <w:tcPr>
            <w:tcW w:w="3684" w:type="dxa"/>
            <w:vMerge w:val="restart"/>
          </w:tcPr>
          <w:p w14:paraId="2DFF5E4D" w14:textId="10BE510B" w:rsidR="00E24489" w:rsidRPr="00B428EE" w:rsidRDefault="00E24489" w:rsidP="005A2397">
            <w:pPr>
              <w:jc w:val="both"/>
              <w:rPr>
                <w:rFonts w:ascii="Arial" w:hAnsi="Arial" w:cs="Arial"/>
                <w:color w:val="000000" w:themeColor="text1"/>
                <w:highlight w:val="lightGray"/>
              </w:rPr>
            </w:pPr>
            <w:r w:rsidRPr="00B428EE">
              <w:rPr>
                <w:rFonts w:ascii="Arial" w:hAnsi="Arial" w:cs="Arial"/>
                <w:color w:val="000000" w:themeColor="text1"/>
                <w:highlight w:val="lightGray"/>
              </w:rPr>
              <w:t>Spreadsheets and data files on shared network drive accessible only to project personnel</w:t>
            </w:r>
          </w:p>
        </w:tc>
        <w:tc>
          <w:tcPr>
            <w:tcW w:w="3231" w:type="dxa"/>
            <w:vMerge w:val="restart"/>
          </w:tcPr>
          <w:p w14:paraId="38D182B2" w14:textId="13A57283" w:rsidR="00E24489" w:rsidRPr="00B428EE" w:rsidRDefault="00E24489" w:rsidP="005A2397">
            <w:pPr>
              <w:jc w:val="both"/>
              <w:rPr>
                <w:rFonts w:ascii="Arial" w:hAnsi="Arial" w:cs="Arial"/>
                <w:highlight w:val="lightGray"/>
              </w:rPr>
            </w:pPr>
            <w:r w:rsidRPr="00B428EE">
              <w:rPr>
                <w:rFonts w:ascii="Arial" w:hAnsi="Arial" w:cs="Arial"/>
                <w:highlight w:val="lightGray"/>
              </w:rPr>
              <w:t>All digital data will be pseudonymised and labelled with participant ID</w:t>
            </w:r>
          </w:p>
        </w:tc>
      </w:tr>
      <w:tr w:rsidR="00E24489" w:rsidRPr="0076199F" w14:paraId="656A8064" w14:textId="77777777" w:rsidTr="007A12B0">
        <w:tc>
          <w:tcPr>
            <w:tcW w:w="2832" w:type="dxa"/>
          </w:tcPr>
          <w:p w14:paraId="06FB948A" w14:textId="37AF22F8" w:rsidR="00E24489" w:rsidRPr="00B428EE" w:rsidRDefault="00E24489" w:rsidP="005A2397">
            <w:pPr>
              <w:jc w:val="both"/>
              <w:rPr>
                <w:rFonts w:ascii="Arial" w:hAnsi="Arial" w:cs="Arial"/>
                <w:highlight w:val="lightGray"/>
              </w:rPr>
            </w:pPr>
            <w:r w:rsidRPr="00B428EE">
              <w:rPr>
                <w:rFonts w:ascii="Arial" w:hAnsi="Arial" w:cs="Arial"/>
                <w:highlight w:val="lightGray"/>
              </w:rPr>
              <w:t>Time course of pupil size in mm</w:t>
            </w:r>
          </w:p>
        </w:tc>
        <w:tc>
          <w:tcPr>
            <w:tcW w:w="3684" w:type="dxa"/>
            <w:vMerge/>
          </w:tcPr>
          <w:p w14:paraId="7C7E31F8" w14:textId="76832BD4" w:rsidR="00E24489" w:rsidRPr="00FD4EF8" w:rsidRDefault="00E24489" w:rsidP="005A2397">
            <w:pPr>
              <w:jc w:val="both"/>
              <w:rPr>
                <w:rFonts w:ascii="Arial" w:hAnsi="Arial" w:cs="Arial"/>
              </w:rPr>
            </w:pPr>
          </w:p>
        </w:tc>
        <w:tc>
          <w:tcPr>
            <w:tcW w:w="3231" w:type="dxa"/>
            <w:vMerge/>
          </w:tcPr>
          <w:p w14:paraId="104FEE02" w14:textId="45A21818" w:rsidR="00E24489" w:rsidRPr="00FD4EF8" w:rsidRDefault="00E24489" w:rsidP="005A2397">
            <w:pPr>
              <w:jc w:val="both"/>
              <w:rPr>
                <w:rFonts w:ascii="Arial" w:hAnsi="Arial" w:cs="Arial"/>
              </w:rPr>
            </w:pPr>
          </w:p>
        </w:tc>
      </w:tr>
      <w:tr w:rsidR="00E24489" w:rsidRPr="0076199F" w14:paraId="249F3396" w14:textId="77777777" w:rsidTr="007A12B0">
        <w:tc>
          <w:tcPr>
            <w:tcW w:w="2832" w:type="dxa"/>
          </w:tcPr>
          <w:p w14:paraId="2D116602" w14:textId="3AE53B2B" w:rsidR="00E24489" w:rsidRPr="00B428EE" w:rsidRDefault="00E24489" w:rsidP="005A2397">
            <w:pPr>
              <w:jc w:val="both"/>
              <w:rPr>
                <w:rFonts w:ascii="Arial" w:hAnsi="Arial" w:cs="Arial"/>
                <w:highlight w:val="lightGray"/>
              </w:rPr>
            </w:pPr>
            <w:r w:rsidRPr="00B428EE">
              <w:rPr>
                <w:rFonts w:ascii="Arial" w:hAnsi="Arial" w:cs="Arial"/>
                <w:highlight w:val="lightGray"/>
              </w:rPr>
              <w:t>Time course of eye tracking and gaze data</w:t>
            </w:r>
          </w:p>
        </w:tc>
        <w:tc>
          <w:tcPr>
            <w:tcW w:w="3684" w:type="dxa"/>
            <w:vMerge/>
          </w:tcPr>
          <w:p w14:paraId="0F831BFE" w14:textId="179A925F" w:rsidR="00E24489" w:rsidRPr="00FD4EF8" w:rsidRDefault="00E24489" w:rsidP="005A2397">
            <w:pPr>
              <w:jc w:val="both"/>
              <w:rPr>
                <w:rFonts w:ascii="Arial" w:hAnsi="Arial" w:cs="Arial"/>
              </w:rPr>
            </w:pPr>
          </w:p>
        </w:tc>
        <w:tc>
          <w:tcPr>
            <w:tcW w:w="3231" w:type="dxa"/>
            <w:vMerge/>
          </w:tcPr>
          <w:p w14:paraId="33D59AC4" w14:textId="21355F6D" w:rsidR="00E24489" w:rsidRPr="00FD4EF8" w:rsidRDefault="00E24489" w:rsidP="005A2397">
            <w:pPr>
              <w:jc w:val="both"/>
              <w:rPr>
                <w:rFonts w:ascii="Arial" w:hAnsi="Arial" w:cs="Arial"/>
              </w:rPr>
            </w:pPr>
          </w:p>
        </w:tc>
      </w:tr>
      <w:tr w:rsidR="00E24489" w:rsidRPr="0076199F" w14:paraId="4FD0BAF8" w14:textId="77777777" w:rsidTr="007A12B0">
        <w:tc>
          <w:tcPr>
            <w:tcW w:w="2832" w:type="dxa"/>
          </w:tcPr>
          <w:p w14:paraId="39F62963" w14:textId="237C9342" w:rsidR="00E24489" w:rsidRPr="00B428EE" w:rsidRDefault="00E24489" w:rsidP="005A2397">
            <w:pPr>
              <w:jc w:val="both"/>
              <w:rPr>
                <w:rFonts w:ascii="Arial" w:hAnsi="Arial" w:cs="Arial"/>
                <w:highlight w:val="lightGray"/>
              </w:rPr>
            </w:pPr>
            <w:r w:rsidRPr="00B428EE">
              <w:rPr>
                <w:rFonts w:ascii="Arial" w:hAnsi="Arial" w:cs="Arial"/>
                <w:highlight w:val="lightGray"/>
              </w:rPr>
              <w:lastRenderedPageBreak/>
              <w:t>Psychophysical performance and rating data, including visual comfort and mood</w:t>
            </w:r>
          </w:p>
        </w:tc>
        <w:tc>
          <w:tcPr>
            <w:tcW w:w="3684" w:type="dxa"/>
            <w:vMerge/>
          </w:tcPr>
          <w:p w14:paraId="339E8C57" w14:textId="07DE4D9C" w:rsidR="00E24489" w:rsidRPr="00FD4EF8" w:rsidRDefault="00E24489" w:rsidP="005A2397">
            <w:pPr>
              <w:jc w:val="both"/>
              <w:rPr>
                <w:rFonts w:ascii="Arial" w:hAnsi="Arial" w:cs="Arial"/>
              </w:rPr>
            </w:pPr>
          </w:p>
        </w:tc>
        <w:tc>
          <w:tcPr>
            <w:tcW w:w="3231" w:type="dxa"/>
            <w:vMerge/>
          </w:tcPr>
          <w:p w14:paraId="647AA31F" w14:textId="1FEDFBB7" w:rsidR="00E24489" w:rsidRPr="00FD4EF8" w:rsidRDefault="00E24489" w:rsidP="005A2397">
            <w:pPr>
              <w:jc w:val="both"/>
              <w:rPr>
                <w:rFonts w:ascii="Arial" w:hAnsi="Arial" w:cs="Arial"/>
              </w:rPr>
            </w:pPr>
          </w:p>
        </w:tc>
      </w:tr>
      <w:tr w:rsidR="00E24489" w:rsidRPr="0076199F" w14:paraId="70BBD85E" w14:textId="77777777" w:rsidTr="007A12B0">
        <w:tc>
          <w:tcPr>
            <w:tcW w:w="2832" w:type="dxa"/>
          </w:tcPr>
          <w:p w14:paraId="51E50E3B" w14:textId="0024B975" w:rsidR="00E24489" w:rsidRPr="00B428EE" w:rsidRDefault="00E24489" w:rsidP="005A2397">
            <w:pPr>
              <w:jc w:val="both"/>
              <w:rPr>
                <w:rFonts w:ascii="Arial" w:hAnsi="Arial" w:cs="Arial"/>
                <w:highlight w:val="lightGray"/>
              </w:rPr>
            </w:pPr>
            <w:r w:rsidRPr="00B428EE">
              <w:rPr>
                <w:rFonts w:ascii="Arial" w:hAnsi="Arial" w:cs="Arial"/>
                <w:highlight w:val="lightGray"/>
              </w:rPr>
              <w:t>Time course of core body temperature data</w:t>
            </w:r>
          </w:p>
        </w:tc>
        <w:tc>
          <w:tcPr>
            <w:tcW w:w="3684" w:type="dxa"/>
            <w:vMerge/>
          </w:tcPr>
          <w:p w14:paraId="5B5FCFD0" w14:textId="77777777" w:rsidR="00E24489" w:rsidRPr="00FD4EF8" w:rsidRDefault="00E24489" w:rsidP="005A2397">
            <w:pPr>
              <w:jc w:val="both"/>
              <w:rPr>
                <w:rFonts w:ascii="Arial" w:hAnsi="Arial" w:cs="Arial"/>
              </w:rPr>
            </w:pPr>
          </w:p>
        </w:tc>
        <w:tc>
          <w:tcPr>
            <w:tcW w:w="3231" w:type="dxa"/>
            <w:vMerge/>
          </w:tcPr>
          <w:p w14:paraId="05B44B5D" w14:textId="77777777" w:rsidR="00E24489" w:rsidRPr="00FD4EF8" w:rsidRDefault="00E24489" w:rsidP="005A2397">
            <w:pPr>
              <w:jc w:val="both"/>
              <w:rPr>
                <w:rFonts w:ascii="Arial" w:hAnsi="Arial" w:cs="Arial"/>
              </w:rPr>
            </w:pPr>
          </w:p>
        </w:tc>
      </w:tr>
      <w:tr w:rsidR="00E24489" w:rsidRPr="0076199F" w14:paraId="12A42019" w14:textId="77777777" w:rsidTr="007A12B0">
        <w:tc>
          <w:tcPr>
            <w:tcW w:w="2832" w:type="dxa"/>
          </w:tcPr>
          <w:p w14:paraId="25129A72" w14:textId="4C144974" w:rsidR="00E24489" w:rsidRPr="00B428EE" w:rsidRDefault="00E24489" w:rsidP="005A2397">
            <w:pPr>
              <w:jc w:val="both"/>
              <w:rPr>
                <w:rFonts w:ascii="Arial" w:hAnsi="Arial" w:cs="Arial"/>
                <w:highlight w:val="lightGray"/>
              </w:rPr>
            </w:pPr>
            <w:r w:rsidRPr="00B428EE">
              <w:rPr>
                <w:rFonts w:ascii="Arial" w:hAnsi="Arial" w:cs="Arial"/>
                <w:highlight w:val="lightGray"/>
              </w:rPr>
              <w:t xml:space="preserve">Time course of activity and ambient light exposure data measured with </w:t>
            </w:r>
            <w:proofErr w:type="spellStart"/>
            <w:r w:rsidRPr="00B428EE">
              <w:rPr>
                <w:rFonts w:ascii="Arial" w:hAnsi="Arial" w:cs="Arial"/>
                <w:highlight w:val="lightGray"/>
              </w:rPr>
              <w:t>actigraph</w:t>
            </w:r>
            <w:proofErr w:type="spellEnd"/>
          </w:p>
        </w:tc>
        <w:tc>
          <w:tcPr>
            <w:tcW w:w="3684" w:type="dxa"/>
            <w:vMerge/>
          </w:tcPr>
          <w:p w14:paraId="55BBDFC1" w14:textId="77777777" w:rsidR="00E24489" w:rsidRPr="00FD4EF8" w:rsidRDefault="00E24489" w:rsidP="005A2397">
            <w:pPr>
              <w:jc w:val="both"/>
              <w:rPr>
                <w:rFonts w:ascii="Arial" w:hAnsi="Arial" w:cs="Arial"/>
              </w:rPr>
            </w:pPr>
          </w:p>
        </w:tc>
        <w:tc>
          <w:tcPr>
            <w:tcW w:w="3231" w:type="dxa"/>
            <w:vMerge/>
          </w:tcPr>
          <w:p w14:paraId="2383CEE0" w14:textId="77777777" w:rsidR="00E24489" w:rsidRPr="00FD4EF8" w:rsidRDefault="00E24489" w:rsidP="005A2397">
            <w:pPr>
              <w:jc w:val="both"/>
              <w:rPr>
                <w:rFonts w:ascii="Arial" w:hAnsi="Arial" w:cs="Arial"/>
              </w:rPr>
            </w:pPr>
          </w:p>
        </w:tc>
      </w:tr>
    </w:tbl>
    <w:p w14:paraId="71B8FD61" w14:textId="5CE6C051" w:rsidR="00380A3D" w:rsidRPr="00FD4EF8" w:rsidRDefault="00380A3D" w:rsidP="005A2397">
      <w:pPr>
        <w:pStyle w:val="Heading1"/>
        <w:jc w:val="both"/>
        <w:rPr>
          <w:rFonts w:ascii="Arial" w:hAnsi="Arial" w:cs="Arial"/>
        </w:rPr>
      </w:pPr>
      <w:bookmarkStart w:id="50" w:name="_Toc119616768"/>
      <w:r w:rsidRPr="00FD4EF8">
        <w:rPr>
          <w:rFonts w:ascii="Arial" w:hAnsi="Arial" w:cs="Arial"/>
        </w:rPr>
        <w:t>Insurance information</w:t>
      </w:r>
      <w:bookmarkEnd w:id="50"/>
    </w:p>
    <w:p w14:paraId="1B6CCE6D" w14:textId="20DAD564" w:rsidR="00380A3D" w:rsidRPr="00FD4EF8" w:rsidRDefault="00776907" w:rsidP="005A2397">
      <w:pPr>
        <w:jc w:val="both"/>
        <w:rPr>
          <w:rFonts w:ascii="Arial" w:hAnsi="Arial" w:cs="Arial"/>
        </w:rPr>
      </w:pPr>
      <w:r w:rsidRPr="00B428EE">
        <w:rPr>
          <w:rFonts w:ascii="Arial" w:hAnsi="Arial" w:cs="Arial"/>
          <w:highlight w:val="lightGray"/>
        </w:rPr>
        <w:t>The Max Planck Institute for Biological Cybernetics is insured for public and products liability (</w:t>
      </w:r>
      <w:proofErr w:type="spellStart"/>
      <w:r w:rsidRPr="00B428EE">
        <w:rPr>
          <w:rFonts w:ascii="Arial" w:hAnsi="Arial" w:cs="Arial"/>
          <w:highlight w:val="lightGray"/>
        </w:rPr>
        <w:t>Baseler</w:t>
      </w:r>
      <w:proofErr w:type="spellEnd"/>
      <w:r w:rsidRPr="00B428EE">
        <w:rPr>
          <w:rFonts w:ascii="Arial" w:hAnsi="Arial" w:cs="Arial"/>
          <w:highlight w:val="lightGray"/>
        </w:rPr>
        <w:t xml:space="preserve"> </w:t>
      </w:r>
      <w:proofErr w:type="spellStart"/>
      <w:r w:rsidRPr="00B428EE">
        <w:rPr>
          <w:rFonts w:ascii="Arial" w:hAnsi="Arial" w:cs="Arial"/>
          <w:highlight w:val="lightGray"/>
        </w:rPr>
        <w:t>Sachversicherungs</w:t>
      </w:r>
      <w:proofErr w:type="spellEnd"/>
      <w:r w:rsidRPr="00B428EE">
        <w:rPr>
          <w:rFonts w:ascii="Arial" w:hAnsi="Arial" w:cs="Arial"/>
          <w:highlight w:val="lightGray"/>
        </w:rPr>
        <w:t>-AG, policy number 3184047).</w:t>
      </w:r>
    </w:p>
    <w:p w14:paraId="6F2107BF" w14:textId="1E4F3529" w:rsidR="00380A3D" w:rsidRPr="00FD4EF8" w:rsidRDefault="00380A3D" w:rsidP="005A2397">
      <w:pPr>
        <w:pStyle w:val="Heading1"/>
        <w:jc w:val="both"/>
        <w:rPr>
          <w:rFonts w:ascii="Arial" w:hAnsi="Arial" w:cs="Arial"/>
        </w:rPr>
      </w:pPr>
      <w:bookmarkStart w:id="51" w:name="_Toc119616769"/>
      <w:r w:rsidRPr="00FD4EF8">
        <w:rPr>
          <w:rFonts w:ascii="Arial" w:hAnsi="Arial" w:cs="Arial"/>
        </w:rPr>
        <w:t>Participant information sheet and informed consent form</w:t>
      </w:r>
      <w:bookmarkEnd w:id="51"/>
    </w:p>
    <w:p w14:paraId="5FB72C8D" w14:textId="1D489983" w:rsidR="00776907" w:rsidRPr="00FD4EF8" w:rsidRDefault="00776907" w:rsidP="005A2397">
      <w:pPr>
        <w:jc w:val="both"/>
        <w:rPr>
          <w:rFonts w:ascii="Arial" w:hAnsi="Arial" w:cs="Arial"/>
        </w:rPr>
      </w:pPr>
      <w:r w:rsidRPr="00FD4EF8">
        <w:rPr>
          <w:rFonts w:ascii="Arial" w:hAnsi="Arial" w:cs="Arial"/>
        </w:rPr>
        <w:t>The participant information sheet and informed consent form is attached to the application.</w:t>
      </w:r>
    </w:p>
    <w:p w14:paraId="165BE833" w14:textId="77777777" w:rsidR="00E8700D" w:rsidRPr="00FD4EF8" w:rsidRDefault="00E8700D" w:rsidP="005A2397">
      <w:pPr>
        <w:pStyle w:val="Heading1"/>
        <w:jc w:val="both"/>
        <w:rPr>
          <w:rFonts w:ascii="Arial" w:hAnsi="Arial" w:cs="Arial"/>
        </w:rPr>
      </w:pPr>
      <w:bookmarkStart w:id="52" w:name="_Toc119616770"/>
      <w:r w:rsidRPr="00FD4EF8">
        <w:rPr>
          <w:rFonts w:ascii="Arial" w:hAnsi="Arial" w:cs="Arial"/>
        </w:rPr>
        <w:t>Study materials</w:t>
      </w:r>
      <w:bookmarkEnd w:id="52"/>
    </w:p>
    <w:p w14:paraId="5E4633EC" w14:textId="2D2B0E0B" w:rsidR="00A929E3" w:rsidRDefault="002343C4">
      <w:pPr>
        <w:rPr>
          <w:rFonts w:ascii="Arial" w:hAnsi="Arial" w:cs="Arial"/>
        </w:rPr>
      </w:pPr>
      <w:r w:rsidRPr="0076199F">
        <w:rPr>
          <w:rFonts w:ascii="Arial" w:hAnsi="Arial" w:cs="Arial"/>
        </w:rPr>
        <w:t>All study materials are attached</w:t>
      </w:r>
      <w:r w:rsidR="005E09C6" w:rsidRPr="0076199F">
        <w:rPr>
          <w:rFonts w:ascii="Arial" w:hAnsi="Arial" w:cs="Arial"/>
        </w:rPr>
        <w:t xml:space="preserve"> to the ethics </w:t>
      </w:r>
      <w:r w:rsidR="005B5DE4">
        <w:rPr>
          <w:rFonts w:ascii="Arial" w:hAnsi="Arial" w:cs="Arial"/>
        </w:rPr>
        <w:t>application (Appendix B)</w:t>
      </w:r>
      <w:r w:rsidRPr="0076199F">
        <w:rPr>
          <w:rFonts w:ascii="Arial" w:hAnsi="Arial" w:cs="Arial"/>
        </w:rPr>
        <w:t>.</w:t>
      </w:r>
    </w:p>
    <w:p w14:paraId="67C6959C" w14:textId="77777777" w:rsidR="00A929E3" w:rsidRDefault="00A929E3">
      <w:pPr>
        <w:rPr>
          <w:rFonts w:ascii="Arial" w:hAnsi="Arial" w:cs="Arial"/>
        </w:rPr>
      </w:pPr>
      <w:r>
        <w:rPr>
          <w:rFonts w:ascii="Arial" w:hAnsi="Arial" w:cs="Arial"/>
        </w:rPr>
        <w:br w:type="page"/>
      </w:r>
    </w:p>
    <w:p w14:paraId="161FE904" w14:textId="1E783624" w:rsidR="00A929E3" w:rsidRDefault="00A929E3" w:rsidP="00A929E3">
      <w:pPr>
        <w:pStyle w:val="Heading1"/>
        <w:jc w:val="both"/>
        <w:rPr>
          <w:rFonts w:ascii="Arial" w:hAnsi="Arial" w:cs="Arial"/>
        </w:rPr>
      </w:pPr>
      <w:r>
        <w:rPr>
          <w:rFonts w:ascii="Arial" w:hAnsi="Arial" w:cs="Arial"/>
        </w:rPr>
        <w:lastRenderedPageBreak/>
        <w:t>Appendix A</w:t>
      </w:r>
    </w:p>
    <w:p w14:paraId="04C1D2F5" w14:textId="2F75DDAD" w:rsidR="00A929E3" w:rsidRDefault="00A929E3" w:rsidP="00A929E3"/>
    <w:p w14:paraId="175A3BA0" w14:textId="77777777" w:rsidR="009254B2" w:rsidRPr="00B428EE" w:rsidRDefault="009254B2" w:rsidP="009254B2">
      <w:pPr>
        <w:rPr>
          <w:highlight w:val="lightGray"/>
        </w:rPr>
      </w:pPr>
      <w:r w:rsidRPr="00B428EE">
        <w:rPr>
          <w:highlight w:val="lightGray"/>
        </w:rPr>
        <w:t>2022.11.17_AppendixA_ActTrust.pdf</w:t>
      </w:r>
    </w:p>
    <w:p w14:paraId="7BAE2404" w14:textId="77777777" w:rsidR="009254B2" w:rsidRPr="00B428EE" w:rsidRDefault="009254B2" w:rsidP="009254B2">
      <w:pPr>
        <w:rPr>
          <w:highlight w:val="lightGray"/>
        </w:rPr>
      </w:pPr>
      <w:r w:rsidRPr="00B428EE">
        <w:rPr>
          <w:highlight w:val="lightGray"/>
        </w:rPr>
        <w:t>2022.11.17_AppendixA_BodyCap.pdf</w:t>
      </w:r>
    </w:p>
    <w:p w14:paraId="370A9CB8" w14:textId="60D9E534" w:rsidR="00A929E3" w:rsidRPr="00FD4EF8" w:rsidRDefault="009254B2">
      <w:r w:rsidRPr="00B428EE">
        <w:rPr>
          <w:highlight w:val="lightGray"/>
        </w:rPr>
        <w:t>2022.11.17_AppendixA_TOPCON.pdf</w:t>
      </w:r>
      <w:r w:rsidR="00A929E3">
        <w:rPr>
          <w:rFonts w:ascii="Arial" w:hAnsi="Arial" w:cs="Arial"/>
        </w:rPr>
        <w:br w:type="page"/>
      </w:r>
    </w:p>
    <w:p w14:paraId="062ACE65" w14:textId="6BCDAE5D" w:rsidR="00A929E3" w:rsidRDefault="00A929E3" w:rsidP="00A929E3">
      <w:pPr>
        <w:pStyle w:val="Heading1"/>
        <w:jc w:val="both"/>
        <w:rPr>
          <w:rFonts w:ascii="Arial" w:hAnsi="Arial" w:cs="Arial"/>
        </w:rPr>
      </w:pPr>
      <w:r>
        <w:rPr>
          <w:rFonts w:ascii="Arial" w:hAnsi="Arial" w:cs="Arial"/>
        </w:rPr>
        <w:lastRenderedPageBreak/>
        <w:t>Appendix B</w:t>
      </w:r>
    </w:p>
    <w:p w14:paraId="4CA71880" w14:textId="77777777" w:rsidR="003D36FF" w:rsidRPr="00FD4EF8" w:rsidRDefault="003D36FF" w:rsidP="00FD4EF8"/>
    <w:p w14:paraId="568FA23B"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2022.11.17_AppendixB_AUDIT-de.pdf</w:t>
      </w:r>
    </w:p>
    <w:p w14:paraId="5F4F8520"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2022.11.17_AppendixB_AUDIT-en.pdf</w:t>
      </w:r>
    </w:p>
    <w:p w14:paraId="08B318B6"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2022.11.17_AppendixB_LEBA-de.pdf</w:t>
      </w:r>
    </w:p>
    <w:p w14:paraId="59C7A9CD"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2022.11.17_AppendixB_LEBA-en.pdf</w:t>
      </w:r>
    </w:p>
    <w:p w14:paraId="5BC9F357"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2022.11.17_AppendixB_MCTQ-de.pdf</w:t>
      </w:r>
    </w:p>
    <w:p w14:paraId="6D893096"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2022.11.17_AppendixB_MCTQ-en.pdf</w:t>
      </w:r>
    </w:p>
    <w:p w14:paraId="4319DE7B" w14:textId="77777777" w:rsidR="003D36FF" w:rsidRPr="00B428EE" w:rsidRDefault="003D36FF" w:rsidP="003D36FF">
      <w:pPr>
        <w:rPr>
          <w:rFonts w:ascii="Arial" w:hAnsi="Arial" w:cs="Arial"/>
          <w:highlight w:val="lightGray"/>
        </w:rPr>
      </w:pPr>
      <w:r w:rsidRPr="00B428EE">
        <w:rPr>
          <w:rFonts w:ascii="Arial" w:hAnsi="Arial" w:cs="Arial"/>
          <w:highlight w:val="lightGray"/>
        </w:rPr>
        <w:t>2022.11.17_AppendixB_PSQI-de.pdf</w:t>
      </w:r>
    </w:p>
    <w:p w14:paraId="575F72DE" w14:textId="4454C936" w:rsidR="00811DB3" w:rsidRPr="00FD4EF8" w:rsidRDefault="003D36FF">
      <w:pPr>
        <w:rPr>
          <w:rFonts w:ascii="Arial" w:hAnsi="Arial" w:cs="Arial"/>
        </w:rPr>
      </w:pPr>
      <w:r w:rsidRPr="00B428EE">
        <w:rPr>
          <w:rFonts w:ascii="Arial" w:hAnsi="Arial" w:cs="Arial"/>
          <w:highlight w:val="lightGray"/>
        </w:rPr>
        <w:t>2022.11.17_AppendixB_PSQI-en.pdf</w:t>
      </w:r>
      <w:r w:rsidR="00811DB3" w:rsidRPr="00FD4EF8">
        <w:rPr>
          <w:rFonts w:ascii="Arial" w:hAnsi="Arial" w:cs="Arial"/>
        </w:rPr>
        <w:br w:type="page"/>
      </w:r>
    </w:p>
    <w:p w14:paraId="0D8AABCB" w14:textId="5EF63F68" w:rsidR="006169C4" w:rsidRPr="00FD4EF8" w:rsidRDefault="006169C4" w:rsidP="00E8700D">
      <w:pPr>
        <w:pStyle w:val="Heading1"/>
        <w:rPr>
          <w:rFonts w:ascii="Arial" w:hAnsi="Arial" w:cs="Arial"/>
        </w:rPr>
      </w:pPr>
      <w:bookmarkStart w:id="53" w:name="_Toc119616771"/>
      <w:r w:rsidRPr="00FD4EF8">
        <w:rPr>
          <w:rFonts w:ascii="Arial" w:hAnsi="Arial" w:cs="Arial"/>
        </w:rPr>
        <w:lastRenderedPageBreak/>
        <w:t>References</w:t>
      </w:r>
      <w:bookmarkEnd w:id="53"/>
      <w:r w:rsidR="005B5DE4">
        <w:rPr>
          <w:rFonts w:ascii="Arial" w:hAnsi="Arial" w:cs="Arial"/>
        </w:rPr>
        <w:t xml:space="preserve"> </w:t>
      </w:r>
    </w:p>
    <w:p w14:paraId="533F9EFD" w14:textId="19356269" w:rsidR="006169C4" w:rsidRPr="00FD4EF8" w:rsidRDefault="00B428EE" w:rsidP="006169C4">
      <w:pPr>
        <w:rPr>
          <w:rFonts w:ascii="Arial" w:hAnsi="Arial" w:cs="Arial"/>
        </w:rPr>
      </w:pPr>
      <w:r w:rsidRPr="00B428EE">
        <w:rPr>
          <w:rFonts w:ascii="Arial" w:hAnsi="Arial" w:cs="Arial"/>
          <w:highlight w:val="lightGray"/>
          <w:lang w:val="en-US"/>
        </w:rPr>
        <w:t>…</w:t>
      </w:r>
    </w:p>
    <w:sectPr w:rsidR="006169C4" w:rsidRPr="00FD4EF8" w:rsidSect="006C6FEE">
      <w:headerReference w:type="default" r:id="rId13"/>
      <w:footerReference w:type="even" r:id="rId14"/>
      <w:footerReference w:type="default" r:id="rId15"/>
      <w:pgSz w:w="11906" w:h="16838"/>
      <w:pgMar w:top="1440" w:right="709"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inke, Laura" w:date="2023-02-01T15:04:00Z" w:initials="HL">
    <w:p w14:paraId="0F8390DD" w14:textId="77777777" w:rsidR="004C009E" w:rsidRDefault="004C009E" w:rsidP="003A3777">
      <w:pPr>
        <w:pStyle w:val="CommentText"/>
      </w:pPr>
      <w:r>
        <w:rPr>
          <w:rStyle w:val="CommentReference"/>
        </w:rPr>
        <w:annotationRef/>
      </w:r>
      <w:r>
        <w:t xml:space="preserve">All under 'team members'? </w:t>
      </w:r>
    </w:p>
  </w:comment>
  <w:comment w:id="2" w:author="Hainke, Laura" w:date="2023-02-01T15:04:00Z" w:initials="HL">
    <w:p w14:paraId="04B24017" w14:textId="77777777" w:rsidR="004C009E" w:rsidRDefault="004C009E" w:rsidP="005365BC">
      <w:pPr>
        <w:pStyle w:val="CommentText"/>
      </w:pPr>
      <w:r>
        <w:rPr>
          <w:rStyle w:val="CommentReference"/>
        </w:rPr>
        <w:annotationRef/>
      </w:r>
      <w:r>
        <w:t>Markus Ploner too?</w:t>
      </w:r>
    </w:p>
  </w:comment>
  <w:comment w:id="3" w:author="Hainke, Laura" w:date="2023-02-01T15:04:00Z" w:initials="HL">
    <w:p w14:paraId="06E7C10F" w14:textId="77777777" w:rsidR="004C009E" w:rsidRDefault="004C009E" w:rsidP="007C639D">
      <w:pPr>
        <w:pStyle w:val="CommentText"/>
      </w:pPr>
      <w:r>
        <w:rPr>
          <w:rStyle w:val="CommentReference"/>
        </w:rPr>
        <w:annotationRef/>
      </w:r>
      <w:r>
        <w:t>Paul Taylor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8390DD" w15:done="0"/>
  <w15:commentEx w15:paraId="04B24017" w15:done="0"/>
  <w15:commentEx w15:paraId="06E7C1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4FDF7" w16cex:dateUtc="2023-02-01T14:04:00Z"/>
  <w16cex:commentExtensible w16cex:durableId="2784FE04" w16cex:dateUtc="2023-02-01T14:04:00Z"/>
  <w16cex:commentExtensible w16cex:durableId="2784FE0F" w16cex:dateUtc="2023-02-01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8390DD" w16cid:durableId="2784FDF7"/>
  <w16cid:commentId w16cid:paraId="04B24017" w16cid:durableId="2784FE04"/>
  <w16cid:commentId w16cid:paraId="06E7C10F" w16cid:durableId="2784FE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BC26B" w14:textId="77777777" w:rsidR="00B52600" w:rsidRDefault="00B52600" w:rsidP="006A59F2">
      <w:pPr>
        <w:spacing w:after="0" w:line="240" w:lineRule="auto"/>
      </w:pPr>
      <w:r>
        <w:separator/>
      </w:r>
    </w:p>
  </w:endnote>
  <w:endnote w:type="continuationSeparator" w:id="0">
    <w:p w14:paraId="1BBC35F9" w14:textId="77777777" w:rsidR="00B52600" w:rsidRDefault="00B52600" w:rsidP="006A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3634491"/>
      <w:docPartObj>
        <w:docPartGallery w:val="Page Numbers (Bottom of Page)"/>
        <w:docPartUnique/>
      </w:docPartObj>
    </w:sdtPr>
    <w:sdtContent>
      <w:p w14:paraId="67E663B0" w14:textId="570583FC" w:rsidR="00D853E8" w:rsidRDefault="00D853E8" w:rsidP="00BD79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21649790"/>
      <w:docPartObj>
        <w:docPartGallery w:val="Page Numbers (Bottom of Page)"/>
        <w:docPartUnique/>
      </w:docPartObj>
    </w:sdtPr>
    <w:sdtContent>
      <w:p w14:paraId="6E09A25A" w14:textId="74459527" w:rsidR="00D853E8" w:rsidRDefault="00D853E8" w:rsidP="00AC1B73">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DC1F45" w14:textId="77777777" w:rsidR="00D853E8" w:rsidRDefault="00D85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263156024"/>
      <w:docPartObj>
        <w:docPartGallery w:val="Page Numbers (Bottom of Page)"/>
        <w:docPartUnique/>
      </w:docPartObj>
    </w:sdtPr>
    <w:sdtContent>
      <w:p w14:paraId="028C541B" w14:textId="4370F51F" w:rsidR="00D853E8" w:rsidRPr="00FD4EF8" w:rsidRDefault="00D853E8" w:rsidP="00AC1B73">
        <w:pPr>
          <w:pStyle w:val="Footer"/>
          <w:framePr w:wrap="none" w:vAnchor="text" w:hAnchor="margin" w:xAlign="right" w:y="1"/>
          <w:rPr>
            <w:rStyle w:val="PageNumber"/>
            <w:rFonts w:ascii="Arial" w:hAnsi="Arial" w:cs="Arial"/>
          </w:rPr>
        </w:pPr>
        <w:r w:rsidRPr="00FD4EF8">
          <w:rPr>
            <w:rStyle w:val="PageNumber"/>
            <w:rFonts w:ascii="Arial" w:hAnsi="Arial" w:cs="Arial"/>
          </w:rPr>
          <w:fldChar w:fldCharType="begin"/>
        </w:r>
        <w:r w:rsidRPr="00FD4EF8">
          <w:rPr>
            <w:rStyle w:val="PageNumber"/>
            <w:rFonts w:ascii="Arial" w:hAnsi="Arial" w:cs="Arial"/>
          </w:rPr>
          <w:instrText xml:space="preserve"> PAGE </w:instrText>
        </w:r>
        <w:r w:rsidRPr="00FD4EF8">
          <w:rPr>
            <w:rStyle w:val="PageNumber"/>
            <w:rFonts w:ascii="Arial" w:hAnsi="Arial" w:cs="Arial"/>
          </w:rPr>
          <w:fldChar w:fldCharType="separate"/>
        </w:r>
        <w:r w:rsidRPr="00FD4EF8">
          <w:rPr>
            <w:rStyle w:val="PageNumber"/>
            <w:rFonts w:ascii="Arial" w:hAnsi="Arial" w:cs="Arial"/>
            <w:noProof/>
          </w:rPr>
          <w:t>15</w:t>
        </w:r>
        <w:r w:rsidRPr="00FD4EF8">
          <w:rPr>
            <w:rStyle w:val="PageNumber"/>
            <w:rFonts w:ascii="Arial" w:hAnsi="Arial" w:cs="Arial"/>
          </w:rPr>
          <w:fldChar w:fldCharType="end"/>
        </w:r>
      </w:p>
    </w:sdtContent>
  </w:sdt>
  <w:p w14:paraId="73C89416" w14:textId="4241674D" w:rsidR="00D853E8" w:rsidRPr="00FD4EF8" w:rsidRDefault="00D853E8" w:rsidP="00AC1B73">
    <w:pPr>
      <w:pStyle w:val="Footer"/>
      <w:ind w:right="360"/>
      <w:rPr>
        <w:rFonts w:ascii="Arial" w:hAnsi="Arial" w:cs="Arial"/>
      </w:rPr>
    </w:pPr>
    <w:r w:rsidRPr="00FD4EF8">
      <w:rPr>
        <w:rFonts w:ascii="Arial" w:hAnsi="Arial" w:cs="Arial"/>
      </w:rPr>
      <w:t>2022.10.12 v1.0.1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8D88" w14:textId="77777777" w:rsidR="00B52600" w:rsidRDefault="00B52600" w:rsidP="006A59F2">
      <w:pPr>
        <w:spacing w:after="0" w:line="240" w:lineRule="auto"/>
      </w:pPr>
      <w:r>
        <w:separator/>
      </w:r>
    </w:p>
  </w:footnote>
  <w:footnote w:type="continuationSeparator" w:id="0">
    <w:p w14:paraId="5566B215" w14:textId="77777777" w:rsidR="00B52600" w:rsidRDefault="00B52600" w:rsidP="006A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0760" w14:textId="730FECDF" w:rsidR="00D853E8" w:rsidRDefault="00D853E8">
    <w:pPr>
      <w:pStyle w:val="Header"/>
    </w:pPr>
    <w:r>
      <w:rPr>
        <w:rFonts w:ascii="Arial" w:hAnsi="Arial" w:cs="Arial"/>
        <w:noProof/>
        <w:lang w:val="en-US"/>
      </w:rPr>
      <w:drawing>
        <wp:anchor distT="0" distB="0" distL="114300" distR="114300" simplePos="0" relativeHeight="251659264" behindDoc="0" locked="0" layoutInCell="1" allowOverlap="1" wp14:anchorId="355175B5" wp14:editId="5823E2E1">
          <wp:simplePos x="0" y="0"/>
          <wp:positionH relativeFrom="column">
            <wp:posOffset>3477335</wp:posOffset>
          </wp:positionH>
          <wp:positionV relativeFrom="paragraph">
            <wp:posOffset>-127635</wp:posOffset>
          </wp:positionV>
          <wp:extent cx="1953260" cy="331470"/>
          <wp:effectExtent l="0" t="0" r="2540" b="0"/>
          <wp:wrapThrough wrapText="bothSides">
            <wp:wrapPolygon edited="0">
              <wp:start x="0" y="0"/>
              <wp:lineTo x="0" y="20690"/>
              <wp:lineTo x="21488" y="20690"/>
              <wp:lineTo x="21488" y="0"/>
              <wp:lineTo x="0" y="0"/>
            </wp:wrapPolygon>
          </wp:wrapThrough>
          <wp:docPr id="2" name="Grafik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53260" cy="3314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en-US"/>
      </w:rPr>
      <w:drawing>
        <wp:anchor distT="0" distB="0" distL="114300" distR="114300" simplePos="0" relativeHeight="251661312" behindDoc="0" locked="0" layoutInCell="1" allowOverlap="1" wp14:anchorId="4A550195" wp14:editId="44FF15E8">
          <wp:simplePos x="0" y="0"/>
          <wp:positionH relativeFrom="column">
            <wp:posOffset>5602680</wp:posOffset>
          </wp:positionH>
          <wp:positionV relativeFrom="paragraph">
            <wp:posOffset>-80645</wp:posOffset>
          </wp:positionV>
          <wp:extent cx="485140" cy="255270"/>
          <wp:effectExtent l="0" t="0" r="0" b="0"/>
          <wp:wrapThrough wrapText="bothSides">
            <wp:wrapPolygon edited="0">
              <wp:start x="0" y="0"/>
              <wp:lineTo x="0" y="5373"/>
              <wp:lineTo x="565" y="20418"/>
              <wp:lineTo x="20921" y="20418"/>
              <wp:lineTo x="20921" y="0"/>
              <wp:lineTo x="0" y="0"/>
            </wp:wrapPolygon>
          </wp:wrapThrough>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pic:cNvPicPr/>
                </pic:nvPicPr>
                <pic:blipFill>
                  <a:blip r:embed="rId2">
                    <a:extLst>
                      <a:ext uri="{28A0092B-C50C-407E-A947-70E740481C1C}">
                        <a14:useLocalDpi xmlns:a14="http://schemas.microsoft.com/office/drawing/2010/main" val="0"/>
                      </a:ext>
                    </a:extLst>
                  </a:blip>
                  <a:stretch>
                    <a:fillRect/>
                  </a:stretch>
                </pic:blipFill>
                <pic:spPr>
                  <a:xfrm>
                    <a:off x="0" y="0"/>
                    <a:ext cx="485140" cy="2552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3E0D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7A3A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9741B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AC07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88C6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1AA1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2C4B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B83D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3415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1C0E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70F14"/>
    <w:multiLevelType w:val="hybridMultilevel"/>
    <w:tmpl w:val="43242A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EF24174"/>
    <w:multiLevelType w:val="hybridMultilevel"/>
    <w:tmpl w:val="8BBE6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B3926"/>
    <w:multiLevelType w:val="hybridMultilevel"/>
    <w:tmpl w:val="7294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032281">
    <w:abstractNumId w:val="12"/>
  </w:num>
  <w:num w:numId="2" w16cid:durableId="1883444859">
    <w:abstractNumId w:val="10"/>
  </w:num>
  <w:num w:numId="3" w16cid:durableId="130446144">
    <w:abstractNumId w:val="13"/>
  </w:num>
  <w:num w:numId="4" w16cid:durableId="1580362117">
    <w:abstractNumId w:val="11"/>
  </w:num>
  <w:num w:numId="5" w16cid:durableId="248660727">
    <w:abstractNumId w:val="0"/>
  </w:num>
  <w:num w:numId="6" w16cid:durableId="638729389">
    <w:abstractNumId w:val="1"/>
  </w:num>
  <w:num w:numId="7" w16cid:durableId="1851480152">
    <w:abstractNumId w:val="2"/>
  </w:num>
  <w:num w:numId="8" w16cid:durableId="1654289798">
    <w:abstractNumId w:val="3"/>
  </w:num>
  <w:num w:numId="9" w16cid:durableId="270206086">
    <w:abstractNumId w:val="8"/>
  </w:num>
  <w:num w:numId="10" w16cid:durableId="2120098493">
    <w:abstractNumId w:val="4"/>
  </w:num>
  <w:num w:numId="11" w16cid:durableId="562329854">
    <w:abstractNumId w:val="5"/>
  </w:num>
  <w:num w:numId="12" w16cid:durableId="248853770">
    <w:abstractNumId w:val="6"/>
  </w:num>
  <w:num w:numId="13" w16cid:durableId="1303805549">
    <w:abstractNumId w:val="7"/>
  </w:num>
  <w:num w:numId="14" w16cid:durableId="24315276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nke, Laura">
    <w15:presenceInfo w15:providerId="None" w15:userId="Hainke, La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Franklin Gothic Book&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azatzxkvtdxee5wezv5207tssdr92tpwt2&quot;&gt;endnote&lt;record-ids&gt;&lt;item&gt;1&lt;/item&gt;&lt;item&gt;2&lt;/item&gt;&lt;item&gt;3&lt;/item&gt;&lt;item&gt;4&lt;/item&gt;&lt;item&gt;5&lt;/item&gt;&lt;item&gt;6&lt;/item&gt;&lt;item&gt;7&lt;/item&gt;&lt;item&gt;9&lt;/item&gt;&lt;item&gt;10&lt;/item&gt;&lt;item&gt;11&lt;/item&gt;&lt;/record-ids&gt;&lt;/item&gt;&lt;/Libraries&gt;"/>
  </w:docVars>
  <w:rsids>
    <w:rsidRoot w:val="00F139BF"/>
    <w:rsid w:val="00010207"/>
    <w:rsid w:val="00027798"/>
    <w:rsid w:val="00034554"/>
    <w:rsid w:val="00035440"/>
    <w:rsid w:val="00040E03"/>
    <w:rsid w:val="00041DEB"/>
    <w:rsid w:val="0004350F"/>
    <w:rsid w:val="000436B6"/>
    <w:rsid w:val="0005149C"/>
    <w:rsid w:val="00063B00"/>
    <w:rsid w:val="00066CCA"/>
    <w:rsid w:val="00075FC9"/>
    <w:rsid w:val="000810C3"/>
    <w:rsid w:val="00082353"/>
    <w:rsid w:val="00082A92"/>
    <w:rsid w:val="0009048E"/>
    <w:rsid w:val="00093B76"/>
    <w:rsid w:val="0009646E"/>
    <w:rsid w:val="000A72B7"/>
    <w:rsid w:val="000B4330"/>
    <w:rsid w:val="000C58DF"/>
    <w:rsid w:val="000C5A02"/>
    <w:rsid w:val="000D6101"/>
    <w:rsid w:val="000D7C8A"/>
    <w:rsid w:val="000E339C"/>
    <w:rsid w:val="000E51CE"/>
    <w:rsid w:val="000F50DA"/>
    <w:rsid w:val="001003D1"/>
    <w:rsid w:val="00102AC3"/>
    <w:rsid w:val="00107989"/>
    <w:rsid w:val="001114F4"/>
    <w:rsid w:val="00112F9A"/>
    <w:rsid w:val="0012505F"/>
    <w:rsid w:val="00125855"/>
    <w:rsid w:val="00126B90"/>
    <w:rsid w:val="0013097D"/>
    <w:rsid w:val="00146131"/>
    <w:rsid w:val="00147B69"/>
    <w:rsid w:val="001548E4"/>
    <w:rsid w:val="001610A5"/>
    <w:rsid w:val="00163280"/>
    <w:rsid w:val="00165138"/>
    <w:rsid w:val="00170FFB"/>
    <w:rsid w:val="00176DA1"/>
    <w:rsid w:val="00182C76"/>
    <w:rsid w:val="00194E75"/>
    <w:rsid w:val="00196A98"/>
    <w:rsid w:val="001A23C8"/>
    <w:rsid w:val="001A37E1"/>
    <w:rsid w:val="001A3A10"/>
    <w:rsid w:val="001A5C1E"/>
    <w:rsid w:val="001B1A92"/>
    <w:rsid w:val="001E6B90"/>
    <w:rsid w:val="001E6C33"/>
    <w:rsid w:val="001F0653"/>
    <w:rsid w:val="001F2EC3"/>
    <w:rsid w:val="001F3729"/>
    <w:rsid w:val="001F76DF"/>
    <w:rsid w:val="0020199B"/>
    <w:rsid w:val="00202535"/>
    <w:rsid w:val="00206FC2"/>
    <w:rsid w:val="00211EC9"/>
    <w:rsid w:val="00213320"/>
    <w:rsid w:val="0021381A"/>
    <w:rsid w:val="00213B76"/>
    <w:rsid w:val="00214AA9"/>
    <w:rsid w:val="00214F76"/>
    <w:rsid w:val="00221B72"/>
    <w:rsid w:val="00224D51"/>
    <w:rsid w:val="00225E6A"/>
    <w:rsid w:val="002264B6"/>
    <w:rsid w:val="00230802"/>
    <w:rsid w:val="002325DC"/>
    <w:rsid w:val="002325F9"/>
    <w:rsid w:val="002343C4"/>
    <w:rsid w:val="00235D4C"/>
    <w:rsid w:val="00235F33"/>
    <w:rsid w:val="002363BD"/>
    <w:rsid w:val="002374B1"/>
    <w:rsid w:val="00240660"/>
    <w:rsid w:val="00243373"/>
    <w:rsid w:val="00250068"/>
    <w:rsid w:val="0025115D"/>
    <w:rsid w:val="00255890"/>
    <w:rsid w:val="00256986"/>
    <w:rsid w:val="00261E54"/>
    <w:rsid w:val="00263D47"/>
    <w:rsid w:val="002713BE"/>
    <w:rsid w:val="00276F8E"/>
    <w:rsid w:val="002856FB"/>
    <w:rsid w:val="002A0337"/>
    <w:rsid w:val="002A1D73"/>
    <w:rsid w:val="002A710C"/>
    <w:rsid w:val="002B1209"/>
    <w:rsid w:val="002B1D51"/>
    <w:rsid w:val="002B2C28"/>
    <w:rsid w:val="002B7D52"/>
    <w:rsid w:val="002D001B"/>
    <w:rsid w:val="002D1F20"/>
    <w:rsid w:val="002D5E2F"/>
    <w:rsid w:val="002D5EC1"/>
    <w:rsid w:val="002E0DB7"/>
    <w:rsid w:val="002F038C"/>
    <w:rsid w:val="002F309A"/>
    <w:rsid w:val="003015A2"/>
    <w:rsid w:val="003061E2"/>
    <w:rsid w:val="0031703C"/>
    <w:rsid w:val="0032262C"/>
    <w:rsid w:val="00324506"/>
    <w:rsid w:val="003251A1"/>
    <w:rsid w:val="00330E44"/>
    <w:rsid w:val="0033230D"/>
    <w:rsid w:val="0034006D"/>
    <w:rsid w:val="00343C74"/>
    <w:rsid w:val="00356252"/>
    <w:rsid w:val="00374E93"/>
    <w:rsid w:val="0037547D"/>
    <w:rsid w:val="00380A3D"/>
    <w:rsid w:val="0038155E"/>
    <w:rsid w:val="00383B65"/>
    <w:rsid w:val="00383F5E"/>
    <w:rsid w:val="003865A3"/>
    <w:rsid w:val="003909DD"/>
    <w:rsid w:val="00391869"/>
    <w:rsid w:val="0039411D"/>
    <w:rsid w:val="003A0D44"/>
    <w:rsid w:val="003A6CD7"/>
    <w:rsid w:val="003A6DA2"/>
    <w:rsid w:val="003B1BAE"/>
    <w:rsid w:val="003B6A5F"/>
    <w:rsid w:val="003D3352"/>
    <w:rsid w:val="003D36FF"/>
    <w:rsid w:val="003D47DD"/>
    <w:rsid w:val="003E06DF"/>
    <w:rsid w:val="003E6BBD"/>
    <w:rsid w:val="003E7034"/>
    <w:rsid w:val="003F2F57"/>
    <w:rsid w:val="003F32C9"/>
    <w:rsid w:val="003F3328"/>
    <w:rsid w:val="003F6D81"/>
    <w:rsid w:val="003F7906"/>
    <w:rsid w:val="00400309"/>
    <w:rsid w:val="004044FF"/>
    <w:rsid w:val="00406E52"/>
    <w:rsid w:val="004201C8"/>
    <w:rsid w:val="00422299"/>
    <w:rsid w:val="00431DAB"/>
    <w:rsid w:val="004459D6"/>
    <w:rsid w:val="00453F1A"/>
    <w:rsid w:val="00461126"/>
    <w:rsid w:val="0047192B"/>
    <w:rsid w:val="00474C7E"/>
    <w:rsid w:val="004774CF"/>
    <w:rsid w:val="00480096"/>
    <w:rsid w:val="0049469F"/>
    <w:rsid w:val="00494784"/>
    <w:rsid w:val="00495A5C"/>
    <w:rsid w:val="004A2FF3"/>
    <w:rsid w:val="004A399D"/>
    <w:rsid w:val="004A3D89"/>
    <w:rsid w:val="004A5E2E"/>
    <w:rsid w:val="004A72E6"/>
    <w:rsid w:val="004A76CF"/>
    <w:rsid w:val="004B31AA"/>
    <w:rsid w:val="004B3A7A"/>
    <w:rsid w:val="004B666D"/>
    <w:rsid w:val="004B7EE5"/>
    <w:rsid w:val="004C009E"/>
    <w:rsid w:val="004C6294"/>
    <w:rsid w:val="004D01C0"/>
    <w:rsid w:val="004D16E1"/>
    <w:rsid w:val="004D22C3"/>
    <w:rsid w:val="004D2300"/>
    <w:rsid w:val="004D370E"/>
    <w:rsid w:val="004D6375"/>
    <w:rsid w:val="004D7573"/>
    <w:rsid w:val="004F081B"/>
    <w:rsid w:val="004F100D"/>
    <w:rsid w:val="004F1F4A"/>
    <w:rsid w:val="004F7C7E"/>
    <w:rsid w:val="00502E42"/>
    <w:rsid w:val="0050430D"/>
    <w:rsid w:val="00520CA3"/>
    <w:rsid w:val="005222EA"/>
    <w:rsid w:val="0052238B"/>
    <w:rsid w:val="00540FE0"/>
    <w:rsid w:val="00544B6A"/>
    <w:rsid w:val="005460AE"/>
    <w:rsid w:val="00546DE9"/>
    <w:rsid w:val="00551337"/>
    <w:rsid w:val="00551355"/>
    <w:rsid w:val="00552B64"/>
    <w:rsid w:val="005576FC"/>
    <w:rsid w:val="00566EDC"/>
    <w:rsid w:val="00572B34"/>
    <w:rsid w:val="005746E3"/>
    <w:rsid w:val="00575F14"/>
    <w:rsid w:val="00577B90"/>
    <w:rsid w:val="0058224E"/>
    <w:rsid w:val="00583FA5"/>
    <w:rsid w:val="0059383C"/>
    <w:rsid w:val="00595B97"/>
    <w:rsid w:val="005A11C3"/>
    <w:rsid w:val="005A14DB"/>
    <w:rsid w:val="005A2397"/>
    <w:rsid w:val="005A3300"/>
    <w:rsid w:val="005A44BD"/>
    <w:rsid w:val="005B2704"/>
    <w:rsid w:val="005B384D"/>
    <w:rsid w:val="005B5DE4"/>
    <w:rsid w:val="005B5F4E"/>
    <w:rsid w:val="005B6ABC"/>
    <w:rsid w:val="005B7AB9"/>
    <w:rsid w:val="005C0866"/>
    <w:rsid w:val="005C1684"/>
    <w:rsid w:val="005C2843"/>
    <w:rsid w:val="005D21E6"/>
    <w:rsid w:val="005D2737"/>
    <w:rsid w:val="005E09C6"/>
    <w:rsid w:val="005F74AF"/>
    <w:rsid w:val="00600BD4"/>
    <w:rsid w:val="0060633A"/>
    <w:rsid w:val="006163BC"/>
    <w:rsid w:val="006169C4"/>
    <w:rsid w:val="00621FD5"/>
    <w:rsid w:val="006222FF"/>
    <w:rsid w:val="00626A0D"/>
    <w:rsid w:val="00643740"/>
    <w:rsid w:val="00644857"/>
    <w:rsid w:val="0064649B"/>
    <w:rsid w:val="0065546C"/>
    <w:rsid w:val="0065617E"/>
    <w:rsid w:val="00657F4D"/>
    <w:rsid w:val="00667455"/>
    <w:rsid w:val="00670B6B"/>
    <w:rsid w:val="0068124F"/>
    <w:rsid w:val="00683BB2"/>
    <w:rsid w:val="006927D4"/>
    <w:rsid w:val="006A1B0A"/>
    <w:rsid w:val="006A1E14"/>
    <w:rsid w:val="006A1EA5"/>
    <w:rsid w:val="006A2813"/>
    <w:rsid w:val="006A31AA"/>
    <w:rsid w:val="006A59F2"/>
    <w:rsid w:val="006A6DA5"/>
    <w:rsid w:val="006B404B"/>
    <w:rsid w:val="006B53F0"/>
    <w:rsid w:val="006B74EB"/>
    <w:rsid w:val="006C0CF3"/>
    <w:rsid w:val="006C48DC"/>
    <w:rsid w:val="006C4BEC"/>
    <w:rsid w:val="006C6FEE"/>
    <w:rsid w:val="006D042C"/>
    <w:rsid w:val="006F7651"/>
    <w:rsid w:val="00702237"/>
    <w:rsid w:val="00702A31"/>
    <w:rsid w:val="007069E8"/>
    <w:rsid w:val="00722225"/>
    <w:rsid w:val="007252ED"/>
    <w:rsid w:val="0073035D"/>
    <w:rsid w:val="00746A2B"/>
    <w:rsid w:val="007504E4"/>
    <w:rsid w:val="007562CB"/>
    <w:rsid w:val="00757269"/>
    <w:rsid w:val="007615DC"/>
    <w:rsid w:val="0076199F"/>
    <w:rsid w:val="00765D14"/>
    <w:rsid w:val="0077074A"/>
    <w:rsid w:val="00776907"/>
    <w:rsid w:val="00782E83"/>
    <w:rsid w:val="007879B2"/>
    <w:rsid w:val="00793CA6"/>
    <w:rsid w:val="00795986"/>
    <w:rsid w:val="007A0083"/>
    <w:rsid w:val="007A12B0"/>
    <w:rsid w:val="007B0E51"/>
    <w:rsid w:val="007B2F4E"/>
    <w:rsid w:val="007B43B6"/>
    <w:rsid w:val="007C2527"/>
    <w:rsid w:val="007D0748"/>
    <w:rsid w:val="007D38EF"/>
    <w:rsid w:val="007D480C"/>
    <w:rsid w:val="007D5634"/>
    <w:rsid w:val="007D618C"/>
    <w:rsid w:val="007E604C"/>
    <w:rsid w:val="007E73D1"/>
    <w:rsid w:val="007F1472"/>
    <w:rsid w:val="007F2D4C"/>
    <w:rsid w:val="007F3AAC"/>
    <w:rsid w:val="007F4B5F"/>
    <w:rsid w:val="00804866"/>
    <w:rsid w:val="00805BE1"/>
    <w:rsid w:val="008066B6"/>
    <w:rsid w:val="008075C9"/>
    <w:rsid w:val="0081114B"/>
    <w:rsid w:val="00811DB3"/>
    <w:rsid w:val="008307BC"/>
    <w:rsid w:val="008342A7"/>
    <w:rsid w:val="00836FE8"/>
    <w:rsid w:val="008401AE"/>
    <w:rsid w:val="00842931"/>
    <w:rsid w:val="008429F6"/>
    <w:rsid w:val="00847BD6"/>
    <w:rsid w:val="008540AB"/>
    <w:rsid w:val="00860DB3"/>
    <w:rsid w:val="0086596C"/>
    <w:rsid w:val="008910F0"/>
    <w:rsid w:val="00893564"/>
    <w:rsid w:val="008A1717"/>
    <w:rsid w:val="008A5179"/>
    <w:rsid w:val="008A5B80"/>
    <w:rsid w:val="008B077B"/>
    <w:rsid w:val="008B0A07"/>
    <w:rsid w:val="008B2BA6"/>
    <w:rsid w:val="008B3530"/>
    <w:rsid w:val="008B43E1"/>
    <w:rsid w:val="008C257D"/>
    <w:rsid w:val="008D54D5"/>
    <w:rsid w:val="008D71A4"/>
    <w:rsid w:val="008E04C3"/>
    <w:rsid w:val="008E6AC9"/>
    <w:rsid w:val="008E6B8A"/>
    <w:rsid w:val="008E74EA"/>
    <w:rsid w:val="008F2913"/>
    <w:rsid w:val="008F54AD"/>
    <w:rsid w:val="00906EBB"/>
    <w:rsid w:val="00910450"/>
    <w:rsid w:val="009112A1"/>
    <w:rsid w:val="0091297E"/>
    <w:rsid w:val="00912A79"/>
    <w:rsid w:val="00917AE7"/>
    <w:rsid w:val="00923B7B"/>
    <w:rsid w:val="00924789"/>
    <w:rsid w:val="00924F90"/>
    <w:rsid w:val="009254B2"/>
    <w:rsid w:val="00927635"/>
    <w:rsid w:val="00931441"/>
    <w:rsid w:val="0094072C"/>
    <w:rsid w:val="00940E0B"/>
    <w:rsid w:val="0094323B"/>
    <w:rsid w:val="00944CD3"/>
    <w:rsid w:val="0095437F"/>
    <w:rsid w:val="00956C84"/>
    <w:rsid w:val="00961E00"/>
    <w:rsid w:val="00962E61"/>
    <w:rsid w:val="009634B5"/>
    <w:rsid w:val="00964479"/>
    <w:rsid w:val="00970A3F"/>
    <w:rsid w:val="00973D1D"/>
    <w:rsid w:val="00973F16"/>
    <w:rsid w:val="0098214B"/>
    <w:rsid w:val="009969CA"/>
    <w:rsid w:val="009A3CE2"/>
    <w:rsid w:val="009A5B23"/>
    <w:rsid w:val="009B654A"/>
    <w:rsid w:val="009C296F"/>
    <w:rsid w:val="009C6413"/>
    <w:rsid w:val="009D099D"/>
    <w:rsid w:val="009D0E3E"/>
    <w:rsid w:val="009D2856"/>
    <w:rsid w:val="009E4E02"/>
    <w:rsid w:val="009E71B8"/>
    <w:rsid w:val="009E7644"/>
    <w:rsid w:val="009E7D2E"/>
    <w:rsid w:val="009F010F"/>
    <w:rsid w:val="009F3221"/>
    <w:rsid w:val="00A0270F"/>
    <w:rsid w:val="00A02A4F"/>
    <w:rsid w:val="00A03B50"/>
    <w:rsid w:val="00A1253E"/>
    <w:rsid w:val="00A14CB0"/>
    <w:rsid w:val="00A174CF"/>
    <w:rsid w:val="00A22450"/>
    <w:rsid w:val="00A24A55"/>
    <w:rsid w:val="00A30349"/>
    <w:rsid w:val="00A405D0"/>
    <w:rsid w:val="00A4091F"/>
    <w:rsid w:val="00A50944"/>
    <w:rsid w:val="00A6342C"/>
    <w:rsid w:val="00A651D4"/>
    <w:rsid w:val="00A66D6A"/>
    <w:rsid w:val="00A73D50"/>
    <w:rsid w:val="00A7487E"/>
    <w:rsid w:val="00A75C58"/>
    <w:rsid w:val="00A77024"/>
    <w:rsid w:val="00A802CB"/>
    <w:rsid w:val="00A862C0"/>
    <w:rsid w:val="00A8670C"/>
    <w:rsid w:val="00A90A8F"/>
    <w:rsid w:val="00A929E3"/>
    <w:rsid w:val="00A9368C"/>
    <w:rsid w:val="00AA00F9"/>
    <w:rsid w:val="00AB0886"/>
    <w:rsid w:val="00AB1523"/>
    <w:rsid w:val="00AB18A1"/>
    <w:rsid w:val="00AB4187"/>
    <w:rsid w:val="00AC1B73"/>
    <w:rsid w:val="00AD1255"/>
    <w:rsid w:val="00AF580B"/>
    <w:rsid w:val="00B00476"/>
    <w:rsid w:val="00B1374B"/>
    <w:rsid w:val="00B178F1"/>
    <w:rsid w:val="00B2063B"/>
    <w:rsid w:val="00B230FF"/>
    <w:rsid w:val="00B27853"/>
    <w:rsid w:val="00B3205A"/>
    <w:rsid w:val="00B3712F"/>
    <w:rsid w:val="00B428EE"/>
    <w:rsid w:val="00B4349A"/>
    <w:rsid w:val="00B51791"/>
    <w:rsid w:val="00B52600"/>
    <w:rsid w:val="00B52E63"/>
    <w:rsid w:val="00B54640"/>
    <w:rsid w:val="00B554C0"/>
    <w:rsid w:val="00B612A8"/>
    <w:rsid w:val="00B62052"/>
    <w:rsid w:val="00B64F71"/>
    <w:rsid w:val="00B65292"/>
    <w:rsid w:val="00B66FDD"/>
    <w:rsid w:val="00B70FB8"/>
    <w:rsid w:val="00B74010"/>
    <w:rsid w:val="00B74BD5"/>
    <w:rsid w:val="00B768CC"/>
    <w:rsid w:val="00B7762A"/>
    <w:rsid w:val="00B87E54"/>
    <w:rsid w:val="00B95E7E"/>
    <w:rsid w:val="00BC3843"/>
    <w:rsid w:val="00BC5DB4"/>
    <w:rsid w:val="00BD2CB1"/>
    <w:rsid w:val="00BD79B5"/>
    <w:rsid w:val="00BE0D58"/>
    <w:rsid w:val="00BE33E8"/>
    <w:rsid w:val="00BE74E6"/>
    <w:rsid w:val="00BF256E"/>
    <w:rsid w:val="00C07633"/>
    <w:rsid w:val="00C121B8"/>
    <w:rsid w:val="00C12BDA"/>
    <w:rsid w:val="00C2185C"/>
    <w:rsid w:val="00C2377E"/>
    <w:rsid w:val="00C31DE0"/>
    <w:rsid w:val="00C354BF"/>
    <w:rsid w:val="00C358CB"/>
    <w:rsid w:val="00C54663"/>
    <w:rsid w:val="00C64458"/>
    <w:rsid w:val="00C678D0"/>
    <w:rsid w:val="00C757DB"/>
    <w:rsid w:val="00C85A0E"/>
    <w:rsid w:val="00C91C7F"/>
    <w:rsid w:val="00C971C3"/>
    <w:rsid w:val="00CA00EC"/>
    <w:rsid w:val="00CA2387"/>
    <w:rsid w:val="00CA23FA"/>
    <w:rsid w:val="00CA25FE"/>
    <w:rsid w:val="00CA6E60"/>
    <w:rsid w:val="00CB03D7"/>
    <w:rsid w:val="00CB0DB4"/>
    <w:rsid w:val="00CD3FF5"/>
    <w:rsid w:val="00CE216A"/>
    <w:rsid w:val="00CE7914"/>
    <w:rsid w:val="00CF0063"/>
    <w:rsid w:val="00CF47E1"/>
    <w:rsid w:val="00D025B4"/>
    <w:rsid w:val="00D12B1F"/>
    <w:rsid w:val="00D13AF4"/>
    <w:rsid w:val="00D13F26"/>
    <w:rsid w:val="00D3594C"/>
    <w:rsid w:val="00D45434"/>
    <w:rsid w:val="00D50784"/>
    <w:rsid w:val="00D50E87"/>
    <w:rsid w:val="00D5708D"/>
    <w:rsid w:val="00D63A09"/>
    <w:rsid w:val="00D6465D"/>
    <w:rsid w:val="00D7438A"/>
    <w:rsid w:val="00D75C1C"/>
    <w:rsid w:val="00D766D2"/>
    <w:rsid w:val="00D81632"/>
    <w:rsid w:val="00D81AAC"/>
    <w:rsid w:val="00D82DD7"/>
    <w:rsid w:val="00D8399A"/>
    <w:rsid w:val="00D853E8"/>
    <w:rsid w:val="00D86630"/>
    <w:rsid w:val="00D871CB"/>
    <w:rsid w:val="00D93532"/>
    <w:rsid w:val="00D9611E"/>
    <w:rsid w:val="00DA37DD"/>
    <w:rsid w:val="00DB311E"/>
    <w:rsid w:val="00DB6D5B"/>
    <w:rsid w:val="00DC06DB"/>
    <w:rsid w:val="00DD2D92"/>
    <w:rsid w:val="00DD564E"/>
    <w:rsid w:val="00DD788F"/>
    <w:rsid w:val="00DE0B92"/>
    <w:rsid w:val="00DE171C"/>
    <w:rsid w:val="00DE2985"/>
    <w:rsid w:val="00DE3657"/>
    <w:rsid w:val="00DE40F9"/>
    <w:rsid w:val="00DE4753"/>
    <w:rsid w:val="00E01B76"/>
    <w:rsid w:val="00E24489"/>
    <w:rsid w:val="00E25827"/>
    <w:rsid w:val="00E25AA7"/>
    <w:rsid w:val="00E30583"/>
    <w:rsid w:val="00E32FF2"/>
    <w:rsid w:val="00E33918"/>
    <w:rsid w:val="00E34DE7"/>
    <w:rsid w:val="00E416FE"/>
    <w:rsid w:val="00E42ABC"/>
    <w:rsid w:val="00E55E43"/>
    <w:rsid w:val="00E61A7F"/>
    <w:rsid w:val="00E7431A"/>
    <w:rsid w:val="00E754FF"/>
    <w:rsid w:val="00E8700D"/>
    <w:rsid w:val="00E9144B"/>
    <w:rsid w:val="00E93D66"/>
    <w:rsid w:val="00E9652D"/>
    <w:rsid w:val="00EA1097"/>
    <w:rsid w:val="00EB10CA"/>
    <w:rsid w:val="00EB2829"/>
    <w:rsid w:val="00EC04A5"/>
    <w:rsid w:val="00EC3A81"/>
    <w:rsid w:val="00EC4FB1"/>
    <w:rsid w:val="00EC5515"/>
    <w:rsid w:val="00ED2992"/>
    <w:rsid w:val="00EE0E1C"/>
    <w:rsid w:val="00EE684E"/>
    <w:rsid w:val="00EF0268"/>
    <w:rsid w:val="00EF274A"/>
    <w:rsid w:val="00EF5C3B"/>
    <w:rsid w:val="00F05AD4"/>
    <w:rsid w:val="00F139BF"/>
    <w:rsid w:val="00F148D9"/>
    <w:rsid w:val="00F156CB"/>
    <w:rsid w:val="00F23DA3"/>
    <w:rsid w:val="00F2511A"/>
    <w:rsid w:val="00F36FAB"/>
    <w:rsid w:val="00F60C28"/>
    <w:rsid w:val="00F66201"/>
    <w:rsid w:val="00F70A9A"/>
    <w:rsid w:val="00F759FD"/>
    <w:rsid w:val="00F770DF"/>
    <w:rsid w:val="00F81C2E"/>
    <w:rsid w:val="00F96BC8"/>
    <w:rsid w:val="00FA23AD"/>
    <w:rsid w:val="00FB1D2F"/>
    <w:rsid w:val="00FB214F"/>
    <w:rsid w:val="00FB4274"/>
    <w:rsid w:val="00FB5F64"/>
    <w:rsid w:val="00FC0043"/>
    <w:rsid w:val="00FC4C8B"/>
    <w:rsid w:val="00FC5AE9"/>
    <w:rsid w:val="00FD2990"/>
    <w:rsid w:val="00FD321B"/>
    <w:rsid w:val="00FD4EF8"/>
    <w:rsid w:val="00FE2F77"/>
    <w:rsid w:val="00FE5B46"/>
    <w:rsid w:val="00FE7D9C"/>
    <w:rsid w:val="00FF1396"/>
    <w:rsid w:val="00FF19DC"/>
    <w:rsid w:val="00FF1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7F463"/>
  <w15:chartTrackingRefBased/>
  <w15:docId w15:val="{79B4A1CE-FDEE-044B-8A82-F5A4468F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B2"/>
  </w:style>
  <w:style w:type="paragraph" w:styleId="Heading1">
    <w:name w:val="heading 1"/>
    <w:basedOn w:val="Normal"/>
    <w:next w:val="Normal"/>
    <w:link w:val="Heading1Char"/>
    <w:uiPriority w:val="9"/>
    <w:qFormat/>
    <w:rsid w:val="00F139BF"/>
    <w:pPr>
      <w:keepNext/>
      <w:keepLines/>
      <w:spacing w:before="480" w:after="0"/>
      <w:outlineLvl w:val="0"/>
    </w:pPr>
    <w:rPr>
      <w:rFonts w:asciiTheme="majorHAnsi" w:eastAsiaTheme="majorEastAsia" w:hAnsiTheme="majorHAnsi" w:cstheme="majorBidi"/>
      <w:b/>
      <w:bCs/>
      <w:color w:val="686963" w:themeColor="accent1" w:themeShade="BF"/>
      <w:sz w:val="28"/>
      <w:szCs w:val="28"/>
    </w:rPr>
  </w:style>
  <w:style w:type="paragraph" w:styleId="Heading2">
    <w:name w:val="heading 2"/>
    <w:basedOn w:val="Normal"/>
    <w:next w:val="Normal"/>
    <w:link w:val="Heading2Char"/>
    <w:uiPriority w:val="9"/>
    <w:unhideWhenUsed/>
    <w:qFormat/>
    <w:rsid w:val="00F139BF"/>
    <w:pPr>
      <w:keepNext/>
      <w:keepLines/>
      <w:spacing w:before="200" w:after="0"/>
      <w:outlineLvl w:val="1"/>
    </w:pPr>
    <w:rPr>
      <w:rFonts w:asciiTheme="majorHAnsi" w:eastAsiaTheme="majorEastAsia" w:hAnsiTheme="majorHAnsi" w:cstheme="majorBidi"/>
      <w:b/>
      <w:bCs/>
      <w:color w:val="8C8D86" w:themeColor="accent1"/>
      <w:sz w:val="26"/>
      <w:szCs w:val="26"/>
    </w:rPr>
  </w:style>
  <w:style w:type="paragraph" w:styleId="Heading3">
    <w:name w:val="heading 3"/>
    <w:basedOn w:val="Normal"/>
    <w:next w:val="Normal"/>
    <w:link w:val="Heading3Char"/>
    <w:uiPriority w:val="9"/>
    <w:unhideWhenUsed/>
    <w:qFormat/>
    <w:rsid w:val="00F139BF"/>
    <w:pPr>
      <w:keepNext/>
      <w:keepLines/>
      <w:spacing w:before="200" w:after="0"/>
      <w:outlineLvl w:val="2"/>
    </w:pPr>
    <w:rPr>
      <w:rFonts w:asciiTheme="majorHAnsi" w:eastAsiaTheme="majorEastAsia" w:hAnsiTheme="majorHAnsi" w:cstheme="majorBidi"/>
      <w:b/>
      <w:bCs/>
      <w:color w:val="8C8D86" w:themeColor="accent1"/>
    </w:rPr>
  </w:style>
  <w:style w:type="paragraph" w:styleId="Heading4">
    <w:name w:val="heading 4"/>
    <w:basedOn w:val="Normal"/>
    <w:next w:val="Normal"/>
    <w:link w:val="Heading4Char"/>
    <w:uiPriority w:val="9"/>
    <w:unhideWhenUsed/>
    <w:qFormat/>
    <w:rsid w:val="00F139BF"/>
    <w:pPr>
      <w:keepNext/>
      <w:keepLines/>
      <w:spacing w:before="200" w:after="0"/>
      <w:outlineLvl w:val="3"/>
    </w:pPr>
    <w:rPr>
      <w:rFonts w:asciiTheme="majorHAnsi" w:eastAsiaTheme="majorEastAsia" w:hAnsiTheme="majorHAnsi" w:cstheme="majorBidi"/>
      <w:b/>
      <w:bCs/>
      <w:i/>
      <w:iCs/>
      <w:color w:val="8C8D86" w:themeColor="accent1"/>
    </w:rPr>
  </w:style>
  <w:style w:type="paragraph" w:styleId="Heading5">
    <w:name w:val="heading 5"/>
    <w:basedOn w:val="Normal"/>
    <w:next w:val="Normal"/>
    <w:link w:val="Heading5Char"/>
    <w:uiPriority w:val="9"/>
    <w:unhideWhenUsed/>
    <w:qFormat/>
    <w:rsid w:val="00F139BF"/>
    <w:pPr>
      <w:keepNext/>
      <w:keepLines/>
      <w:spacing w:before="200" w:after="0"/>
      <w:outlineLvl w:val="4"/>
    </w:pPr>
    <w:rPr>
      <w:rFonts w:asciiTheme="majorHAnsi" w:eastAsiaTheme="majorEastAsia" w:hAnsiTheme="majorHAnsi" w:cstheme="majorBidi"/>
      <w:color w:val="454642" w:themeColor="accent1" w:themeShade="7F"/>
    </w:rPr>
  </w:style>
  <w:style w:type="paragraph" w:styleId="Heading6">
    <w:name w:val="heading 6"/>
    <w:basedOn w:val="Normal"/>
    <w:next w:val="Normal"/>
    <w:link w:val="Heading6Char"/>
    <w:uiPriority w:val="9"/>
    <w:semiHidden/>
    <w:unhideWhenUsed/>
    <w:qFormat/>
    <w:rsid w:val="00F139BF"/>
    <w:pPr>
      <w:keepNext/>
      <w:keepLines/>
      <w:spacing w:before="200" w:after="0"/>
      <w:outlineLvl w:val="5"/>
    </w:pPr>
    <w:rPr>
      <w:rFonts w:asciiTheme="majorHAnsi" w:eastAsiaTheme="majorEastAsia" w:hAnsiTheme="majorHAnsi" w:cstheme="majorBidi"/>
      <w:i/>
      <w:iCs/>
      <w:color w:val="454642" w:themeColor="accent1" w:themeShade="7F"/>
    </w:rPr>
  </w:style>
  <w:style w:type="paragraph" w:styleId="Heading7">
    <w:name w:val="heading 7"/>
    <w:basedOn w:val="Normal"/>
    <w:next w:val="Normal"/>
    <w:link w:val="Heading7Char"/>
    <w:uiPriority w:val="9"/>
    <w:semiHidden/>
    <w:unhideWhenUsed/>
    <w:qFormat/>
    <w:rsid w:val="00F139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39BF"/>
    <w:pPr>
      <w:keepNext/>
      <w:keepLines/>
      <w:spacing w:before="200" w:after="0"/>
      <w:outlineLvl w:val="7"/>
    </w:pPr>
    <w:rPr>
      <w:rFonts w:asciiTheme="majorHAnsi" w:eastAsiaTheme="majorEastAsia" w:hAnsiTheme="majorHAnsi" w:cstheme="majorBidi"/>
      <w:color w:val="8C8D86" w:themeColor="accent1"/>
      <w:sz w:val="20"/>
      <w:szCs w:val="20"/>
    </w:rPr>
  </w:style>
  <w:style w:type="paragraph" w:styleId="Heading9">
    <w:name w:val="heading 9"/>
    <w:basedOn w:val="Normal"/>
    <w:next w:val="Normal"/>
    <w:link w:val="Heading9Char"/>
    <w:uiPriority w:val="9"/>
    <w:semiHidden/>
    <w:unhideWhenUsed/>
    <w:qFormat/>
    <w:rsid w:val="00F139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9BF"/>
    <w:rPr>
      <w:rFonts w:asciiTheme="majorHAnsi" w:eastAsiaTheme="majorEastAsia" w:hAnsiTheme="majorHAnsi" w:cstheme="majorBidi"/>
      <w:b/>
      <w:bCs/>
      <w:color w:val="686963" w:themeColor="accent1" w:themeShade="BF"/>
      <w:sz w:val="28"/>
      <w:szCs w:val="28"/>
    </w:rPr>
  </w:style>
  <w:style w:type="character" w:customStyle="1" w:styleId="Heading2Char">
    <w:name w:val="Heading 2 Char"/>
    <w:basedOn w:val="DefaultParagraphFont"/>
    <w:link w:val="Heading2"/>
    <w:uiPriority w:val="9"/>
    <w:rsid w:val="00F139BF"/>
    <w:rPr>
      <w:rFonts w:asciiTheme="majorHAnsi" w:eastAsiaTheme="majorEastAsia" w:hAnsiTheme="majorHAnsi" w:cstheme="majorBidi"/>
      <w:b/>
      <w:bCs/>
      <w:color w:val="8C8D86" w:themeColor="accent1"/>
      <w:sz w:val="26"/>
      <w:szCs w:val="26"/>
    </w:rPr>
  </w:style>
  <w:style w:type="character" w:customStyle="1" w:styleId="Heading3Char">
    <w:name w:val="Heading 3 Char"/>
    <w:basedOn w:val="DefaultParagraphFont"/>
    <w:link w:val="Heading3"/>
    <w:uiPriority w:val="9"/>
    <w:rsid w:val="00F139BF"/>
    <w:rPr>
      <w:rFonts w:asciiTheme="majorHAnsi" w:eastAsiaTheme="majorEastAsia" w:hAnsiTheme="majorHAnsi" w:cstheme="majorBidi"/>
      <w:b/>
      <w:bCs/>
      <w:color w:val="8C8D86" w:themeColor="accent1"/>
    </w:rPr>
  </w:style>
  <w:style w:type="character" w:customStyle="1" w:styleId="Heading4Char">
    <w:name w:val="Heading 4 Char"/>
    <w:basedOn w:val="DefaultParagraphFont"/>
    <w:link w:val="Heading4"/>
    <w:uiPriority w:val="9"/>
    <w:rsid w:val="00F139BF"/>
    <w:rPr>
      <w:rFonts w:asciiTheme="majorHAnsi" w:eastAsiaTheme="majorEastAsia" w:hAnsiTheme="majorHAnsi" w:cstheme="majorBidi"/>
      <w:b/>
      <w:bCs/>
      <w:i/>
      <w:iCs/>
      <w:color w:val="8C8D86" w:themeColor="accent1"/>
    </w:rPr>
  </w:style>
  <w:style w:type="character" w:customStyle="1" w:styleId="Heading5Char">
    <w:name w:val="Heading 5 Char"/>
    <w:basedOn w:val="DefaultParagraphFont"/>
    <w:link w:val="Heading5"/>
    <w:uiPriority w:val="9"/>
    <w:rsid w:val="00F139BF"/>
    <w:rPr>
      <w:rFonts w:asciiTheme="majorHAnsi" w:eastAsiaTheme="majorEastAsia" w:hAnsiTheme="majorHAnsi" w:cstheme="majorBidi"/>
      <w:color w:val="454642" w:themeColor="accent1" w:themeShade="7F"/>
    </w:rPr>
  </w:style>
  <w:style w:type="character" w:customStyle="1" w:styleId="Heading6Char">
    <w:name w:val="Heading 6 Char"/>
    <w:basedOn w:val="DefaultParagraphFont"/>
    <w:link w:val="Heading6"/>
    <w:uiPriority w:val="9"/>
    <w:semiHidden/>
    <w:rsid w:val="00F139BF"/>
    <w:rPr>
      <w:rFonts w:asciiTheme="majorHAnsi" w:eastAsiaTheme="majorEastAsia" w:hAnsiTheme="majorHAnsi" w:cstheme="majorBidi"/>
      <w:i/>
      <w:iCs/>
      <w:color w:val="454642" w:themeColor="accent1" w:themeShade="7F"/>
    </w:rPr>
  </w:style>
  <w:style w:type="character" w:customStyle="1" w:styleId="Heading7Char">
    <w:name w:val="Heading 7 Char"/>
    <w:basedOn w:val="DefaultParagraphFont"/>
    <w:link w:val="Heading7"/>
    <w:uiPriority w:val="9"/>
    <w:semiHidden/>
    <w:rsid w:val="00F139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39BF"/>
    <w:rPr>
      <w:rFonts w:asciiTheme="majorHAnsi" w:eastAsiaTheme="majorEastAsia" w:hAnsiTheme="majorHAnsi" w:cstheme="majorBidi"/>
      <w:color w:val="8C8D86" w:themeColor="accent1"/>
      <w:sz w:val="20"/>
      <w:szCs w:val="20"/>
    </w:rPr>
  </w:style>
  <w:style w:type="character" w:customStyle="1" w:styleId="Heading9Char">
    <w:name w:val="Heading 9 Char"/>
    <w:basedOn w:val="DefaultParagraphFont"/>
    <w:link w:val="Heading9"/>
    <w:uiPriority w:val="9"/>
    <w:semiHidden/>
    <w:rsid w:val="00F139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39BF"/>
    <w:pPr>
      <w:spacing w:line="240" w:lineRule="auto"/>
    </w:pPr>
    <w:rPr>
      <w:b/>
      <w:bCs/>
      <w:color w:val="8C8D86" w:themeColor="accent1"/>
      <w:sz w:val="18"/>
      <w:szCs w:val="18"/>
    </w:rPr>
  </w:style>
  <w:style w:type="paragraph" w:styleId="Title">
    <w:name w:val="Title"/>
    <w:basedOn w:val="Normal"/>
    <w:next w:val="Normal"/>
    <w:link w:val="TitleChar"/>
    <w:uiPriority w:val="10"/>
    <w:qFormat/>
    <w:rsid w:val="00F139BF"/>
    <w:pPr>
      <w:pBdr>
        <w:bottom w:val="single" w:sz="8" w:space="4" w:color="8C8D86" w:themeColor="accent1"/>
      </w:pBdr>
      <w:spacing w:after="300" w:line="240" w:lineRule="auto"/>
      <w:contextualSpacing/>
    </w:pPr>
    <w:rPr>
      <w:rFonts w:asciiTheme="majorHAnsi" w:eastAsiaTheme="majorEastAsia" w:hAnsiTheme="majorHAnsi" w:cstheme="majorBidi"/>
      <w:color w:val="12140A" w:themeColor="text2" w:themeShade="BF"/>
      <w:spacing w:val="5"/>
      <w:kern w:val="28"/>
      <w:sz w:val="52"/>
      <w:szCs w:val="52"/>
    </w:rPr>
  </w:style>
  <w:style w:type="character" w:customStyle="1" w:styleId="TitleChar">
    <w:name w:val="Title Char"/>
    <w:basedOn w:val="DefaultParagraphFont"/>
    <w:link w:val="Title"/>
    <w:uiPriority w:val="10"/>
    <w:rsid w:val="00F139BF"/>
    <w:rPr>
      <w:rFonts w:asciiTheme="majorHAnsi" w:eastAsiaTheme="majorEastAsia" w:hAnsiTheme="majorHAnsi" w:cstheme="majorBidi"/>
      <w:color w:val="12140A" w:themeColor="text2" w:themeShade="BF"/>
      <w:spacing w:val="5"/>
      <w:kern w:val="28"/>
      <w:sz w:val="52"/>
      <w:szCs w:val="52"/>
    </w:rPr>
  </w:style>
  <w:style w:type="paragraph" w:styleId="Subtitle">
    <w:name w:val="Subtitle"/>
    <w:basedOn w:val="Normal"/>
    <w:next w:val="Normal"/>
    <w:link w:val="SubtitleChar"/>
    <w:uiPriority w:val="11"/>
    <w:qFormat/>
    <w:rsid w:val="00F139BF"/>
    <w:pPr>
      <w:numPr>
        <w:ilvl w:val="1"/>
      </w:numPr>
    </w:pPr>
    <w:rPr>
      <w:rFonts w:asciiTheme="majorHAnsi" w:eastAsiaTheme="majorEastAsia" w:hAnsiTheme="majorHAnsi" w:cstheme="majorBidi"/>
      <w:i/>
      <w:iCs/>
      <w:color w:val="8C8D86" w:themeColor="accent1"/>
      <w:spacing w:val="15"/>
      <w:sz w:val="24"/>
      <w:szCs w:val="24"/>
    </w:rPr>
  </w:style>
  <w:style w:type="character" w:customStyle="1" w:styleId="SubtitleChar">
    <w:name w:val="Subtitle Char"/>
    <w:basedOn w:val="DefaultParagraphFont"/>
    <w:link w:val="Subtitle"/>
    <w:uiPriority w:val="11"/>
    <w:rsid w:val="00F139BF"/>
    <w:rPr>
      <w:rFonts w:asciiTheme="majorHAnsi" w:eastAsiaTheme="majorEastAsia" w:hAnsiTheme="majorHAnsi" w:cstheme="majorBidi"/>
      <w:i/>
      <w:iCs/>
      <w:color w:val="8C8D86" w:themeColor="accent1"/>
      <w:spacing w:val="15"/>
      <w:sz w:val="24"/>
      <w:szCs w:val="24"/>
    </w:rPr>
  </w:style>
  <w:style w:type="character" w:styleId="Strong">
    <w:name w:val="Strong"/>
    <w:basedOn w:val="DefaultParagraphFont"/>
    <w:uiPriority w:val="22"/>
    <w:qFormat/>
    <w:rsid w:val="00F139BF"/>
    <w:rPr>
      <w:b/>
      <w:bCs/>
    </w:rPr>
  </w:style>
  <w:style w:type="character" w:styleId="Emphasis">
    <w:name w:val="Emphasis"/>
    <w:basedOn w:val="DefaultParagraphFont"/>
    <w:uiPriority w:val="20"/>
    <w:qFormat/>
    <w:rsid w:val="00F139BF"/>
    <w:rPr>
      <w:i/>
      <w:iCs/>
    </w:rPr>
  </w:style>
  <w:style w:type="paragraph" w:styleId="NoSpacing">
    <w:name w:val="No Spacing"/>
    <w:link w:val="NoSpacingChar"/>
    <w:uiPriority w:val="1"/>
    <w:qFormat/>
    <w:rsid w:val="00F139BF"/>
    <w:pPr>
      <w:spacing w:after="0" w:line="240" w:lineRule="auto"/>
    </w:pPr>
  </w:style>
  <w:style w:type="character" w:customStyle="1" w:styleId="NoSpacingChar">
    <w:name w:val="No Spacing Char"/>
    <w:basedOn w:val="DefaultParagraphFont"/>
    <w:link w:val="NoSpacing"/>
    <w:uiPriority w:val="1"/>
    <w:rsid w:val="00F139BF"/>
  </w:style>
  <w:style w:type="paragraph" w:styleId="ListParagraph">
    <w:name w:val="List Paragraph"/>
    <w:basedOn w:val="Normal"/>
    <w:uiPriority w:val="34"/>
    <w:qFormat/>
    <w:rsid w:val="00F139BF"/>
    <w:pPr>
      <w:ind w:left="720"/>
      <w:contextualSpacing/>
    </w:pPr>
  </w:style>
  <w:style w:type="paragraph" w:styleId="Quote">
    <w:name w:val="Quote"/>
    <w:basedOn w:val="Normal"/>
    <w:next w:val="Normal"/>
    <w:link w:val="QuoteChar"/>
    <w:uiPriority w:val="29"/>
    <w:qFormat/>
    <w:rsid w:val="00F139BF"/>
    <w:rPr>
      <w:i/>
      <w:iCs/>
      <w:color w:val="000000" w:themeColor="text1"/>
    </w:rPr>
  </w:style>
  <w:style w:type="character" w:customStyle="1" w:styleId="QuoteChar">
    <w:name w:val="Quote Char"/>
    <w:basedOn w:val="DefaultParagraphFont"/>
    <w:link w:val="Quote"/>
    <w:uiPriority w:val="29"/>
    <w:rsid w:val="00F139BF"/>
    <w:rPr>
      <w:i/>
      <w:iCs/>
      <w:color w:val="000000" w:themeColor="text1"/>
    </w:rPr>
  </w:style>
  <w:style w:type="paragraph" w:styleId="IntenseQuote">
    <w:name w:val="Intense Quote"/>
    <w:basedOn w:val="Normal"/>
    <w:next w:val="Normal"/>
    <w:link w:val="IntenseQuoteChar"/>
    <w:uiPriority w:val="30"/>
    <w:qFormat/>
    <w:rsid w:val="00F139BF"/>
    <w:pPr>
      <w:pBdr>
        <w:bottom w:val="single" w:sz="4" w:space="4" w:color="8C8D86" w:themeColor="accent1"/>
      </w:pBdr>
      <w:spacing w:before="200" w:after="280"/>
      <w:ind w:left="936" w:right="936"/>
    </w:pPr>
    <w:rPr>
      <w:b/>
      <w:bCs/>
      <w:i/>
      <w:iCs/>
      <w:color w:val="8C8D86" w:themeColor="accent1"/>
    </w:rPr>
  </w:style>
  <w:style w:type="character" w:customStyle="1" w:styleId="IntenseQuoteChar">
    <w:name w:val="Intense Quote Char"/>
    <w:basedOn w:val="DefaultParagraphFont"/>
    <w:link w:val="IntenseQuote"/>
    <w:uiPriority w:val="30"/>
    <w:rsid w:val="00F139BF"/>
    <w:rPr>
      <w:b/>
      <w:bCs/>
      <w:i/>
      <w:iCs/>
      <w:color w:val="8C8D86" w:themeColor="accent1"/>
    </w:rPr>
  </w:style>
  <w:style w:type="character" w:styleId="SubtleEmphasis">
    <w:name w:val="Subtle Emphasis"/>
    <w:basedOn w:val="DefaultParagraphFont"/>
    <w:uiPriority w:val="19"/>
    <w:qFormat/>
    <w:rsid w:val="00F139BF"/>
    <w:rPr>
      <w:i/>
      <w:iCs/>
      <w:color w:val="808080" w:themeColor="text1" w:themeTint="7F"/>
    </w:rPr>
  </w:style>
  <w:style w:type="character" w:styleId="IntenseEmphasis">
    <w:name w:val="Intense Emphasis"/>
    <w:basedOn w:val="DefaultParagraphFont"/>
    <w:uiPriority w:val="21"/>
    <w:qFormat/>
    <w:rsid w:val="00F139BF"/>
    <w:rPr>
      <w:b/>
      <w:bCs/>
      <w:i/>
      <w:iCs/>
      <w:color w:val="8C8D86" w:themeColor="accent1"/>
    </w:rPr>
  </w:style>
  <w:style w:type="character" w:styleId="SubtleReference">
    <w:name w:val="Subtle Reference"/>
    <w:basedOn w:val="DefaultParagraphFont"/>
    <w:uiPriority w:val="31"/>
    <w:qFormat/>
    <w:rsid w:val="00F139BF"/>
    <w:rPr>
      <w:smallCaps/>
      <w:color w:val="E6C069" w:themeColor="accent2"/>
      <w:u w:val="single"/>
    </w:rPr>
  </w:style>
  <w:style w:type="character" w:styleId="IntenseReference">
    <w:name w:val="Intense Reference"/>
    <w:basedOn w:val="DefaultParagraphFont"/>
    <w:uiPriority w:val="32"/>
    <w:qFormat/>
    <w:rsid w:val="00F139BF"/>
    <w:rPr>
      <w:b/>
      <w:bCs/>
      <w:smallCaps/>
      <w:color w:val="E6C069" w:themeColor="accent2"/>
      <w:spacing w:val="5"/>
      <w:u w:val="single"/>
    </w:rPr>
  </w:style>
  <w:style w:type="character" w:styleId="BookTitle">
    <w:name w:val="Book Title"/>
    <w:basedOn w:val="DefaultParagraphFont"/>
    <w:uiPriority w:val="33"/>
    <w:qFormat/>
    <w:rsid w:val="00F139BF"/>
    <w:rPr>
      <w:b/>
      <w:bCs/>
      <w:smallCaps/>
      <w:spacing w:val="5"/>
    </w:rPr>
  </w:style>
  <w:style w:type="paragraph" w:styleId="TOCHeading">
    <w:name w:val="TOC Heading"/>
    <w:basedOn w:val="Heading1"/>
    <w:next w:val="Normal"/>
    <w:uiPriority w:val="39"/>
    <w:unhideWhenUsed/>
    <w:qFormat/>
    <w:rsid w:val="00F139BF"/>
    <w:pPr>
      <w:outlineLvl w:val="9"/>
    </w:pPr>
  </w:style>
  <w:style w:type="paragraph" w:customStyle="1" w:styleId="PersonalName">
    <w:name w:val="Personal Name"/>
    <w:basedOn w:val="Title"/>
    <w:rsid w:val="00F139BF"/>
    <w:rPr>
      <w:b/>
      <w:caps/>
      <w:color w:val="000000"/>
      <w:sz w:val="28"/>
      <w:szCs w:val="28"/>
    </w:rPr>
  </w:style>
  <w:style w:type="table" w:styleId="TableGrid">
    <w:name w:val="Table Grid"/>
    <w:basedOn w:val="TableNormal"/>
    <w:uiPriority w:val="39"/>
    <w:rsid w:val="00F13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BF"/>
    <w:rPr>
      <w:color w:val="77A2BB" w:themeColor="hyperlink"/>
      <w:u w:val="single"/>
    </w:rPr>
  </w:style>
  <w:style w:type="character" w:customStyle="1" w:styleId="UnresolvedMention1">
    <w:name w:val="Unresolved Mention1"/>
    <w:basedOn w:val="DefaultParagraphFont"/>
    <w:uiPriority w:val="99"/>
    <w:semiHidden/>
    <w:unhideWhenUsed/>
    <w:rsid w:val="00F139BF"/>
    <w:rPr>
      <w:color w:val="605E5C"/>
      <w:shd w:val="clear" w:color="auto" w:fill="E1DFDD"/>
    </w:rPr>
  </w:style>
  <w:style w:type="character" w:styleId="LineNumber">
    <w:name w:val="line number"/>
    <w:basedOn w:val="DefaultParagraphFont"/>
    <w:uiPriority w:val="99"/>
    <w:semiHidden/>
    <w:unhideWhenUsed/>
    <w:rsid w:val="00795986"/>
    <w:rPr>
      <w:rFonts w:ascii="Arial" w:hAnsi="Arial"/>
    </w:rPr>
  </w:style>
  <w:style w:type="character" w:styleId="FollowedHyperlink">
    <w:name w:val="FollowedHyperlink"/>
    <w:basedOn w:val="DefaultParagraphFont"/>
    <w:uiPriority w:val="99"/>
    <w:semiHidden/>
    <w:unhideWhenUsed/>
    <w:rsid w:val="00906EBB"/>
    <w:rPr>
      <w:color w:val="957A99" w:themeColor="followedHyperlink"/>
      <w:u w:val="single"/>
    </w:rPr>
  </w:style>
  <w:style w:type="paragraph" w:styleId="Header">
    <w:name w:val="header"/>
    <w:basedOn w:val="Normal"/>
    <w:link w:val="HeaderChar"/>
    <w:uiPriority w:val="99"/>
    <w:unhideWhenUsed/>
    <w:rsid w:val="006A5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9F2"/>
  </w:style>
  <w:style w:type="paragraph" w:styleId="Footer">
    <w:name w:val="footer"/>
    <w:basedOn w:val="Normal"/>
    <w:link w:val="FooterChar"/>
    <w:uiPriority w:val="99"/>
    <w:unhideWhenUsed/>
    <w:rsid w:val="006A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9F2"/>
  </w:style>
  <w:style w:type="paragraph" w:styleId="TOC1">
    <w:name w:val="toc 1"/>
    <w:basedOn w:val="Normal"/>
    <w:next w:val="Normal"/>
    <w:autoRedefine/>
    <w:uiPriority w:val="39"/>
    <w:unhideWhenUsed/>
    <w:rsid w:val="00D93532"/>
    <w:pPr>
      <w:tabs>
        <w:tab w:val="right" w:leader="dot" w:pos="9747"/>
      </w:tabs>
      <w:spacing w:before="240" w:after="120"/>
    </w:pPr>
    <w:rPr>
      <w:b/>
      <w:bCs/>
      <w:sz w:val="20"/>
      <w:szCs w:val="20"/>
    </w:rPr>
  </w:style>
  <w:style w:type="paragraph" w:styleId="TOC2">
    <w:name w:val="toc 2"/>
    <w:basedOn w:val="Normal"/>
    <w:next w:val="Normal"/>
    <w:autoRedefine/>
    <w:uiPriority w:val="39"/>
    <w:unhideWhenUsed/>
    <w:rsid w:val="006A59F2"/>
    <w:pPr>
      <w:spacing w:before="120" w:after="0"/>
      <w:ind w:left="220"/>
    </w:pPr>
    <w:rPr>
      <w:i/>
      <w:iCs/>
      <w:sz w:val="20"/>
      <w:szCs w:val="20"/>
    </w:rPr>
  </w:style>
  <w:style w:type="paragraph" w:styleId="TOC3">
    <w:name w:val="toc 3"/>
    <w:basedOn w:val="Normal"/>
    <w:next w:val="Normal"/>
    <w:autoRedefine/>
    <w:uiPriority w:val="39"/>
    <w:unhideWhenUsed/>
    <w:rsid w:val="006A59F2"/>
    <w:pPr>
      <w:spacing w:after="0"/>
      <w:ind w:left="440"/>
    </w:pPr>
    <w:rPr>
      <w:sz w:val="20"/>
      <w:szCs w:val="20"/>
    </w:rPr>
  </w:style>
  <w:style w:type="paragraph" w:styleId="TOC4">
    <w:name w:val="toc 4"/>
    <w:basedOn w:val="Normal"/>
    <w:next w:val="Normal"/>
    <w:autoRedefine/>
    <w:uiPriority w:val="39"/>
    <w:semiHidden/>
    <w:unhideWhenUsed/>
    <w:rsid w:val="006A59F2"/>
    <w:pPr>
      <w:spacing w:after="0"/>
      <w:ind w:left="660"/>
    </w:pPr>
    <w:rPr>
      <w:sz w:val="20"/>
      <w:szCs w:val="20"/>
    </w:rPr>
  </w:style>
  <w:style w:type="paragraph" w:styleId="TOC5">
    <w:name w:val="toc 5"/>
    <w:basedOn w:val="Normal"/>
    <w:next w:val="Normal"/>
    <w:autoRedefine/>
    <w:uiPriority w:val="39"/>
    <w:semiHidden/>
    <w:unhideWhenUsed/>
    <w:rsid w:val="006A59F2"/>
    <w:pPr>
      <w:spacing w:after="0"/>
      <w:ind w:left="880"/>
    </w:pPr>
    <w:rPr>
      <w:sz w:val="20"/>
      <w:szCs w:val="20"/>
    </w:rPr>
  </w:style>
  <w:style w:type="paragraph" w:styleId="TOC6">
    <w:name w:val="toc 6"/>
    <w:basedOn w:val="Normal"/>
    <w:next w:val="Normal"/>
    <w:autoRedefine/>
    <w:uiPriority w:val="39"/>
    <w:semiHidden/>
    <w:unhideWhenUsed/>
    <w:rsid w:val="006A59F2"/>
    <w:pPr>
      <w:spacing w:after="0"/>
      <w:ind w:left="1100"/>
    </w:pPr>
    <w:rPr>
      <w:sz w:val="20"/>
      <w:szCs w:val="20"/>
    </w:rPr>
  </w:style>
  <w:style w:type="paragraph" w:styleId="TOC7">
    <w:name w:val="toc 7"/>
    <w:basedOn w:val="Normal"/>
    <w:next w:val="Normal"/>
    <w:autoRedefine/>
    <w:uiPriority w:val="39"/>
    <w:semiHidden/>
    <w:unhideWhenUsed/>
    <w:rsid w:val="006A59F2"/>
    <w:pPr>
      <w:spacing w:after="0"/>
      <w:ind w:left="1320"/>
    </w:pPr>
    <w:rPr>
      <w:sz w:val="20"/>
      <w:szCs w:val="20"/>
    </w:rPr>
  </w:style>
  <w:style w:type="paragraph" w:styleId="TOC8">
    <w:name w:val="toc 8"/>
    <w:basedOn w:val="Normal"/>
    <w:next w:val="Normal"/>
    <w:autoRedefine/>
    <w:uiPriority w:val="39"/>
    <w:semiHidden/>
    <w:unhideWhenUsed/>
    <w:rsid w:val="006A59F2"/>
    <w:pPr>
      <w:spacing w:after="0"/>
      <w:ind w:left="1540"/>
    </w:pPr>
    <w:rPr>
      <w:sz w:val="20"/>
      <w:szCs w:val="20"/>
    </w:rPr>
  </w:style>
  <w:style w:type="paragraph" w:styleId="TOC9">
    <w:name w:val="toc 9"/>
    <w:basedOn w:val="Normal"/>
    <w:next w:val="Normal"/>
    <w:autoRedefine/>
    <w:uiPriority w:val="39"/>
    <w:semiHidden/>
    <w:unhideWhenUsed/>
    <w:rsid w:val="006A59F2"/>
    <w:pPr>
      <w:spacing w:after="0"/>
      <w:ind w:left="1760"/>
    </w:pPr>
    <w:rPr>
      <w:sz w:val="20"/>
      <w:szCs w:val="20"/>
    </w:rPr>
  </w:style>
  <w:style w:type="character" w:styleId="PageNumber">
    <w:name w:val="page number"/>
    <w:basedOn w:val="DefaultParagraphFont"/>
    <w:uiPriority w:val="99"/>
    <w:semiHidden/>
    <w:unhideWhenUsed/>
    <w:rsid w:val="00AC1B73"/>
  </w:style>
  <w:style w:type="paragraph" w:styleId="BalloonText">
    <w:name w:val="Balloon Text"/>
    <w:basedOn w:val="Normal"/>
    <w:link w:val="BalloonTextChar"/>
    <w:uiPriority w:val="99"/>
    <w:semiHidden/>
    <w:unhideWhenUsed/>
    <w:rsid w:val="00A02A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A4F"/>
    <w:rPr>
      <w:rFonts w:ascii="Segoe UI" w:hAnsi="Segoe UI" w:cs="Segoe UI"/>
      <w:sz w:val="18"/>
      <w:szCs w:val="18"/>
    </w:rPr>
  </w:style>
  <w:style w:type="paragraph" w:customStyle="1" w:styleId="EndNoteBibliographyTitle">
    <w:name w:val="EndNote Bibliography Title"/>
    <w:basedOn w:val="Normal"/>
    <w:link w:val="EndNoteBibliographyTitleChar"/>
    <w:rsid w:val="00474C7E"/>
    <w:pPr>
      <w:spacing w:after="0"/>
      <w:jc w:val="center"/>
    </w:pPr>
    <w:rPr>
      <w:rFonts w:ascii="Franklin Gothic Book" w:hAnsi="Franklin Gothic Book"/>
      <w:lang w:val="en-US"/>
    </w:rPr>
  </w:style>
  <w:style w:type="character" w:customStyle="1" w:styleId="EndNoteBibliographyTitleChar">
    <w:name w:val="EndNote Bibliography Title Char"/>
    <w:basedOn w:val="DefaultParagraphFont"/>
    <w:link w:val="EndNoteBibliographyTitle"/>
    <w:rsid w:val="00474C7E"/>
    <w:rPr>
      <w:rFonts w:ascii="Franklin Gothic Book" w:hAnsi="Franklin Gothic Book"/>
      <w:lang w:val="en-US"/>
    </w:rPr>
  </w:style>
  <w:style w:type="paragraph" w:customStyle="1" w:styleId="EndNoteBibliography">
    <w:name w:val="EndNote Bibliography"/>
    <w:basedOn w:val="Normal"/>
    <w:link w:val="EndNoteBibliographyChar"/>
    <w:rsid w:val="00474C7E"/>
    <w:pPr>
      <w:spacing w:line="240" w:lineRule="auto"/>
    </w:pPr>
    <w:rPr>
      <w:rFonts w:ascii="Franklin Gothic Book" w:hAnsi="Franklin Gothic Book"/>
      <w:lang w:val="en-US"/>
    </w:rPr>
  </w:style>
  <w:style w:type="character" w:customStyle="1" w:styleId="EndNoteBibliographyChar">
    <w:name w:val="EndNote Bibliography Char"/>
    <w:basedOn w:val="DefaultParagraphFont"/>
    <w:link w:val="EndNoteBibliography"/>
    <w:rsid w:val="00474C7E"/>
    <w:rPr>
      <w:rFonts w:ascii="Franklin Gothic Book" w:hAnsi="Franklin Gothic Book"/>
      <w:lang w:val="en-US"/>
    </w:rPr>
  </w:style>
  <w:style w:type="paragraph" w:styleId="Revision">
    <w:name w:val="Revision"/>
    <w:hidden/>
    <w:uiPriority w:val="99"/>
    <w:semiHidden/>
    <w:rsid w:val="0064649B"/>
    <w:pPr>
      <w:spacing w:after="0" w:line="240" w:lineRule="auto"/>
    </w:pPr>
  </w:style>
  <w:style w:type="paragraph" w:styleId="NormalWeb">
    <w:name w:val="Normal (Web)"/>
    <w:basedOn w:val="Normal"/>
    <w:uiPriority w:val="99"/>
    <w:semiHidden/>
    <w:unhideWhenUsed/>
    <w:rsid w:val="009D09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8B43E1"/>
    <w:rPr>
      <w:sz w:val="16"/>
      <w:szCs w:val="16"/>
    </w:rPr>
  </w:style>
  <w:style w:type="paragraph" w:styleId="CommentText">
    <w:name w:val="annotation text"/>
    <w:basedOn w:val="Normal"/>
    <w:link w:val="CommentTextChar"/>
    <w:uiPriority w:val="99"/>
    <w:unhideWhenUsed/>
    <w:rsid w:val="008B43E1"/>
    <w:pPr>
      <w:spacing w:line="240" w:lineRule="auto"/>
    </w:pPr>
    <w:rPr>
      <w:sz w:val="20"/>
      <w:szCs w:val="20"/>
    </w:rPr>
  </w:style>
  <w:style w:type="character" w:customStyle="1" w:styleId="CommentTextChar">
    <w:name w:val="Comment Text Char"/>
    <w:basedOn w:val="DefaultParagraphFont"/>
    <w:link w:val="CommentText"/>
    <w:uiPriority w:val="99"/>
    <w:rsid w:val="008B43E1"/>
    <w:rPr>
      <w:sz w:val="20"/>
      <w:szCs w:val="20"/>
    </w:rPr>
  </w:style>
  <w:style w:type="paragraph" w:styleId="CommentSubject">
    <w:name w:val="annotation subject"/>
    <w:basedOn w:val="CommentText"/>
    <w:next w:val="CommentText"/>
    <w:link w:val="CommentSubjectChar"/>
    <w:uiPriority w:val="99"/>
    <w:semiHidden/>
    <w:unhideWhenUsed/>
    <w:rsid w:val="008B43E1"/>
    <w:rPr>
      <w:b/>
      <w:bCs/>
    </w:rPr>
  </w:style>
  <w:style w:type="character" w:customStyle="1" w:styleId="CommentSubjectChar">
    <w:name w:val="Comment Subject Char"/>
    <w:basedOn w:val="CommentTextChar"/>
    <w:link w:val="CommentSubject"/>
    <w:uiPriority w:val="99"/>
    <w:semiHidden/>
    <w:rsid w:val="008B43E1"/>
    <w:rPr>
      <w:b/>
      <w:bCs/>
      <w:sz w:val="20"/>
      <w:szCs w:val="20"/>
    </w:rPr>
  </w:style>
  <w:style w:type="character" w:styleId="UnresolvedMention">
    <w:name w:val="Unresolved Mention"/>
    <w:basedOn w:val="DefaultParagraphFont"/>
    <w:uiPriority w:val="99"/>
    <w:semiHidden/>
    <w:unhideWhenUsed/>
    <w:rsid w:val="00D93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5416">
      <w:bodyDiv w:val="1"/>
      <w:marLeft w:val="0"/>
      <w:marRight w:val="0"/>
      <w:marTop w:val="0"/>
      <w:marBottom w:val="0"/>
      <w:divBdr>
        <w:top w:val="none" w:sz="0" w:space="0" w:color="auto"/>
        <w:left w:val="none" w:sz="0" w:space="0" w:color="auto"/>
        <w:bottom w:val="none" w:sz="0" w:space="0" w:color="auto"/>
        <w:right w:val="none" w:sz="0" w:space="0" w:color="auto"/>
      </w:divBdr>
    </w:div>
    <w:div w:id="302736577">
      <w:bodyDiv w:val="1"/>
      <w:marLeft w:val="0"/>
      <w:marRight w:val="0"/>
      <w:marTop w:val="0"/>
      <w:marBottom w:val="0"/>
      <w:divBdr>
        <w:top w:val="none" w:sz="0" w:space="0" w:color="auto"/>
        <w:left w:val="none" w:sz="0" w:space="0" w:color="auto"/>
        <w:bottom w:val="none" w:sz="0" w:space="0" w:color="auto"/>
        <w:right w:val="none" w:sz="0" w:space="0" w:color="auto"/>
      </w:divBdr>
    </w:div>
    <w:div w:id="513420569">
      <w:bodyDiv w:val="1"/>
      <w:marLeft w:val="0"/>
      <w:marRight w:val="0"/>
      <w:marTop w:val="0"/>
      <w:marBottom w:val="0"/>
      <w:divBdr>
        <w:top w:val="none" w:sz="0" w:space="0" w:color="auto"/>
        <w:left w:val="none" w:sz="0" w:space="0" w:color="auto"/>
        <w:bottom w:val="none" w:sz="0" w:space="0" w:color="auto"/>
        <w:right w:val="none" w:sz="0" w:space="0" w:color="auto"/>
      </w:divBdr>
    </w:div>
    <w:div w:id="1042680029">
      <w:bodyDiv w:val="1"/>
      <w:marLeft w:val="0"/>
      <w:marRight w:val="0"/>
      <w:marTop w:val="0"/>
      <w:marBottom w:val="0"/>
      <w:divBdr>
        <w:top w:val="none" w:sz="0" w:space="0" w:color="auto"/>
        <w:left w:val="none" w:sz="0" w:space="0" w:color="auto"/>
        <w:bottom w:val="none" w:sz="0" w:space="0" w:color="auto"/>
        <w:right w:val="none" w:sz="0" w:space="0" w:color="auto"/>
      </w:divBdr>
    </w:div>
    <w:div w:id="1195925088">
      <w:bodyDiv w:val="1"/>
      <w:marLeft w:val="0"/>
      <w:marRight w:val="0"/>
      <w:marTop w:val="0"/>
      <w:marBottom w:val="0"/>
      <w:divBdr>
        <w:top w:val="none" w:sz="0" w:space="0" w:color="auto"/>
        <w:left w:val="none" w:sz="0" w:space="0" w:color="auto"/>
        <w:bottom w:val="none" w:sz="0" w:space="0" w:color="auto"/>
        <w:right w:val="none" w:sz="0" w:space="0" w:color="auto"/>
      </w:divBdr>
    </w:div>
    <w:div w:id="1287468600">
      <w:bodyDiv w:val="1"/>
      <w:marLeft w:val="0"/>
      <w:marRight w:val="0"/>
      <w:marTop w:val="0"/>
      <w:marBottom w:val="0"/>
      <w:divBdr>
        <w:top w:val="none" w:sz="0" w:space="0" w:color="auto"/>
        <w:left w:val="none" w:sz="0" w:space="0" w:color="auto"/>
        <w:bottom w:val="none" w:sz="0" w:space="0" w:color="auto"/>
        <w:right w:val="none" w:sz="0" w:space="0" w:color="auto"/>
      </w:divBdr>
    </w:div>
    <w:div w:id="189392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uel.spitschan@tum.d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E9147-E0D4-40A7-80F5-873F13F9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4900</Words>
  <Characters>30875</Characters>
  <Application>Microsoft Office Word</Application>
  <DocSecurity>0</DocSecurity>
  <Lines>257</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Spitschan</dc:creator>
  <cp:keywords/>
  <dc:description/>
  <cp:lastModifiedBy>Hainke, Laura</cp:lastModifiedBy>
  <cp:revision>177</cp:revision>
  <cp:lastPrinted>2022-01-27T14:55:00Z</cp:lastPrinted>
  <dcterms:created xsi:type="dcterms:W3CDTF">2022-04-20T08:29:00Z</dcterms:created>
  <dcterms:modified xsi:type="dcterms:W3CDTF">2023-02-01T14:16:00Z</dcterms:modified>
</cp:coreProperties>
</file>