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ind w:firstLine="720"/>
        <w:jc w:val="center"/>
        <w:rPr>
          <w:rFonts w:ascii="Times New Roman" w:cs="Times New Roman" w:hAnsi="Times New Roman" w:eastAsia="Times New Roman"/>
          <w:b w:val="1"/>
          <w:bCs w:val="1"/>
        </w:rPr>
      </w:pPr>
      <w:r>
        <w:rPr>
          <w:rFonts w:ascii="Times New Roman" w:hAnsi="Times New Roman"/>
          <w:b w:val="1"/>
          <w:bCs w:val="1"/>
          <w:rtl w:val="0"/>
          <w:lang w:val="en-US"/>
        </w:rPr>
        <w:t>Project Sprint #1</w:t>
      </w:r>
    </w:p>
    <w:p>
      <w:pPr>
        <w:pStyle w:val="Body"/>
        <w:ind w:left="720" w:right="720" w:firstLine="0"/>
        <w:rPr>
          <w:rFonts w:ascii="Times New Roman" w:cs="Times New Roman" w:hAnsi="Times New Roman" w:eastAsia="Times New Roman"/>
        </w:rPr>
      </w:pPr>
    </w:p>
    <w:p>
      <w:pPr>
        <w:pStyle w:val="Body"/>
        <w:ind w:left="720" w:right="720" w:firstLine="0"/>
        <w:rPr>
          <w:rFonts w:ascii="Times New Roman" w:cs="Times New Roman" w:hAnsi="Times New Roman" w:eastAsia="Times New Roman"/>
          <w:outline w:val="0"/>
          <w:color w:val="c00000"/>
          <w:u w:color="c00000"/>
          <w14:textFill>
            <w14:solidFill>
              <w14:srgbClr w14:val="C00000"/>
            </w14:solidFill>
          </w14:textFill>
        </w:rPr>
      </w:pPr>
      <w:r>
        <w:rPr>
          <w:rFonts w:ascii="Times New Roman" w:hAnsi="Times New Roman"/>
          <w:outline w:val="0"/>
          <w:color w:val="c00000"/>
          <w:u w:color="c00000"/>
          <w:rtl w:val="0"/>
          <w:lang w:val="en-US"/>
          <w14:textFill>
            <w14:solidFill>
              <w14:srgbClr w14:val="C00000"/>
            </w14:solidFill>
          </w14:textFill>
        </w:rPr>
        <w:t xml:space="preserve">The Solitaire game is described in CS449HomeworkOverview. You should read the description very carefully. </w:t>
      </w:r>
    </w:p>
    <w:p>
      <w:pPr>
        <w:pStyle w:val="Body"/>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 xml:space="preserve">In this assignment, you aim to specify the requirements (i.e., user stories and acceptance criteria) of the target software that allows a human player to play a Solitaire game. These requirements will be fully implemented by the end of sprint 3. The minimum features include </w:t>
      </w:r>
      <w:r>
        <w:rPr>
          <w:rFonts w:ascii="Times New Roman" w:hAnsi="Times New Roman"/>
          <w:b w:val="1"/>
          <w:bCs w:val="1"/>
          <w:rtl w:val="0"/>
          <w:lang w:val="en-US"/>
        </w:rPr>
        <w:t>choosing the board size and type,</w:t>
      </w:r>
      <w:r>
        <w:rPr>
          <w:rFonts w:ascii="Times New Roman" w:hAnsi="Times New Roman"/>
          <w:rtl w:val="0"/>
        </w:rPr>
        <w:t xml:space="preserve"> </w:t>
      </w:r>
      <w:r>
        <w:rPr>
          <w:rFonts w:ascii="Times New Roman" w:hAnsi="Times New Roman"/>
          <w:b w:val="1"/>
          <w:bCs w:val="1"/>
          <w:rtl w:val="0"/>
          <w:lang w:val="en-US"/>
        </w:rPr>
        <w:t>starting a new game</w:t>
      </w:r>
      <w:r>
        <w:rPr>
          <w:rFonts w:ascii="Times New Roman" w:hAnsi="Times New Roman"/>
          <w:rtl w:val="0"/>
        </w:rPr>
        <w:t xml:space="preserve">, </w:t>
      </w:r>
      <w:r>
        <w:rPr>
          <w:rFonts w:ascii="Times New Roman" w:hAnsi="Times New Roman"/>
          <w:b w:val="1"/>
          <w:bCs w:val="1"/>
          <w:rtl w:val="0"/>
          <w:lang w:val="en-US"/>
        </w:rPr>
        <w:t>making a move,</w:t>
      </w:r>
      <w:r>
        <w:rPr>
          <w:rFonts w:ascii="Times New Roman" w:hAnsi="Times New Roman"/>
          <w:rtl w:val="0"/>
        </w:rPr>
        <w:t xml:space="preserve"> </w:t>
      </w:r>
      <w:r>
        <w:rPr>
          <w:rFonts w:ascii="Times New Roman" w:hAnsi="Times New Roman"/>
          <w:b w:val="1"/>
          <w:bCs w:val="1"/>
          <w:rtl w:val="0"/>
          <w:lang w:val="en-US"/>
        </w:rPr>
        <w:t>determining if a game is over</w:t>
      </w:r>
      <w:r>
        <w:rPr>
          <w:rFonts w:ascii="Times New Roman" w:hAnsi="Times New Roman"/>
          <w:rtl w:val="0"/>
          <w:lang w:val="en-US"/>
        </w:rPr>
        <w:t xml:space="preserve">. The following is a sample GUI layout. </w:t>
      </w:r>
    </w:p>
    <w:p>
      <w:pPr>
        <w:pStyle w:val="Body"/>
        <w:rPr>
          <w:rFonts w:ascii="Times New Roman" w:cs="Times New Roman" w:hAnsi="Times New Roman" w:eastAsia="Times New Roman"/>
        </w:rPr>
      </w:pPr>
    </w:p>
    <w:p>
      <w:pPr>
        <w:pStyle w:val="Body"/>
      </w:pPr>
    </w:p>
    <w:tbl>
      <w:tblPr>
        <w:tblW w:w="729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912"/>
        <w:gridCol w:w="3401"/>
        <w:gridCol w:w="1980"/>
      </w:tblGrid>
      <w:tr>
        <w:tblPrEx>
          <w:shd w:val="clear" w:color="auto" w:fill="4472c4"/>
        </w:tblPrEx>
        <w:trPr>
          <w:trHeight w:val="287" w:hRule="atLeast"/>
          <w:tblHeader/>
        </w:trPr>
        <w:tc>
          <w:tcPr>
            <w:tcW w:type="dxa" w:w="7293"/>
            <w:gridSpan w:val="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spacing w:before="120" w:after="240"/>
            </w:pPr>
            <w:r>
              <w:rPr>
                <w:rFonts w:ascii="Arial" w:hAnsi="Arial"/>
                <w:shd w:val="nil" w:color="auto" w:fill="auto"/>
                <w:rtl w:val="0"/>
                <w:lang w:val="en-US"/>
              </w:rPr>
              <w:t xml:space="preserve">                                                                            Board size </w:t>
            </w:r>
          </w:p>
        </w:tc>
      </w:tr>
      <w:tr>
        <w:tblPrEx>
          <w:shd w:val="clear" w:color="auto" w:fill="4472c4"/>
        </w:tblPrEx>
        <w:trPr>
          <w:trHeight w:val="3429" w:hRule="atLeast"/>
          <w:tblHeader/>
        </w:trPr>
        <w:tc>
          <w:tcPr>
            <w:tcW w:type="dxa" w:w="1912"/>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pPr>
              <w:pStyle w:val="Body"/>
              <w:jc w:val="center"/>
              <w:rPr>
                <w:rFonts w:ascii="Arial" w:cs="Arial" w:hAnsi="Arial" w:eastAsia="Arial"/>
                <w:shd w:val="nil" w:color="auto" w:fill="auto"/>
                <w:lang w:val="en-US"/>
              </w:rPr>
            </w:pPr>
          </w:p>
          <w:p>
            <w:pPr>
              <w:pStyle w:val="Body"/>
              <w:bidi w:val="0"/>
              <w:ind w:left="0" w:right="0" w:firstLine="0"/>
              <w:jc w:val="left"/>
              <w:rPr>
                <w:rFonts w:ascii="Arial" w:cs="Arial" w:hAnsi="Arial" w:eastAsia="Arial"/>
                <w:shd w:val="nil" w:color="auto" w:fill="auto"/>
                <w:rtl w:val="0"/>
              </w:rPr>
            </w:pPr>
            <w:r>
              <w:rPr>
                <w:rFonts w:ascii="Arial" w:hAnsi="Arial"/>
                <w:shd w:val="nil" w:color="auto" w:fill="auto"/>
                <w:rtl w:val="0"/>
                <w:lang w:val="en-US"/>
              </w:rPr>
              <w:t>Board Type</w:t>
            </w:r>
          </w:p>
          <w:p>
            <w:pPr>
              <w:pStyle w:val="List Paragraph"/>
              <w:numPr>
                <w:ilvl w:val="0"/>
                <w:numId w:val="1"/>
              </w:numPr>
              <w:bidi w:val="0"/>
              <w:ind w:right="0"/>
              <w:jc w:val="left"/>
              <w:rPr>
                <w:rFonts w:ascii="Arial" w:hAnsi="Arial"/>
                <w:rtl w:val="0"/>
                <w:lang w:val="en-US"/>
              </w:rPr>
            </w:pPr>
            <w:r>
              <w:rPr>
                <w:rFonts w:ascii="Arial" w:hAnsi="Arial"/>
                <w:shd w:val="nil" w:color="auto" w:fill="auto"/>
                <w:rtl w:val="0"/>
                <w:lang w:val="en-US"/>
              </w:rPr>
              <w:t>English</w:t>
            </w:r>
          </w:p>
          <w:p>
            <w:pPr>
              <w:pStyle w:val="List Paragraph"/>
              <w:numPr>
                <w:ilvl w:val="0"/>
                <w:numId w:val="2"/>
              </w:numPr>
              <w:bidi w:val="0"/>
              <w:ind w:right="0"/>
              <w:jc w:val="left"/>
              <w:rPr>
                <w:rFonts w:ascii="Arial" w:hAnsi="Arial"/>
                <w:rtl w:val="0"/>
                <w:lang w:val="en-US"/>
              </w:rPr>
            </w:pPr>
            <w:r>
              <w:rPr>
                <w:rFonts w:ascii="Arial" w:hAnsi="Arial"/>
                <w:shd w:val="nil" w:color="auto" w:fill="auto"/>
                <w:rtl w:val="0"/>
                <w:lang w:val="en-US"/>
              </w:rPr>
              <w:t>Hexagon</w:t>
            </w:r>
          </w:p>
          <w:p>
            <w:pPr>
              <w:pStyle w:val="List Paragraph"/>
              <w:numPr>
                <w:ilvl w:val="0"/>
                <w:numId w:val="3"/>
              </w:numPr>
              <w:bidi w:val="0"/>
              <w:ind w:right="0"/>
              <w:jc w:val="left"/>
              <w:rPr>
                <w:rFonts w:ascii="Arial" w:hAnsi="Arial"/>
                <w:rtl w:val="0"/>
                <w:lang w:val="en-US"/>
              </w:rPr>
            </w:pPr>
            <w:r>
              <w:rPr>
                <w:rFonts w:ascii="Arial" w:hAnsi="Arial"/>
                <w:shd w:val="nil" w:color="auto" w:fill="auto"/>
                <w:rtl w:val="0"/>
                <w:lang w:val="en-US"/>
              </w:rPr>
              <w:t>Diamond</w:t>
            </w:r>
          </w:p>
          <w:p>
            <w:pPr>
              <w:pStyle w:val="Body"/>
              <w:rPr>
                <w:rFonts w:ascii="Arial" w:cs="Arial" w:hAnsi="Arial" w:eastAsia="Arial"/>
                <w:shd w:val="nil" w:color="auto" w:fill="auto"/>
                <w:lang w:val="en-US"/>
              </w:rPr>
            </w:pPr>
          </w:p>
          <w:p>
            <w:pPr>
              <w:pStyle w:val="Body"/>
              <w:jc w:val="center"/>
            </w:pPr>
            <w:r>
              <w:rPr>
                <w:rFonts w:ascii="Arial" w:cs="Arial" w:hAnsi="Arial" w:eastAsia="Arial"/>
                <w:shd w:val="nil" w:color="auto" w:fill="auto"/>
                <w:lang w:val="en-US"/>
              </w:rPr>
            </w:r>
          </w:p>
        </w:tc>
        <w:tc>
          <w:tcPr>
            <w:tcW w:type="dxa" w:w="3401"/>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cs="Arial" w:hAnsi="Arial" w:eastAsia="Arial"/>
                <w:shd w:val="nil" w:color="auto" w:fill="auto"/>
              </w:rPr>
              <w:drawing xmlns:a="http://schemas.openxmlformats.org/drawingml/2006/main">
                <wp:inline distT="0" distB="0" distL="0" distR="0">
                  <wp:extent cx="2022972" cy="2132520"/>
                  <wp:effectExtent l="0" t="0" r="0" b="0"/>
                  <wp:docPr id="1073741825" name="officeArt object" descr="Simple UI of the Solitaire game"/>
                  <wp:cNvGraphicFramePr/>
                  <a:graphic xmlns:a="http://schemas.openxmlformats.org/drawingml/2006/main">
                    <a:graphicData uri="http://schemas.openxmlformats.org/drawingml/2006/picture">
                      <pic:pic xmlns:pic="http://schemas.openxmlformats.org/drawingml/2006/picture">
                        <pic:nvPicPr>
                          <pic:cNvPr id="1073741825" name="Simple UI of the Solitaire game" descr="Simple UI of the Solitaire game"/>
                          <pic:cNvPicPr>
                            <a:picLocks noChangeAspect="1"/>
                          </pic:cNvPicPr>
                        </pic:nvPicPr>
                        <pic:blipFill>
                          <a:blip r:embed="rId4">
                            <a:extLst/>
                          </a:blip>
                          <a:stretch>
                            <a:fillRect/>
                          </a:stretch>
                        </pic:blipFill>
                        <pic:spPr>
                          <a:xfrm>
                            <a:off x="0" y="0"/>
                            <a:ext cx="2022972" cy="2132520"/>
                          </a:xfrm>
                          <a:prstGeom prst="rect">
                            <a:avLst/>
                          </a:prstGeom>
                          <a:ln w="12700" cap="flat">
                            <a:noFill/>
                            <a:miter lim="400000"/>
                          </a:ln>
                          <a:effectLst/>
                        </pic:spPr>
                      </pic:pic>
                    </a:graphicData>
                  </a:graphic>
                </wp:inline>
              </w:drawing>
            </w:r>
          </w:p>
        </w:tc>
        <w:tc>
          <w:tcPr>
            <w:tcW w:type="dxa" w:w="1980"/>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rPr>
                <w:rFonts w:ascii="Arial" w:cs="Arial" w:hAnsi="Arial" w:eastAsia="Arial"/>
                <w:shd w:val="nil" w:color="auto" w:fill="auto"/>
                <w:lang w:val="en-US"/>
              </w:rPr>
            </w:pPr>
          </w:p>
          <w:p>
            <w:pPr>
              <w:pStyle w:val="Body"/>
              <w:ind w:left="288" w:firstLine="0"/>
            </w:pPr>
            <w:r>
              <w:rPr>
                <w:rFonts w:ascii="Arial" w:cs="Arial" w:hAnsi="Arial" w:eastAsia="Arial"/>
                <w:shd w:val="nil" w:color="auto" w:fill="auto"/>
                <w:lang w:val="en-US"/>
              </w:rPr>
            </w:r>
          </w:p>
        </w:tc>
      </w:tr>
      <w:tr>
        <w:tblPrEx>
          <w:shd w:val="clear" w:color="auto" w:fill="cdd4e9"/>
        </w:tblPrEx>
        <w:trPr>
          <w:trHeight w:val="287" w:hRule="atLeast"/>
        </w:trPr>
        <w:tc>
          <w:tcPr>
            <w:tcW w:type="dxa" w:w="1912"/>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c>
          <w:tcPr>
            <w:tcW w:type="dxa" w:w="3401"/>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0"/>
            <w:tcBorders>
              <w:top w:val="nil"/>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spacing w:before="120"/>
        <w:jc w:val="center"/>
      </w:pPr>
      <w:r>
        <w:br w:type="textWrapping"/>
      </w:r>
      <w:r>
        <w:rPr>
          <w:rtl w:val="0"/>
          <w:lang w:val="en-US"/>
        </w:rPr>
        <w:t xml:space="preserve">Figure 1. Sample GUI layout of the </w:t>
      </w:r>
      <w:r>
        <w:rPr>
          <w:rFonts w:ascii="Times New Roman" w:hAnsi="Times New Roman"/>
          <w:rtl w:val="0"/>
          <w:lang w:val="en-US"/>
        </w:rPr>
        <w:t>first working program by the end of Sprint 3</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b w:val="1"/>
          <w:bCs w:val="1"/>
          <w:rtl w:val="0"/>
          <w:lang w:val="en-US"/>
        </w:rPr>
        <w:t>Use the following tables to document your user stories and acceptance criteria</w:t>
      </w:r>
      <w:r>
        <w:rPr>
          <w:rFonts w:ascii="Times New Roman" w:hAnsi="Times New Roman"/>
          <w:rtl w:val="0"/>
        </w:rPr>
        <w:t xml:space="preserve">. </w:t>
      </w:r>
    </w:p>
    <w:p>
      <w:pPr>
        <w:pStyle w:val="Body"/>
        <w:rPr>
          <w:rFonts w:ascii="Times New Roman" w:cs="Times New Roman" w:hAnsi="Times New Roman" w:eastAsia="Times New Roman"/>
        </w:rPr>
      </w:pPr>
    </w:p>
    <w:p>
      <w:pPr>
        <w:pStyle w:val="Body"/>
        <w:jc w:val="both"/>
        <w:rPr>
          <w:rFonts w:ascii="Times New Roman" w:cs="Times New Roman" w:hAnsi="Times New Roman" w:eastAsia="Times New Roman"/>
          <w:outline w:val="0"/>
          <w:color w:val="c00000"/>
          <w:u w:color="c00000"/>
          <w14:textFill>
            <w14:solidFill>
              <w14:srgbClr w14:val="C00000"/>
            </w14:solidFill>
          </w14:textFill>
        </w:rPr>
      </w:pPr>
      <w:r>
        <w:rPr>
          <w:rFonts w:ascii="Times New Roman" w:hAnsi="Times New Roman"/>
          <w:outline w:val="0"/>
          <w:color w:val="c00000"/>
          <w:u w:color="c00000"/>
          <w:rtl w:val="0"/>
          <w:lang w:val="en-US"/>
          <w14:textFill>
            <w14:solidFill>
              <w14:srgbClr w14:val="C00000"/>
            </w14:solidFill>
          </w14:textFill>
        </w:rPr>
        <w:t>You are required to use the free ChatGPT or another LLM to complete two user stories and two of their respective acceptance criteria. You must ensure that the generated user stories are correct and fix them if not. At the end of the submission, provide screenshots of your LLM prompts and answers, along with the description of errors the LLM made that you had to correct. Points will be deducted if no screenshots/description are provided.</w:t>
      </w:r>
    </w:p>
    <w:p>
      <w:pPr>
        <w:pStyle w:val="Body"/>
        <w:jc w:val="both"/>
        <w:rPr>
          <w:rFonts w:ascii="Times New Roman" w:cs="Times New Roman" w:hAnsi="Times New Roman" w:eastAsia="Times New Roman"/>
          <w:outline w:val="0"/>
          <w:color w:val="c00000"/>
          <w:u w:color="c00000"/>
          <w14:textFill>
            <w14:solidFill>
              <w14:srgbClr w14:val="C00000"/>
            </w14:solidFill>
          </w14:textFill>
        </w:rPr>
      </w:pPr>
    </w:p>
    <w:p>
      <w:pPr>
        <w:pStyle w:val="Body"/>
        <w:jc w:val="both"/>
        <w:rPr>
          <w:rFonts w:ascii="Times New Roman" w:cs="Times New Roman" w:hAnsi="Times New Roman" w:eastAsia="Times New Roman"/>
          <w:outline w:val="0"/>
          <w:color w:val="c00000"/>
          <w:u w:color="c00000"/>
          <w14:textFill>
            <w14:solidFill>
              <w14:srgbClr w14:val="C00000"/>
            </w14:solidFill>
          </w14:textFill>
        </w:rPr>
      </w:pPr>
      <w:r>
        <w:rPr>
          <w:rFonts w:ascii="Times New Roman" w:hAnsi="Times New Roman"/>
          <w:outline w:val="0"/>
          <w:color w:val="c00000"/>
          <w:u w:color="c00000"/>
          <w:rtl w:val="0"/>
          <w:lang w:val="en-US"/>
          <w14:textFill>
            <w14:solidFill>
              <w14:srgbClr w14:val="C00000"/>
            </w14:solidFill>
          </w14:textFill>
        </w:rPr>
        <w:t xml:space="preserve">For the other user stories and acceptance criteria, you are not </w:t>
      </w:r>
      <w:r>
        <w:rPr>
          <w:rFonts w:ascii="Times New Roman" w:hAnsi="Times New Roman"/>
          <w:outline w:val="0"/>
          <w:color w:val="c00000"/>
          <w:u w:val="single" w:color="c00000"/>
          <w:rtl w:val="0"/>
          <w:lang w:val="en-US"/>
          <w14:textFill>
            <w14:solidFill>
              <w14:srgbClr w14:val="C00000"/>
            </w14:solidFill>
          </w14:textFill>
        </w:rPr>
        <w:t>required</w:t>
      </w:r>
      <w:r>
        <w:rPr>
          <w:rFonts w:ascii="Times New Roman" w:hAnsi="Times New Roman"/>
          <w:outline w:val="0"/>
          <w:color w:val="c00000"/>
          <w:u w:color="c00000"/>
          <w:rtl w:val="0"/>
          <w:lang w:val="en-US"/>
          <w14:textFill>
            <w14:solidFill>
              <w14:srgbClr w14:val="C00000"/>
            </w14:solidFill>
          </w14:textFill>
        </w:rPr>
        <w:t xml:space="preserve"> to use LLM.</w:t>
      </w:r>
    </w:p>
    <w:p>
      <w:pPr>
        <w:pStyle w:val="Body"/>
        <w:rPr>
          <w:rFonts w:ascii="Times New Roman" w:cs="Times New Roman" w:hAnsi="Times New Roman" w:eastAsia="Times New Roman"/>
          <w:outline w:val="0"/>
          <w:color w:val="c00000"/>
          <w:u w:color="c00000"/>
          <w14:textFill>
            <w14:solidFill>
              <w14:srgbClr w14:val="C00000"/>
            </w14:solidFill>
          </w14:textFill>
        </w:rPr>
      </w:pPr>
    </w:p>
    <w:p>
      <w:pPr>
        <w:pStyle w:val="Body"/>
        <w:rPr>
          <w:rFonts w:ascii="Times New Roman" w:cs="Times New Roman" w:hAnsi="Times New Roman" w:eastAsia="Times New Roman"/>
        </w:rPr>
      </w:pPr>
    </w:p>
    <w:p>
      <w:pPr>
        <w:pStyle w:val="List Paragraph"/>
        <w:numPr>
          <w:ilvl w:val="0"/>
          <w:numId w:val="5"/>
        </w:numPr>
        <w:bidi w:val="0"/>
        <w:ind w:right="0"/>
        <w:jc w:val="left"/>
        <w:rPr>
          <w:rFonts w:ascii="Times New Roman" w:hAnsi="Times New Roman"/>
          <w:b w:val="1"/>
          <w:bCs w:val="1"/>
          <w:rtl w:val="0"/>
          <w:lang w:val="en-US"/>
        </w:rPr>
      </w:pPr>
      <w:r>
        <w:rPr>
          <w:rFonts w:ascii="Times New Roman" w:hAnsi="Times New Roman"/>
          <w:b w:val="1"/>
          <w:bCs w:val="1"/>
          <w:rtl w:val="0"/>
          <w:lang w:val="en-US"/>
        </w:rPr>
        <w:t>User Stories (3 points)</w:t>
      </w:r>
    </w:p>
    <w:p>
      <w:pPr>
        <w:pStyle w:val="Body"/>
        <w:rPr>
          <w:rFonts w:ascii="Times New Roman" w:cs="Times New Roman" w:hAnsi="Times New Roman" w:eastAsia="Times New Roman"/>
        </w:rPr>
      </w:pPr>
    </w:p>
    <w:p>
      <w:pPr>
        <w:pStyle w:val="Body"/>
        <w:numPr>
          <w:ilvl w:val="0"/>
          <w:numId w:val="7"/>
        </w:numPr>
        <w:bidi w:val="0"/>
        <w:ind w:right="0"/>
        <w:jc w:val="left"/>
        <w:rPr>
          <w:rFonts w:ascii="Times New Roman" w:hAnsi="Times New Roman"/>
          <w:rtl w:val="0"/>
          <w:lang w:val="de-DE"/>
        </w:rPr>
      </w:pPr>
      <w:r>
        <w:rPr>
          <w:rFonts w:ascii="Times New Roman" w:hAnsi="Times New Roman"/>
          <w:b w:val="1"/>
          <w:bCs w:val="1"/>
          <w:rtl w:val="0"/>
          <w:lang w:val="de-DE"/>
        </w:rPr>
        <w:t>User Story Template</w:t>
      </w:r>
      <w:r>
        <w:rPr>
          <w:rFonts w:ascii="Times New Roman" w:hAnsi="Times New Roman"/>
          <w:rtl w:val="0"/>
          <w:lang w:val="en-US"/>
        </w:rPr>
        <w:t>: As a &lt;role&gt;, I want &lt;goal&gt; [so that &lt;benefit&gt;]</w:t>
      </w:r>
    </w:p>
    <w:p>
      <w:pPr>
        <w:pStyle w:val="Body"/>
        <w:rPr>
          <w:rFonts w:ascii="Times New Roman" w:cs="Times New Roman" w:hAnsi="Times New Roman" w:eastAsia="Times New Roman"/>
        </w:rPr>
      </w:pPr>
    </w:p>
    <w:tbl>
      <w:tblPr>
        <w:tblW w:w="102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0"/>
        <w:gridCol w:w="1956"/>
        <w:gridCol w:w="5492"/>
        <w:gridCol w:w="928"/>
        <w:gridCol w:w="1434"/>
      </w:tblGrid>
      <w:tr>
        <w:tblPrEx>
          <w:shd w:val="clear" w:color="auto" w:fill="4472c4"/>
        </w:tblPrEx>
        <w:trPr>
          <w:trHeight w:val="441" w:hRule="atLeast"/>
          <w:tblHeader/>
        </w:trPr>
        <w:tc>
          <w:tcPr>
            <w:tcW w:type="dxa" w:w="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1"/>
                <w:szCs w:val="21"/>
                <w:shd w:val="nil" w:color="auto" w:fill="auto"/>
                <w:rtl w:val="0"/>
                <w:lang w:val="en-US"/>
              </w:rPr>
              <w:t>ID</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1"/>
                <w:szCs w:val="21"/>
                <w:shd w:val="nil" w:color="auto" w:fill="auto"/>
                <w:rtl w:val="0"/>
                <w:lang w:val="en-US"/>
              </w:rPr>
              <w:t>User Story Name</w:t>
            </w:r>
          </w:p>
        </w:tc>
        <w:tc>
          <w:tcPr>
            <w:tcW w:type="dxa" w:w="5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1"/>
                <w:szCs w:val="21"/>
                <w:shd w:val="nil" w:color="auto" w:fill="auto"/>
                <w:rtl w:val="0"/>
                <w:lang w:val="en-US"/>
              </w:rPr>
              <w:t>User Story Description</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1"/>
                <w:szCs w:val="21"/>
                <w:shd w:val="nil" w:color="auto" w:fill="auto"/>
                <w:rtl w:val="0"/>
                <w:lang w:val="en-US"/>
              </w:rPr>
              <w:t>Priority</w:t>
            </w:r>
          </w:p>
        </w:tc>
        <w:tc>
          <w:tcPr>
            <w:tcW w:type="dxa" w:w="1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1"/>
                <w:szCs w:val="21"/>
                <w:shd w:val="nil" w:color="auto" w:fill="auto"/>
                <w:rtl w:val="0"/>
                <w:lang w:val="en-US"/>
              </w:rPr>
              <w:t>Estimated effort (hours)</w:t>
            </w:r>
          </w:p>
        </w:tc>
      </w:tr>
      <w:tr>
        <w:tblPrEx>
          <w:shd w:val="clear" w:color="auto" w:fill="cdd4e9"/>
        </w:tblPrEx>
        <w:trPr>
          <w:trHeight w:val="441" w:hRule="atLeast"/>
        </w:trPr>
        <w:tc>
          <w:tcPr>
            <w:tcW w:type="dxa" w:w="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1"/>
                <w:szCs w:val="21"/>
                <w:shd w:val="nil" w:color="auto" w:fill="auto"/>
                <w:rtl w:val="0"/>
                <w:lang w:val="en-US"/>
              </w:rPr>
              <w:t>1</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Choose a board size</w:t>
            </w:r>
          </w:p>
        </w:tc>
        <w:tc>
          <w:tcPr>
            <w:tcW w:type="dxa" w:w="5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As player, I want to choose the board size so that I can adjust game</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s difficulty and layout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High</w:t>
            </w:r>
          </w:p>
        </w:tc>
        <w:tc>
          <w:tcPr>
            <w:tcW w:type="dxa" w:w="1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2</w:t>
            </w:r>
          </w:p>
        </w:tc>
      </w:tr>
      <w:tr>
        <w:tblPrEx>
          <w:shd w:val="clear" w:color="auto" w:fill="cdd4e9"/>
        </w:tblPrEx>
        <w:trPr>
          <w:trHeight w:val="441" w:hRule="atLeast"/>
        </w:trPr>
        <w:tc>
          <w:tcPr>
            <w:tcW w:type="dxa" w:w="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1"/>
                <w:szCs w:val="21"/>
                <w:shd w:val="nil" w:color="auto" w:fill="auto"/>
                <w:rtl w:val="0"/>
                <w:lang w:val="en-US"/>
              </w:rPr>
              <w:t>2</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Choose the board type</w:t>
            </w:r>
          </w:p>
        </w:tc>
        <w:tc>
          <w:tcPr>
            <w:tcW w:type="dxa" w:w="5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As player, I want to choose board type between English, hexagon, or diamond so I can play different game variants</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High</w:t>
            </w:r>
          </w:p>
        </w:tc>
        <w:tc>
          <w:tcPr>
            <w:tcW w:type="dxa" w:w="1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2</w:t>
            </w:r>
          </w:p>
        </w:tc>
      </w:tr>
      <w:tr>
        <w:tblPrEx>
          <w:shd w:val="clear" w:color="auto" w:fill="cdd4e9"/>
        </w:tblPrEx>
        <w:trPr>
          <w:trHeight w:val="661" w:hRule="atLeast"/>
        </w:trPr>
        <w:tc>
          <w:tcPr>
            <w:tcW w:type="dxa" w:w="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1"/>
                <w:szCs w:val="21"/>
                <w:shd w:val="nil" w:color="auto" w:fill="auto"/>
                <w:rtl w:val="0"/>
                <w:lang w:val="en-US"/>
              </w:rPr>
              <w:t>3</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Start a new game of the chosen board size and type</w:t>
            </w:r>
          </w:p>
        </w:tc>
        <w:tc>
          <w:tcPr>
            <w:tcW w:type="dxa" w:w="5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As player, I want to start a new game with the chosen board size and type so that I can play on a freshly initialized board</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High</w:t>
            </w:r>
          </w:p>
        </w:tc>
        <w:tc>
          <w:tcPr>
            <w:tcW w:type="dxa" w:w="1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3</w:t>
            </w:r>
          </w:p>
        </w:tc>
      </w:tr>
      <w:tr>
        <w:tblPrEx>
          <w:shd w:val="clear" w:color="auto" w:fill="cdd4e9"/>
        </w:tblPrEx>
        <w:trPr>
          <w:trHeight w:val="441" w:hRule="atLeast"/>
        </w:trPr>
        <w:tc>
          <w:tcPr>
            <w:tcW w:type="dxa" w:w="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1"/>
                <w:szCs w:val="21"/>
                <w:shd w:val="nil" w:color="auto" w:fill="auto"/>
                <w:rtl w:val="0"/>
                <w:lang w:val="en-US"/>
              </w:rPr>
              <w:t>4</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Make a move in a game</w:t>
            </w:r>
          </w:p>
        </w:tc>
        <w:tc>
          <w:tcPr>
            <w:tcW w:type="dxa" w:w="5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As player, I want to select peg and jump over to adjacent peg into an empty space so that I can remove the jumped peg</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High</w:t>
            </w:r>
          </w:p>
        </w:tc>
        <w:tc>
          <w:tcPr>
            <w:tcW w:type="dxa" w:w="1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5</w:t>
            </w:r>
          </w:p>
        </w:tc>
      </w:tr>
      <w:tr>
        <w:tblPrEx>
          <w:shd w:val="clear" w:color="auto" w:fill="cdd4e9"/>
        </w:tblPrEx>
        <w:trPr>
          <w:trHeight w:val="441" w:hRule="atLeast"/>
        </w:trPr>
        <w:tc>
          <w:tcPr>
            <w:tcW w:type="dxa" w:w="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1"/>
                <w:szCs w:val="21"/>
                <w:shd w:val="nil" w:color="auto" w:fill="auto"/>
                <w:rtl w:val="0"/>
                <w:lang w:val="en-US"/>
              </w:rPr>
              <w:t>5</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A game is over</w:t>
            </w:r>
          </w:p>
        </w:tc>
        <w:tc>
          <w:tcPr>
            <w:tcW w:type="dxa" w:w="54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As player, I want the system to detect when no legal moves remain so that I know if I have won or lost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Medium</w:t>
            </w:r>
          </w:p>
        </w:tc>
        <w:tc>
          <w:tcPr>
            <w:tcW w:type="dxa" w:w="1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3</w:t>
            </w:r>
          </w:p>
        </w:tc>
      </w:tr>
    </w:tbl>
    <w:p>
      <w:pPr>
        <w:pStyle w:val="Body"/>
        <w:widowControl w:val="0"/>
        <w:rPr>
          <w:rFonts w:ascii="Times New Roman" w:cs="Times New Roman" w:hAnsi="Times New Roman" w:eastAsia="Times New Roman"/>
        </w:rPr>
      </w:pPr>
    </w:p>
    <w:p>
      <w:pPr>
        <w:pStyle w:val="Body"/>
        <w:rPr>
          <w:rFonts w:ascii="Times New Roman" w:cs="Times New Roman" w:hAnsi="Times New Roman" w:eastAsia="Times New Roman"/>
        </w:rPr>
      </w:pPr>
    </w:p>
    <w:p>
      <w:pPr>
        <w:pStyle w:val="List Paragraph"/>
        <w:numPr>
          <w:ilvl w:val="0"/>
          <w:numId w:val="8"/>
        </w:numPr>
        <w:bidi w:val="0"/>
        <w:ind w:right="0"/>
        <w:jc w:val="left"/>
        <w:rPr>
          <w:rFonts w:ascii="Times New Roman" w:hAnsi="Times New Roman"/>
          <w:b w:val="1"/>
          <w:bCs w:val="1"/>
          <w:rtl w:val="0"/>
          <w:lang w:val="en-US"/>
        </w:rPr>
      </w:pPr>
      <w:r>
        <w:rPr>
          <w:rFonts w:ascii="Times New Roman" w:hAnsi="Times New Roman"/>
          <w:b w:val="1"/>
          <w:bCs w:val="1"/>
          <w:rtl w:val="0"/>
          <w:lang w:val="en-US"/>
        </w:rPr>
        <w:t>Acceptance Criteria (AC) (12 points): Add/delete rows as needed.</w:t>
      </w:r>
    </w:p>
    <w:p>
      <w:pPr>
        <w:pStyle w:val="Body"/>
        <w:rPr>
          <w:rFonts w:ascii="Times New Roman" w:cs="Times New Roman" w:hAnsi="Times New Roman" w:eastAsia="Times New Roman"/>
        </w:rPr>
      </w:pPr>
    </w:p>
    <w:tbl>
      <w:tblPr>
        <w:tblW w:w="102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95"/>
        <w:gridCol w:w="540"/>
        <w:gridCol w:w="5997"/>
        <w:gridCol w:w="2023"/>
      </w:tblGrid>
      <w:tr>
        <w:tblPrEx>
          <w:shd w:val="clear" w:color="auto" w:fill="4472c4"/>
        </w:tblPrEx>
        <w:trPr>
          <w:trHeight w:val="441" w:hRule="atLeast"/>
          <w:tblHeader/>
        </w:trPr>
        <w:tc>
          <w:tcPr>
            <w:tcW w:type="dxa" w:w="16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1"/>
                <w:szCs w:val="21"/>
                <w:shd w:val="nil" w:color="auto" w:fill="auto"/>
                <w:rtl w:val="0"/>
                <w:lang w:val="en-US"/>
              </w:rPr>
              <w:t>User Story ID and Name</w:t>
            </w: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Times New Roman" w:cs="Times New Roman" w:hAnsi="Times New Roman" w:eastAsia="Times New Roman"/>
                <w:b w:val="1"/>
                <w:bCs w:val="1"/>
                <w:sz w:val="21"/>
                <w:szCs w:val="21"/>
                <w:shd w:val="nil" w:color="auto" w:fill="auto"/>
              </w:rPr>
            </w:pPr>
            <w:r>
              <w:rPr>
                <w:rFonts w:ascii="Times New Roman" w:hAnsi="Times New Roman"/>
                <w:b w:val="1"/>
                <w:bCs w:val="1"/>
                <w:sz w:val="21"/>
                <w:szCs w:val="21"/>
                <w:shd w:val="nil" w:color="auto" w:fill="auto"/>
                <w:rtl w:val="0"/>
                <w:lang w:val="en-US"/>
              </w:rPr>
              <w:t xml:space="preserve">AC </w:t>
            </w:r>
          </w:p>
          <w:p>
            <w:pPr>
              <w:pStyle w:val="Body"/>
              <w:bidi w:val="0"/>
              <w:ind w:left="0" w:right="0" w:firstLine="0"/>
              <w:jc w:val="left"/>
              <w:rPr>
                <w:rtl w:val="0"/>
              </w:rPr>
            </w:pPr>
            <w:r>
              <w:rPr>
                <w:rFonts w:ascii="Times New Roman" w:hAnsi="Times New Roman"/>
                <w:b w:val="1"/>
                <w:bCs w:val="1"/>
                <w:sz w:val="21"/>
                <w:szCs w:val="21"/>
                <w:shd w:val="nil" w:color="auto" w:fill="auto"/>
                <w:rtl w:val="0"/>
                <w:lang w:val="en-US"/>
              </w:rPr>
              <w:t>ID</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1"/>
                <w:szCs w:val="21"/>
                <w:shd w:val="nil" w:color="auto" w:fill="auto"/>
                <w:rtl w:val="0"/>
                <w:lang w:val="en-US"/>
              </w:rPr>
              <w:t>Description of Acceptance Criterion</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1"/>
                <w:szCs w:val="21"/>
                <w:shd w:val="nil" w:color="auto" w:fill="auto"/>
                <w:rtl w:val="0"/>
                <w:lang w:val="en-US"/>
              </w:rPr>
              <w:t>Status (completed, toDo, inPprogress)</w:t>
            </w:r>
          </w:p>
        </w:tc>
      </w:tr>
      <w:tr>
        <w:tblPrEx>
          <w:shd w:val="clear" w:color="auto" w:fill="cdd4e9"/>
        </w:tblPrEx>
        <w:trPr>
          <w:trHeight w:val="881" w:hRule="atLeast"/>
        </w:trPr>
        <w:tc>
          <w:tcPr>
            <w:tcW w:type="dxa" w:w="16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1. Choose a board size</w:t>
            </w: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1.1</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Times New Roman" w:cs="Times New Roman" w:hAnsi="Times New Roman" w:eastAsia="Times New Roman"/>
                <w:sz w:val="21"/>
                <w:szCs w:val="21"/>
                <w:shd w:val="nil" w:color="auto" w:fill="auto"/>
              </w:rPr>
            </w:pPr>
            <w:r>
              <w:rPr>
                <w:rFonts w:ascii="Times New Roman" w:hAnsi="Times New Roman"/>
                <w:sz w:val="21"/>
                <w:szCs w:val="21"/>
                <w:shd w:val="nil" w:color="auto" w:fill="auto"/>
                <w:rtl w:val="0"/>
                <w:lang w:val="en-US"/>
              </w:rPr>
              <w:t xml:space="preserve">AC 1.1 </w:t>
            </w:r>
            <w:r>
              <w:rPr>
                <w:rFonts w:ascii="Times New Roman" w:hAnsi="Times New Roman"/>
                <w:sz w:val="21"/>
                <w:szCs w:val="21"/>
                <w:shd w:val="nil" w:color="auto" w:fill="auto"/>
                <w:rtl w:val="0"/>
                <w:lang w:val="en-US"/>
              </w:rPr>
              <w:t xml:space="preserve">default board size selection </w:t>
            </w:r>
          </w:p>
          <w:p>
            <w:pPr>
              <w:pStyle w:val="Body"/>
              <w:bidi w:val="0"/>
              <w:ind w:left="0" w:right="0" w:firstLine="0"/>
              <w:jc w:val="left"/>
              <w:rPr>
                <w:rFonts w:ascii="Times New Roman" w:cs="Times New Roman" w:hAnsi="Times New Roman" w:eastAsia="Times New Roman"/>
                <w:sz w:val="21"/>
                <w:szCs w:val="21"/>
                <w:shd w:val="nil" w:color="auto" w:fill="auto"/>
                <w:rtl w:val="0"/>
              </w:rPr>
            </w:pPr>
            <w:r>
              <w:rPr>
                <w:rFonts w:ascii="Times New Roman" w:hAnsi="Times New Roman"/>
                <w:sz w:val="21"/>
                <w:szCs w:val="21"/>
                <w:shd w:val="nil" w:color="auto" w:fill="auto"/>
                <w:rtl w:val="0"/>
                <w:lang w:val="en-US"/>
              </w:rPr>
              <w:t xml:space="preserve">Given </w:t>
            </w:r>
            <w:r>
              <w:rPr>
                <w:rFonts w:ascii="Times New Roman" w:hAnsi="Times New Roman"/>
                <w:sz w:val="21"/>
                <w:szCs w:val="21"/>
                <w:shd w:val="nil" w:color="auto" w:fill="auto"/>
                <w:rtl w:val="0"/>
                <w:lang w:val="en-US"/>
              </w:rPr>
              <w:t>the game launcher/setting window is open</w:t>
            </w:r>
          </w:p>
          <w:p>
            <w:pPr>
              <w:pStyle w:val="Body"/>
              <w:bidi w:val="0"/>
              <w:ind w:left="0" w:right="0" w:firstLine="0"/>
              <w:jc w:val="left"/>
              <w:rPr>
                <w:rFonts w:ascii="Times New Roman" w:cs="Times New Roman" w:hAnsi="Times New Roman" w:eastAsia="Times New Roman"/>
                <w:sz w:val="21"/>
                <w:szCs w:val="21"/>
                <w:shd w:val="nil" w:color="auto" w:fill="auto"/>
                <w:rtl w:val="0"/>
              </w:rPr>
            </w:pPr>
            <w:r>
              <w:rPr>
                <w:rFonts w:ascii="Times New Roman" w:hAnsi="Times New Roman"/>
                <w:sz w:val="21"/>
                <w:szCs w:val="21"/>
                <w:shd w:val="nil" w:color="auto" w:fill="auto"/>
                <w:rtl w:val="0"/>
                <w:lang w:val="en-US"/>
              </w:rPr>
              <w:t>When</w:t>
            </w:r>
            <w:r>
              <w:rPr>
                <w:rFonts w:ascii="Times New Roman" w:hAnsi="Times New Roman"/>
                <w:sz w:val="21"/>
                <w:szCs w:val="21"/>
                <w:shd w:val="nil" w:color="auto" w:fill="auto"/>
                <w:rtl w:val="0"/>
                <w:lang w:val="en-US"/>
              </w:rPr>
              <w:t xml:space="preserve"> player does not change the size setting</w:t>
            </w:r>
          </w:p>
          <w:p>
            <w:pPr>
              <w:pStyle w:val="Body"/>
              <w:bidi w:val="0"/>
              <w:ind w:left="0" w:right="0" w:firstLine="0"/>
              <w:jc w:val="left"/>
              <w:rPr>
                <w:rtl w:val="0"/>
              </w:rPr>
            </w:pPr>
            <w:r>
              <w:rPr>
                <w:rFonts w:ascii="Times New Roman" w:hAnsi="Times New Roman"/>
                <w:sz w:val="21"/>
                <w:szCs w:val="21"/>
                <w:shd w:val="nil" w:color="auto" w:fill="auto"/>
                <w:rtl w:val="0"/>
                <w:lang w:val="en-US"/>
              </w:rPr>
              <w:t xml:space="preserve">Then </w:t>
            </w:r>
            <w:r>
              <w:rPr>
                <w:rFonts w:ascii="Times New Roman" w:hAnsi="Times New Roman"/>
                <w:sz w:val="21"/>
                <w:szCs w:val="21"/>
                <w:shd w:val="nil" w:color="auto" w:fill="auto"/>
                <w:rtl w:val="0"/>
                <w:lang w:val="en-US"/>
              </w:rPr>
              <w:t>the standard/default board size is selected</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r>
        <w:tblPrEx>
          <w:shd w:val="clear" w:color="auto" w:fill="cdd4e9"/>
        </w:tblPrEx>
        <w:trPr>
          <w:trHeight w:val="881" w:hRule="atLeast"/>
        </w:trPr>
        <w:tc>
          <w:tcPr>
            <w:tcW w:type="dxa" w:w="16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1.2</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Times New Roman" w:cs="Times New Roman" w:hAnsi="Times New Roman" w:eastAsia="Times New Roman"/>
                <w:sz w:val="21"/>
                <w:szCs w:val="21"/>
                <w:shd w:val="nil" w:color="auto" w:fill="auto"/>
              </w:rPr>
            </w:pPr>
            <w:r>
              <w:rPr>
                <w:rFonts w:ascii="Times New Roman" w:hAnsi="Times New Roman"/>
                <w:sz w:val="21"/>
                <w:szCs w:val="21"/>
                <w:shd w:val="nil" w:color="auto" w:fill="auto"/>
                <w:rtl w:val="0"/>
                <w:lang w:val="en-US"/>
              </w:rPr>
              <w:t xml:space="preserve">AC 1.2 </w:t>
            </w:r>
            <w:r>
              <w:rPr>
                <w:rFonts w:ascii="Times New Roman" w:hAnsi="Times New Roman"/>
                <w:sz w:val="21"/>
                <w:szCs w:val="21"/>
                <w:shd w:val="nil" w:color="auto" w:fill="auto"/>
                <w:rtl w:val="0"/>
                <w:lang w:val="en-US"/>
              </w:rPr>
              <w:t>changing board size</w:t>
            </w:r>
          </w:p>
          <w:p>
            <w:pPr>
              <w:pStyle w:val="Body"/>
              <w:bidi w:val="0"/>
              <w:ind w:left="0" w:right="0" w:firstLine="0"/>
              <w:jc w:val="left"/>
              <w:rPr>
                <w:rFonts w:ascii="Times New Roman" w:cs="Times New Roman" w:hAnsi="Times New Roman" w:eastAsia="Times New Roman"/>
                <w:sz w:val="21"/>
                <w:szCs w:val="21"/>
                <w:shd w:val="nil" w:color="auto" w:fill="auto"/>
                <w:rtl w:val="0"/>
              </w:rPr>
            </w:pPr>
            <w:r>
              <w:rPr>
                <w:rFonts w:ascii="Times New Roman" w:hAnsi="Times New Roman"/>
                <w:sz w:val="21"/>
                <w:szCs w:val="21"/>
                <w:shd w:val="nil" w:color="auto" w:fill="auto"/>
                <w:rtl w:val="0"/>
                <w:lang w:val="en-US"/>
              </w:rPr>
              <w:t xml:space="preserve">Given </w:t>
            </w:r>
            <w:r>
              <w:rPr>
                <w:rFonts w:ascii="Times New Roman" w:hAnsi="Times New Roman"/>
                <w:sz w:val="21"/>
                <w:szCs w:val="21"/>
                <w:shd w:val="nil" w:color="auto" w:fill="auto"/>
                <w:rtl w:val="0"/>
                <w:lang w:val="en-US"/>
              </w:rPr>
              <w:t>game setup screen is visible</w:t>
            </w:r>
          </w:p>
          <w:p>
            <w:pPr>
              <w:pStyle w:val="Body"/>
              <w:bidi w:val="0"/>
              <w:ind w:left="0" w:right="0" w:firstLine="0"/>
              <w:jc w:val="left"/>
              <w:rPr>
                <w:rFonts w:ascii="Times New Roman" w:cs="Times New Roman" w:hAnsi="Times New Roman" w:eastAsia="Times New Roman"/>
                <w:sz w:val="21"/>
                <w:szCs w:val="21"/>
                <w:shd w:val="nil" w:color="auto" w:fill="auto"/>
                <w:rtl w:val="0"/>
              </w:rPr>
            </w:pPr>
            <w:r>
              <w:rPr>
                <w:rFonts w:ascii="Times New Roman" w:hAnsi="Times New Roman"/>
                <w:sz w:val="21"/>
                <w:szCs w:val="21"/>
                <w:shd w:val="nil" w:color="auto" w:fill="auto"/>
                <w:rtl w:val="0"/>
                <w:lang w:val="en-US"/>
              </w:rPr>
              <w:t>When</w:t>
            </w:r>
            <w:r>
              <w:rPr>
                <w:rFonts w:ascii="Times New Roman" w:hAnsi="Times New Roman"/>
                <w:sz w:val="21"/>
                <w:szCs w:val="21"/>
                <w:shd w:val="nil" w:color="auto" w:fill="auto"/>
                <w:rtl w:val="0"/>
                <w:lang w:val="en-US"/>
              </w:rPr>
              <w:t xml:space="preserve"> player selects a diff valid board size from the size option</w:t>
            </w:r>
          </w:p>
          <w:p>
            <w:pPr>
              <w:pStyle w:val="Body"/>
              <w:bidi w:val="0"/>
              <w:ind w:left="0" w:right="0" w:firstLine="0"/>
              <w:jc w:val="left"/>
              <w:rPr>
                <w:rtl w:val="0"/>
              </w:rPr>
            </w:pPr>
            <w:r>
              <w:rPr>
                <w:rFonts w:ascii="Times New Roman" w:hAnsi="Times New Roman"/>
                <w:sz w:val="21"/>
                <w:szCs w:val="21"/>
                <w:shd w:val="nil" w:color="auto" w:fill="auto"/>
                <w:rtl w:val="0"/>
                <w:lang w:val="en-US"/>
              </w:rPr>
              <w:t>Then</w:t>
            </w:r>
            <w:r>
              <w:rPr>
                <w:rFonts w:ascii="Times New Roman" w:hAnsi="Times New Roman"/>
                <w:sz w:val="21"/>
                <w:szCs w:val="21"/>
                <w:shd w:val="nil" w:color="auto" w:fill="auto"/>
                <w:rtl w:val="0"/>
                <w:lang w:val="en-US"/>
              </w:rPr>
              <w:t xml:space="preserve"> system updates the board display to match selected dimensions</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r>
        <w:tblPrEx>
          <w:shd w:val="clear" w:color="auto" w:fill="cdd4e9"/>
        </w:tblPrEx>
        <w:trPr>
          <w:trHeight w:val="1101" w:hRule="atLeast"/>
        </w:trPr>
        <w:tc>
          <w:tcPr>
            <w:tcW w:type="dxa" w:w="16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2. Choose the board type</w:t>
            </w: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2.1</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Times New Roman" w:cs="Times New Roman" w:hAnsi="Times New Roman" w:eastAsia="Times New Roman"/>
                <w:sz w:val="21"/>
                <w:szCs w:val="21"/>
                <w:shd w:val="nil" w:color="auto" w:fill="auto"/>
              </w:rPr>
            </w:pPr>
            <w:r>
              <w:rPr>
                <w:rFonts w:ascii="Times New Roman" w:hAnsi="Times New Roman"/>
                <w:sz w:val="21"/>
                <w:szCs w:val="21"/>
                <w:shd w:val="nil" w:color="auto" w:fill="auto"/>
                <w:rtl w:val="0"/>
                <w:lang w:val="en-US"/>
              </w:rPr>
              <w:t xml:space="preserve">AC 2.1 </w:t>
            </w:r>
            <w:r>
              <w:rPr>
                <w:rFonts w:ascii="Times New Roman" w:hAnsi="Times New Roman"/>
                <w:sz w:val="21"/>
                <w:szCs w:val="21"/>
                <w:shd w:val="nil" w:color="auto" w:fill="auto"/>
                <w:rtl w:val="0"/>
                <w:lang w:val="en-US"/>
              </w:rPr>
              <w:t>selecting a board shape/type</w:t>
            </w:r>
          </w:p>
          <w:p>
            <w:pPr>
              <w:pStyle w:val="Body"/>
              <w:bidi w:val="0"/>
              <w:ind w:left="0" w:right="0" w:firstLine="0"/>
              <w:jc w:val="left"/>
              <w:rPr>
                <w:rFonts w:ascii="Times New Roman" w:cs="Times New Roman" w:hAnsi="Times New Roman" w:eastAsia="Times New Roman"/>
                <w:sz w:val="21"/>
                <w:szCs w:val="21"/>
                <w:shd w:val="nil" w:color="auto" w:fill="auto"/>
                <w:rtl w:val="0"/>
              </w:rPr>
            </w:pPr>
            <w:r>
              <w:rPr>
                <w:rFonts w:ascii="Times New Roman" w:hAnsi="Times New Roman"/>
                <w:sz w:val="21"/>
                <w:szCs w:val="21"/>
                <w:shd w:val="nil" w:color="auto" w:fill="auto"/>
                <w:rtl w:val="0"/>
                <w:lang w:val="en-US"/>
              </w:rPr>
              <w:t xml:space="preserve">Given </w:t>
            </w:r>
            <w:r>
              <w:rPr>
                <w:rFonts w:ascii="Times New Roman" w:hAnsi="Times New Roman"/>
                <w:sz w:val="21"/>
                <w:szCs w:val="21"/>
                <w:shd w:val="nil" w:color="auto" w:fill="auto"/>
                <w:rtl w:val="0"/>
                <w:lang w:val="en-US"/>
              </w:rPr>
              <w:t>main setup screen is displayed</w:t>
            </w:r>
          </w:p>
          <w:p>
            <w:pPr>
              <w:pStyle w:val="Body"/>
              <w:bidi w:val="0"/>
              <w:ind w:left="0" w:right="0" w:firstLine="0"/>
              <w:jc w:val="left"/>
              <w:rPr>
                <w:rFonts w:ascii="Times New Roman" w:cs="Times New Roman" w:hAnsi="Times New Roman" w:eastAsia="Times New Roman"/>
                <w:sz w:val="21"/>
                <w:szCs w:val="21"/>
                <w:shd w:val="nil" w:color="auto" w:fill="auto"/>
                <w:rtl w:val="0"/>
              </w:rPr>
            </w:pPr>
            <w:r>
              <w:rPr>
                <w:rFonts w:ascii="Times New Roman" w:hAnsi="Times New Roman"/>
                <w:sz w:val="21"/>
                <w:szCs w:val="21"/>
                <w:shd w:val="nil" w:color="auto" w:fill="auto"/>
                <w:rtl w:val="0"/>
                <w:lang w:val="en-US"/>
              </w:rPr>
              <w:t>When</w:t>
            </w:r>
            <w:r>
              <w:rPr>
                <w:rFonts w:ascii="Times New Roman" w:hAnsi="Times New Roman"/>
                <w:sz w:val="21"/>
                <w:szCs w:val="21"/>
                <w:shd w:val="nil" w:color="auto" w:fill="auto"/>
                <w:rtl w:val="0"/>
                <w:lang w:val="en-US"/>
              </w:rPr>
              <w:t xml:space="preserve"> player selects </w:t>
            </w:r>
            <w:r>
              <w:rPr>
                <w:rFonts w:ascii="Times New Roman" w:hAnsi="Times New Roman" w:hint="default"/>
                <w:sz w:val="21"/>
                <w:szCs w:val="21"/>
                <w:shd w:val="nil" w:color="auto" w:fill="auto"/>
                <w:rtl w:val="0"/>
                <w:lang w:val="en-US"/>
              </w:rPr>
              <w:t>“</w:t>
            </w:r>
            <w:r>
              <w:rPr>
                <w:rFonts w:ascii="Times New Roman" w:hAnsi="Times New Roman"/>
                <w:sz w:val="21"/>
                <w:szCs w:val="21"/>
                <w:shd w:val="nil" w:color="auto" w:fill="auto"/>
                <w:rtl w:val="0"/>
                <w:lang w:val="en-US"/>
              </w:rPr>
              <w:t>english,</w:t>
            </w:r>
            <w:r>
              <w:rPr>
                <w:rFonts w:ascii="Times New Roman" w:hAnsi="Times New Roman" w:hint="default"/>
                <w:sz w:val="21"/>
                <w:szCs w:val="21"/>
                <w:shd w:val="nil" w:color="auto" w:fill="auto"/>
                <w:rtl w:val="0"/>
                <w:lang w:val="en-US"/>
              </w:rPr>
              <w:t>” “</w:t>
            </w:r>
            <w:r>
              <w:rPr>
                <w:rFonts w:ascii="Times New Roman" w:hAnsi="Times New Roman"/>
                <w:sz w:val="21"/>
                <w:szCs w:val="21"/>
                <w:shd w:val="nil" w:color="auto" w:fill="auto"/>
                <w:rtl w:val="0"/>
                <w:lang w:val="en-US"/>
              </w:rPr>
              <w:t>hexagon,</w:t>
            </w:r>
            <w:r>
              <w:rPr>
                <w:rFonts w:ascii="Times New Roman" w:hAnsi="Times New Roman" w:hint="default"/>
                <w:sz w:val="21"/>
                <w:szCs w:val="21"/>
                <w:shd w:val="nil" w:color="auto" w:fill="auto"/>
                <w:rtl w:val="0"/>
                <w:lang w:val="en-US"/>
              </w:rPr>
              <w:t xml:space="preserve">” </w:t>
            </w:r>
            <w:r>
              <w:rPr>
                <w:rFonts w:ascii="Times New Roman" w:hAnsi="Times New Roman"/>
                <w:sz w:val="21"/>
                <w:szCs w:val="21"/>
                <w:shd w:val="nil" w:color="auto" w:fill="auto"/>
                <w:rtl w:val="0"/>
                <w:lang w:val="en-US"/>
              </w:rPr>
              <w:t xml:space="preserve">or </w:t>
            </w:r>
            <w:r>
              <w:rPr>
                <w:rFonts w:ascii="Times New Roman" w:hAnsi="Times New Roman" w:hint="default"/>
                <w:sz w:val="21"/>
                <w:szCs w:val="21"/>
                <w:shd w:val="nil" w:color="auto" w:fill="auto"/>
                <w:rtl w:val="0"/>
                <w:lang w:val="en-US"/>
              </w:rPr>
              <w:t>“</w:t>
            </w:r>
            <w:r>
              <w:rPr>
                <w:rFonts w:ascii="Times New Roman" w:hAnsi="Times New Roman"/>
                <w:sz w:val="21"/>
                <w:szCs w:val="21"/>
                <w:shd w:val="nil" w:color="auto" w:fill="auto"/>
                <w:rtl w:val="0"/>
                <w:lang w:val="en-US"/>
              </w:rPr>
              <w:t>diamond</w:t>
            </w:r>
            <w:r>
              <w:rPr>
                <w:rFonts w:ascii="Times New Roman" w:hAnsi="Times New Roman" w:hint="default"/>
                <w:sz w:val="21"/>
                <w:szCs w:val="21"/>
                <w:shd w:val="nil" w:color="auto" w:fill="auto"/>
                <w:rtl w:val="0"/>
                <w:lang w:val="en-US"/>
              </w:rPr>
              <w:t>”</w:t>
            </w:r>
          </w:p>
          <w:p>
            <w:pPr>
              <w:pStyle w:val="Body"/>
              <w:bidi w:val="0"/>
              <w:ind w:left="0" w:right="0" w:firstLine="0"/>
              <w:jc w:val="left"/>
              <w:rPr>
                <w:rtl w:val="0"/>
              </w:rPr>
            </w:pPr>
            <w:r>
              <w:rPr>
                <w:rFonts w:ascii="Times New Roman" w:hAnsi="Times New Roman"/>
                <w:sz w:val="21"/>
                <w:szCs w:val="21"/>
                <w:shd w:val="nil" w:color="auto" w:fill="auto"/>
                <w:rtl w:val="0"/>
                <w:lang w:val="en-US"/>
              </w:rPr>
              <w:t>Then</w:t>
            </w:r>
            <w:r>
              <w:rPr>
                <w:rFonts w:ascii="Times New Roman" w:hAnsi="Times New Roman"/>
                <w:sz w:val="21"/>
                <w:szCs w:val="21"/>
                <w:shd w:val="nil" w:color="auto" w:fill="auto"/>
                <w:rtl w:val="0"/>
                <w:lang w:val="en-US"/>
              </w:rPr>
              <w:t xml:space="preserve"> board preview updates to reflect the chosen shape configuration</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r>
        <w:tblPrEx>
          <w:shd w:val="clear" w:color="auto" w:fill="cdd4e9"/>
        </w:tblPrEx>
        <w:trPr>
          <w:trHeight w:val="881" w:hRule="atLeast"/>
        </w:trPr>
        <w:tc>
          <w:tcPr>
            <w:tcW w:type="dxa" w:w="16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2.2</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AC 2.2 invalid combination handling</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Given specific board type is chosen</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When incompatible board size is selected</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Then system prompts user or disables invalid size options</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r>
        <w:tblPrEx>
          <w:shd w:val="clear" w:color="auto" w:fill="cdd4e9"/>
        </w:tblPrEx>
        <w:trPr>
          <w:trHeight w:val="1101" w:hRule="atLeast"/>
        </w:trPr>
        <w:tc>
          <w:tcPr>
            <w:tcW w:type="dxa" w:w="16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rtl w:val="0"/>
                <w:lang w:val="en-US"/>
              </w:rPr>
              <w:t>3. Start a new game</w:t>
            </w: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3.1</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AC 3.1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default game initialization</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Given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player opens the application setup screen</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When player clicks the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NEW GAME</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without modifying anything</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Then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new game starts using default options with all pegs in starting positions and a single empty space in center</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r>
        <w:tblPrEx>
          <w:shd w:val="clear" w:color="auto" w:fill="cdd4e9"/>
        </w:tblPrEx>
        <w:trPr>
          <w:trHeight w:val="1541" w:hRule="atLeast"/>
        </w:trPr>
        <w:tc>
          <w:tcPr>
            <w:tcW w:type="dxa" w:w="16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3.2</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AC 3.2 starting a game with custom valid options</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 xml:space="preserve">Given valid board type options and valid board sizes are available on setup screen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 xml:space="preserve">When player selects a valid board type and size and clicks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NEW GAME</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Then game board initializes matching the selected size and layout configuration</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r>
        <w:tblPrEx>
          <w:shd w:val="clear" w:color="auto" w:fill="cdd4e9"/>
        </w:tblPrEx>
        <w:trPr>
          <w:trHeight w:val="1321" w:hRule="atLeast"/>
        </w:trPr>
        <w:tc>
          <w:tcPr>
            <w:tcW w:type="dxa" w:w="16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rtl w:val="0"/>
                <w:lang w:val="en-US"/>
              </w:rPr>
              <w:t>4. Make a move in a game</w:t>
            </w: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4.1</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AC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4.1 valid move execution</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Given game is active and selected peg has adjacent peg with an empty space directly beyond it along a valid path</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When player executes a jump over adjacent peg into the empty space</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Then selected peg moves to destination empty space and jumped peg is removed from the board</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r>
        <w:tblPrEx>
          <w:shd w:val="clear" w:color="auto" w:fill="cdd4e9"/>
        </w:tblPrEx>
        <w:trPr>
          <w:trHeight w:val="1541" w:hRule="atLeast"/>
        </w:trPr>
        <w:tc>
          <w:tcPr>
            <w:tcW w:type="dxa" w:w="16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4.2</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AC 4.2 invalid move rejection</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Given game is active and peg is rejected</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When player attempts an illegal move like jumping over empty space or jumping diagonally on gird where diagonal moves are disabled or landing on occupied space</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Then move is rejected and warning or error will pop up and the board state remains unchanged</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r>
        <w:tblPrEx>
          <w:shd w:val="clear" w:color="auto" w:fill="cdd4e9"/>
        </w:tblPrEx>
        <w:trPr>
          <w:trHeight w:val="881" w:hRule="atLeast"/>
        </w:trPr>
        <w:tc>
          <w:tcPr>
            <w:tcW w:type="dxa" w:w="16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rtl w:val="0"/>
                <w:lang w:val="en-US"/>
              </w:rPr>
              <w:t>5. A game is over</w:t>
            </w: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5.1</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AC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5.1 game over detection</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 xml:space="preserve">Given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game is in progress</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When no valid jumps are remaining for any peg on board</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Then game declares game over and displays total remaining pegs</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r>
        <w:tblPrEx>
          <w:shd w:val="clear" w:color="auto" w:fill="cdd4e9"/>
        </w:tblPrEx>
        <w:trPr>
          <w:trHeight w:val="881" w:hRule="atLeast"/>
        </w:trPr>
        <w:tc>
          <w:tcPr>
            <w:tcW w:type="dxa" w:w="16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1"/>
                <w:szCs w:val="21"/>
                <w:shd w:val="nil" w:color="auto" w:fill="auto"/>
                <w:rtl w:val="0"/>
                <w:lang w:val="en-US"/>
              </w:rPr>
              <w:t>3.2</w:t>
            </w:r>
          </w:p>
        </w:tc>
        <w:tc>
          <w:tcPr>
            <w:tcW w:type="dxa" w:w="5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AC 5.2 win condition achieved</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 xml:space="preserve">Given a game is in progress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When only 1 peg remains on the board</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Then system displays history notification</w:t>
            </w:r>
          </w:p>
        </w:tc>
        <w:tc>
          <w:tcPr>
            <w:tcW w:type="dxa" w:w="2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toDo</w:t>
            </w:r>
          </w:p>
        </w:tc>
      </w:tr>
    </w:tbl>
    <w:p>
      <w:pPr>
        <w:pStyle w:val="Body"/>
        <w:widowControl w:val="0"/>
        <w:rPr>
          <w:rFonts w:ascii="Times New Roman" w:cs="Times New Roman" w:hAnsi="Times New Roman" w:eastAsia="Times New Roman"/>
        </w:rPr>
      </w:pPr>
    </w:p>
    <w:p>
      <w:pPr>
        <w:pStyle w:val="Body"/>
        <w:widowControl w:val="0"/>
        <w:rPr>
          <w:rFonts w:ascii="Times New Roman" w:cs="Times New Roman" w:hAnsi="Times New Roman" w:eastAsia="Times New Roman"/>
        </w:rPr>
      </w:pPr>
    </w:p>
    <w:p>
      <w:pPr>
        <w:pStyle w:val="Body"/>
        <w:widowControl w:val="0"/>
        <w:rPr>
          <w:rFonts w:ascii="Times New Roman" w:cs="Times New Roman" w:hAnsi="Times New Roman" w:eastAsia="Times New Roman"/>
        </w:rPr>
      </w:pPr>
    </w:p>
    <w:p>
      <w:pPr>
        <w:pStyle w:val="Body"/>
        <w:widowControl w:val="0"/>
      </w:pPr>
      <w:r>
        <w:rPr>
          <w:rFonts w:ascii="Times New Roman" w:hAnsi="Times New Roman"/>
          <w:rtl w:val="0"/>
          <w:lang w:val="en-US"/>
        </w:rPr>
        <w:t>Gemini does a good job on making these stories!</w:t>
      </w:r>
      <w:r>
        <w:rPr>
          <w:rFonts w:ascii="Times New Roman" w:cs="Times New Roman" w:hAnsi="Times New Roman" w:eastAsia="Times New Roman"/>
        </w:rPr>
        <w:br w:type="page"/>
      </w:r>
    </w:p>
    <w:p>
      <w:pPr>
        <w:pStyle w:val="Body"/>
        <w:widowControl w:val="0"/>
      </w:pPr>
      <w:r>
        <w:drawing xmlns:a="http://schemas.openxmlformats.org/drawingml/2006/main">
          <wp:anchor distT="152400" distB="152400" distL="152400" distR="152400" simplePos="0" relativeHeight="251659264" behindDoc="0" locked="0" layoutInCell="1" allowOverlap="1">
            <wp:simplePos x="0" y="0"/>
            <wp:positionH relativeFrom="page">
              <wp:posOffset>457200</wp:posOffset>
            </wp:positionH>
            <wp:positionV relativeFrom="page">
              <wp:posOffset>3470265</wp:posOffset>
            </wp:positionV>
            <wp:extent cx="5262712" cy="4667895"/>
            <wp:effectExtent l="0" t="0" r="0" b="0"/>
            <wp:wrapThrough wrapText="bothSides" distL="152400" distR="152400">
              <wp:wrapPolygon edited="1">
                <wp:start x="0" y="0"/>
                <wp:lineTo x="21600" y="0"/>
                <wp:lineTo x="21600" y="21618"/>
                <wp:lineTo x="0" y="21618"/>
                <wp:lineTo x="0" y="0"/>
              </wp:wrapPolygon>
            </wp:wrapThrough>
            <wp:docPr id="1073741826" name="officeArt object" descr="Screenshot 2026-10-06 at 6.12.29 PM.png"/>
            <wp:cNvGraphicFramePr/>
            <a:graphic xmlns:a="http://schemas.openxmlformats.org/drawingml/2006/main">
              <a:graphicData uri="http://schemas.openxmlformats.org/drawingml/2006/picture">
                <pic:pic xmlns:pic="http://schemas.openxmlformats.org/drawingml/2006/picture">
                  <pic:nvPicPr>
                    <pic:cNvPr id="1073741826" name="Screenshot 2026-10-06 at 6.12.29 PM.png" descr="Screenshot 2026-10-06 at 6.12.29 PM.png"/>
                    <pic:cNvPicPr>
                      <a:picLocks noChangeAspect="1"/>
                    </pic:cNvPicPr>
                  </pic:nvPicPr>
                  <pic:blipFill>
                    <a:blip r:embed="rId5">
                      <a:extLst/>
                    </a:blip>
                    <a:stretch>
                      <a:fillRect/>
                    </a:stretch>
                  </pic:blipFill>
                  <pic:spPr>
                    <a:xfrm>
                      <a:off x="0" y="0"/>
                      <a:ext cx="5262712" cy="4667895"/>
                    </a:xfrm>
                    <a:prstGeom prst="rect">
                      <a:avLst/>
                    </a:prstGeom>
                    <a:ln w="12700" cap="flat">
                      <a:noFill/>
                      <a:miter lim="400000"/>
                    </a:ln>
                    <a:effectLst/>
                  </pic:spPr>
                </pic:pic>
              </a:graphicData>
            </a:graphic>
          </wp:anchor>
        </w:drawing>
      </w:r>
      <w:r>
        <w:rPr>
          <w:rFonts w:ascii="Times New Roman" w:cs="Times New Roman" w:hAnsi="Times New Roman" w:eastAsia="Times New Roman"/>
        </w:rPr>
        <w:br w:type="page"/>
      </w:r>
    </w:p>
    <w:p>
      <w:pPr>
        <w:pStyle w:val="Body"/>
        <w:widowControl w:val="0"/>
      </w:pPr>
      <w:r>
        <w:drawing xmlns:a="http://schemas.openxmlformats.org/drawingml/2006/main">
          <wp:anchor distT="152400" distB="152400" distL="152400" distR="152400" simplePos="0" relativeHeight="251660288" behindDoc="0" locked="0" layoutInCell="1" allowOverlap="1">
            <wp:simplePos x="0" y="0"/>
            <wp:positionH relativeFrom="page">
              <wp:posOffset>457199</wp:posOffset>
            </wp:positionH>
            <wp:positionV relativeFrom="page">
              <wp:posOffset>355599</wp:posOffset>
            </wp:positionV>
            <wp:extent cx="5167796" cy="4375009"/>
            <wp:effectExtent l="0" t="0" r="0" b="0"/>
            <wp:wrapThrough wrapText="bothSides" distL="152400" distR="152400">
              <wp:wrapPolygon edited="1">
                <wp:start x="0" y="0"/>
                <wp:lineTo x="21600" y="0"/>
                <wp:lineTo x="21600" y="21602"/>
                <wp:lineTo x="0" y="21602"/>
                <wp:lineTo x="0" y="0"/>
              </wp:wrapPolygon>
            </wp:wrapThrough>
            <wp:docPr id="1073741827" name="officeArt object" descr="Screenshot 2026-10-06 at 6.13.03 PM.png"/>
            <wp:cNvGraphicFramePr/>
            <a:graphic xmlns:a="http://schemas.openxmlformats.org/drawingml/2006/main">
              <a:graphicData uri="http://schemas.openxmlformats.org/drawingml/2006/picture">
                <pic:pic xmlns:pic="http://schemas.openxmlformats.org/drawingml/2006/picture">
                  <pic:nvPicPr>
                    <pic:cNvPr id="1073741827" name="Screenshot 2026-10-06 at 6.13.03 PM.png" descr="Screenshot 2026-10-06 at 6.13.03 PM.png"/>
                    <pic:cNvPicPr>
                      <a:picLocks noChangeAspect="1"/>
                    </pic:cNvPicPr>
                  </pic:nvPicPr>
                  <pic:blipFill>
                    <a:blip r:embed="rId6">
                      <a:extLst/>
                    </a:blip>
                    <a:stretch>
                      <a:fillRect/>
                    </a:stretch>
                  </pic:blipFill>
                  <pic:spPr>
                    <a:xfrm>
                      <a:off x="0" y="0"/>
                      <a:ext cx="5167796" cy="4375009"/>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1312" behindDoc="0" locked="0" layoutInCell="1" allowOverlap="1">
            <wp:simplePos x="0" y="0"/>
            <wp:positionH relativeFrom="page">
              <wp:posOffset>457199</wp:posOffset>
            </wp:positionH>
            <wp:positionV relativeFrom="page">
              <wp:posOffset>4730608</wp:posOffset>
            </wp:positionV>
            <wp:extent cx="5167796" cy="4172646"/>
            <wp:effectExtent l="0" t="0" r="0" b="0"/>
            <wp:wrapThrough wrapText="bothSides" distL="152400" distR="152400">
              <wp:wrapPolygon edited="1">
                <wp:start x="0" y="0"/>
                <wp:lineTo x="21600" y="21600"/>
                <wp:lineTo x="0" y="21600"/>
                <wp:lineTo x="0" y="0"/>
                <wp:lineTo x="21600" y="0"/>
                <wp:lineTo x="21600" y="21600"/>
                <wp:lineTo x="0" y="0"/>
              </wp:wrapPolygon>
            </wp:wrapThrough>
            <wp:docPr id="1073741828" name="officeArt object" descr="Screenshot 2026-10-06 at 6.13.22 PM.png"/>
            <wp:cNvGraphicFramePr/>
            <a:graphic xmlns:a="http://schemas.openxmlformats.org/drawingml/2006/main">
              <a:graphicData uri="http://schemas.openxmlformats.org/drawingml/2006/picture">
                <pic:pic xmlns:pic="http://schemas.openxmlformats.org/drawingml/2006/picture">
                  <pic:nvPicPr>
                    <pic:cNvPr id="1073741828" name="Screenshot 2026-10-06 at 6.13.22 PM.png" descr="Screenshot 2026-10-06 at 6.13.22 PM.png"/>
                    <pic:cNvPicPr>
                      <a:picLocks noChangeAspect="1"/>
                    </pic:cNvPicPr>
                  </pic:nvPicPr>
                  <pic:blipFill>
                    <a:blip r:embed="rId7">
                      <a:extLst/>
                    </a:blip>
                    <a:srcRect l="0" t="0" r="0" b="0"/>
                    <a:stretch>
                      <a:fillRect/>
                    </a:stretch>
                  </pic:blipFill>
                  <pic:spPr>
                    <a:xfrm>
                      <a:off x="0" y="0"/>
                      <a:ext cx="5167796" cy="4172646"/>
                    </a:xfrm>
                    <a:prstGeom prst="rect">
                      <a:avLst/>
                    </a:prstGeom>
                    <a:ln w="12700" cap="flat">
                      <a:noFill/>
                      <a:miter lim="400000"/>
                    </a:ln>
                    <a:effectLst/>
                  </pic:spPr>
                </pic:pic>
              </a:graphicData>
            </a:graphic>
          </wp:anchor>
        </w:drawing>
      </w:r>
    </w:p>
    <w:sectPr>
      <w:headerReference w:type="default" r:id="rId8"/>
      <w:footerReference w:type="default" r:id="rId9"/>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numPicBullet w:numPicBulletId="0">
    <w:pict>
      <v:shape id="_x0000_s1026" type="#_x0000_t75" style="visibility:visible;width:66.0pt;height:63.0pt;">
        <v:imagedata r:id="rId1" o:title="image1.png"/>
      </v:shape>
    </w:pict>
  </w:numPicBullet>
  <w:numPicBullet w:numPicBulletId="1">
    <w:pict>
      <v:shape id="_x0000_s1026" type="#_x0000_t75" style="visibility:visible;width:61.0pt;height:63.0pt;">
        <v:imagedata r:id="rId2" o:title="image2.png"/>
      </v:shape>
    </w:pict>
  </w:numPicBullet>
  <w:abstractNum w:abstractNumId="0">
    <w:multiLevelType w:val="hybridMultilevel"/>
    <w:lvl w:ilvl="0">
      <w:start w:val="1"/>
      <w:numFmt w:val="bullet"/>
      <w:suff w:val="tab"/>
      <w:lvlText w:val="·"/>
      <w:lvlPicBulletId w:val="0"/>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PicBulletId w:val="1"/>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PicBulletId w:val="1"/>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4"/>
  </w:abstractNum>
  <w:abstractNum w:abstractNumId="4">
    <w:multiLevelType w:val="hybridMultilevel"/>
    <w:styleLink w:val="Imported Style 4"/>
    <w:lvl w:ilvl="0">
      <w:start w:val="1"/>
      <w:numFmt w:val="upperRoman"/>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5"/>
  </w:abstractNum>
  <w:abstractNum w:abstractNumId="6">
    <w:multiLevelType w:val="hybridMultilevel"/>
    <w:styleLink w:val="Imported Style 5"/>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4"/>
  </w:num>
  <w:num w:numId="5">
    <w:abstractNumId w:val="3"/>
  </w:num>
  <w:num w:numId="6">
    <w:abstractNumId w:val="6"/>
  </w:num>
  <w:num w:numId="7">
    <w:abstractNumId w:val="5"/>
  </w:num>
  <w:num w:numId="8">
    <w:abstractNumId w:val="3"/>
    <w:lvlOverride w:ilvl="0">
      <w:startOverride w:val="2"/>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4"/>
      </w:numPr>
    </w:pPr>
  </w:style>
  <w:style w:type="numbering" w:styleId="Imported Style 5">
    <w:name w:val="Imported Style 5"/>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_rels/numbering.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