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"Radi nākamo Inbox.lv talismanu" - konkursa nolikums</w:t>
      </w:r>
    </w:p>
    <w:p>
      <w:pPr>
        <w:shd w:val="clear" w:color="auto" w:fill="FFF3CD"/>
        <w:pBdr>
          <w:top w:val="single" w:sz="6" w:space="6" w:color="E0B23C"/>
          <w:left w:val="single" w:sz="6" w:space="6" w:color="E0B23C"/>
          <w:bottom w:val="single" w:sz="6" w:space="6" w:color="E0B23C"/>
          <w:right w:val="single" w:sz="6" w:space="6" w:color="E0B23C"/>
        </w:pBdr>
        <w:spacing w:before="200" w:after="200"/>
        <w:ind w:left="170" w:right="170"/>
      </w:pPr>
      <w:r>
        <w:rPr>
          <w:rFonts w:ascii="Arial" w:hAnsi="Arial"/>
          <w:b/>
          <w:color w:val="6B5410"/>
          <w:sz w:val="21"/>
        </w:rPr>
        <w:t>⚠️ Melnraksts - nav juridiski apstiprināts</w:t>
        <w:br/>
      </w:r>
      <w:r>
        <w:rPr>
          <w:rFonts w:ascii="Arial" w:hAnsi="Arial"/>
          <w:b w:val="0"/>
          <w:i w:val="0"/>
          <w:color w:val="6B5410"/>
          <w:sz w:val="20"/>
        </w:rPr>
        <w:t xml:space="preserve">Šis teksts sagatavots, balstoties uz Civillikumu, Autortiesību likumu, Vispārīgo datu aizsardzības regulu (GDPR) un reāliem Latvijas konkursu nolikumu piemēriem (t.sk. Datu valsts inspekcijas paša jauniešu konkursa nolikumu). Vietas ar </w:t>
      </w:r>
      <w:r>
        <w:rPr>
          <w:rFonts w:ascii="Arial" w:hAnsi="Arial"/>
          <w:b/>
          <w:i w:val="0"/>
          <w:color w:val="CC0717"/>
          <w:sz w:val="20"/>
        </w:rPr>
        <w:t>[...]</w:t>
      </w:r>
      <w:r>
        <w:rPr>
          <w:rFonts w:ascii="Arial" w:hAnsi="Arial"/>
          <w:b w:val="0"/>
          <w:i w:val="0"/>
          <w:color w:val="6B5410"/>
          <w:sz w:val="20"/>
        </w:rPr>
        <w:t xml:space="preserve"> vēl jāaizpilda ar konkrētiem datiem. Pirms konkursa reālas palaišanas dokuments jāapstiprina ar juristu — īpaši 7. un 8. sadaļa.</w:t>
      </w:r>
    </w:p>
    <w:p>
      <w:pPr>
        <w:pStyle w:val="Heading2"/>
        <w:keepNext/>
        <w:spacing w:before="320"/>
      </w:pPr>
      <w:r>
        <w:t>1. Vispārīgie noteikumi</w:t>
      </w:r>
    </w:p>
    <w:p>
      <w:r>
        <w:rPr>
          <w:rFonts w:ascii="Arial" w:hAnsi="Arial"/>
          <w:b w:val="0"/>
          <w:i w:val="0"/>
          <w:sz w:val="22"/>
        </w:rPr>
        <w:t xml:space="preserve">1.1. Konkursu "Radi nākamo Inbox.lv talismanu" (turpmāk - Konkurss) organizē </w:t>
      </w:r>
      <w:r>
        <w:rPr>
          <w:rFonts w:ascii="Arial" w:hAnsi="Arial"/>
          <w:b/>
          <w:i w:val="0"/>
          <w:sz w:val="22"/>
        </w:rPr>
        <w:t>SIA "INBOKSS"</w:t>
      </w:r>
      <w:r>
        <w:rPr>
          <w:rFonts w:ascii="Arial" w:hAnsi="Arial"/>
          <w:b w:val="0"/>
          <w:i w:val="0"/>
          <w:sz w:val="22"/>
        </w:rPr>
        <w:t xml:space="preserve"> (zīmols Inbox.lv), reģ. Nr. </w:t>
      </w:r>
      <w:r>
        <w:rPr>
          <w:rFonts w:ascii="Arial" w:hAnsi="Arial"/>
          <w:b/>
          <w:i w:val="0"/>
          <w:sz w:val="22"/>
        </w:rPr>
        <w:t>40003560720</w:t>
      </w:r>
      <w:r>
        <w:rPr>
          <w:rFonts w:ascii="Arial" w:hAnsi="Arial"/>
          <w:b w:val="0"/>
          <w:i w:val="0"/>
          <w:sz w:val="22"/>
        </w:rPr>
        <w:t xml:space="preserve">, juridiskā adrese </w:t>
      </w:r>
      <w:r>
        <w:rPr>
          <w:rFonts w:ascii="Arial" w:hAnsi="Arial"/>
          <w:b/>
          <w:i w:val="0"/>
          <w:sz w:val="22"/>
        </w:rPr>
        <w:t>Matrožu iela 15, 2. stāvs, Rīga, LV-1048</w:t>
      </w:r>
      <w:r>
        <w:rPr>
          <w:rFonts w:ascii="Arial" w:hAnsi="Arial"/>
          <w:b w:val="0"/>
          <w:i w:val="0"/>
          <w:sz w:val="22"/>
        </w:rPr>
        <w:t xml:space="preserve"> (turpmāk - Organizētājs), sadarbībā ar </w:t>
      </w:r>
      <w:r>
        <w:rPr>
          <w:rFonts w:ascii="Arial" w:hAnsi="Arial"/>
          <w:b/>
          <w:i w:val="0"/>
          <w:sz w:val="22"/>
        </w:rPr>
        <w:t>Samsung</w:t>
      </w:r>
      <w:r>
        <w:rPr>
          <w:rFonts w:ascii="Arial" w:hAnsi="Arial"/>
          <w:b w:val="0"/>
          <w:i w:val="0"/>
          <w:sz w:val="22"/>
        </w:rPr>
        <w:t xml:space="preserve"> kā ekskluzīvo tehnoloģiju partneri (turpmāk - Partneris).</w:t>
      </w:r>
    </w:p>
    <w:p>
      <w:r>
        <w:rPr>
          <w:rFonts w:ascii="Arial" w:hAnsi="Arial"/>
          <w:b w:val="0"/>
          <w:i w:val="0"/>
          <w:sz w:val="22"/>
        </w:rPr>
        <w:t xml:space="preserve">1.2. Konkursa 1. kārta (darbu radīšana un iesniegšana) norisinās no </w:t>
      </w:r>
      <w:r>
        <w:rPr>
          <w:rFonts w:ascii="Arial" w:hAnsi="Arial"/>
          <w:b/>
          <w:i w:val="0"/>
          <w:sz w:val="22"/>
        </w:rPr>
        <w:t>2026. gada 6. oktobra līdz 2026. gada 31. oktobrim</w:t>
      </w:r>
      <w:r>
        <w:rPr>
          <w:rFonts w:ascii="Arial" w:hAnsi="Arial"/>
          <w:b w:val="0"/>
          <w:i w:val="0"/>
          <w:sz w:val="22"/>
        </w:rPr>
        <w:t xml:space="preserve"> (turpmāk - Iesniegšanas periods).</w:t>
      </w:r>
    </w:p>
    <w:p>
      <w:r>
        <w:rPr>
          <w:rFonts w:ascii="Arial" w:hAnsi="Arial"/>
          <w:b w:val="0"/>
          <w:i w:val="0"/>
          <w:sz w:val="22"/>
        </w:rPr>
        <w:t xml:space="preserve">1.3. Konkursa mērķis ir aicināt Latvijas jauniešus, izmantojot mākslīgā intelekta (AI) rīkus, radīt jaunu Inbox.lv zīmola tēlu (talismanu) - tā vizuālo izskatu, vārdu un stāstu. Konkursa filozofija: </w:t>
      </w:r>
      <w:r>
        <w:rPr>
          <w:rFonts w:ascii="Arial" w:hAnsi="Arial"/>
          <w:b/>
          <w:i w:val="0"/>
          <w:sz w:val="22"/>
        </w:rPr>
        <w:t>"AI palīdz. Ideja ir tava."</w:t>
      </w:r>
    </w:p>
    <w:p>
      <w:r>
        <w:rPr>
          <w:rFonts w:ascii="Arial" w:hAnsi="Arial"/>
          <w:b w:val="0"/>
          <w:i w:val="0"/>
          <w:sz w:val="22"/>
        </w:rPr>
        <w:t xml:space="preserve">1.4. Konkursa norises vieta ir tīmekļa vietne </w:t>
      </w:r>
      <w:hyperlink r:id="rId9">
        <w:r>
          <w:rPr>
            <w:color w:val="0563C1"/>
            <w:u w:val="single"/>
            <w:sz w:val="22"/>
          </w:rPr>
          <w:t>inboxtalismans.lv</w:t>
        </w:r>
      </w:hyperlink>
      <w:r>
        <w:rPr>
          <w:rFonts w:ascii="Arial" w:hAnsi="Arial"/>
          <w:b w:val="0"/>
          <w:i w:val="0"/>
          <w:sz w:val="22"/>
        </w:rPr>
        <w:t>, kur pieejama pilna informācija par Konkursu.</w:t>
      </w:r>
    </w:p>
    <w:p>
      <w:pPr>
        <w:pStyle w:val="Heading2"/>
        <w:keepNext/>
        <w:spacing w:before="320"/>
      </w:pPr>
      <w:r>
        <w:t>2. Dalībnieki</w:t>
      </w:r>
    </w:p>
    <w:p>
      <w:r>
        <w:rPr>
          <w:rFonts w:ascii="Arial" w:hAnsi="Arial"/>
          <w:b w:val="0"/>
          <w:i w:val="0"/>
          <w:sz w:val="22"/>
        </w:rPr>
        <w:t xml:space="preserve">2.1. Konkursā var piedalīties jaunieši vecumā no </w:t>
      </w:r>
      <w:r>
        <w:rPr>
          <w:rFonts w:ascii="Arial" w:hAnsi="Arial"/>
          <w:b/>
          <w:i w:val="0"/>
          <w:sz w:val="22"/>
        </w:rPr>
        <w:t>14 līdz 30 gadiem</w:t>
      </w:r>
      <w:r>
        <w:rPr>
          <w:rFonts w:ascii="Arial" w:hAnsi="Arial"/>
          <w:b w:val="0"/>
          <w:i w:val="0"/>
          <w:sz w:val="22"/>
        </w:rPr>
        <w:t>.</w:t>
      </w:r>
    </w:p>
    <w:p>
      <w:r>
        <w:rPr>
          <w:rFonts w:ascii="Arial" w:hAnsi="Arial"/>
          <w:b w:val="0"/>
          <w:i w:val="0"/>
          <w:sz w:val="22"/>
        </w:rPr>
        <w:t xml:space="preserve">2.2. Saskaņā ar Civillikuma 219. pantu pilngadība (un ar to pilna rīcībspēja patstāvīgi slēgt tiesiskus darījumus) iestājas ar 18 gadu vecumu. Tāpēc Dalībniekam, kurš Konkursa pieteikšanās brīdī ir jaunāks par 18 gadiem (14-17 g.), nepieciešama vecāka vai likumiskā aizbildņa piekrišana. Šī piekrišana attiecas </w:t>
      </w:r>
      <w:r>
        <w:rPr>
          <w:rFonts w:ascii="Arial" w:hAnsi="Arial"/>
          <w:b/>
          <w:i w:val="0"/>
          <w:sz w:val="22"/>
        </w:rPr>
        <w:t>gan uz dalību Konkursā, gan uz 7. sadaļā minēto satura licencēšanu un iespējamo tiesību nodošanu</w:t>
      </w:r>
      <w:r>
        <w:rPr>
          <w:rFonts w:ascii="Arial" w:hAnsi="Arial"/>
          <w:b w:val="0"/>
          <w:i w:val="0"/>
          <w:sz w:val="22"/>
        </w:rPr>
        <w:t>, ja Dalībnieks kļūst par uzvarētāju.</w:t>
      </w:r>
    </w:p>
    <w:p>
      <w:r>
        <w:rPr>
          <w:rFonts w:ascii="Arial" w:hAnsi="Arial"/>
          <w:b w:val="0"/>
          <w:i w:val="0"/>
          <w:sz w:val="22"/>
        </w:rPr>
        <w:t>2.3. Konkursā nedrīkst piedalīties Organizētāja un Partnera darbinieki un viņu ģimenes locekļi, kā arī personas, kas tieši iesaistītas Konkursa organizēšanā vai vērtēšanā.</w:t>
      </w:r>
    </w:p>
    <w:p>
      <w:r>
        <w:rPr>
          <w:rFonts w:ascii="Arial" w:hAnsi="Arial"/>
          <w:b w:val="0"/>
          <w:i w:val="0"/>
          <w:sz w:val="22"/>
        </w:rPr>
        <w:t>2.4. Piedaloties Konkursā, Dalībnieks apstiprina, ka iepazinies ar šo nolikumu un piekrīt tā noteikumiem.</w:t>
      </w:r>
    </w:p>
    <w:p>
      <w:pPr>
        <w:pStyle w:val="Heading2"/>
        <w:keepNext/>
        <w:spacing w:before="320"/>
      </w:pPr>
      <w:r>
        <w:t>3. Pieteikšanās un darba iesniegšanas kārtība</w:t>
      </w:r>
    </w:p>
    <w:p>
      <w:r>
        <w:rPr>
          <w:rFonts w:ascii="Arial" w:hAnsi="Arial"/>
          <w:b w:val="0"/>
          <w:i w:val="0"/>
          <w:sz w:val="22"/>
        </w:rPr>
        <w:t>3.1. Iesniegšanas periodā Dalībnieks aizpilda pieteikuma formu, norādot vārdu/segvārdu un vecuma grupu, e-pasta adresi, talismana vizuālo tēlu (izveidotu ar AI rīku palīdzību), talismana vārdu, personības un stāsta aprakstu, kā arī apliecinājumu par piekrišanu šim nolikumam un 7. sadaļā minētajiem satura izmantošanas noteikumiem.</w:t>
      </w:r>
    </w:p>
    <w:p>
      <w:r>
        <w:rPr>
          <w:rFonts w:ascii="Arial" w:hAnsi="Arial"/>
          <w:b w:val="0"/>
          <w:i w:val="0"/>
          <w:sz w:val="22"/>
        </w:rPr>
        <w:t>3.2. Viens Dalībnieks Iesniegšanas periodā drīkst iesniegt vienu (1) pamatkonceptu.</w:t>
      </w:r>
    </w:p>
    <w:p>
      <w:r>
        <w:rPr>
          <w:rFonts w:ascii="Arial" w:hAnsi="Arial"/>
          <w:b w:val="0"/>
          <w:i w:val="0"/>
          <w:sz w:val="22"/>
        </w:rPr>
        <w:t>3.3. Iesniegtie darbi tiek pārbaudīti (moderēti), un tikai apstiprinātie darbi tiek publicēti publiski redzamajā Konkursa galerijā. Pārbaude parasti tiek veikta tuvākajā darba dienā pēc iesniegšanas.</w:t>
      </w:r>
    </w:p>
    <w:p>
      <w:r>
        <w:rPr>
          <w:rFonts w:ascii="Arial" w:hAnsi="Arial"/>
          <w:b w:val="0"/>
          <w:i w:val="0"/>
          <w:sz w:val="22"/>
        </w:rPr>
        <w:t>3.4. Organizētājam ir tiesības noraidīt darbu, kas neatbilst 4. sadaļas prasībām, par to īsi informējot Dalībnieku.</w:t>
      </w:r>
    </w:p>
    <w:p>
      <w:pPr>
        <w:pStyle w:val="Heading2"/>
        <w:keepNext/>
        <w:spacing w:before="320"/>
      </w:pPr>
      <w:r>
        <w:t>4. Prasības iesniegtajiem darbiem</w:t>
      </w:r>
    </w:p>
    <w:p>
      <w:r>
        <w:rPr>
          <w:rFonts w:ascii="Arial" w:hAnsi="Arial"/>
          <w:b w:val="0"/>
          <w:i w:val="0"/>
          <w:sz w:val="22"/>
        </w:rPr>
        <w:t>4.1. Darba koncepcijai (idejai, vārdam, stāstam) jābūt Dalībnieka paša radītai; AI rīku izmantošana vizuālā tēla veidošanā ir sagaidāma un atbalstīta.</w:t>
      </w:r>
    </w:p>
    <w:p>
      <w:r>
        <w:rPr>
          <w:rFonts w:ascii="Arial" w:hAnsi="Arial"/>
          <w:b w:val="0"/>
          <w:i w:val="0"/>
          <w:sz w:val="22"/>
        </w:rPr>
        <w:t>4.2. Darbs nedrīkst saturēt aicinājumus uz vardarbību, naida runu vai diskrimināciju; seksualizētu vai nepiemērotu saturu; trešo personu attēlus, vārdus vai zīmolus bez atļaujas; reklāmu vai citu ar Konkursa tēmu nesaistītu komerciālu saturu.</w:t>
      </w:r>
    </w:p>
    <w:tbl>
      <w:tblPr>
        <w:tblStyle w:val="TableGrid"/>
        <w:tblW w:type="auto" w:w="0"/>
        <w:jc w:val="center"/>
        <w:tblLook w:firstColumn="1" w:firstRow="1" w:lastColumn="0" w:lastRow="0" w:noHBand="0" w:noVBand="1" w:val="04A0"/>
      </w:tblPr>
      <w:tblGrid>
        <w:gridCol w:w="4536"/>
        <w:gridCol w:w="4536"/>
      </w:tblGrid>
      <w:tr>
        <w:tc>
          <w:tcPr>
            <w:tcW w:type="dxa" w:w="4252"/>
            <w:shd w:val="clear" w:color="auto" w:fill="EEEEEE"/>
          </w:tcPr>
          <w:p>
            <w:r>
              <w:rPr>
                <w:rFonts w:ascii="Arial" w:hAnsi="Arial"/>
                <w:b/>
                <w:sz w:val="21"/>
              </w:rPr>
              <w:t>Elements</w:t>
            </w:r>
          </w:p>
        </w:tc>
        <w:tc>
          <w:tcPr>
            <w:tcW w:type="dxa" w:w="4819"/>
            <w:shd w:val="clear" w:color="auto" w:fill="EEEEEE"/>
          </w:tcPr>
          <w:p>
            <w:r>
              <w:rPr>
                <w:rFonts w:ascii="Arial" w:hAnsi="Arial"/>
                <w:b/>
                <w:sz w:val="21"/>
              </w:rPr>
              <w:t>Prasība</w:t>
            </w:r>
          </w:p>
        </w:tc>
      </w:tr>
      <w:tr>
        <w:tc>
          <w:tcPr>
            <w:tcW w:type="dxa" w:w="4252"/>
          </w:tcPr>
          <w:p>
            <w:r>
              <w:rPr>
                <w:rFonts w:ascii="Arial" w:hAnsi="Arial"/>
                <w:b w:val="0"/>
                <w:sz w:val="21"/>
              </w:rPr>
              <w:t>Vizuālais tēls / video</w:t>
            </w:r>
          </w:p>
        </w:tc>
        <w:tc>
          <w:tcPr>
            <w:tcW w:type="dxa" w:w="4819"/>
          </w:tcPr>
          <w:p>
            <w:r>
              <w:rPr>
                <w:rFonts w:ascii="Arial" w:hAnsi="Arial"/>
                <w:b w:val="0"/>
                <w:sz w:val="21"/>
              </w:rPr>
              <w:t>attēls vai video, līdz 50 MB</w:t>
            </w:r>
          </w:p>
        </w:tc>
      </w:tr>
      <w:tr>
        <w:tc>
          <w:tcPr>
            <w:tcW w:type="dxa" w:w="4252"/>
          </w:tcPr>
          <w:p>
            <w:r>
              <w:rPr>
                <w:rFonts w:ascii="Arial" w:hAnsi="Arial"/>
                <w:b w:val="0"/>
                <w:sz w:val="21"/>
              </w:rPr>
              <w:t>Talismana vārds</w:t>
            </w:r>
          </w:p>
        </w:tc>
        <w:tc>
          <w:tcPr>
            <w:tcW w:type="dxa" w:w="4819"/>
          </w:tcPr>
          <w:p>
            <w:r>
              <w:rPr>
                <w:rFonts w:ascii="Arial" w:hAnsi="Arial"/>
                <w:b w:val="0"/>
                <w:sz w:val="21"/>
              </w:rPr>
              <w:t>līdz 50 rakstzīmēm</w:t>
            </w:r>
          </w:p>
        </w:tc>
      </w:tr>
      <w:tr>
        <w:tc>
          <w:tcPr>
            <w:tcW w:type="dxa" w:w="4252"/>
          </w:tcPr>
          <w:p>
            <w:r>
              <w:rPr>
                <w:rFonts w:ascii="Arial" w:hAnsi="Arial"/>
                <w:b w:val="0"/>
                <w:sz w:val="21"/>
              </w:rPr>
              <w:t>Personība un stāsts</w:t>
            </w:r>
          </w:p>
        </w:tc>
        <w:tc>
          <w:tcPr>
            <w:tcW w:type="dxa" w:w="4819"/>
          </w:tcPr>
          <w:p>
            <w:r>
              <w:rPr>
                <w:rFonts w:ascii="Arial" w:hAnsi="Arial"/>
                <w:b w:val="0"/>
                <w:sz w:val="21"/>
              </w:rPr>
              <w:t>līdz 2000 rakstzīmēm</w:t>
            </w:r>
          </w:p>
        </w:tc>
      </w:tr>
    </w:tbl>
    <w:p/>
    <w:p>
      <w:pPr>
        <w:pStyle w:val="Heading2"/>
        <w:keepNext/>
        <w:spacing w:before="320"/>
      </w:pPr>
      <w:r>
        <w:t>5. Konkursa gaita un vērtēšana</w:t>
      </w:r>
    </w:p>
    <w:p>
      <w:r>
        <w:rPr>
          <w:rFonts w:ascii="Arial" w:hAnsi="Arial"/>
          <w:b w:val="0"/>
          <w:i w:val="0"/>
          <w:sz w:val="22"/>
        </w:rPr>
        <w:t xml:space="preserve">Konkurss norisinās piecos posmos: </w:t>
      </w:r>
      <w:r>
        <w:rPr>
          <w:rFonts w:ascii="Arial" w:hAnsi="Arial"/>
          <w:b/>
          <w:i w:val="0"/>
          <w:sz w:val="22"/>
        </w:rPr>
        <w:t>CREATE</w:t>
      </w:r>
      <w:r>
        <w:rPr>
          <w:rFonts w:ascii="Arial" w:hAnsi="Arial"/>
          <w:b w:val="0"/>
          <w:i w:val="0"/>
          <w:sz w:val="22"/>
        </w:rPr>
        <w:t xml:space="preserve"> (6.-31.10.2026) - darbu radīšana un iesniegšana; </w:t>
      </w:r>
      <w:r>
        <w:rPr>
          <w:rFonts w:ascii="Arial" w:hAnsi="Arial"/>
          <w:b/>
          <w:i w:val="0"/>
          <w:sz w:val="22"/>
        </w:rPr>
        <w:t>DISCOVER</w:t>
      </w:r>
      <w:r>
        <w:rPr>
          <w:rFonts w:ascii="Arial" w:hAnsi="Arial"/>
          <w:b w:val="0"/>
          <w:i w:val="0"/>
          <w:sz w:val="22"/>
        </w:rPr>
        <w:t xml:space="preserve"> (2.-6.11.2026) - žūrija izvēlas TOP 5 finālistus, kurus atklāj 9.11.2026; </w:t>
      </w:r>
      <w:r>
        <w:rPr>
          <w:rFonts w:ascii="Arial" w:hAnsi="Arial"/>
          <w:b/>
          <w:i w:val="0"/>
          <w:sz w:val="22"/>
        </w:rPr>
        <w:t>VOTE</w:t>
      </w:r>
      <w:r>
        <w:rPr>
          <w:rFonts w:ascii="Arial" w:hAnsi="Arial"/>
          <w:b w:val="0"/>
          <w:i w:val="0"/>
          <w:sz w:val="22"/>
        </w:rPr>
        <w:t xml:space="preserve"> (9.-15.11.2026) - publiska balsošana </w:t>
      </w:r>
      <w:r>
        <w:rPr>
          <w:rFonts w:ascii="Arial" w:hAnsi="Arial"/>
          <w:b/>
          <w:i w:val="0"/>
          <w:sz w:val="22"/>
        </w:rPr>
        <w:t>Instagram</w:t>
      </w:r>
      <w:r>
        <w:rPr>
          <w:rFonts w:ascii="Arial" w:hAnsi="Arial"/>
          <w:b w:val="0"/>
          <w:i w:val="0"/>
          <w:sz w:val="22"/>
        </w:rPr>
        <w:t xml:space="preserve"> platformā; </w:t>
      </w:r>
      <w:r>
        <w:rPr>
          <w:rFonts w:ascii="Arial" w:hAnsi="Arial"/>
          <w:b/>
          <w:i w:val="0"/>
          <w:sz w:val="22"/>
        </w:rPr>
        <w:t>REVEAL</w:t>
      </w:r>
      <w:r>
        <w:rPr>
          <w:rFonts w:ascii="Arial" w:hAnsi="Arial"/>
          <w:b w:val="0"/>
          <w:i w:val="0"/>
          <w:sz w:val="22"/>
        </w:rPr>
        <w:t xml:space="preserve"> (16.11.2026) - uzvarētāja paziņošana; </w:t>
      </w:r>
      <w:r>
        <w:rPr>
          <w:rFonts w:ascii="Arial" w:hAnsi="Arial"/>
          <w:b/>
          <w:i w:val="0"/>
          <w:sz w:val="22"/>
        </w:rPr>
        <w:t>BRING TO LIFE</w:t>
      </w:r>
      <w:r>
        <w:rPr>
          <w:rFonts w:ascii="Arial" w:hAnsi="Arial"/>
          <w:b w:val="0"/>
          <w:i w:val="0"/>
          <w:sz w:val="22"/>
        </w:rPr>
        <w:t xml:space="preserve"> - uzvarošā koncepta profesionāla ieviešana zīmolā.</w:t>
      </w:r>
    </w:p>
    <w:p>
      <w:r>
        <w:rPr>
          <w:rFonts w:ascii="Arial" w:hAnsi="Arial"/>
          <w:b w:val="0"/>
          <w:i w:val="0"/>
          <w:sz w:val="22"/>
        </w:rPr>
        <w:t>5.1. Organizētāja un žūrijas lēmumi par finālistiem un uzvarētāju ir galīgi un nav apstrīdami.</w:t>
      </w:r>
    </w:p>
    <w:p>
      <w:r>
        <w:rPr>
          <w:rFonts w:ascii="Arial" w:hAnsi="Arial"/>
          <w:b w:val="0"/>
          <w:i w:val="0"/>
          <w:sz w:val="22"/>
        </w:rPr>
        <w:t>5.2. Konkursa uzvarētāju izvēlas žūrija (TOP 5 atlase) un publiska balsošana, nevis nejaušības princips (izloze). Tāpēc Konkurss nav uzskatāms par izloti Izložu un azartspēļu likuma izpratnē un tam nav nepieciešama Izložu un azartspēļu uzraudzības inspekcijas licence.</w:t>
      </w:r>
    </w:p>
    <w:p>
      <w:pPr>
        <w:pStyle w:val="Heading2"/>
        <w:keepNext/>
        <w:spacing w:before="320"/>
      </w:pPr>
      <w:r>
        <w:t>6. Balvas</w:t>
      </w:r>
    </w:p>
    <w:p>
      <w:r>
        <w:rPr>
          <w:rFonts w:ascii="Arial" w:hAnsi="Arial"/>
          <w:b w:val="0"/>
          <w:i w:val="0"/>
          <w:sz w:val="22"/>
        </w:rPr>
        <w:t xml:space="preserve">6.1. Konkursa galvenā balva - </w:t>
      </w:r>
      <w:r>
        <w:rPr>
          <w:rFonts w:ascii="Arial" w:hAnsi="Arial"/>
          <w:b/>
          <w:i w:val="0"/>
          <w:sz w:val="22"/>
        </w:rPr>
        <w:t>Samsung Galaxy S26 Ultra</w:t>
      </w:r>
      <w:r>
        <w:rPr>
          <w:rFonts w:ascii="Arial" w:hAnsi="Arial"/>
          <w:b w:val="0"/>
          <w:i w:val="0"/>
          <w:sz w:val="22"/>
        </w:rPr>
        <w:t xml:space="preserve"> (1. vieta).</w:t>
      </w:r>
    </w:p>
    <w:p>
      <w:r>
        <w:rPr>
          <w:rFonts w:ascii="Arial" w:hAnsi="Arial"/>
          <w:b w:val="0"/>
          <w:i w:val="0"/>
          <w:sz w:val="22"/>
        </w:rPr>
        <w:t xml:space="preserve">6.2. Papildu balvas: </w:t>
      </w:r>
      <w:r>
        <w:rPr>
          <w:rFonts w:ascii="Arial" w:hAnsi="Arial"/>
          <w:b/>
          <w:i w:val="0"/>
          <w:sz w:val="22"/>
        </w:rPr>
        <w:t>Galaxy Watch9</w:t>
      </w:r>
      <w:r>
        <w:rPr>
          <w:rFonts w:ascii="Arial" w:hAnsi="Arial"/>
          <w:b w:val="0"/>
          <w:i w:val="0"/>
          <w:sz w:val="22"/>
        </w:rPr>
        <w:t xml:space="preserve"> (2. vieta) un </w:t>
      </w:r>
      <w:r>
        <w:rPr>
          <w:rFonts w:ascii="Arial" w:hAnsi="Arial"/>
          <w:b/>
          <w:i w:val="0"/>
          <w:sz w:val="22"/>
        </w:rPr>
        <w:t>Galaxy Buds4 Pro</w:t>
      </w:r>
      <w:r>
        <w:rPr>
          <w:rFonts w:ascii="Arial" w:hAnsi="Arial"/>
          <w:b w:val="0"/>
          <w:i w:val="0"/>
          <w:sz w:val="22"/>
        </w:rPr>
        <w:t xml:space="preserve"> (3. vieta).</w:t>
      </w:r>
    </w:p>
    <w:p>
      <w:r>
        <w:rPr>
          <w:rFonts w:ascii="Arial" w:hAnsi="Arial"/>
          <w:b w:val="0"/>
          <w:i w:val="0"/>
          <w:sz w:val="22"/>
        </w:rPr>
        <w:t>6.3. Balvas netiek izmaksātas naudā.</w:t>
      </w:r>
    </w:p>
    <w:p>
      <w:pPr>
        <w:pStyle w:val="Heading2"/>
        <w:keepNext/>
        <w:spacing w:before="320"/>
      </w:pPr>
      <w:r>
        <w:t>7. Satura izmantošana un autortiesības</w:t>
      </w:r>
    </w:p>
    <w:p>
      <w:r>
        <w:rPr>
          <w:rFonts w:ascii="Arial" w:hAnsi="Arial"/>
          <w:b w:val="0"/>
          <w:i w:val="0"/>
          <w:sz w:val="22"/>
        </w:rPr>
        <w:t>7.1. Iesniedzot savu darbu, Dalībnieks apliecina, ka darbs ir viņa paša radīts (ar AI rīku palīdzību) un nepārkāpj trešo personu tiesības.</w:t>
      </w:r>
    </w:p>
    <w:p>
      <w:pPr>
        <w:pStyle w:val="Heading3"/>
        <w:keepNext/>
        <w:spacing w:before="200"/>
      </w:pPr>
      <w:r>
        <w:t>7.2. Licence visiem Dalībniekiem (konkursa un balsošanas nolūkiem)</w:t>
      </w:r>
    </w:p>
    <w:p>
      <w:r>
        <w:rPr>
          <w:rFonts w:ascii="Arial" w:hAnsi="Arial"/>
          <w:b/>
          <w:i w:val="0"/>
          <w:sz w:val="22"/>
        </w:rPr>
        <w:t>Iesniedzot darbu, Dalībnieks piešķir Organizētājam un Partnerim bezatlīdzības, neekskluzīvu licenci</w:t>
      </w:r>
      <w:r>
        <w:rPr>
          <w:rFonts w:ascii="Arial" w:hAnsi="Arial"/>
          <w:b w:val="0"/>
          <w:i w:val="0"/>
          <w:sz w:val="22"/>
        </w:rPr>
        <w:t xml:space="preserve"> izmantot iesniegto saturu (talismana vizuālo tēlu, vārdu un stāstu) Konkursa norises, publiskās galerijas, balsošanas un ar to saistītas publicitātes nolūkos - Organizētāja un Partnera mājaslapās un sociālo tīklu kontos - Konkursa laikā un saprātīgu laiku pēc tā noslēguma. Šī licence neparedz darba īpašumtiesību pāreju.</w:t>
      </w:r>
    </w:p>
    <w:p>
      <w:pPr>
        <w:pStyle w:val="Heading3"/>
        <w:keepNext/>
        <w:spacing w:before="200"/>
      </w:pPr>
      <w:r>
        <w:t>7.3. Pilna tiesību nodošana - tikai Konkursa uzvarētājam</w:t>
      </w:r>
    </w:p>
    <w:p>
      <w:r>
        <w:rPr>
          <w:rFonts w:ascii="Arial" w:hAnsi="Arial"/>
          <w:b w:val="0"/>
          <w:i w:val="0"/>
          <w:sz w:val="22"/>
        </w:rPr>
        <w:t xml:space="preserve">Papildus 7.2. punktā minētajai licencei, </w:t>
      </w:r>
      <w:r>
        <w:rPr>
          <w:rFonts w:ascii="Arial" w:hAnsi="Arial"/>
          <w:b/>
          <w:i w:val="0"/>
          <w:sz w:val="22"/>
        </w:rPr>
        <w:t>Konkursa uzvarētājs, saņemot balvu, nodod Organizētāja īpašumā visas ar iesniegto darbu saistītās izmantošanas (mantiskās) tiesības</w:t>
      </w:r>
      <w:r>
        <w:rPr>
          <w:rFonts w:ascii="Arial" w:hAnsi="Arial"/>
          <w:b w:val="0"/>
          <w:i w:val="0"/>
          <w:sz w:val="22"/>
        </w:rPr>
        <w:t>, lai Organizētājs varētu iesniegto konceptu profesionāli tālāk attīstīt un brīvi izmantot kā oficiālu Inbox.lv zīmola tēlu jebkādā veidā un jebkuros kanālos, arī pēc Konkursa noslēguma, bez papildu atlīdzības, izņemot šajā nolikumā paredzēto balvu.</w:t>
      </w:r>
    </w:p>
    <w:p>
      <w:r>
        <w:rPr>
          <w:rFonts w:ascii="Arial" w:hAnsi="Arial"/>
          <w:b w:val="0"/>
          <w:i w:val="0"/>
          <w:sz w:val="22"/>
        </w:rPr>
        <w:t>7.4. Autora personiskās (morālās) tiesības - tiesības uz autorību un darba integritāti -, kuras saskaņā ar Autortiesību likuma 14. panta piekto daļu nav atsavināmas, vienmēr paliek pie Dalībnieka/uzvarētāja neatkarīgi no 7.2. un 7.3. punktā minētās licences vai tiesību nodošanas.</w:t>
      </w:r>
    </w:p>
    <w:p>
      <w:r>
        <w:rPr>
          <w:rFonts w:ascii="Arial" w:hAnsi="Arial"/>
          <w:b w:val="0"/>
          <w:i w:val="0"/>
          <w:sz w:val="22"/>
        </w:rPr>
        <w:t>7.5. Ja Dalībnieks/uzvarētājs Konkursa pieteikšanās vai balvas saņemšanas brīdī ir jaunāks par 18 gadiem, gan 7.2., gan 7.3. punkta spēkā esamībai nepieciešama arī vecāka vai likumiskā aizbildņa piekrišana (skat. 2.2.).</w:t>
      </w:r>
    </w:p>
    <w:p>
      <w:pPr>
        <w:shd w:val="clear" w:color="auto" w:fill="FFF3CD"/>
        <w:pBdr>
          <w:top w:val="single" w:sz="6" w:space="6" w:color="E0B23C"/>
          <w:left w:val="single" w:sz="6" w:space="6" w:color="E0B23C"/>
          <w:bottom w:val="single" w:sz="6" w:space="6" w:color="E0B23C"/>
          <w:right w:val="single" w:sz="6" w:space="6" w:color="E0B23C"/>
        </w:pBdr>
        <w:spacing w:before="200" w:after="200"/>
        <w:ind w:left="170" w:right="170"/>
      </w:pPr>
      <w:r>
        <w:rPr>
          <w:rFonts w:ascii="Arial" w:hAnsi="Arial"/>
          <w:b/>
          <w:color w:val="6B5410"/>
          <w:sz w:val="21"/>
        </w:rPr>
        <w:t>⚠️ Juridiska piezīme</w:t>
        <w:br/>
      </w:r>
      <w:r>
        <w:rPr>
          <w:rFonts w:ascii="Arial" w:hAnsi="Arial"/>
          <w:b w:val="0"/>
          <w:i w:val="0"/>
          <w:color w:val="6B5410"/>
          <w:sz w:val="20"/>
        </w:rPr>
        <w:t>Šī sadaļa balstīta uz vispārīgiem Autortiesību likuma un Civillikuma principiem, bet pirms reālas palaišanas jāapstiprina ar juristu - īpaši attiecībā uz nepilngadīgo rīcībspēju un licences/tiesību nodošanas precīzu formulējumu.</w:t>
      </w:r>
    </w:p>
    <w:p>
      <w:pPr>
        <w:pStyle w:val="Heading2"/>
        <w:keepNext/>
        <w:spacing w:before="320"/>
      </w:pPr>
      <w:r>
        <w:t>8. Personas datu apstrāde</w:t>
      </w:r>
    </w:p>
    <w:p>
      <w:r>
        <w:rPr>
          <w:rFonts w:ascii="Arial" w:hAnsi="Arial"/>
          <w:b w:val="0"/>
          <w:i w:val="0"/>
          <w:sz w:val="22"/>
        </w:rPr>
        <w:t xml:space="preserve">8.1. Pārziņa identitāte un kontaktinformācija: </w:t>
      </w:r>
      <w:r>
        <w:rPr>
          <w:rFonts w:ascii="Arial" w:hAnsi="Arial"/>
          <w:b/>
          <w:i w:val="0"/>
          <w:sz w:val="22"/>
        </w:rPr>
        <w:t>SIA "INBOKSS"</w:t>
      </w:r>
      <w:r>
        <w:rPr>
          <w:rFonts w:ascii="Arial" w:hAnsi="Arial"/>
          <w:b w:val="0"/>
          <w:i w:val="0"/>
          <w:sz w:val="22"/>
        </w:rPr>
        <w:t xml:space="preserve">, reģ. Nr. </w:t>
      </w:r>
      <w:r>
        <w:rPr>
          <w:rFonts w:ascii="Arial" w:hAnsi="Arial"/>
          <w:b/>
          <w:i w:val="0"/>
          <w:sz w:val="22"/>
        </w:rPr>
        <w:t>40003560720</w:t>
      </w:r>
      <w:r>
        <w:rPr>
          <w:rFonts w:ascii="Arial" w:hAnsi="Arial"/>
          <w:b w:val="0"/>
          <w:i w:val="0"/>
          <w:sz w:val="22"/>
        </w:rPr>
        <w:t xml:space="preserve">, juridiskā adrese </w:t>
      </w:r>
      <w:r>
        <w:rPr>
          <w:rFonts w:ascii="Arial" w:hAnsi="Arial"/>
          <w:b/>
          <w:i w:val="0"/>
          <w:sz w:val="22"/>
        </w:rPr>
        <w:t>Matrožu iela 15, 2. stāvs, Rīga, LV-1048</w:t>
      </w:r>
      <w:r>
        <w:rPr>
          <w:rFonts w:ascii="Arial" w:hAnsi="Arial"/>
          <w:b w:val="0"/>
          <w:i w:val="0"/>
          <w:sz w:val="22"/>
        </w:rPr>
        <w:t xml:space="preserve">, e-pasts </w:t>
      </w:r>
      <w:r>
        <w:rPr>
          <w:rFonts w:ascii="Arial" w:hAnsi="Arial"/>
          <w:b/>
          <w:i w:val="0"/>
          <w:sz w:val="22"/>
        </w:rPr>
        <w:t>marketing@co.inbox.lv</w:t>
      </w:r>
      <w:r>
        <w:rPr>
          <w:rFonts w:ascii="Arial" w:hAnsi="Arial"/>
          <w:b w:val="0"/>
          <w:i w:val="0"/>
          <w:sz w:val="22"/>
        </w:rPr>
        <w:t>.</w:t>
      </w:r>
    </w:p>
    <w:p>
      <w:r>
        <w:rPr>
          <w:rFonts w:ascii="Arial" w:hAnsi="Arial"/>
          <w:b w:val="0"/>
          <w:i w:val="0"/>
          <w:sz w:val="22"/>
        </w:rPr>
        <w:t>8.2. Personas datu apstrādes mērķis ir Konkursa norises nodrošināšana (dalībnieku identifikācija, iesniegto darbu moderācija, balsošanas nodrošināšana, rezultātu paziņošana) un ar to saistīta publicitāte.</w:t>
      </w:r>
    </w:p>
    <w:p>
      <w:r>
        <w:rPr>
          <w:rFonts w:ascii="Arial" w:hAnsi="Arial"/>
          <w:b w:val="0"/>
          <w:i w:val="0"/>
          <w:sz w:val="22"/>
        </w:rPr>
        <w:t>8.3. Tiesiskais pamats: (a) līguma (šī nolikuma noteikumu) izpilde - vārda/segvārda, e-pasta un iesniegtā satura apstrādei; (b) piekrišana - iesniegtā satura (attēla/video, vārda, stāsta) publiskai rādīšanai, kā arī nepilngadīgo dalībnieku gadījumā - vecāka/aizbildņa datu apstrādei.</w:t>
      </w:r>
    </w:p>
    <w:p>
      <w:r>
        <w:rPr>
          <w:rFonts w:ascii="Arial" w:hAnsi="Arial"/>
          <w:b w:val="0"/>
          <w:i w:val="0"/>
          <w:sz w:val="22"/>
        </w:rPr>
        <w:t>8.4. Piesakoties Konkursam, Dalībnieks un/vai viņa likumiskais pārstāvis apzinās un ir informēts, ka Dalībnieka vārds/segvārds, talismana vārds, iesniegtais darbs (attēls/video) un stāsts var tikt publiskoti Organizētāja un Partnera mājaslapās un sociālo tīklu kontos šajā nolikumā noteikto mērķu sasniegšanai.</w:t>
      </w:r>
    </w:p>
    <w:p>
      <w:r>
        <w:rPr>
          <w:rFonts w:ascii="Arial" w:hAnsi="Arial"/>
          <w:b w:val="0"/>
          <w:i w:val="0"/>
          <w:sz w:val="22"/>
        </w:rPr>
        <w:t xml:space="preserve">8.5. Dalībniekam un/vai viņa likumiskajam pārstāvim ir tiesības jebkurā laikā iebilst pret sava iesniegtā satura publicēšanu, par to rakstot uz </w:t>
      </w:r>
      <w:r>
        <w:rPr>
          <w:rFonts w:ascii="Arial" w:hAnsi="Arial"/>
          <w:b/>
          <w:i w:val="0"/>
          <w:sz w:val="22"/>
        </w:rPr>
        <w:t>marketing@co.inbox.lv</w:t>
      </w:r>
      <w:r>
        <w:rPr>
          <w:rFonts w:ascii="Arial" w:hAnsi="Arial"/>
          <w:b w:val="0"/>
          <w:i w:val="0"/>
          <w:sz w:val="22"/>
        </w:rPr>
        <w:t>.</w:t>
      </w:r>
    </w:p>
    <w:p>
      <w:r>
        <w:rPr>
          <w:rFonts w:ascii="Arial" w:hAnsi="Arial"/>
          <w:b w:val="0"/>
          <w:i w:val="0"/>
          <w:sz w:val="22"/>
        </w:rPr>
        <w:t xml:space="preserve">8.6. Dalībniekam ir tiesības īstenot datu subjekta piekļuves tiesības (Vispārīgās datu aizsardzības regulas 15. pants), tiesības labot (16. pants) vai dzēst (17. pants) personas datus Regulā noteiktajos gadījumos. </w:t>
      </w:r>
      <w:r>
        <w:rPr>
          <w:rFonts w:ascii="Arial" w:hAnsi="Arial"/>
          <w:b w:val="0"/>
          <w:i/>
          <w:sz w:val="22"/>
        </w:rPr>
        <w:t>(Ņemot vērā 7.3. punktu, uzvarētāja iesniegtā darba dzēšana pēc tiesību nodošanas var būt ierobežota - šis nosacījums jāformulē skaidri kopā ar juristu.)</w:t>
      </w:r>
    </w:p>
    <w:p>
      <w:r>
        <w:rPr>
          <w:rFonts w:ascii="Arial" w:hAnsi="Arial"/>
          <w:b w:val="0"/>
          <w:i w:val="0"/>
          <w:sz w:val="22"/>
        </w:rPr>
        <w:t>8.7. Dalībnieks un/vai viņa likumiskais pārstāvis ir tiesīgs vērsties ar sūdzību Datu valsts inspekcijā (</w:t>
      </w:r>
      <w:hyperlink r:id="rId10">
        <w:r>
          <w:rPr>
            <w:color w:val="0563C1"/>
            <w:u w:val="single"/>
            <w:sz w:val="22"/>
          </w:rPr>
          <w:t>www.dvi.gov.lv</w:t>
        </w:r>
      </w:hyperlink>
      <w:r>
        <w:rPr>
          <w:rFonts w:ascii="Arial" w:hAnsi="Arial"/>
          <w:b w:val="0"/>
          <w:i w:val="0"/>
          <w:sz w:val="22"/>
        </w:rPr>
        <w:t>), ja uzskata, ka noticis personas datu aizsardzības pārkāpums.</w:t>
      </w:r>
    </w:p>
    <w:p>
      <w:r>
        <w:rPr>
          <w:rFonts w:ascii="Arial" w:hAnsi="Arial"/>
          <w:b w:val="0"/>
          <w:i w:val="0"/>
          <w:sz w:val="22"/>
        </w:rPr>
        <w:t xml:space="preserve">8.8. Organizētāja pilna privātuma politika pieejama: </w:t>
      </w:r>
      <w:hyperlink r:id="rId11">
        <w:r>
          <w:rPr>
            <w:color w:val="0563C1"/>
            <w:u w:val="single"/>
            <w:sz w:val="22"/>
          </w:rPr>
          <w:t>help.inbox.lv/privacy-policy</w:t>
        </w:r>
      </w:hyperlink>
      <w:r>
        <w:rPr>
          <w:rFonts w:ascii="Arial" w:hAnsi="Arial"/>
          <w:b w:val="0"/>
          <w:i w:val="0"/>
          <w:sz w:val="22"/>
        </w:rPr>
        <w:t>.</w:t>
      </w:r>
    </w:p>
    <w:p>
      <w:pPr>
        <w:pStyle w:val="Heading2"/>
        <w:keepNext/>
        <w:spacing w:before="320"/>
      </w:pPr>
      <w:r>
        <w:t>9. Nobeiguma noteikumi</w:t>
      </w:r>
    </w:p>
    <w:p>
      <w:r>
        <w:rPr>
          <w:rFonts w:ascii="Arial" w:hAnsi="Arial"/>
          <w:b w:val="0"/>
          <w:i w:val="0"/>
          <w:sz w:val="22"/>
        </w:rPr>
        <w:t>9.1. Organizētājs patur tiesības grozīt šo nolikumu vai pārtraukt Konkursu, iepriekš par to informējot Konkursa tīmekļa vietnē.</w:t>
      </w:r>
    </w:p>
    <w:p>
      <w:r>
        <w:rPr>
          <w:rFonts w:ascii="Arial" w:hAnsi="Arial"/>
          <w:b w:val="0"/>
          <w:i w:val="0"/>
          <w:sz w:val="22"/>
        </w:rPr>
        <w:t xml:space="preserve">9.2. Jautājumu vai sūdzību gadījumā Dalībnieki var sazināties ar Organizētāju: </w:t>
      </w:r>
      <w:r>
        <w:rPr>
          <w:rFonts w:ascii="Arial" w:hAnsi="Arial"/>
          <w:b/>
          <w:i w:val="0"/>
          <w:sz w:val="22"/>
        </w:rPr>
        <w:t>marketing@co.inbox.lv</w:t>
      </w:r>
      <w:r>
        <w:rPr>
          <w:rFonts w:ascii="Arial" w:hAnsi="Arial"/>
          <w:b w:val="0"/>
          <w:i w:val="0"/>
          <w:sz w:val="22"/>
        </w:rPr>
        <w:t>.</w:t>
      </w:r>
    </w:p>
    <w:p>
      <w:r>
        <w:rPr>
          <w:rFonts w:ascii="Arial" w:hAnsi="Arial"/>
          <w:b w:val="0"/>
          <w:i w:val="0"/>
          <w:sz w:val="22"/>
        </w:rPr>
        <w:t>9.3. Šis nolikums sastādīts latviešu valodā un tulkots krievu un angļu valodā. Strīdu gadījumā noteicošā ir latviešu valodas versija.</w:t>
      </w:r>
    </w:p>
    <w:p>
      <w:pPr>
        <w:spacing w:before="320"/>
      </w:pPr>
      <w:r>
        <w:rPr>
          <w:rFonts w:ascii="Arial" w:hAnsi="Arial"/>
          <w:b w:val="0"/>
          <w:i w:val="0"/>
          <w:color w:val="8C8279"/>
          <w:sz w:val="18"/>
        </w:rPr>
        <w:t>Sagatavots, izpētot: Civillikumu (219. pants - pilngadība), Autortiesību likumu (14. panta 5. daļa - morālās tiesības), Vispārīgo datu aizsardzības regulu, Reklāmas likumu, kā arī Datu valsts inspekcijas, Latvijas Republikas Patentu valdes un pašvaldību jauniešu konkursu nolikumu piemērus.</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cs="Arial" w:eastAsia="Arial"/>
      <w:b w:val="0"/>
      <w:color w:val="1715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715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715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715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boxtalismans.lv" TargetMode="External"/><Relationship Id="rId10" Type="http://schemas.openxmlformats.org/officeDocument/2006/relationships/hyperlink" Target="https://www.dvi.gov.lv" TargetMode="External"/><Relationship Id="rId11" Type="http://schemas.openxmlformats.org/officeDocument/2006/relationships/hyperlink" Target="https://help.inbox.lv/privacy-policy?language=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Konkursa nolikums - Radi nākamo Inbox.lv talismanu</dc:title>
  <dc:subject/>
  <dc:creator>SIA INBOKSS</dc:creator>
  <cp:keywords/>
  <dc:description>generated by python-docx</dc:description>
  <cp:lastModifiedBy/>
  <cp:revision>1</cp:revision>
  <dcterms:created xsi:type="dcterms:W3CDTF">2013-12-23T23:15:00Z</dcterms:created>
  <dcterms:modified xsi:type="dcterms:W3CDTF">2013-12-23T23:15:00Z</dcterms:modified>
  <cp:category/>
</cp:coreProperties>
</file>