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19F45" w14:textId="77777777" w:rsidR="00EF5C00" w:rsidRPr="00EF5C00" w:rsidRDefault="00EF5C00" w:rsidP="00B129E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EF5C00">
        <w:rPr>
          <w:rFonts w:ascii="Times New Roman" w:hAnsi="Times New Roman" w:cs="Times New Roman"/>
          <w:color w:val="000000" w:themeColor="text1"/>
        </w:rPr>
        <w:t>Laura Pittman</w:t>
      </w:r>
    </w:p>
    <w:p w14:paraId="17A7DBC8" w14:textId="77777777" w:rsidR="00EF5C00" w:rsidRPr="00EF5C00" w:rsidRDefault="00EF5C00" w:rsidP="00B129E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EF5C00">
        <w:rPr>
          <w:rFonts w:ascii="Times New Roman" w:hAnsi="Times New Roman" w:cs="Times New Roman"/>
          <w:color w:val="000000" w:themeColor="text1"/>
        </w:rPr>
        <w:t>Professor Shaykhian</w:t>
      </w:r>
    </w:p>
    <w:p w14:paraId="1DA74699" w14:textId="77777777" w:rsidR="00EF5C00" w:rsidRPr="00EF5C00" w:rsidRDefault="00EF5C00" w:rsidP="00B129E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EF5C00">
        <w:rPr>
          <w:rFonts w:ascii="Times New Roman" w:hAnsi="Times New Roman" w:cs="Times New Roman"/>
          <w:color w:val="000000" w:themeColor="text1"/>
        </w:rPr>
        <w:t>CS 305</w:t>
      </w:r>
    </w:p>
    <w:p w14:paraId="354C253D" w14:textId="1DD1AD86" w:rsidR="00EF5C00" w:rsidRPr="00EF5C00" w:rsidRDefault="00EF5C00" w:rsidP="00B129E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EF5C00">
        <w:rPr>
          <w:rFonts w:ascii="Times New Roman" w:hAnsi="Times New Roman" w:cs="Times New Roman"/>
          <w:color w:val="000000" w:themeColor="text1"/>
        </w:rPr>
        <w:t xml:space="preserve">November </w:t>
      </w:r>
      <w:r w:rsidR="00201F66">
        <w:rPr>
          <w:rFonts w:ascii="Times New Roman" w:hAnsi="Times New Roman" w:cs="Times New Roman"/>
          <w:color w:val="000000" w:themeColor="text1"/>
        </w:rPr>
        <w:t>2</w:t>
      </w:r>
      <w:r w:rsidR="00BF2C33">
        <w:rPr>
          <w:rFonts w:ascii="Times New Roman" w:hAnsi="Times New Roman" w:cs="Times New Roman"/>
          <w:color w:val="000000" w:themeColor="text1"/>
        </w:rPr>
        <w:t>6</w:t>
      </w:r>
      <w:r w:rsidRPr="00EF5C00">
        <w:rPr>
          <w:rFonts w:ascii="Times New Roman" w:hAnsi="Times New Roman" w:cs="Times New Roman"/>
          <w:color w:val="000000" w:themeColor="text1"/>
        </w:rPr>
        <w:t>, 2023</w:t>
      </w:r>
    </w:p>
    <w:p w14:paraId="105C3F82" w14:textId="77777777" w:rsidR="00EF5C00" w:rsidRDefault="00EF5C00" w:rsidP="00B129E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F5C00">
        <w:rPr>
          <w:rFonts w:ascii="Times New Roman" w:hAnsi="Times New Roman" w:cs="Times New Roman"/>
          <w:color w:val="000000" w:themeColor="text1"/>
        </w:rPr>
        <w:t>Algorithm Ciphers</w:t>
      </w:r>
    </w:p>
    <w:p w14:paraId="377EEE8F" w14:textId="77777777" w:rsidR="000E2AA2" w:rsidRDefault="008F62E8" w:rsidP="00B129E1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</w:t>
      </w:r>
      <w:r w:rsidR="00D16C25" w:rsidRPr="00D16C25">
        <w:rPr>
          <w:rFonts w:ascii="Times New Roman" w:hAnsi="Times New Roman" w:cs="Times New Roman"/>
          <w:color w:val="000000" w:themeColor="text1"/>
        </w:rPr>
        <w:t>he newest client is Artemis Financial</w:t>
      </w:r>
      <w:r w:rsidR="0094346A">
        <w:rPr>
          <w:rFonts w:ascii="Times New Roman" w:hAnsi="Times New Roman" w:cs="Times New Roman"/>
          <w:color w:val="000000" w:themeColor="text1"/>
        </w:rPr>
        <w:t xml:space="preserve"> which is</w:t>
      </w:r>
      <w:r w:rsidR="00D16C25" w:rsidRPr="00D16C25">
        <w:rPr>
          <w:rFonts w:ascii="Times New Roman" w:hAnsi="Times New Roman" w:cs="Times New Roman"/>
          <w:color w:val="000000" w:themeColor="text1"/>
        </w:rPr>
        <w:t xml:space="preserve"> a consulting company that develops individualized financial plans for their customers. The client </w:t>
      </w:r>
      <w:r w:rsidR="00BC0A4E">
        <w:rPr>
          <w:rFonts w:ascii="Times New Roman" w:hAnsi="Times New Roman" w:cs="Times New Roman"/>
          <w:color w:val="000000" w:themeColor="text1"/>
        </w:rPr>
        <w:t>want</w:t>
      </w:r>
      <w:r w:rsidR="00505566">
        <w:rPr>
          <w:rFonts w:ascii="Times New Roman" w:hAnsi="Times New Roman" w:cs="Times New Roman"/>
          <w:color w:val="000000" w:themeColor="text1"/>
        </w:rPr>
        <w:t>s</w:t>
      </w:r>
      <w:r w:rsidR="00BC0A4E">
        <w:rPr>
          <w:rFonts w:ascii="Times New Roman" w:hAnsi="Times New Roman" w:cs="Times New Roman"/>
          <w:color w:val="000000" w:themeColor="text1"/>
        </w:rPr>
        <w:t xml:space="preserve"> to encrypt </w:t>
      </w:r>
      <w:r w:rsidR="00403D49">
        <w:rPr>
          <w:rFonts w:ascii="Times New Roman" w:hAnsi="Times New Roman" w:cs="Times New Roman"/>
          <w:color w:val="000000" w:themeColor="text1"/>
        </w:rPr>
        <w:t xml:space="preserve">archive files and are specifically looking for </w:t>
      </w:r>
      <w:r w:rsidR="00510992">
        <w:rPr>
          <w:rFonts w:ascii="Times New Roman" w:hAnsi="Times New Roman" w:cs="Times New Roman"/>
          <w:color w:val="000000" w:themeColor="text1"/>
        </w:rPr>
        <w:t>advi</w:t>
      </w:r>
      <w:r w:rsidR="00173669">
        <w:rPr>
          <w:rFonts w:ascii="Times New Roman" w:hAnsi="Times New Roman" w:cs="Times New Roman"/>
          <w:color w:val="000000" w:themeColor="text1"/>
        </w:rPr>
        <w:t xml:space="preserve">ce about employing best practices for </w:t>
      </w:r>
      <w:r w:rsidR="00EA60EB">
        <w:rPr>
          <w:rFonts w:ascii="Times New Roman" w:hAnsi="Times New Roman" w:cs="Times New Roman"/>
          <w:color w:val="000000" w:themeColor="text1"/>
        </w:rPr>
        <w:t>encryption of their long-term archive files.</w:t>
      </w:r>
      <w:r w:rsidR="00403D49">
        <w:rPr>
          <w:rFonts w:ascii="Times New Roman" w:hAnsi="Times New Roman" w:cs="Times New Roman"/>
          <w:color w:val="000000" w:themeColor="text1"/>
        </w:rPr>
        <w:t xml:space="preserve"> </w:t>
      </w:r>
      <w:r w:rsidR="007F0DD2">
        <w:rPr>
          <w:rFonts w:ascii="Times New Roman" w:hAnsi="Times New Roman" w:cs="Times New Roman"/>
          <w:color w:val="000000" w:themeColor="text1"/>
        </w:rPr>
        <w:t>Based on Art</w:t>
      </w:r>
      <w:r w:rsidR="003A6F8E">
        <w:rPr>
          <w:rFonts w:ascii="Times New Roman" w:hAnsi="Times New Roman" w:cs="Times New Roman"/>
          <w:color w:val="000000" w:themeColor="text1"/>
        </w:rPr>
        <w:t>e</w:t>
      </w:r>
      <w:r w:rsidR="007F0DD2">
        <w:rPr>
          <w:rFonts w:ascii="Times New Roman" w:hAnsi="Times New Roman" w:cs="Times New Roman"/>
          <w:color w:val="000000" w:themeColor="text1"/>
        </w:rPr>
        <w:t>mis Financial’s needs and</w:t>
      </w:r>
      <w:r w:rsidR="003A6F8E">
        <w:rPr>
          <w:rFonts w:ascii="Times New Roman" w:hAnsi="Times New Roman" w:cs="Times New Roman"/>
          <w:color w:val="000000" w:themeColor="text1"/>
        </w:rPr>
        <w:t xml:space="preserve"> </w:t>
      </w:r>
      <w:r w:rsidR="00EE42E0">
        <w:rPr>
          <w:rFonts w:ascii="Times New Roman" w:hAnsi="Times New Roman" w:cs="Times New Roman"/>
          <w:color w:val="000000" w:themeColor="text1"/>
        </w:rPr>
        <w:t xml:space="preserve">security vulnerabilities </w:t>
      </w:r>
      <w:r w:rsidR="00A932C7">
        <w:rPr>
          <w:rFonts w:ascii="Times New Roman" w:hAnsi="Times New Roman" w:cs="Times New Roman"/>
          <w:color w:val="000000" w:themeColor="text1"/>
        </w:rPr>
        <w:t>the appropriate</w:t>
      </w:r>
      <w:r w:rsidR="00AA79ED">
        <w:rPr>
          <w:rFonts w:ascii="Times New Roman" w:hAnsi="Times New Roman" w:cs="Times New Roman"/>
          <w:color w:val="000000" w:themeColor="text1"/>
        </w:rPr>
        <w:t xml:space="preserve"> </w:t>
      </w:r>
      <w:r w:rsidR="00AA79ED" w:rsidRPr="00EF5C00">
        <w:rPr>
          <w:rFonts w:ascii="Times New Roman" w:hAnsi="Times New Roman" w:cs="Times New Roman"/>
        </w:rPr>
        <w:t>encryption algorithm cipher to deploy</w:t>
      </w:r>
      <w:r w:rsidR="00AA79ED">
        <w:rPr>
          <w:rFonts w:ascii="Times New Roman" w:hAnsi="Times New Roman" w:cs="Times New Roman"/>
        </w:rPr>
        <w:t xml:space="preserve"> is</w:t>
      </w:r>
      <w:r w:rsidR="00A932C7">
        <w:rPr>
          <w:rFonts w:ascii="Times New Roman" w:hAnsi="Times New Roman" w:cs="Times New Roman"/>
          <w:color w:val="000000" w:themeColor="text1"/>
        </w:rPr>
        <w:t xml:space="preserve"> </w:t>
      </w:r>
      <w:r w:rsidR="00801344">
        <w:rPr>
          <w:rFonts w:ascii="Times New Roman" w:hAnsi="Times New Roman" w:cs="Times New Roman"/>
          <w:color w:val="000000" w:themeColor="text1"/>
        </w:rPr>
        <w:t>the Advanced Encryption Standard (AES)</w:t>
      </w:r>
      <w:r w:rsidR="00D12559">
        <w:rPr>
          <w:rFonts w:ascii="Times New Roman" w:hAnsi="Times New Roman" w:cs="Times New Roman"/>
          <w:color w:val="000000" w:themeColor="text1"/>
        </w:rPr>
        <w:t>.</w:t>
      </w:r>
      <w:r w:rsidR="009F6752">
        <w:rPr>
          <w:rFonts w:ascii="Times New Roman" w:hAnsi="Times New Roman" w:cs="Times New Roman"/>
          <w:color w:val="000000" w:themeColor="text1"/>
        </w:rPr>
        <w:t xml:space="preserve"> This is because t</w:t>
      </w:r>
      <w:r w:rsidR="009F6752" w:rsidRPr="009F6752">
        <w:rPr>
          <w:rFonts w:ascii="Times New Roman" w:hAnsi="Times New Roman" w:cs="Times New Roman"/>
          <w:color w:val="000000" w:themeColor="text1"/>
        </w:rPr>
        <w:t>he AES algorithm is a</w:t>
      </w:r>
      <w:r w:rsidR="009F6752">
        <w:rPr>
          <w:rFonts w:ascii="Times New Roman" w:hAnsi="Times New Roman" w:cs="Times New Roman"/>
          <w:color w:val="000000" w:themeColor="text1"/>
        </w:rPr>
        <w:t xml:space="preserve"> </w:t>
      </w:r>
      <w:r w:rsidR="009F6752" w:rsidRPr="009F6752">
        <w:rPr>
          <w:rFonts w:ascii="Times New Roman" w:hAnsi="Times New Roman" w:cs="Times New Roman"/>
          <w:color w:val="000000" w:themeColor="text1"/>
        </w:rPr>
        <w:t>symmetric block cipher that can encrypt and decrypt information</w:t>
      </w:r>
      <w:r w:rsidR="00734282">
        <w:rPr>
          <w:rFonts w:ascii="Times New Roman" w:hAnsi="Times New Roman" w:cs="Times New Roman"/>
          <w:color w:val="000000" w:themeColor="text1"/>
        </w:rPr>
        <w:t xml:space="preserve"> by using cryptographic keys of 128, 192, and 256 bits to encrypt and decrypt in blocks of 128 bits</w:t>
      </w:r>
      <w:r w:rsidR="00722955">
        <w:rPr>
          <w:rFonts w:ascii="Times New Roman" w:hAnsi="Times New Roman" w:cs="Times New Roman"/>
          <w:color w:val="000000" w:themeColor="text1"/>
        </w:rPr>
        <w:t xml:space="preserve"> (</w:t>
      </w:r>
      <w:r w:rsidR="00722955" w:rsidRPr="00AE3A06">
        <w:rPr>
          <w:rFonts w:ascii="Times New Roman" w:hAnsi="Times New Roman" w:cs="Times New Roman"/>
        </w:rPr>
        <w:t>Federal Information Processing Standards Publications</w:t>
      </w:r>
      <w:r w:rsidR="002F1C40">
        <w:rPr>
          <w:rFonts w:ascii="Times New Roman" w:hAnsi="Times New Roman" w:cs="Times New Roman"/>
        </w:rPr>
        <w:t xml:space="preserve"> [FIPS </w:t>
      </w:r>
      <w:r w:rsidR="00830A9B">
        <w:rPr>
          <w:rFonts w:ascii="Times New Roman" w:hAnsi="Times New Roman" w:cs="Times New Roman"/>
        </w:rPr>
        <w:t>PUBS</w:t>
      </w:r>
      <w:r w:rsidR="002F1C40">
        <w:rPr>
          <w:rFonts w:ascii="Times New Roman" w:hAnsi="Times New Roman" w:cs="Times New Roman"/>
        </w:rPr>
        <w:t xml:space="preserve">], </w:t>
      </w:r>
      <w:r w:rsidR="00722955" w:rsidRPr="00AE3A06">
        <w:rPr>
          <w:rFonts w:ascii="Times New Roman" w:hAnsi="Times New Roman" w:cs="Times New Roman"/>
        </w:rPr>
        <w:t>2001</w:t>
      </w:r>
      <w:r w:rsidR="00722955">
        <w:rPr>
          <w:rFonts w:ascii="Times New Roman" w:hAnsi="Times New Roman" w:cs="Times New Roman"/>
          <w:color w:val="000000" w:themeColor="text1"/>
        </w:rPr>
        <w:t>)</w:t>
      </w:r>
      <w:r w:rsidR="00734282">
        <w:rPr>
          <w:rFonts w:ascii="Times New Roman" w:hAnsi="Times New Roman" w:cs="Times New Roman"/>
          <w:color w:val="000000" w:themeColor="text1"/>
        </w:rPr>
        <w:t>.</w:t>
      </w:r>
      <w:r w:rsidR="005C2165">
        <w:rPr>
          <w:rFonts w:ascii="Times New Roman" w:hAnsi="Times New Roman" w:cs="Times New Roman"/>
          <w:color w:val="000000" w:themeColor="text1"/>
        </w:rPr>
        <w:t xml:space="preserve"> </w:t>
      </w:r>
    </w:p>
    <w:p w14:paraId="66514E05" w14:textId="14AE4C12" w:rsidR="000E2AA2" w:rsidRDefault="000E2AA2" w:rsidP="00B129E1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</w:t>
      </w:r>
      <w:r w:rsidR="00EB57D4">
        <w:rPr>
          <w:rFonts w:ascii="Times New Roman" w:hAnsi="Times New Roman" w:cs="Times New Roman"/>
          <w:color w:val="000000" w:themeColor="text1"/>
        </w:rPr>
        <w:t xml:space="preserve">hash function of the cipher </w:t>
      </w:r>
      <w:r w:rsidR="004F69A3">
        <w:rPr>
          <w:rFonts w:ascii="Times New Roman" w:hAnsi="Times New Roman" w:cs="Times New Roman"/>
          <w:color w:val="000000" w:themeColor="text1"/>
        </w:rPr>
        <w:t xml:space="preserve">allows the data to be converted into a compressed value to </w:t>
      </w:r>
      <w:r w:rsidR="005D4471">
        <w:rPr>
          <w:rFonts w:ascii="Times New Roman" w:hAnsi="Times New Roman" w:cs="Times New Roman"/>
          <w:color w:val="000000" w:themeColor="text1"/>
        </w:rPr>
        <w:t xml:space="preserve">make it harder for hackers to access and read, and the bit levels </w:t>
      </w:r>
      <w:r w:rsidR="00D11CE8">
        <w:rPr>
          <w:rFonts w:ascii="Times New Roman" w:hAnsi="Times New Roman" w:cs="Times New Roman"/>
          <w:color w:val="000000" w:themeColor="text1"/>
        </w:rPr>
        <w:t xml:space="preserve">are the numbers of characters of the key, and since AES has </w:t>
      </w:r>
      <w:r w:rsidR="007C6C72">
        <w:rPr>
          <w:rFonts w:ascii="Times New Roman" w:hAnsi="Times New Roman" w:cs="Times New Roman"/>
          <w:color w:val="000000" w:themeColor="text1"/>
        </w:rPr>
        <w:t xml:space="preserve">128-, 192-, and 256-bit level security options there will be various options for Artemis Financial to choose from. </w:t>
      </w:r>
      <w:r w:rsidR="006F002B">
        <w:rPr>
          <w:rFonts w:ascii="Times New Roman" w:hAnsi="Times New Roman" w:cs="Times New Roman"/>
          <w:color w:val="000000" w:themeColor="text1"/>
        </w:rPr>
        <w:t xml:space="preserve">Random numbers </w:t>
      </w:r>
      <w:r w:rsidR="00EC6C8E">
        <w:rPr>
          <w:rFonts w:ascii="Times New Roman" w:hAnsi="Times New Roman" w:cs="Times New Roman"/>
          <w:color w:val="000000" w:themeColor="text1"/>
        </w:rPr>
        <w:t>allow</w:t>
      </w:r>
      <w:r w:rsidR="006F002B">
        <w:rPr>
          <w:rFonts w:ascii="Times New Roman" w:hAnsi="Times New Roman" w:cs="Times New Roman"/>
          <w:color w:val="000000" w:themeColor="text1"/>
        </w:rPr>
        <w:t xml:space="preserve"> for unpredictability and add another layer of protection against hackers</w:t>
      </w:r>
      <w:r w:rsidR="00EE1D97">
        <w:rPr>
          <w:rFonts w:ascii="Times New Roman" w:hAnsi="Times New Roman" w:cs="Times New Roman"/>
          <w:color w:val="000000" w:themeColor="text1"/>
        </w:rPr>
        <w:t>. S</w:t>
      </w:r>
      <w:r w:rsidR="006F002B">
        <w:rPr>
          <w:rFonts w:ascii="Times New Roman" w:hAnsi="Times New Roman" w:cs="Times New Roman"/>
          <w:color w:val="000000" w:themeColor="text1"/>
        </w:rPr>
        <w:t xml:space="preserve">ymmetric keys </w:t>
      </w:r>
      <w:r w:rsidR="00EE1D97">
        <w:rPr>
          <w:rFonts w:ascii="Times New Roman" w:hAnsi="Times New Roman" w:cs="Times New Roman"/>
          <w:color w:val="000000" w:themeColor="text1"/>
        </w:rPr>
        <w:t xml:space="preserve">allow </w:t>
      </w:r>
      <w:r w:rsidR="00EC6C8E">
        <w:rPr>
          <w:rFonts w:ascii="Times New Roman" w:hAnsi="Times New Roman" w:cs="Times New Roman"/>
          <w:color w:val="000000" w:themeColor="text1"/>
        </w:rPr>
        <w:t xml:space="preserve">for </w:t>
      </w:r>
      <w:r w:rsidR="00EE1D97">
        <w:rPr>
          <w:rFonts w:ascii="Times New Roman" w:hAnsi="Times New Roman" w:cs="Times New Roman"/>
          <w:color w:val="000000" w:themeColor="text1"/>
        </w:rPr>
        <w:t xml:space="preserve">execution time to be cut down while </w:t>
      </w:r>
      <w:r w:rsidR="002E0BF1">
        <w:rPr>
          <w:rFonts w:ascii="Times New Roman" w:hAnsi="Times New Roman" w:cs="Times New Roman"/>
          <w:color w:val="000000" w:themeColor="text1"/>
        </w:rPr>
        <w:t xml:space="preserve">still allowing data to be secure, meanwhile </w:t>
      </w:r>
      <w:r w:rsidR="00EE1D97">
        <w:rPr>
          <w:rFonts w:ascii="Times New Roman" w:hAnsi="Times New Roman" w:cs="Times New Roman"/>
          <w:color w:val="000000" w:themeColor="text1"/>
        </w:rPr>
        <w:t>asymmetric keys</w:t>
      </w:r>
      <w:r w:rsidR="00F31106">
        <w:rPr>
          <w:rFonts w:ascii="Times New Roman" w:hAnsi="Times New Roman" w:cs="Times New Roman"/>
          <w:color w:val="000000" w:themeColor="text1"/>
        </w:rPr>
        <w:t xml:space="preserve"> take longe</w:t>
      </w:r>
      <w:r w:rsidR="002E0BF1">
        <w:rPr>
          <w:rFonts w:ascii="Times New Roman" w:hAnsi="Times New Roman" w:cs="Times New Roman"/>
          <w:color w:val="000000" w:themeColor="text1"/>
        </w:rPr>
        <w:t>r to execute</w:t>
      </w:r>
      <w:r w:rsidR="00F31106">
        <w:rPr>
          <w:rFonts w:ascii="Times New Roman" w:hAnsi="Times New Roman" w:cs="Times New Roman"/>
          <w:color w:val="000000" w:themeColor="text1"/>
        </w:rPr>
        <w:t xml:space="preserve"> and are considered more secure due to the fact that two keys are needed.</w:t>
      </w:r>
    </w:p>
    <w:p w14:paraId="50998FE6" w14:textId="7BBBF4A7" w:rsidR="00751605" w:rsidRPr="00DD11F3" w:rsidRDefault="007C6C72" w:rsidP="00DD11F3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AES algorithm</w:t>
      </w:r>
      <w:r w:rsidR="005C2165">
        <w:rPr>
          <w:rFonts w:ascii="Times New Roman" w:hAnsi="Times New Roman" w:cs="Times New Roman"/>
          <w:color w:val="000000" w:themeColor="text1"/>
        </w:rPr>
        <w:t xml:space="preserve"> will </w:t>
      </w:r>
      <w:r w:rsidR="00542CC6">
        <w:rPr>
          <w:rFonts w:ascii="Times New Roman" w:hAnsi="Times New Roman" w:cs="Times New Roman"/>
          <w:color w:val="000000" w:themeColor="text1"/>
        </w:rPr>
        <w:t>help</w:t>
      </w:r>
      <w:r w:rsidR="005C2165">
        <w:rPr>
          <w:rFonts w:ascii="Times New Roman" w:hAnsi="Times New Roman" w:cs="Times New Roman"/>
          <w:color w:val="000000" w:themeColor="text1"/>
        </w:rPr>
        <w:t xml:space="preserve"> </w:t>
      </w:r>
      <w:r w:rsidR="00EB2AB0">
        <w:rPr>
          <w:rFonts w:ascii="Times New Roman" w:hAnsi="Times New Roman" w:cs="Times New Roman"/>
          <w:color w:val="000000" w:themeColor="text1"/>
        </w:rPr>
        <w:t xml:space="preserve">Artemis Financial </w:t>
      </w:r>
      <w:r w:rsidR="00601102">
        <w:rPr>
          <w:rFonts w:ascii="Times New Roman" w:hAnsi="Times New Roman" w:cs="Times New Roman"/>
          <w:color w:val="000000" w:themeColor="text1"/>
        </w:rPr>
        <w:t>defend</w:t>
      </w:r>
      <w:r w:rsidR="00EB2AB0">
        <w:rPr>
          <w:rFonts w:ascii="Times New Roman" w:hAnsi="Times New Roman" w:cs="Times New Roman"/>
          <w:color w:val="000000" w:themeColor="text1"/>
        </w:rPr>
        <w:t xml:space="preserve"> their </w:t>
      </w:r>
      <w:r w:rsidR="00542CC6">
        <w:rPr>
          <w:rFonts w:ascii="Times New Roman" w:hAnsi="Times New Roman" w:cs="Times New Roman"/>
          <w:color w:val="000000" w:themeColor="text1"/>
        </w:rPr>
        <w:t>archive files from various types</w:t>
      </w:r>
      <w:r w:rsidR="00601102">
        <w:rPr>
          <w:rFonts w:ascii="Times New Roman" w:hAnsi="Times New Roman" w:cs="Times New Roman"/>
          <w:color w:val="000000" w:themeColor="text1"/>
        </w:rPr>
        <w:t xml:space="preserve"> </w:t>
      </w:r>
      <w:r w:rsidR="002E0BF1">
        <w:rPr>
          <w:rFonts w:ascii="Times New Roman" w:hAnsi="Times New Roman" w:cs="Times New Roman"/>
          <w:color w:val="000000" w:themeColor="text1"/>
        </w:rPr>
        <w:t xml:space="preserve">of </w:t>
      </w:r>
      <w:r w:rsidR="00601102">
        <w:rPr>
          <w:rFonts w:ascii="Times New Roman" w:hAnsi="Times New Roman" w:cs="Times New Roman"/>
          <w:color w:val="000000" w:themeColor="text1"/>
        </w:rPr>
        <w:t>security attacks</w:t>
      </w:r>
      <w:r w:rsidR="00313C4B">
        <w:rPr>
          <w:rFonts w:ascii="Times New Roman" w:hAnsi="Times New Roman" w:cs="Times New Roman"/>
          <w:color w:val="000000" w:themeColor="text1"/>
        </w:rPr>
        <w:t xml:space="preserve"> by protecting data from third parties and effectively encrypting</w:t>
      </w:r>
      <w:r w:rsidR="00C47CEA">
        <w:rPr>
          <w:rFonts w:ascii="Times New Roman" w:hAnsi="Times New Roman" w:cs="Times New Roman"/>
          <w:color w:val="000000" w:themeColor="text1"/>
        </w:rPr>
        <w:t xml:space="preserve"> both</w:t>
      </w:r>
      <w:r w:rsidR="00313C4B">
        <w:rPr>
          <w:rFonts w:ascii="Times New Roman" w:hAnsi="Times New Roman" w:cs="Times New Roman"/>
          <w:color w:val="000000" w:themeColor="text1"/>
        </w:rPr>
        <w:t xml:space="preserve"> </w:t>
      </w:r>
      <w:r w:rsidR="00C47CEA">
        <w:rPr>
          <w:rFonts w:ascii="Times New Roman" w:hAnsi="Times New Roman" w:cs="Times New Roman"/>
          <w:color w:val="000000" w:themeColor="text1"/>
        </w:rPr>
        <w:t>customer and company data.</w:t>
      </w:r>
      <w:r w:rsidR="00604567">
        <w:rPr>
          <w:rFonts w:ascii="Times New Roman" w:hAnsi="Times New Roman" w:cs="Times New Roman"/>
          <w:color w:val="000000" w:themeColor="text1"/>
        </w:rPr>
        <w:t xml:space="preserve"> </w:t>
      </w:r>
      <w:r w:rsidR="00F6443E">
        <w:rPr>
          <w:rFonts w:ascii="Times New Roman" w:hAnsi="Times New Roman" w:cs="Times New Roman"/>
          <w:color w:val="000000" w:themeColor="text1"/>
        </w:rPr>
        <w:t>However, there are risks that must be considered</w:t>
      </w:r>
      <w:r w:rsidR="00975BE5">
        <w:rPr>
          <w:rFonts w:ascii="Times New Roman" w:hAnsi="Times New Roman" w:cs="Times New Roman"/>
          <w:color w:val="000000" w:themeColor="text1"/>
        </w:rPr>
        <w:t xml:space="preserve"> when </w:t>
      </w:r>
      <w:r w:rsidR="00975BE5">
        <w:rPr>
          <w:rFonts w:ascii="Times New Roman" w:hAnsi="Times New Roman" w:cs="Times New Roman"/>
          <w:color w:val="000000" w:themeColor="text1"/>
        </w:rPr>
        <w:lastRenderedPageBreak/>
        <w:t>recommending AES</w:t>
      </w:r>
      <w:r w:rsidR="00531CFB">
        <w:rPr>
          <w:rFonts w:ascii="Times New Roman" w:hAnsi="Times New Roman" w:cs="Times New Roman"/>
          <w:color w:val="000000" w:themeColor="text1"/>
        </w:rPr>
        <w:t xml:space="preserve"> as it is imperative that all things be considered </w:t>
      </w:r>
      <w:r w:rsidR="00B676E9">
        <w:rPr>
          <w:rFonts w:ascii="Times New Roman" w:hAnsi="Times New Roman" w:cs="Times New Roman"/>
          <w:color w:val="000000" w:themeColor="text1"/>
        </w:rPr>
        <w:t xml:space="preserve">before </w:t>
      </w:r>
      <w:r w:rsidR="00DA53B0">
        <w:rPr>
          <w:rFonts w:ascii="Times New Roman" w:hAnsi="Times New Roman" w:cs="Times New Roman"/>
          <w:color w:val="000000" w:themeColor="text1"/>
        </w:rPr>
        <w:t>implementing</w:t>
      </w:r>
      <w:r w:rsidR="00B676E9">
        <w:rPr>
          <w:rFonts w:ascii="Times New Roman" w:hAnsi="Times New Roman" w:cs="Times New Roman"/>
          <w:color w:val="000000" w:themeColor="text1"/>
        </w:rPr>
        <w:t xml:space="preserve"> the encryption algorithm, such as </w:t>
      </w:r>
      <w:r w:rsidR="00DA53B0">
        <w:rPr>
          <w:rFonts w:ascii="Times New Roman" w:hAnsi="Times New Roman" w:cs="Times New Roman"/>
          <w:color w:val="000000" w:themeColor="text1"/>
        </w:rPr>
        <w:t xml:space="preserve">the company’s ability to </w:t>
      </w:r>
      <w:r w:rsidR="00334EF8">
        <w:rPr>
          <w:rFonts w:ascii="Times New Roman" w:hAnsi="Times New Roman" w:cs="Times New Roman"/>
          <w:color w:val="000000" w:themeColor="text1"/>
        </w:rPr>
        <w:t>upgrade software in a timely manner</w:t>
      </w:r>
      <w:r w:rsidR="001402B0">
        <w:rPr>
          <w:rFonts w:ascii="Times New Roman" w:hAnsi="Times New Roman" w:cs="Times New Roman"/>
          <w:color w:val="000000" w:themeColor="text1"/>
        </w:rPr>
        <w:t xml:space="preserve"> and the ability to ensure secure input. </w:t>
      </w:r>
      <w:r w:rsidR="006E39AC">
        <w:rPr>
          <w:rFonts w:ascii="Times New Roman" w:hAnsi="Times New Roman" w:cs="Times New Roman"/>
          <w:color w:val="000000" w:themeColor="text1"/>
        </w:rPr>
        <w:t xml:space="preserve">Overall, it is clear to see why the AES algorithm is the recommended </w:t>
      </w:r>
      <w:r w:rsidR="000B14EA">
        <w:rPr>
          <w:rFonts w:ascii="Times New Roman" w:hAnsi="Times New Roman" w:cs="Times New Roman"/>
          <w:color w:val="000000" w:themeColor="text1"/>
        </w:rPr>
        <w:t>encryption algorithm.</w:t>
      </w:r>
      <w:r w:rsidR="00751605" w:rsidRPr="005E71F3">
        <w:rPr>
          <w:rFonts w:ascii="Times New Roman" w:hAnsi="Times New Roman" w:cs="Times New Roman"/>
        </w:rPr>
        <w:br w:type="page"/>
      </w:r>
    </w:p>
    <w:p w14:paraId="31B34766" w14:textId="4E41E275" w:rsidR="005064BD" w:rsidRDefault="00751605" w:rsidP="00B129E1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References</w:t>
      </w:r>
    </w:p>
    <w:p w14:paraId="6EDDB805" w14:textId="63EF840A" w:rsidR="00AE3A06" w:rsidRDefault="00AE3A06" w:rsidP="00B129E1">
      <w:pPr>
        <w:adjustRightInd w:val="0"/>
        <w:spacing w:line="480" w:lineRule="auto"/>
        <w:ind w:left="720" w:hanging="720"/>
        <w:rPr>
          <w:rFonts w:ascii="Times New Roman" w:hAnsi="Times New Roman" w:cs="Times New Roman"/>
        </w:rPr>
      </w:pPr>
      <w:r w:rsidRPr="00AE3A06">
        <w:rPr>
          <w:rFonts w:ascii="Times New Roman" w:hAnsi="Times New Roman" w:cs="Times New Roman"/>
        </w:rPr>
        <w:t>Federal Information Processing Standards Publications. (2001, November). FIPS 197, Advanced Encryption Standard (AES). National Institute of Standards and Technology. https://csrc.nist.gov/files/pubs/fips/197/final/docs/fips-197.pdf</w:t>
      </w:r>
    </w:p>
    <w:p w14:paraId="7D7B6C0A" w14:textId="77777777" w:rsidR="00751605" w:rsidRDefault="00751605" w:rsidP="00B129E1">
      <w:pPr>
        <w:pStyle w:val="NormalWeb"/>
        <w:spacing w:line="480" w:lineRule="auto"/>
        <w:ind w:left="567" w:hanging="567"/>
      </w:pPr>
      <w:r>
        <w:t xml:space="preserve">Manico, J., &amp; Detlefsen, A. (2014, September). </w:t>
      </w:r>
      <w:r>
        <w:rPr>
          <w:i/>
          <w:iCs/>
        </w:rPr>
        <w:t>Iron-clad Java</w:t>
      </w:r>
      <w:r>
        <w:t xml:space="preserve">. O’Reilly Online Learning. https://learning.oreilly.com/library/view/iron-clad-java/9780071835886/ch06.html#ch06lev1sec8 </w:t>
      </w:r>
    </w:p>
    <w:p w14:paraId="0E27DBA2" w14:textId="77777777" w:rsidR="00751605" w:rsidRPr="00751605" w:rsidRDefault="00751605" w:rsidP="00B129E1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751605" w:rsidRPr="00751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6BC2"/>
    <w:multiLevelType w:val="multilevel"/>
    <w:tmpl w:val="6BA0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77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00"/>
    <w:rsid w:val="000561CC"/>
    <w:rsid w:val="000B14EA"/>
    <w:rsid w:val="000B30D6"/>
    <w:rsid w:val="000E2AA2"/>
    <w:rsid w:val="001402B0"/>
    <w:rsid w:val="00173669"/>
    <w:rsid w:val="00201F66"/>
    <w:rsid w:val="00222216"/>
    <w:rsid w:val="002E0BF1"/>
    <w:rsid w:val="002F1C40"/>
    <w:rsid w:val="00313C4B"/>
    <w:rsid w:val="00334EF8"/>
    <w:rsid w:val="003A6F8E"/>
    <w:rsid w:val="00403D49"/>
    <w:rsid w:val="00442F63"/>
    <w:rsid w:val="004C59CC"/>
    <w:rsid w:val="004F69A3"/>
    <w:rsid w:val="00505566"/>
    <w:rsid w:val="005064BD"/>
    <w:rsid w:val="00510992"/>
    <w:rsid w:val="00531CFB"/>
    <w:rsid w:val="00542CC6"/>
    <w:rsid w:val="005C2165"/>
    <w:rsid w:val="005D4471"/>
    <w:rsid w:val="005E71F3"/>
    <w:rsid w:val="00601102"/>
    <w:rsid w:val="00604567"/>
    <w:rsid w:val="006E39AC"/>
    <w:rsid w:val="006F002B"/>
    <w:rsid w:val="00722955"/>
    <w:rsid w:val="00734282"/>
    <w:rsid w:val="00751605"/>
    <w:rsid w:val="00782CF7"/>
    <w:rsid w:val="007C6C72"/>
    <w:rsid w:val="007F0DD2"/>
    <w:rsid w:val="00801344"/>
    <w:rsid w:val="00830A9B"/>
    <w:rsid w:val="00844B88"/>
    <w:rsid w:val="008F62E8"/>
    <w:rsid w:val="0094346A"/>
    <w:rsid w:val="00975BE5"/>
    <w:rsid w:val="009F6752"/>
    <w:rsid w:val="00A932C7"/>
    <w:rsid w:val="00AA79ED"/>
    <w:rsid w:val="00AE3A06"/>
    <w:rsid w:val="00B129E1"/>
    <w:rsid w:val="00B676E9"/>
    <w:rsid w:val="00BC0A4E"/>
    <w:rsid w:val="00BF2C33"/>
    <w:rsid w:val="00C47CEA"/>
    <w:rsid w:val="00CF58F1"/>
    <w:rsid w:val="00D11CE8"/>
    <w:rsid w:val="00D12559"/>
    <w:rsid w:val="00D16C25"/>
    <w:rsid w:val="00D50E3C"/>
    <w:rsid w:val="00DA53B0"/>
    <w:rsid w:val="00DD11F3"/>
    <w:rsid w:val="00E3441B"/>
    <w:rsid w:val="00E97DAB"/>
    <w:rsid w:val="00EA60EB"/>
    <w:rsid w:val="00EB2AB0"/>
    <w:rsid w:val="00EB57D4"/>
    <w:rsid w:val="00EC6C8E"/>
    <w:rsid w:val="00EE1D97"/>
    <w:rsid w:val="00EE42E0"/>
    <w:rsid w:val="00EF5C00"/>
    <w:rsid w:val="00F03F28"/>
    <w:rsid w:val="00F31106"/>
    <w:rsid w:val="00F6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BA585"/>
  <w15:chartTrackingRefBased/>
  <w15:docId w15:val="{ABE9EDD7-7FFE-C943-9440-0694F97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C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6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0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Pittman, Laura</dc:creator>
  <cp:keywords/>
  <dc:description/>
  <cp:lastModifiedBy>Pittman, Laura</cp:lastModifiedBy>
  <cp:revision>70</cp:revision>
  <dcterms:created xsi:type="dcterms:W3CDTF">2023-11-17T03:04:00Z</dcterms:created>
  <dcterms:modified xsi:type="dcterms:W3CDTF">2023-11-27T04:59:00Z</dcterms:modified>
</cp:coreProperties>
</file>