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F1ED6" w:rsidR="00510C3F" w:rsidP="008F1ED6" w:rsidRDefault="00F93B31" w14:paraId="38EC2956" w14:textId="7DD6B3AA">
      <w:pPr>
        <w:pStyle w:val="Heading1"/>
      </w:pPr>
      <w:r w:rsidRPr="008F1ED6">
        <w:t xml:space="preserve">CS 305 Module Five </w:t>
      </w:r>
      <w:r w:rsidRPr="008F1ED6" w:rsidR="00FA0993">
        <w:t xml:space="preserve">Coding Assignment </w:t>
      </w:r>
      <w:r w:rsidRPr="008F1ED6">
        <w:t>Checksum Verification</w:t>
      </w:r>
    </w:p>
    <w:p w:rsidRPr="008F1ED6" w:rsidR="001C6ACB" w:rsidP="001C6ACB" w:rsidRDefault="001C6ACB" w14:paraId="1EF287D5" w14:textId="77777777">
      <w:pPr>
        <w:spacing w:after="0" w:line="240" w:lineRule="auto"/>
        <w:rPr>
          <w:rFonts w:ascii="Calibri" w:hAnsi="Calibri" w:cs="Calibri"/>
          <w:sz w:val="22"/>
        </w:rPr>
      </w:pPr>
    </w:p>
    <w:p w:rsidRPr="008F1ED6" w:rsidR="00F93B31" w:rsidP="00E91FB2" w:rsidRDefault="00F93B31" w14:paraId="676B19D6" w14:textId="555447CE">
      <w:pPr>
        <w:pStyle w:val="Heading2"/>
        <w:numPr>
          <w:ilvl w:val="0"/>
          <w:numId w:val="2"/>
        </w:numPr>
      </w:pPr>
      <w:r w:rsidRPr="008F1ED6">
        <w:t>Algorithm Cipher</w:t>
      </w:r>
    </w:p>
    <w:p w:rsidRPr="008F1ED6" w:rsidR="001C6ACB" w:rsidP="001C6ACB" w:rsidRDefault="001C6ACB" w14:paraId="793218F5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:rsidRPr="008F1ED6" w:rsidR="001C6ACB" w:rsidP="001C6ACB" w:rsidRDefault="004524BE" w14:paraId="5612AC64" w14:textId="2081C440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For the given scenario the</w:t>
      </w:r>
      <w:r w:rsidR="00511081">
        <w:rPr>
          <w:rFonts w:ascii="Calibri" w:hAnsi="Calibri" w:cs="Calibri"/>
          <w:sz w:val="22"/>
        </w:rPr>
        <w:t xml:space="preserve"> </w:t>
      </w:r>
      <w:r w:rsidR="006D6079">
        <w:rPr>
          <w:rFonts w:ascii="Calibri" w:hAnsi="Calibri" w:cs="Calibri"/>
          <w:sz w:val="22"/>
        </w:rPr>
        <w:t>recommended</w:t>
      </w:r>
      <w:r w:rsidR="00511081">
        <w:rPr>
          <w:rFonts w:ascii="Calibri" w:hAnsi="Calibri" w:cs="Calibri"/>
          <w:sz w:val="22"/>
        </w:rPr>
        <w:t xml:space="preserve"> encryption algorithm cipher that avoids collisions </w:t>
      </w:r>
      <w:r w:rsidR="006D6079">
        <w:rPr>
          <w:rFonts w:ascii="Calibri" w:hAnsi="Calibri" w:cs="Calibri"/>
          <w:sz w:val="22"/>
        </w:rPr>
        <w:t>is SHA-256.</w:t>
      </w:r>
    </w:p>
    <w:p w:rsidRPr="008F1ED6" w:rsidR="001C6ACB" w:rsidP="001C6ACB" w:rsidRDefault="001C6ACB" w14:paraId="70E14519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:rsidRPr="008F1ED6" w:rsidR="00F93B31" w:rsidP="00E91FB2" w:rsidRDefault="00F93B31" w14:paraId="09D18E7E" w14:textId="76CCCB1A">
      <w:pPr>
        <w:pStyle w:val="Heading2"/>
        <w:numPr>
          <w:ilvl w:val="0"/>
          <w:numId w:val="2"/>
        </w:numPr>
      </w:pPr>
      <w:r w:rsidRPr="008F1ED6">
        <w:t xml:space="preserve">Justification </w:t>
      </w:r>
    </w:p>
    <w:p w:rsidRPr="008F1ED6" w:rsidR="001C6ACB" w:rsidP="001C6ACB" w:rsidRDefault="001C6ACB" w14:paraId="699A5327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:rsidRPr="008F1ED6" w:rsidR="00363F13" w:rsidP="001C6ACB" w:rsidRDefault="00C6794E" w14:paraId="038D621B" w14:textId="08CAF3C1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 SHA-256 algorithm is </w:t>
      </w:r>
      <w:r w:rsidR="001777BF">
        <w:rPr>
          <w:rFonts w:ascii="Calibri" w:hAnsi="Calibri" w:cs="Calibri"/>
          <w:sz w:val="22"/>
        </w:rPr>
        <w:t xml:space="preserve">one type of the Secure Hash Algorithm 2 (SHA-2) that was created by the National Security Agency in 2001 and is </w:t>
      </w:r>
      <w:r w:rsidR="005D45B8">
        <w:rPr>
          <w:rFonts w:ascii="Calibri" w:hAnsi="Calibri" w:cs="Calibri"/>
          <w:sz w:val="22"/>
        </w:rPr>
        <w:t>even required in some US government agencies to protect sensitive information</w:t>
      </w:r>
      <w:r w:rsidR="00E75BF1">
        <w:rPr>
          <w:rFonts w:ascii="Calibri" w:hAnsi="Calibri" w:cs="Calibri"/>
          <w:sz w:val="22"/>
        </w:rPr>
        <w:t xml:space="preserve"> as it is one of the most secure hashing functions. This is due to the fact that </w:t>
      </w:r>
      <w:r w:rsidR="004D3ECD">
        <w:rPr>
          <w:rFonts w:ascii="Calibri" w:hAnsi="Calibri" w:cs="Calibri"/>
          <w:sz w:val="22"/>
        </w:rPr>
        <w:t xml:space="preserve">hashing allows data to be mapped </w:t>
      </w:r>
      <w:r w:rsidR="008A2BDB">
        <w:rPr>
          <w:rFonts w:ascii="Calibri" w:hAnsi="Calibri" w:cs="Calibri"/>
          <w:sz w:val="22"/>
        </w:rPr>
        <w:t>to</w:t>
      </w:r>
      <w:r w:rsidR="000C1F12">
        <w:rPr>
          <w:rFonts w:ascii="Calibri" w:hAnsi="Calibri" w:cs="Calibri"/>
          <w:sz w:val="22"/>
        </w:rPr>
        <w:t xml:space="preserve"> data of</w:t>
      </w:r>
      <w:r w:rsidR="004D3ECD">
        <w:rPr>
          <w:rFonts w:ascii="Calibri" w:hAnsi="Calibri" w:cs="Calibri"/>
          <w:sz w:val="22"/>
        </w:rPr>
        <w:t xml:space="preserve"> a fixed size, in this case </w:t>
      </w:r>
      <w:r w:rsidR="00B358B5">
        <w:rPr>
          <w:rFonts w:ascii="Calibri" w:hAnsi="Calibri" w:cs="Calibri"/>
          <w:sz w:val="22"/>
        </w:rPr>
        <w:t xml:space="preserve">a </w:t>
      </w:r>
      <w:r w:rsidR="004D3ECD">
        <w:rPr>
          <w:rFonts w:ascii="Calibri" w:hAnsi="Calibri" w:cs="Calibri"/>
          <w:sz w:val="22"/>
        </w:rPr>
        <w:t>256-bit string</w:t>
      </w:r>
      <w:r w:rsidR="00F22F90">
        <w:rPr>
          <w:rFonts w:ascii="Calibri" w:hAnsi="Calibri" w:cs="Calibri"/>
          <w:sz w:val="22"/>
        </w:rPr>
        <w:t xml:space="preserve"> in which the data will </w:t>
      </w:r>
      <w:r w:rsidR="0091179E">
        <w:rPr>
          <w:rFonts w:ascii="Calibri" w:hAnsi="Calibri" w:cs="Calibri"/>
          <w:sz w:val="22"/>
        </w:rPr>
        <w:t>be modified to be completely unreadable</w:t>
      </w:r>
      <w:r w:rsidR="00BC7E0A">
        <w:rPr>
          <w:rFonts w:ascii="Calibri" w:hAnsi="Calibri" w:cs="Calibri"/>
          <w:sz w:val="22"/>
        </w:rPr>
        <w:t xml:space="preserve"> without the key</w:t>
      </w:r>
      <w:r w:rsidR="00D33A1C">
        <w:rPr>
          <w:rFonts w:ascii="Calibri" w:hAnsi="Calibri" w:cs="Calibri"/>
          <w:sz w:val="22"/>
        </w:rPr>
        <w:t xml:space="preserve"> which enables </w:t>
      </w:r>
      <w:r w:rsidR="00E14CFA">
        <w:rPr>
          <w:rFonts w:ascii="Calibri" w:hAnsi="Calibri" w:cs="Calibri"/>
          <w:sz w:val="22"/>
        </w:rPr>
        <w:t>the verification of the integrity of secure files</w:t>
      </w:r>
      <w:r w:rsidR="00F16281">
        <w:rPr>
          <w:rFonts w:ascii="Calibri" w:hAnsi="Calibri" w:cs="Calibri"/>
          <w:sz w:val="22"/>
        </w:rPr>
        <w:t xml:space="preserve">, </w:t>
      </w:r>
      <w:r w:rsidR="003E488F">
        <w:rPr>
          <w:rFonts w:ascii="Calibri" w:hAnsi="Calibri" w:cs="Calibri"/>
          <w:sz w:val="22"/>
        </w:rPr>
        <w:t>makes it nearly impossible to restore the initial data</w:t>
      </w:r>
      <w:r w:rsidR="00F16281">
        <w:rPr>
          <w:rFonts w:ascii="Calibri" w:hAnsi="Calibri" w:cs="Calibri"/>
          <w:sz w:val="22"/>
        </w:rPr>
        <w:t xml:space="preserve">, and greatly lowers the likelihood of </w:t>
      </w:r>
      <w:r w:rsidR="007C7A99">
        <w:rPr>
          <w:rFonts w:ascii="Calibri" w:hAnsi="Calibri" w:cs="Calibri"/>
          <w:sz w:val="22"/>
        </w:rPr>
        <w:t xml:space="preserve">a collision, </w:t>
      </w:r>
      <w:r w:rsidR="00DB6A7F">
        <w:rPr>
          <w:rFonts w:ascii="Calibri" w:hAnsi="Calibri" w:cs="Calibri"/>
          <w:sz w:val="22"/>
        </w:rPr>
        <w:t xml:space="preserve">or what happens </w:t>
      </w:r>
      <w:r w:rsidR="007C7A99">
        <w:rPr>
          <w:rFonts w:ascii="Calibri" w:hAnsi="Calibri" w:cs="Calibri"/>
          <w:sz w:val="22"/>
        </w:rPr>
        <w:t>when two messages have the same hash value</w:t>
      </w:r>
      <w:r w:rsidR="00FA471F">
        <w:rPr>
          <w:rFonts w:ascii="Calibri" w:hAnsi="Calibri" w:cs="Calibri"/>
          <w:sz w:val="22"/>
        </w:rPr>
        <w:t xml:space="preserve"> (N-able, 2019)</w:t>
      </w:r>
      <w:r w:rsidR="00DB6A7F">
        <w:rPr>
          <w:rFonts w:ascii="Calibri" w:hAnsi="Calibri" w:cs="Calibri"/>
          <w:sz w:val="22"/>
        </w:rPr>
        <w:t xml:space="preserve">. </w:t>
      </w:r>
    </w:p>
    <w:p w:rsidRPr="008F1ED6" w:rsidR="001C6ACB" w:rsidP="001C6ACB" w:rsidRDefault="001C6ACB" w14:paraId="02591DFE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:rsidRPr="008F1ED6" w:rsidR="00F93B31" w:rsidP="00E91FB2" w:rsidRDefault="00F93B31" w14:paraId="61F95F34" w14:textId="5C8E2CA9">
      <w:pPr>
        <w:pStyle w:val="Heading2"/>
        <w:numPr>
          <w:ilvl w:val="0"/>
          <w:numId w:val="2"/>
        </w:numPr>
      </w:pPr>
      <w:r w:rsidRPr="008F1ED6">
        <w:t>Generate Checksum</w:t>
      </w:r>
    </w:p>
    <w:p w:rsidR="004F1C48" w:rsidP="138B558E" w:rsidRDefault="004F1C48" w14:paraId="7E577848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:rsidRPr="008F1ED6" w:rsidR="00F93B31" w:rsidP="4FC5836C" w:rsidRDefault="00F93B31" w14:paraId="36C62CFA" w14:textId="2ABF0CB6">
      <w:pPr>
        <w:suppressAutoHyphens/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bookmarkStart w:name="_Int_pW14fGLr" w:id="36614298"/>
      <w:r w:rsidRPr="4FC5836C" w:rsidR="00F93B31">
        <w:rPr>
          <w:rFonts w:ascii="Calibri" w:hAnsi="Calibri" w:cs="Calibri"/>
          <w:sz w:val="22"/>
          <w:szCs w:val="22"/>
        </w:rPr>
        <w:t>You’ll</w:t>
      </w:r>
      <w:r w:rsidRPr="4FC5836C" w:rsidR="00F93B31">
        <w:rPr>
          <w:rFonts w:ascii="Calibri" w:hAnsi="Calibri" w:cs="Calibri"/>
          <w:sz w:val="22"/>
          <w:szCs w:val="22"/>
        </w:rPr>
        <w:t xml:space="preserve"> </w:t>
      </w:r>
      <w:r w:rsidRPr="4FC5836C" w:rsidR="00F93B31">
        <w:rPr>
          <w:rFonts w:ascii="Calibri" w:hAnsi="Calibri" w:cs="Calibri"/>
          <w:sz w:val="22"/>
          <w:szCs w:val="22"/>
        </w:rPr>
        <w:t>submit</w:t>
      </w:r>
      <w:r w:rsidRPr="4FC5836C" w:rsidR="00F93B31">
        <w:rPr>
          <w:rFonts w:ascii="Calibri" w:hAnsi="Calibri" w:cs="Calibri"/>
          <w:sz w:val="22"/>
          <w:szCs w:val="22"/>
        </w:rPr>
        <w:t xml:space="preserve"> your refactored code to your instructor.</w:t>
      </w:r>
      <w:bookmarkEnd w:id="36614298"/>
      <w:r w:rsidRPr="4FC5836C" w:rsidR="00F93B31">
        <w:rPr>
          <w:rFonts w:ascii="Calibri" w:hAnsi="Calibri" w:cs="Calibri"/>
          <w:sz w:val="22"/>
          <w:szCs w:val="22"/>
        </w:rPr>
        <w:t xml:space="preserve"> Your instructor will review it and this document.</w:t>
      </w:r>
    </w:p>
    <w:p w:rsidRPr="008F1ED6" w:rsidR="001C6ACB" w:rsidP="001C6ACB" w:rsidRDefault="001C6ACB" w14:paraId="48C26C62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:rsidRPr="008F1ED6" w:rsidR="00F93B31" w:rsidP="00E91FB2" w:rsidRDefault="00F93B31" w14:paraId="6BB8398D" w14:textId="73353DBB">
      <w:pPr>
        <w:pStyle w:val="Heading2"/>
        <w:numPr>
          <w:ilvl w:val="0"/>
          <w:numId w:val="2"/>
        </w:numPr>
      </w:pPr>
      <w:r w:rsidRPr="00E91FB2">
        <w:t>Verification</w:t>
      </w:r>
    </w:p>
    <w:p w:rsidR="004F1C48" w:rsidP="4FC5836C" w:rsidRDefault="004F1C48" w14:paraId="48597CAB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</w:p>
    <w:p w:rsidR="24B4D65D" w:rsidP="4FC5836C" w:rsidRDefault="24B4D65D" w14:paraId="351F2490" w14:textId="1FB6102B">
      <w:pPr>
        <w:pStyle w:val="Normal"/>
        <w:spacing w:after="0" w:line="240" w:lineRule="auto"/>
        <w:contextualSpacing/>
      </w:pPr>
      <w:r w:rsidRPr="4FC5836C" w:rsidR="24B4D65D">
        <w:rPr>
          <w:rFonts w:ascii="Calibri" w:hAnsi="Calibri" w:cs="Calibri"/>
          <w:sz w:val="22"/>
          <w:szCs w:val="22"/>
        </w:rPr>
        <w:t>I did my best with the code and thought I had everything correct but somehow this is always what I would get when I would visit https://localhost:8443/hash after running th</w:t>
      </w:r>
      <w:r w:rsidRPr="4FC5836C" w:rsidR="39ABD45A">
        <w:rPr>
          <w:rFonts w:ascii="Calibri" w:hAnsi="Calibri" w:cs="Calibri"/>
          <w:sz w:val="22"/>
          <w:szCs w:val="22"/>
        </w:rPr>
        <w:t xml:space="preserve">e program. I am unsure where I went wrong here. </w:t>
      </w:r>
    </w:p>
    <w:p w:rsidR="4FC5836C" w:rsidP="4FC5836C" w:rsidRDefault="4FC5836C" w14:paraId="7F6D40A6" w14:textId="5570803B">
      <w:pPr>
        <w:pStyle w:val="Normal"/>
        <w:spacing w:after="0" w:line="240" w:lineRule="auto"/>
        <w:contextualSpacing/>
      </w:pPr>
    </w:p>
    <w:p w:rsidR="6EAFBB68" w:rsidP="4FC5836C" w:rsidRDefault="6EAFBB68" w14:paraId="2F544049" w14:textId="3F359E02">
      <w:pPr>
        <w:pStyle w:val="Normal"/>
        <w:spacing w:after="0" w:line="240" w:lineRule="auto"/>
        <w:contextualSpacing/>
      </w:pPr>
      <w:r w:rsidR="6EAFBB68">
        <w:drawing>
          <wp:inline wp14:editId="228F41C8" wp14:anchorId="74FD3480">
            <wp:extent cx="4572000" cy="2333625"/>
            <wp:effectExtent l="0" t="0" r="0" b="0"/>
            <wp:docPr id="11145942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9c66d2612145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D8F" w:rsidRDefault="00224D8F" w14:paraId="04C57E52" w14:textId="77777777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:rsidR="0035598A" w:rsidP="00224D8F" w:rsidRDefault="00224D8F" w14:paraId="3EF4BF11" w14:textId="62F7EF11">
      <w:pPr>
        <w:suppressAutoHyphens/>
        <w:spacing w:after="0" w:line="240" w:lineRule="auto"/>
        <w:contextualSpacing/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Resources:</w:t>
      </w:r>
    </w:p>
    <w:p w:rsidRPr="008F1ED6" w:rsidR="00224D8F" w:rsidP="6EF87F89" w:rsidRDefault="00224D8F" w14:paraId="4CD83E3E" w14:textId="1D2BBDD2">
      <w:pPr>
        <w:suppressAutoHyphens/>
        <w:spacing w:after="0" w:line="240" w:lineRule="auto"/>
        <w:ind w:left="720" w:hanging="720"/>
        <w:contextualSpacing/>
        <w:rPr>
          <w:rFonts w:ascii="Calibri" w:hAnsi="Calibri" w:cs="Calibri"/>
          <w:sz w:val="22"/>
          <w:szCs w:val="22"/>
        </w:rPr>
      </w:pPr>
      <w:r w:rsidRPr="6EF87F89" w:rsidR="00224D8F">
        <w:rPr>
          <w:rFonts w:ascii="Calibri" w:hAnsi="Calibri" w:cs="Calibri"/>
          <w:sz w:val="22"/>
          <w:szCs w:val="22"/>
        </w:rPr>
        <w:t xml:space="preserve">N-able. (2019, September 12). SHA-256 Algorithm Overview. </w:t>
      </w:r>
      <w:hyperlink r:id="R3397b70903b54447">
        <w:r w:rsidRPr="6EF87F89" w:rsidR="00224D8F">
          <w:rPr>
            <w:rStyle w:val="Hyperlink"/>
            <w:rFonts w:ascii="Calibri" w:hAnsi="Calibri" w:cs="Calibri"/>
            <w:sz w:val="22"/>
            <w:szCs w:val="22"/>
          </w:rPr>
          <w:t>https://www.n-able.com/blog/sha-256-encryption</w:t>
        </w:r>
      </w:hyperlink>
    </w:p>
    <w:p w:rsidR="6EF87F89" w:rsidP="6EF87F89" w:rsidRDefault="6EF87F89" w14:paraId="7E6C37FA" w14:textId="2A6A1233">
      <w:pPr>
        <w:pStyle w:val="Normal"/>
        <w:spacing w:after="0" w:line="240" w:lineRule="auto"/>
        <w:ind w:left="720" w:hanging="720"/>
        <w:contextualSpacing/>
        <w:rPr>
          <w:rFonts w:ascii="Calibri" w:hAnsi="Calibri" w:cs="Calibri"/>
          <w:sz w:val="22"/>
          <w:szCs w:val="22"/>
        </w:rPr>
      </w:pPr>
    </w:p>
    <w:p w:rsidR="596F7099" w:rsidP="6EF87F89" w:rsidRDefault="596F7099" w14:paraId="16CE2B45" w14:textId="071D1F14">
      <w:pPr>
        <w:pStyle w:val="Normal"/>
        <w:spacing w:after="0" w:line="240" w:lineRule="auto"/>
        <w:ind w:left="720" w:hanging="720"/>
        <w:contextualSpacing/>
      </w:pPr>
      <w:r w:rsidR="596F7099">
        <w:drawing>
          <wp:inline wp14:editId="1B7DC5BD" wp14:anchorId="1D63962F">
            <wp:extent cx="5953125" cy="843360"/>
            <wp:effectExtent l="0" t="0" r="0" b="0"/>
            <wp:docPr id="17164613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c1558c84b94a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84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4F9F0D" w:rsidP="6EF87F89" w:rsidRDefault="644F9F0D" w14:paraId="262258DC" w14:textId="03FC8AC5">
      <w:pPr>
        <w:pStyle w:val="Normal"/>
        <w:spacing w:after="0" w:line="240" w:lineRule="auto"/>
        <w:ind w:left="720" w:hanging="720"/>
        <w:contextualSpacing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366A059" wp14:editId="25577562">
                <wp:extent xmlns:wp="http://schemas.openxmlformats.org/drawingml/2006/wordprocessingDrawing" cx="2971800" cy="320040"/>
                <wp:effectExtent xmlns:wp="http://schemas.openxmlformats.org/drawingml/2006/wordprocessingDrawing" l="0" t="0" r="19050" b="22860"/>
                <wp:docPr xmlns:wp="http://schemas.openxmlformats.org/drawingml/2006/wordprocessingDrawing" id="982261479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360B33" w:rsidP="00360B33" w:rsidRDefault="00360B33">
                            <w:pPr>
                              <w:spacing w:line="254" w:lineRule="auto"/>
                              <w:rPr>
                                <w:color w:val="000000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Laura Pittman Check Sum!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sectPr w:rsidRPr="008F1ED6" w:rsidR="00224D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1086" w:rsidP="0035598A" w:rsidRDefault="00E41086" w14:paraId="37B6C319" w14:textId="77777777">
      <w:pPr>
        <w:spacing w:after="0" w:line="240" w:lineRule="auto"/>
      </w:pPr>
      <w:r>
        <w:separator/>
      </w:r>
    </w:p>
  </w:endnote>
  <w:endnote w:type="continuationSeparator" w:id="0">
    <w:p w:rsidR="00E41086" w:rsidP="0035598A" w:rsidRDefault="00E41086" w14:paraId="10883F0C" w14:textId="77777777">
      <w:pPr>
        <w:spacing w:after="0" w:line="240" w:lineRule="auto"/>
      </w:pPr>
      <w:r>
        <w:continuationSeparator/>
      </w:r>
    </w:p>
  </w:endnote>
  <w:endnote w:type="continuationNotice" w:id="1">
    <w:p w:rsidR="00A1183A" w:rsidRDefault="00A1183A" w14:paraId="347ABB6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3E73" w:rsidRDefault="00343E73" w14:paraId="536F094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  <w:szCs w:val="20"/>
      </w:rPr>
      <w:id w:val="-490876843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1C6ACB" w:rsidR="001C6ACB" w:rsidRDefault="001C6ACB" w14:paraId="314F3962" w14:textId="445E9680">
        <w:pPr>
          <w:pStyle w:val="Footer"/>
          <w:jc w:val="center"/>
          <w:rPr>
            <w:sz w:val="22"/>
            <w:szCs w:val="20"/>
          </w:rPr>
        </w:pPr>
        <w:r w:rsidRPr="001C6ACB">
          <w:rPr>
            <w:sz w:val="22"/>
            <w:szCs w:val="20"/>
          </w:rPr>
          <w:fldChar w:fldCharType="begin"/>
        </w:r>
        <w:r w:rsidRPr="001C6ACB">
          <w:rPr>
            <w:sz w:val="22"/>
            <w:szCs w:val="20"/>
          </w:rPr>
          <w:instrText xml:space="preserve"> PAGE   \* MERGEFORMAT </w:instrText>
        </w:r>
        <w:r w:rsidRPr="001C6ACB">
          <w:rPr>
            <w:sz w:val="22"/>
            <w:szCs w:val="20"/>
          </w:rPr>
          <w:fldChar w:fldCharType="separate"/>
        </w:r>
        <w:r w:rsidRPr="001C6ACB">
          <w:rPr>
            <w:noProof/>
            <w:sz w:val="22"/>
            <w:szCs w:val="20"/>
          </w:rPr>
          <w:t>2</w:t>
        </w:r>
        <w:r w:rsidRPr="001C6ACB">
          <w:rPr>
            <w:noProof/>
            <w:sz w:val="22"/>
            <w:szCs w:val="20"/>
          </w:rPr>
          <w:fldChar w:fldCharType="end"/>
        </w:r>
      </w:p>
    </w:sdtContent>
  </w:sdt>
  <w:p w:rsidR="001C6ACB" w:rsidRDefault="001C6ACB" w14:paraId="2C3D4E6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3E73" w:rsidRDefault="00343E73" w14:paraId="64F585A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1086" w:rsidP="0035598A" w:rsidRDefault="00E41086" w14:paraId="51C96B7B" w14:textId="77777777">
      <w:pPr>
        <w:spacing w:after="0" w:line="240" w:lineRule="auto"/>
      </w:pPr>
      <w:r>
        <w:separator/>
      </w:r>
    </w:p>
  </w:footnote>
  <w:footnote w:type="continuationSeparator" w:id="0">
    <w:p w:rsidR="00E41086" w:rsidP="0035598A" w:rsidRDefault="00E41086" w14:paraId="5D153189" w14:textId="77777777">
      <w:pPr>
        <w:spacing w:after="0" w:line="240" w:lineRule="auto"/>
      </w:pPr>
      <w:r>
        <w:continuationSeparator/>
      </w:r>
    </w:p>
  </w:footnote>
  <w:footnote w:type="continuationNotice" w:id="1">
    <w:p w:rsidR="00A1183A" w:rsidRDefault="00A1183A" w14:paraId="7AA440C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3E73" w:rsidRDefault="00343E73" w14:paraId="218870A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5598A" w:rsidP="001C6ACB" w:rsidRDefault="00343E73" w14:paraId="3282D351" w14:textId="736DF623">
    <w:pPr>
      <w:pStyle w:val="Header"/>
      <w:spacing w:after="200"/>
      <w:jc w:val="center"/>
    </w:pPr>
    <w:r>
      <w:rPr>
        <w:noProof/>
      </w:rPr>
      <w:drawing>
        <wp:inline distT="0" distB="0" distL="0" distR="0" wp14:anchorId="5C888F47" wp14:editId="7DED8CA7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3E73" w:rsidRDefault="00343E73" w14:paraId="32B8529B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pW14fGLr" int2:invalidationBookmarkName="" int2:hashCode="TH7ZCNY1WKe1y2" int2:id="ej7mHftN">
      <int2:state int2:type="WordDesignerPullQuotesAnnotation" int2:value="Reviewed"/>
    </int2:bookmark>
    <int2:bookmark int2:bookmarkName="_Int_FEVcugem" int2:invalidationBookmarkName="" int2:hashCode="xKb4yMZOnvbvut" int2:id="P2Jq4qH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84DD9"/>
    <w:multiLevelType w:val="hybridMultilevel"/>
    <w:tmpl w:val="A846F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F5BBE"/>
    <w:multiLevelType w:val="hybridMultilevel"/>
    <w:tmpl w:val="0E5C5A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8766400">
    <w:abstractNumId w:val="0"/>
  </w:num>
  <w:num w:numId="2" w16cid:durableId="1184978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sDQ1MzczMDEzMDJS0lEKTi0uzszPAykwrAUAgrF/HywAAAA="/>
  </w:docVars>
  <w:rsids>
    <w:rsidRoot w:val="00F93B31"/>
    <w:rsid w:val="000A36FF"/>
    <w:rsid w:val="000C1F12"/>
    <w:rsid w:val="000C72EB"/>
    <w:rsid w:val="000D5623"/>
    <w:rsid w:val="00111F59"/>
    <w:rsid w:val="001154E4"/>
    <w:rsid w:val="001777BF"/>
    <w:rsid w:val="001C6ACB"/>
    <w:rsid w:val="00224D8F"/>
    <w:rsid w:val="00236DA4"/>
    <w:rsid w:val="00264D05"/>
    <w:rsid w:val="002833FF"/>
    <w:rsid w:val="00291F85"/>
    <w:rsid w:val="002C31D0"/>
    <w:rsid w:val="00343E73"/>
    <w:rsid w:val="0035598A"/>
    <w:rsid w:val="00363F13"/>
    <w:rsid w:val="003B0D86"/>
    <w:rsid w:val="003E488F"/>
    <w:rsid w:val="004524BE"/>
    <w:rsid w:val="004B49A4"/>
    <w:rsid w:val="004D1FA6"/>
    <w:rsid w:val="004D3ECD"/>
    <w:rsid w:val="004F1C48"/>
    <w:rsid w:val="00510C3F"/>
    <w:rsid w:val="00511081"/>
    <w:rsid w:val="00565A40"/>
    <w:rsid w:val="00593EC3"/>
    <w:rsid w:val="005C0980"/>
    <w:rsid w:val="005D45B8"/>
    <w:rsid w:val="00652E2A"/>
    <w:rsid w:val="006A51DF"/>
    <w:rsid w:val="006D6079"/>
    <w:rsid w:val="00713294"/>
    <w:rsid w:val="00785998"/>
    <w:rsid w:val="007C7A99"/>
    <w:rsid w:val="007E50AF"/>
    <w:rsid w:val="0085168C"/>
    <w:rsid w:val="008A2BDB"/>
    <w:rsid w:val="008D5FE7"/>
    <w:rsid w:val="008E4BCA"/>
    <w:rsid w:val="008F1ED6"/>
    <w:rsid w:val="0091179E"/>
    <w:rsid w:val="0095016F"/>
    <w:rsid w:val="00973CB0"/>
    <w:rsid w:val="00985AB5"/>
    <w:rsid w:val="00994ECB"/>
    <w:rsid w:val="009A01C2"/>
    <w:rsid w:val="00A1183A"/>
    <w:rsid w:val="00A11B04"/>
    <w:rsid w:val="00A21C7E"/>
    <w:rsid w:val="00A43EA4"/>
    <w:rsid w:val="00B019B2"/>
    <w:rsid w:val="00B358B5"/>
    <w:rsid w:val="00BC7E0A"/>
    <w:rsid w:val="00C024E2"/>
    <w:rsid w:val="00C6794E"/>
    <w:rsid w:val="00D33A1C"/>
    <w:rsid w:val="00D539BB"/>
    <w:rsid w:val="00DB6A7F"/>
    <w:rsid w:val="00DC301A"/>
    <w:rsid w:val="00DD2E3B"/>
    <w:rsid w:val="00E14CFA"/>
    <w:rsid w:val="00E41086"/>
    <w:rsid w:val="00E61DA4"/>
    <w:rsid w:val="00E75BF1"/>
    <w:rsid w:val="00E91FB2"/>
    <w:rsid w:val="00F16281"/>
    <w:rsid w:val="00F22F90"/>
    <w:rsid w:val="00F6521E"/>
    <w:rsid w:val="00F93B31"/>
    <w:rsid w:val="00FA0993"/>
    <w:rsid w:val="00FA471F"/>
    <w:rsid w:val="00FB0802"/>
    <w:rsid w:val="00FD3757"/>
    <w:rsid w:val="0199B270"/>
    <w:rsid w:val="0D77BBE6"/>
    <w:rsid w:val="0F9B1C45"/>
    <w:rsid w:val="1107C8CC"/>
    <w:rsid w:val="1196DBF7"/>
    <w:rsid w:val="12A3992D"/>
    <w:rsid w:val="138B558E"/>
    <w:rsid w:val="18D67517"/>
    <w:rsid w:val="1F69B343"/>
    <w:rsid w:val="1FC6A39F"/>
    <w:rsid w:val="24B4D65D"/>
    <w:rsid w:val="39ABD45A"/>
    <w:rsid w:val="4FC5836C"/>
    <w:rsid w:val="52FD242E"/>
    <w:rsid w:val="555AFACA"/>
    <w:rsid w:val="596F7099"/>
    <w:rsid w:val="644F9F0D"/>
    <w:rsid w:val="6A16754E"/>
    <w:rsid w:val="6EAFBB68"/>
    <w:rsid w:val="6EF87F89"/>
    <w:rsid w:val="732731A5"/>
    <w:rsid w:val="76EA6911"/>
    <w:rsid w:val="775CBCFD"/>
    <w:rsid w:val="7A57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1612"/>
  <w15:chartTrackingRefBased/>
  <w15:docId w15:val="{9FD7E598-120B-4D05-BFB4-F6836BD0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ED6"/>
    <w:pPr>
      <w:suppressAutoHyphens/>
      <w:spacing w:after="0" w:line="240" w:lineRule="auto"/>
      <w:contextualSpacing/>
      <w:jc w:val="center"/>
      <w:outlineLvl w:val="0"/>
    </w:pPr>
    <w:rPr>
      <w:rFonts w:ascii="Calibri" w:hAnsi="Calibri" w:cs="Calibri" w:eastAsiaTheme="majorEastAsia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FB2"/>
    <w:pPr>
      <w:spacing w:after="0" w:line="240" w:lineRule="auto"/>
      <w:outlineLvl w:val="1"/>
    </w:pPr>
    <w:rPr>
      <w:rFonts w:ascii="Calibri" w:hAnsi="Calibri" w:cs="Calibri"/>
      <w:b/>
      <w:bCs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F1ED6"/>
    <w:rPr>
      <w:rFonts w:ascii="Calibri" w:hAnsi="Calibri" w:cs="Calibri" w:eastAsiaTheme="majorEastAsia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E91FB2"/>
    <w:rPr>
      <w:rFonts w:ascii="Calibri" w:hAnsi="Calibri" w:cs="Calibr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styleId="Heading3Char" w:customStyle="1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598A"/>
    <w:rPr>
      <w:sz w:val="24"/>
    </w:rPr>
  </w:style>
  <w:style w:type="paragraph" w:styleId="Revision">
    <w:name w:val="Revision"/>
    <w:hidden/>
    <w:uiPriority w:val="99"/>
    <w:semiHidden/>
    <w:rsid w:val="008D5FE7"/>
    <w:pPr>
      <w:spacing w:after="0" w:line="240" w:lineRule="auto"/>
    </w:pPr>
    <w:rPr>
      <w:sz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image" Target="/media/image2.png" Id="Ra89c66d2612145d4" /><Relationship Type="http://schemas.openxmlformats.org/officeDocument/2006/relationships/glossaryDocument" Target="glossary/document.xml" Id="R161004796bc64cb2" /><Relationship Type="http://schemas.microsoft.com/office/2020/10/relationships/intelligence" Target="intelligence2.xml" Id="R148b5ef099064aab" /><Relationship Type="http://schemas.openxmlformats.org/officeDocument/2006/relationships/hyperlink" Target="https://www.n-able.com/blog/sha-256-encryption" TargetMode="External" Id="R3397b70903b54447" /><Relationship Type="http://schemas.openxmlformats.org/officeDocument/2006/relationships/image" Target="/media/image3.png" Id="R22c1558c84b94a2b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09c8c-0df9-453d-a6aa-19372dfe596c}"/>
      </w:docPartPr>
      <w:docPartBody>
        <w:p w14:paraId="50DF57DF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C8CC37C-2E44-44AD-A1CC-0D534FAEA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5BF759-BDF7-40CC-BE11-D2F5D7A671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8F665E-A53A-4642-851E-3041D09E87E5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C:\Users\t.brown9\Documents\Custom Office Templates\SNHU Created Materials Template.dotx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Module Five Checksum Verification Assignment Template</dc:title>
  <dc:subject/>
  <dc:creator>Brown, Tyra</dc:creator>
  <keywords/>
  <dc:description/>
  <lastModifiedBy>Pittman, Laura</lastModifiedBy>
  <revision>46</revision>
  <dcterms:created xsi:type="dcterms:W3CDTF">2023-11-25T16:50:00.0000000Z</dcterms:created>
  <dcterms:modified xsi:type="dcterms:W3CDTF">2023-12-16T20:17:42.6632210Z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