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horzAnchor="margin" w:tblpY="1260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A758C" w:rsidRPr="005242CB" w:rsidTr="00B71E7D">
        <w:trPr>
          <w:trHeight w:val="236"/>
        </w:trPr>
        <w:tc>
          <w:tcPr>
            <w:tcW w:w="3207" w:type="dxa"/>
          </w:tcPr>
          <w:p w:rsidR="00DA758C" w:rsidRPr="005242CB" w:rsidRDefault="00DA758C" w:rsidP="00B71E7D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5242CB">
              <w:rPr>
                <w:rFonts w:cstheme="minorHAnsi"/>
                <w:b/>
                <w:sz w:val="36"/>
                <w:szCs w:val="36"/>
              </w:rPr>
              <w:t>VOCE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  <w:b/>
                <w:sz w:val="36"/>
                <w:szCs w:val="36"/>
              </w:rPr>
            </w:pPr>
            <w:r w:rsidRPr="005242CB">
              <w:rPr>
                <w:rFonts w:cstheme="minorHAnsi"/>
                <w:b/>
                <w:sz w:val="36"/>
                <w:szCs w:val="36"/>
              </w:rPr>
              <w:t>DEFINIZIONE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  <w:b/>
                <w:sz w:val="36"/>
                <w:szCs w:val="36"/>
              </w:rPr>
            </w:pPr>
            <w:r w:rsidRPr="005242CB">
              <w:rPr>
                <w:rFonts w:cstheme="minorHAnsi"/>
                <w:b/>
                <w:sz w:val="36"/>
                <w:szCs w:val="36"/>
              </w:rPr>
              <w:t>SINONIMI</w:t>
            </w:r>
          </w:p>
        </w:tc>
      </w:tr>
      <w:tr w:rsidR="00DA758C" w:rsidRPr="005242CB" w:rsidTr="00B71E7D">
        <w:trPr>
          <w:trHeight w:val="960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Bagaglio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Contenitore dotato di manici o maniglie usato nei viaggi per contenere vestiario o oggetti personali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Valigia</w:t>
            </w:r>
          </w:p>
        </w:tc>
      </w:tr>
      <w:tr w:rsidR="00DA758C" w:rsidRPr="005242CB" w:rsidTr="00B71E7D">
        <w:trPr>
          <w:trHeight w:val="241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Utente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 xml:space="preserve">Utilizzatore del software </w:t>
            </w:r>
            <w:proofErr w:type="spellStart"/>
            <w:r w:rsidRPr="005242CB">
              <w:rPr>
                <w:rFonts w:cstheme="minorHAnsi"/>
              </w:rPr>
              <w:t>noLine</w:t>
            </w:r>
            <w:proofErr w:type="spellEnd"/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Persona</w:t>
            </w:r>
          </w:p>
        </w:tc>
      </w:tr>
      <w:tr w:rsidR="00DA758C" w:rsidRPr="005242CB" w:rsidTr="00B71E7D">
        <w:trPr>
          <w:trHeight w:val="236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Username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Stringa alfanumerica personale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236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Password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Codice alfanumerico personale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719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Credenziali</w:t>
            </w:r>
          </w:p>
        </w:tc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 xml:space="preserve">Insieme dei dati personali Utente e Password necessari per accedere </w:t>
            </w:r>
            <w:r w:rsidR="00B71E7D" w:rsidRPr="005242CB">
              <w:rPr>
                <w:rFonts w:cstheme="minorHAnsi"/>
              </w:rPr>
              <w:t>al servizio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1202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GPS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Sistema di posizionamento e navigazione globale che fornisce informazioni sulle coordinate geografiche al terminale mobile a cui è collegato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Localizzatore</w:t>
            </w:r>
          </w:p>
        </w:tc>
      </w:tr>
      <w:tr w:rsidR="00DA758C" w:rsidRPr="005242CB" w:rsidTr="00B71E7D">
        <w:trPr>
          <w:trHeight w:val="477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Storico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Registro dei viaggi presenti e passati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719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Sito Web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Struttura ipertestuale di documenti che risiede su un server web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Sito internet</w:t>
            </w:r>
          </w:p>
        </w:tc>
      </w:tr>
      <w:tr w:rsidR="00DA758C" w:rsidRPr="005242CB" w:rsidTr="00B71E7D">
        <w:trPr>
          <w:trHeight w:val="477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Identificatore Alfanumerico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Gruppo di lettere e numeri associati al bagaglio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477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Mappa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 xml:space="preserve">Rappresentazione semplificata dello spazio 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  <w:tr w:rsidR="00DA758C" w:rsidRPr="005242CB" w:rsidTr="00B71E7D">
        <w:trPr>
          <w:trHeight w:val="719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Posizione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Insieme di coordinate geografiche che identificano la valigia sulla mappa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Traccia</w:t>
            </w:r>
          </w:p>
        </w:tc>
      </w:tr>
      <w:tr w:rsidR="00DA758C" w:rsidRPr="005242CB" w:rsidTr="00B71E7D">
        <w:trPr>
          <w:trHeight w:val="241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Interfaccia Utente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Grafica del software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Interfaccia</w:t>
            </w:r>
          </w:p>
        </w:tc>
      </w:tr>
      <w:tr w:rsidR="00DA758C" w:rsidRPr="005242CB" w:rsidTr="00B71E7D">
        <w:trPr>
          <w:trHeight w:val="955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Sensore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Dispositivo elettronico in grado di rilevare uno spostamento e trasmettere il dato a un sistema di controllo</w:t>
            </w:r>
          </w:p>
        </w:tc>
        <w:tc>
          <w:tcPr>
            <w:tcW w:w="3208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Strumento di misura</w:t>
            </w:r>
          </w:p>
        </w:tc>
      </w:tr>
      <w:tr w:rsidR="00DA758C" w:rsidRPr="005242CB" w:rsidTr="00B71E7D">
        <w:trPr>
          <w:trHeight w:val="482"/>
        </w:trPr>
        <w:tc>
          <w:tcPr>
            <w:tcW w:w="3207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Amministratore</w:t>
            </w:r>
          </w:p>
        </w:tc>
        <w:tc>
          <w:tcPr>
            <w:tcW w:w="3207" w:type="dxa"/>
          </w:tcPr>
          <w:p w:rsidR="00DA758C" w:rsidRPr="005242CB" w:rsidRDefault="00B71E7D" w:rsidP="00DA758C">
            <w:pPr>
              <w:rPr>
                <w:rFonts w:cstheme="minorHAnsi"/>
              </w:rPr>
            </w:pPr>
            <w:r w:rsidRPr="005242CB">
              <w:rPr>
                <w:rFonts w:cstheme="minorHAnsi"/>
              </w:rPr>
              <w:t>Membro del personale che gestisce una parte del sistema</w:t>
            </w:r>
          </w:p>
        </w:tc>
        <w:tc>
          <w:tcPr>
            <w:tcW w:w="3208" w:type="dxa"/>
          </w:tcPr>
          <w:p w:rsidR="00DA758C" w:rsidRPr="005242CB" w:rsidRDefault="00DA758C" w:rsidP="00DA758C">
            <w:pPr>
              <w:rPr>
                <w:rFonts w:cstheme="minorHAnsi"/>
              </w:rPr>
            </w:pPr>
          </w:p>
        </w:tc>
      </w:tr>
    </w:tbl>
    <w:p w:rsidR="00E87DD8" w:rsidRPr="005242CB" w:rsidRDefault="00DA758C">
      <w:pPr>
        <w:rPr>
          <w:rFonts w:cstheme="minorHAnsi"/>
          <w:sz w:val="40"/>
          <w:szCs w:val="40"/>
        </w:rPr>
      </w:pPr>
      <w:r w:rsidRPr="005242CB">
        <w:rPr>
          <w:rFonts w:cstheme="minorHAnsi"/>
          <w:sz w:val="40"/>
          <w:szCs w:val="40"/>
        </w:rPr>
        <w:t>Analisi del Dominio</w:t>
      </w:r>
      <w:bookmarkStart w:id="0" w:name="_GoBack"/>
      <w:bookmarkEnd w:id="0"/>
    </w:p>
    <w:p w:rsidR="00DA758C" w:rsidRPr="005242CB" w:rsidRDefault="00DA758C">
      <w:pPr>
        <w:rPr>
          <w:rFonts w:cstheme="minorHAnsi"/>
          <w:sz w:val="28"/>
          <w:szCs w:val="28"/>
        </w:rPr>
      </w:pPr>
      <w:r w:rsidRPr="005242CB">
        <w:rPr>
          <w:rFonts w:cstheme="minorHAnsi"/>
          <w:sz w:val="28"/>
          <w:szCs w:val="28"/>
        </w:rPr>
        <w:t>Vocabolario</w:t>
      </w:r>
    </w:p>
    <w:p w:rsidR="00B71E7D" w:rsidRPr="00B71E7D" w:rsidRDefault="00B71E7D">
      <w:pPr>
        <w:rPr>
          <w:sz w:val="32"/>
          <w:szCs w:val="32"/>
        </w:rPr>
      </w:pPr>
    </w:p>
    <w:sectPr w:rsidR="00B71E7D" w:rsidRPr="00B71E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D94" w:rsidRDefault="00FC6D94" w:rsidP="00DA758C">
      <w:pPr>
        <w:spacing w:after="0" w:line="240" w:lineRule="auto"/>
      </w:pPr>
      <w:r>
        <w:separator/>
      </w:r>
    </w:p>
  </w:endnote>
  <w:endnote w:type="continuationSeparator" w:id="0">
    <w:p w:rsidR="00FC6D94" w:rsidRDefault="00FC6D94" w:rsidP="00DA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D94" w:rsidRDefault="00FC6D94" w:rsidP="00DA758C">
      <w:pPr>
        <w:spacing w:after="0" w:line="240" w:lineRule="auto"/>
      </w:pPr>
      <w:r>
        <w:separator/>
      </w:r>
    </w:p>
  </w:footnote>
  <w:footnote w:type="continuationSeparator" w:id="0">
    <w:p w:rsidR="00FC6D94" w:rsidRDefault="00FC6D94" w:rsidP="00DA7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8C"/>
    <w:rsid w:val="005242CB"/>
    <w:rsid w:val="00B71E7D"/>
    <w:rsid w:val="00DA758C"/>
    <w:rsid w:val="00E87DD8"/>
    <w:rsid w:val="00F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409D"/>
  <w15:chartTrackingRefBased/>
  <w15:docId w15:val="{8A90D4B9-F528-46D6-A59D-F92219FB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A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A7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758C"/>
  </w:style>
  <w:style w:type="paragraph" w:styleId="Pidipagina">
    <w:name w:val="footer"/>
    <w:basedOn w:val="Normale"/>
    <w:link w:val="PidipaginaCarattere"/>
    <w:uiPriority w:val="99"/>
    <w:unhideWhenUsed/>
    <w:rsid w:val="00DA7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Gaia</dc:creator>
  <cp:keywords/>
  <dc:description/>
  <cp:lastModifiedBy>Margherita Gaia</cp:lastModifiedBy>
  <cp:revision>1</cp:revision>
  <dcterms:created xsi:type="dcterms:W3CDTF">2019-05-10T09:44:00Z</dcterms:created>
  <dcterms:modified xsi:type="dcterms:W3CDTF">2019-05-10T10:08:00Z</dcterms:modified>
</cp:coreProperties>
</file>