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E8" w:rsidRPr="00204CD8" w:rsidRDefault="00273C83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sz w:val="40"/>
          <w:szCs w:val="40"/>
          <w:lang w:val="uk-UA"/>
        </w:rPr>
      </w:pPr>
      <w:r w:rsidRPr="00204CD8">
        <w:rPr>
          <w:sz w:val="40"/>
          <w:szCs w:val="40"/>
          <w:lang w:val="uk-UA"/>
        </w:rPr>
        <w:t>Контрольная работа</w:t>
      </w:r>
    </w:p>
    <w:p w:rsidR="00B65DE8" w:rsidRPr="00204CD8" w:rsidRDefault="00273C83" w:rsidP="00E1679C">
      <w:pPr>
        <w:suppressAutoHyphens/>
        <w:autoSpaceDE w:val="0"/>
        <w:autoSpaceDN w:val="0"/>
        <w:adjustRightInd w:val="0"/>
        <w:spacing w:after="0"/>
        <w:jc w:val="center"/>
        <w:rPr>
          <w:sz w:val="40"/>
          <w:szCs w:val="40"/>
          <w:lang w:val="uk-UA"/>
        </w:rPr>
      </w:pPr>
      <w:r w:rsidRPr="00204CD8">
        <w:rPr>
          <w:sz w:val="40"/>
          <w:szCs w:val="40"/>
          <w:lang w:val="uk-UA"/>
        </w:rPr>
        <w:t>по курсу</w:t>
      </w:r>
      <w:r w:rsidR="00B65DE8" w:rsidRPr="00204CD8">
        <w:rPr>
          <w:sz w:val="40"/>
          <w:szCs w:val="40"/>
          <w:lang w:val="uk-UA"/>
        </w:rPr>
        <w:t xml:space="preserve"> «</w:t>
      </w:r>
      <w:r w:rsidR="00810105" w:rsidRPr="00204CD8">
        <w:rPr>
          <w:sz w:val="40"/>
          <w:szCs w:val="40"/>
          <w:lang w:val="uk-UA"/>
        </w:rPr>
        <w:t>Алгоритмы и структуры данных</w:t>
      </w:r>
      <w:r w:rsidR="00B65DE8" w:rsidRPr="00204CD8">
        <w:rPr>
          <w:sz w:val="40"/>
          <w:szCs w:val="40"/>
          <w:lang w:val="uk-UA"/>
        </w:rPr>
        <w:t>»</w:t>
      </w:r>
    </w:p>
    <w:p w:rsidR="00B65DE8" w:rsidRPr="00204CD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sz w:val="40"/>
          <w:szCs w:val="40"/>
          <w:lang w:val="uk-UA"/>
        </w:rPr>
      </w:pPr>
      <w:r w:rsidRPr="00204CD8">
        <w:rPr>
          <w:sz w:val="40"/>
          <w:szCs w:val="40"/>
          <w:lang w:val="uk-UA"/>
        </w:rPr>
        <w:t>студент</w:t>
      </w:r>
      <w:r w:rsidR="00273C83" w:rsidRPr="00204CD8">
        <w:rPr>
          <w:sz w:val="40"/>
          <w:szCs w:val="40"/>
          <w:lang w:val="uk-UA"/>
        </w:rPr>
        <w:t>ки группы ПА-20-1з</w:t>
      </w:r>
    </w:p>
    <w:p w:rsidR="00B65DE8" w:rsidRPr="00204CD8" w:rsidRDefault="00273C83" w:rsidP="00E1679C">
      <w:pPr>
        <w:suppressAutoHyphens/>
        <w:autoSpaceDE w:val="0"/>
        <w:autoSpaceDN w:val="0"/>
        <w:adjustRightInd w:val="0"/>
        <w:spacing w:after="0"/>
        <w:jc w:val="center"/>
        <w:rPr>
          <w:sz w:val="40"/>
          <w:szCs w:val="40"/>
          <w:lang w:val="uk-UA"/>
        </w:rPr>
      </w:pPr>
      <w:r w:rsidRPr="00204CD8">
        <w:rPr>
          <w:sz w:val="40"/>
          <w:szCs w:val="40"/>
          <w:lang w:val="uk-UA"/>
        </w:rPr>
        <w:t>Мовсисян Лауры Ростомовны</w:t>
      </w:r>
    </w:p>
    <w:p w:rsidR="00B65DE8" w:rsidRPr="00204CD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sz w:val="40"/>
          <w:szCs w:val="40"/>
          <w:lang w:val="uk-UA"/>
        </w:rPr>
      </w:pPr>
      <w:r w:rsidRPr="00204CD8">
        <w:rPr>
          <w:sz w:val="40"/>
          <w:szCs w:val="40"/>
          <w:lang w:val="uk-UA"/>
        </w:rPr>
        <w:t>кафедра компьютерных технологий</w:t>
      </w:r>
      <w:r w:rsidR="00B65DE8" w:rsidRPr="00204CD8">
        <w:rPr>
          <w:sz w:val="40"/>
          <w:szCs w:val="40"/>
          <w:lang w:val="uk-UA"/>
        </w:rPr>
        <w:t>, ДНУ</w:t>
      </w:r>
    </w:p>
    <w:p w:rsidR="00B65DE8" w:rsidRPr="00204CD8" w:rsidRDefault="00273C83" w:rsidP="00E1679C">
      <w:pPr>
        <w:suppressAutoHyphens/>
        <w:autoSpaceDE w:val="0"/>
        <w:autoSpaceDN w:val="0"/>
        <w:adjustRightInd w:val="0"/>
        <w:spacing w:after="0"/>
        <w:jc w:val="center"/>
        <w:rPr>
          <w:sz w:val="40"/>
          <w:szCs w:val="40"/>
        </w:rPr>
      </w:pPr>
      <w:r w:rsidRPr="00204CD8">
        <w:rPr>
          <w:sz w:val="40"/>
          <w:szCs w:val="40"/>
          <w:lang w:val="uk-UA"/>
        </w:rPr>
        <w:t>2021</w:t>
      </w:r>
      <w:r w:rsidR="00B65DE8" w:rsidRPr="00204CD8">
        <w:rPr>
          <w:sz w:val="40"/>
          <w:szCs w:val="40"/>
          <w:lang w:val="uk-UA"/>
        </w:rPr>
        <w:t>/20</w:t>
      </w:r>
      <w:r w:rsidRPr="00204CD8">
        <w:rPr>
          <w:sz w:val="40"/>
          <w:szCs w:val="40"/>
        </w:rPr>
        <w:t>22</w:t>
      </w:r>
      <w:r w:rsidR="00E57BDC" w:rsidRPr="00204CD8">
        <w:rPr>
          <w:sz w:val="40"/>
          <w:szCs w:val="40"/>
        </w:rPr>
        <w:t xml:space="preserve">уч. </w:t>
      </w:r>
      <w:r w:rsidRPr="00204CD8">
        <w:rPr>
          <w:sz w:val="40"/>
          <w:szCs w:val="40"/>
        </w:rPr>
        <w:t>Г</w:t>
      </w:r>
      <w:r w:rsidR="00E57BDC" w:rsidRPr="00204CD8">
        <w:rPr>
          <w:sz w:val="40"/>
          <w:szCs w:val="40"/>
        </w:rPr>
        <w:t>од</w:t>
      </w:r>
    </w:p>
    <w:p w:rsidR="00273C83" w:rsidRPr="00204CD8" w:rsidRDefault="00273C83" w:rsidP="00273C83">
      <w:pPr>
        <w:suppressAutoHyphens/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204CD8">
        <w:rPr>
          <w:b/>
          <w:sz w:val="32"/>
          <w:szCs w:val="32"/>
        </w:rPr>
        <w:t>Теоритическая часть:</w:t>
      </w:r>
    </w:p>
    <w:p w:rsidR="00273C83" w:rsidRPr="00204CD8" w:rsidRDefault="00204CD8" w:rsidP="00273C83">
      <w:pPr>
        <w:suppressAutoHyphens/>
        <w:autoSpaceDE w:val="0"/>
        <w:autoSpaceDN w:val="0"/>
        <w:adjustRightInd w:val="0"/>
        <w:spacing w:after="0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ab/>
        <w:t>2.</w:t>
      </w:r>
      <w:r>
        <w:rPr>
          <w:b/>
          <w:sz w:val="32"/>
          <w:szCs w:val="32"/>
          <w:lang w:val="uk-UA"/>
        </w:rPr>
        <w:t>Двійкрве дерево пошуку</w:t>
      </w:r>
    </w:p>
    <w:p w:rsidR="00204CD8" w:rsidRPr="00204CD8" w:rsidRDefault="00204CD8" w:rsidP="00204CD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222222"/>
          <w:sz w:val="30"/>
          <w:szCs w:val="30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Pr="00204CD8">
        <w:rPr>
          <w:rFonts w:ascii="Tahoma" w:hAnsi="Tahoma" w:cs="Tahoma"/>
          <w:color w:val="222222"/>
          <w:sz w:val="30"/>
          <w:szCs w:val="30"/>
        </w:rPr>
        <w:t>Двійкове дерево пошуку схоже на дерево з прикладу вище, але будується за певними правилами:</w:t>
      </w:r>
    </w:p>
    <w:p w:rsidR="00204CD8" w:rsidRPr="00204CD8" w:rsidRDefault="00204CD8" w:rsidP="00204CD8">
      <w:pPr>
        <w:numPr>
          <w:ilvl w:val="0"/>
          <w:numId w:val="6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204CD8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у кожного вузла не більше двох дітей;</w:t>
      </w:r>
    </w:p>
    <w:p w:rsidR="00204CD8" w:rsidRPr="00204CD8" w:rsidRDefault="00204CD8" w:rsidP="00204CD8">
      <w:pPr>
        <w:numPr>
          <w:ilvl w:val="0"/>
          <w:numId w:val="6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204CD8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будь-яке значення менше значення вузла стає лівою дитиною або дитиною лівої дитини;</w:t>
      </w:r>
    </w:p>
    <w:p w:rsidR="00204CD8" w:rsidRPr="00204CD8" w:rsidRDefault="00204CD8" w:rsidP="00204CD8">
      <w:pPr>
        <w:numPr>
          <w:ilvl w:val="0"/>
          <w:numId w:val="6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204CD8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будь-яке значення більше або рівне значенню вузла стає правою дитиною або дитиною правої дитини.</w:t>
      </w:r>
    </w:p>
    <w:p w:rsidR="00204CD8" w:rsidRPr="00204CD8" w:rsidRDefault="00204CD8" w:rsidP="00204CD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204CD8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Давайте подивимося на дерево, побудоване за цими правилами:</w:t>
      </w:r>
    </w:p>
    <w:p w:rsidR="00204CD8" w:rsidRDefault="00204CD8" w:rsidP="00204CD8">
      <w:pPr>
        <w:suppressAutoHyphens/>
        <w:autoSpaceDE w:val="0"/>
        <w:autoSpaceDN w:val="0"/>
        <w:adjustRightInd w:val="0"/>
        <w:spacing w:after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983105" cy="3277870"/>
            <wp:effectExtent l="19050" t="0" r="0" b="0"/>
            <wp:docPr id="7" name="Рисунок 7" descr="https://echo.lviv.ua/wp-content/uploads/2017/12/data_structures_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cho.lviv.ua/wp-content/uploads/2017/12/data_structures_0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46E" w:rsidRDefault="0017146E" w:rsidP="0017146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222222"/>
          <w:sz w:val="30"/>
          <w:szCs w:val="30"/>
        </w:rPr>
      </w:pPr>
      <w:r>
        <w:rPr>
          <w:rFonts w:ascii="Tahoma" w:hAnsi="Tahoma" w:cs="Tahoma"/>
          <w:color w:val="222222"/>
          <w:sz w:val="30"/>
          <w:szCs w:val="30"/>
        </w:rPr>
        <w:t>Зверніть увагу на те, як вказані обмеження впливають на структуру дерева. Кожне значення ліворуч від кореня “8” менше восьми, кожне значення праворуч – більше або дорівнює кореню. Це правило застосоване до будь-якого вузла дерева.</w:t>
      </w:r>
    </w:p>
    <w:p w:rsidR="0017146E" w:rsidRDefault="0017146E" w:rsidP="0017146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222222"/>
          <w:sz w:val="30"/>
          <w:szCs w:val="30"/>
        </w:rPr>
      </w:pPr>
      <w:r>
        <w:rPr>
          <w:rFonts w:ascii="Tahoma" w:hAnsi="Tahoma" w:cs="Tahoma"/>
          <w:color w:val="222222"/>
          <w:sz w:val="30"/>
          <w:szCs w:val="30"/>
        </w:rPr>
        <w:lastRenderedPageBreak/>
        <w:t>Враховуючи це, давайте уявимо, як можна побудувати таке дерево. Оскільки спочатку дерево було порожнім, перше додане значення – вісім – стало його коренем.</w:t>
      </w:r>
    </w:p>
    <w:p w:rsidR="0017146E" w:rsidRDefault="0017146E" w:rsidP="0017146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222222"/>
          <w:sz w:val="30"/>
          <w:szCs w:val="30"/>
        </w:rPr>
      </w:pPr>
      <w:r>
        <w:rPr>
          <w:rFonts w:ascii="Tahoma" w:hAnsi="Tahoma" w:cs="Tahoma"/>
          <w:color w:val="222222"/>
          <w:sz w:val="30"/>
          <w:szCs w:val="30"/>
        </w:rPr>
        <w:t>Ми не знаємо точно, в якому порядку додавалися інші значення, але можемо представити один з можливих шляхів. Вузли додаються методом </w:t>
      </w:r>
      <w:r>
        <w:rPr>
          <w:rStyle w:val="HTML"/>
          <w:color w:val="222222"/>
          <w:sz w:val="30"/>
          <w:szCs w:val="30"/>
          <w:bdr w:val="none" w:sz="0" w:space="0" w:color="auto" w:frame="1"/>
        </w:rPr>
        <w:t>Add</w:t>
      </w:r>
      <w:r>
        <w:rPr>
          <w:rFonts w:ascii="Tahoma" w:hAnsi="Tahoma" w:cs="Tahoma"/>
          <w:color w:val="222222"/>
          <w:sz w:val="30"/>
          <w:szCs w:val="30"/>
        </w:rPr>
        <w:t>, який набуває значення, що додається.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Розглянемо детальніше перші кроки.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У першу чергу додається 8. Це значення стає коренем дерева. Потім ми додаємо 4. Оскільки 4 менше 8, ми кладемо її в ліву дитину, згідно з правилом 2. Оскільки у вузла з вісімкою немає дітей ліворуч, 4 стає єдиною лівою дитиною.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Після цього ми додаємо 2. 2 менше 8, тому рухаємось ліворуч. Оскільки ліворуч вже є значення, порівнюємо його з тим, що вставляється. 2 менше 4, а у четвірки немає дітей ліворуч, тому 2 стає лівою дитиною 4.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Потім ми додаємо трійку. Вона розташовується ліворуч 8 і 4. Оскільки 3 більше, ніж 2, то вона стає правою дитиною 2, згідно з третім правилом.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Послідовне порівняння значення, що вставляється, з потенційним батьком триває до тих пір, поки не буде знайдено місце для вставки, і повторюється для кожного значення, що вставляється, до тих пір, поки не буде побудовано все дерево.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Клас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BinaryTreeNode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Клас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BinaryTreeNode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представляє один вузол двійкового дерева. Він утримує посилання на лівому і правому піддереві (якщо піддерева немає, посилання має значення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null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), дані вузла і метод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IComparable.CompareTo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для порівняння вузлів. Він згодиться для визначення, в яке поддерево повинен йти цей вузол. Як бачите, клас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BinaryTreeNode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дуже простий:</w:t>
      </w:r>
    </w:p>
    <w:p w:rsidR="0017146E" w:rsidRDefault="0017146E" w:rsidP="0017146E">
      <w:pPr>
        <w:pStyle w:val="4"/>
        <w:shd w:val="clear" w:color="auto" w:fill="FFFFFF"/>
        <w:spacing w:before="0" w:beforeAutospacing="0" w:after="0" w:afterAutospacing="0"/>
        <w:textAlignment w:val="baseline"/>
        <w:rPr>
          <w:color w:val="222222"/>
          <w:sz w:val="37"/>
          <w:szCs w:val="37"/>
        </w:rPr>
      </w:pPr>
      <w:r>
        <w:rPr>
          <w:color w:val="222222"/>
          <w:sz w:val="37"/>
          <w:szCs w:val="37"/>
        </w:rPr>
        <w:t>Клас </w:t>
      </w:r>
      <w:r>
        <w:rPr>
          <w:rStyle w:val="HTML0"/>
          <w:color w:val="222222"/>
          <w:sz w:val="37"/>
          <w:szCs w:val="37"/>
          <w:bdr w:val="none" w:sz="0" w:space="0" w:color="auto" w:frame="1"/>
        </w:rPr>
        <w:t>BinaryTree</w:t>
      </w:r>
    </w:p>
    <w:p w:rsidR="0017146E" w:rsidRDefault="0017146E" w:rsidP="0017146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222222"/>
          <w:sz w:val="30"/>
          <w:szCs w:val="30"/>
        </w:rPr>
      </w:pPr>
      <w:r>
        <w:rPr>
          <w:rFonts w:ascii="Tahoma" w:hAnsi="Tahoma" w:cs="Tahoma"/>
          <w:color w:val="222222"/>
          <w:sz w:val="30"/>
          <w:szCs w:val="30"/>
        </w:rPr>
        <w:t>Клас </w:t>
      </w:r>
      <w:r>
        <w:rPr>
          <w:rStyle w:val="HTML"/>
          <w:color w:val="222222"/>
          <w:sz w:val="30"/>
          <w:szCs w:val="30"/>
          <w:bdr w:val="none" w:sz="0" w:space="0" w:color="auto" w:frame="1"/>
        </w:rPr>
        <w:t>BinaryTree</w:t>
      </w:r>
      <w:r>
        <w:rPr>
          <w:rFonts w:ascii="Tahoma" w:hAnsi="Tahoma" w:cs="Tahoma"/>
          <w:color w:val="222222"/>
          <w:sz w:val="30"/>
          <w:szCs w:val="30"/>
        </w:rPr>
        <w:t> надає основні методи для маніпуляцій з даними: вставка елемента (</w:t>
      </w:r>
      <w:r>
        <w:rPr>
          <w:rStyle w:val="HTML"/>
          <w:color w:val="222222"/>
          <w:sz w:val="30"/>
          <w:szCs w:val="30"/>
          <w:bdr w:val="none" w:sz="0" w:space="0" w:color="auto" w:frame="1"/>
        </w:rPr>
        <w:t>Add</w:t>
      </w:r>
      <w:r>
        <w:rPr>
          <w:rFonts w:ascii="Tahoma" w:hAnsi="Tahoma" w:cs="Tahoma"/>
          <w:color w:val="222222"/>
          <w:sz w:val="30"/>
          <w:szCs w:val="30"/>
        </w:rPr>
        <w:t>), видалення (</w:t>
      </w:r>
      <w:r>
        <w:rPr>
          <w:rStyle w:val="HTML"/>
          <w:color w:val="222222"/>
          <w:sz w:val="30"/>
          <w:szCs w:val="30"/>
          <w:bdr w:val="none" w:sz="0" w:space="0" w:color="auto" w:frame="1"/>
        </w:rPr>
        <w:t>Remove</w:t>
      </w:r>
      <w:r>
        <w:rPr>
          <w:rFonts w:ascii="Tahoma" w:hAnsi="Tahoma" w:cs="Tahoma"/>
          <w:color w:val="222222"/>
          <w:sz w:val="30"/>
          <w:szCs w:val="30"/>
        </w:rPr>
        <w:t>), метод </w:t>
      </w:r>
      <w:r>
        <w:rPr>
          <w:rStyle w:val="HTML"/>
          <w:color w:val="222222"/>
          <w:sz w:val="30"/>
          <w:szCs w:val="30"/>
          <w:bdr w:val="none" w:sz="0" w:space="0" w:color="auto" w:frame="1"/>
        </w:rPr>
        <w:t>Contains</w:t>
      </w:r>
      <w:r>
        <w:rPr>
          <w:rFonts w:ascii="Tahoma" w:hAnsi="Tahoma" w:cs="Tahoma"/>
          <w:color w:val="222222"/>
          <w:sz w:val="30"/>
          <w:szCs w:val="30"/>
        </w:rPr>
        <w:t> для перевірки, чи є таке значення в дереві, декілька методів для обходу дерева різними способами, метод </w:t>
      </w:r>
      <w:r>
        <w:rPr>
          <w:rStyle w:val="HTML"/>
          <w:color w:val="222222"/>
          <w:sz w:val="30"/>
          <w:szCs w:val="30"/>
          <w:bdr w:val="none" w:sz="0" w:space="0" w:color="auto" w:frame="1"/>
        </w:rPr>
        <w:t>Count</w:t>
      </w:r>
      <w:r>
        <w:rPr>
          <w:rFonts w:ascii="Tahoma" w:hAnsi="Tahoma" w:cs="Tahoma"/>
          <w:color w:val="222222"/>
          <w:sz w:val="30"/>
          <w:szCs w:val="30"/>
        </w:rPr>
        <w:t> і </w:t>
      </w:r>
      <w:r>
        <w:rPr>
          <w:rStyle w:val="HTML"/>
          <w:color w:val="222222"/>
          <w:sz w:val="30"/>
          <w:szCs w:val="30"/>
          <w:bdr w:val="none" w:sz="0" w:space="0" w:color="auto" w:frame="1"/>
        </w:rPr>
        <w:t>Clear</w:t>
      </w:r>
      <w:r>
        <w:rPr>
          <w:rFonts w:ascii="Tahoma" w:hAnsi="Tahoma" w:cs="Tahoma"/>
          <w:color w:val="222222"/>
          <w:sz w:val="30"/>
          <w:szCs w:val="30"/>
        </w:rPr>
        <w:t>.</w:t>
      </w:r>
    </w:p>
    <w:p w:rsidR="0017146E" w:rsidRDefault="0017146E" w:rsidP="0017146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222222"/>
          <w:sz w:val="30"/>
          <w:szCs w:val="30"/>
        </w:rPr>
      </w:pPr>
      <w:r>
        <w:rPr>
          <w:rFonts w:ascii="Tahoma" w:hAnsi="Tahoma" w:cs="Tahoma"/>
          <w:color w:val="222222"/>
          <w:sz w:val="30"/>
          <w:szCs w:val="30"/>
        </w:rPr>
        <w:t>Крім того, в класі є посилання на кореневий вузол дерева і поле із загальною кількістю вузлів.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Courier New" w:eastAsia="Times New Roman" w:hAnsi="Courier New" w:cs="Courier New"/>
          <w:b/>
          <w:bCs/>
          <w:color w:val="222222"/>
          <w:sz w:val="37"/>
          <w:lang w:val="uk-UA"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Add</w:t>
      </w:r>
    </w:p>
    <w:p w:rsidR="0017146E" w:rsidRPr="0017146E" w:rsidRDefault="0017146E" w:rsidP="0017146E">
      <w:pPr>
        <w:numPr>
          <w:ilvl w:val="0"/>
          <w:numId w:val="7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lastRenderedPageBreak/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додає елемент у дерево на коректну позицію.</w:t>
      </w:r>
    </w:p>
    <w:p w:rsidR="0017146E" w:rsidRPr="0017146E" w:rsidRDefault="0017146E" w:rsidP="0017146E">
      <w:pPr>
        <w:numPr>
          <w:ilvl w:val="0"/>
          <w:numId w:val="7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O (log n) в середньому; O (n) у гіршому разі.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Додавання вузла не становить складності. Воно стає ще простіше, якщо розв’язувати цю задачу рекурсивно. Є всього два випадки, які потрібно врахувати:</w:t>
      </w:r>
    </w:p>
    <w:p w:rsidR="0017146E" w:rsidRPr="0017146E" w:rsidRDefault="0017146E" w:rsidP="0017146E">
      <w:pPr>
        <w:numPr>
          <w:ilvl w:val="0"/>
          <w:numId w:val="8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Дерево порожнє.</w:t>
      </w:r>
    </w:p>
    <w:p w:rsidR="0017146E" w:rsidRPr="0017146E" w:rsidRDefault="0017146E" w:rsidP="0017146E">
      <w:pPr>
        <w:numPr>
          <w:ilvl w:val="0"/>
          <w:numId w:val="8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Дерево не порожнє.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Якщо дерево порожнє, ми просто створюємо новий вузол і додаємо його в дерево. У другому випадку ми порівнюємо передане значення зі значенням у вузлі, починаючи від кореня. Якщо значення, що додається, менше значення даного вузла, повторюємо ту саму процедуру для лівого піддерева, ящо ні, то для правого.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Remove</w:t>
      </w:r>
    </w:p>
    <w:p w:rsidR="0017146E" w:rsidRPr="0017146E" w:rsidRDefault="0017146E" w:rsidP="0017146E">
      <w:pPr>
        <w:numPr>
          <w:ilvl w:val="0"/>
          <w:numId w:val="9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видаляє перший вузол із заданим значенням.</w:t>
      </w:r>
    </w:p>
    <w:p w:rsidR="0017146E" w:rsidRPr="0017146E" w:rsidRDefault="0017146E" w:rsidP="0017146E">
      <w:pPr>
        <w:numPr>
          <w:ilvl w:val="0"/>
          <w:numId w:val="9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O (log n) в середньому; O (n) у гіршому разі.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Видалення вузла з дерева – одна з тих операцій, які здаються простими, але насправді приховують у собі немало підводних каменів.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У цілому, алгоритм видалення елемента виглядає так:</w:t>
      </w:r>
    </w:p>
    <w:p w:rsidR="0017146E" w:rsidRPr="0017146E" w:rsidRDefault="0017146E" w:rsidP="0017146E">
      <w:pPr>
        <w:numPr>
          <w:ilvl w:val="0"/>
          <w:numId w:val="10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Знайти вузол, який потрібно видалити.</w:t>
      </w:r>
    </w:p>
    <w:p w:rsidR="0017146E" w:rsidRPr="0017146E" w:rsidRDefault="0017146E" w:rsidP="0017146E">
      <w:pPr>
        <w:numPr>
          <w:ilvl w:val="0"/>
          <w:numId w:val="10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Видалити його.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Перший крок простий. Ми розглянемо пошук вузла в методі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Contains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нижче. Після того, як ми знайшли вузол, який необхідно видалити, у нас можливі три випадки.</w:t>
      </w:r>
    </w:p>
    <w:p w:rsidR="0017146E" w:rsidRPr="0017146E" w:rsidRDefault="0017146E" w:rsidP="00204CD8">
      <w:pPr>
        <w:suppressAutoHyphens/>
        <w:autoSpaceDE w:val="0"/>
        <w:autoSpaceDN w:val="0"/>
        <w:adjustRightInd w:val="0"/>
        <w:spacing w:after="0"/>
      </w:pP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Contains</w:t>
      </w:r>
    </w:p>
    <w:p w:rsidR="0017146E" w:rsidRPr="0017146E" w:rsidRDefault="0017146E" w:rsidP="0017146E">
      <w:pPr>
        <w:numPr>
          <w:ilvl w:val="0"/>
          <w:numId w:val="11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повертає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true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, якщо значення міститься в дереві. Якщо ні, то повертає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false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.</w:t>
      </w:r>
    </w:p>
    <w:p w:rsidR="0017146E" w:rsidRPr="0017146E" w:rsidRDefault="0017146E" w:rsidP="0017146E">
      <w:pPr>
        <w:numPr>
          <w:ilvl w:val="0"/>
          <w:numId w:val="11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O (log n) в середньому; O (n) у гіршому разі.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Contains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виконується за допомогою методу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FindWithParent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, який проходить деревом, виконуючи в кожному вузлі наступні кроки:</w:t>
      </w:r>
    </w:p>
    <w:p w:rsidR="0017146E" w:rsidRPr="0017146E" w:rsidRDefault="0017146E" w:rsidP="0017146E">
      <w:pPr>
        <w:numPr>
          <w:ilvl w:val="0"/>
          <w:numId w:val="12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Якщо поточний вузол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null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, повернути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null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.</w:t>
      </w:r>
    </w:p>
    <w:p w:rsidR="0017146E" w:rsidRPr="0017146E" w:rsidRDefault="0017146E" w:rsidP="0017146E">
      <w:pPr>
        <w:numPr>
          <w:ilvl w:val="0"/>
          <w:numId w:val="12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Якщо значення поточного вузла дорівнює шуканому, повернути поточний вузол.</w:t>
      </w:r>
    </w:p>
    <w:p w:rsidR="0017146E" w:rsidRPr="0017146E" w:rsidRDefault="0017146E" w:rsidP="0017146E">
      <w:pPr>
        <w:numPr>
          <w:ilvl w:val="0"/>
          <w:numId w:val="12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Якщо шукане значення менше значення поточного вузла, встановити ліву дитину поточним вузлом і перейти до кроку 1.</w:t>
      </w:r>
    </w:p>
    <w:p w:rsidR="0017146E" w:rsidRPr="0017146E" w:rsidRDefault="0017146E" w:rsidP="0017146E">
      <w:pPr>
        <w:numPr>
          <w:ilvl w:val="0"/>
          <w:numId w:val="12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lastRenderedPageBreak/>
        <w:t>Якщо ні, то встановити праву дитину поточним вузлом і перейти до кроку 1.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Оскільки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Contains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повертає нульове значення, воно визначається порівнянням результату виконання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FindWithParent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з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null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. Якщо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FindWithParent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повернув непорожній вузол,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Contains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повертає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true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.</w:t>
      </w:r>
    </w:p>
    <w:p w:rsidR="00204CD8" w:rsidRDefault="00204CD8" w:rsidP="00273C83">
      <w:pPr>
        <w:suppressAutoHyphens/>
        <w:autoSpaceDE w:val="0"/>
        <w:autoSpaceDN w:val="0"/>
        <w:adjustRightInd w:val="0"/>
        <w:spacing w:after="0"/>
        <w:rPr>
          <w:lang w:val="uk-UA"/>
        </w:rPr>
      </w:pP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Count</w:t>
      </w:r>
    </w:p>
    <w:p w:rsidR="0017146E" w:rsidRPr="0017146E" w:rsidRDefault="0017146E" w:rsidP="0017146E">
      <w:pPr>
        <w:numPr>
          <w:ilvl w:val="0"/>
          <w:numId w:val="13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повертає кількість вузлів дерева або 0, якщо дерево порожнє.</w:t>
      </w:r>
    </w:p>
    <w:p w:rsidR="0017146E" w:rsidRPr="0017146E" w:rsidRDefault="0017146E" w:rsidP="0017146E">
      <w:pPr>
        <w:numPr>
          <w:ilvl w:val="0"/>
          <w:numId w:val="13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O (1)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Це поле інкрементується методом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Add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і декрементується методом </w:t>
      </w:r>
      <w:r w:rsidRPr="0017146E">
        <w:rPr>
          <w:rFonts w:ascii="Courier New" w:eastAsia="Times New Roman" w:hAnsi="Courier New" w:cs="Courier New"/>
          <w:color w:val="222222"/>
          <w:sz w:val="30"/>
          <w:lang w:eastAsia="ru-RU"/>
        </w:rPr>
        <w:t>Remove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Clear</w:t>
      </w:r>
    </w:p>
    <w:p w:rsidR="0017146E" w:rsidRPr="0017146E" w:rsidRDefault="0017146E" w:rsidP="0017146E">
      <w:pPr>
        <w:numPr>
          <w:ilvl w:val="0"/>
          <w:numId w:val="14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видаляє всі вузли дерева.</w:t>
      </w:r>
    </w:p>
    <w:p w:rsidR="0017146E" w:rsidRPr="0017146E" w:rsidRDefault="0017146E" w:rsidP="0017146E">
      <w:pPr>
        <w:numPr>
          <w:ilvl w:val="0"/>
          <w:numId w:val="14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O (1)</w:t>
      </w:r>
    </w:p>
    <w:p w:rsidR="0017146E" w:rsidRDefault="0017146E" w:rsidP="0017146E">
      <w:pPr>
        <w:pStyle w:val="3"/>
        <w:shd w:val="clear" w:color="auto" w:fill="FFFFFF"/>
        <w:spacing w:before="0"/>
        <w:textAlignment w:val="baseline"/>
        <w:rPr>
          <w:color w:val="222222"/>
          <w:sz w:val="45"/>
          <w:szCs w:val="45"/>
        </w:rPr>
      </w:pPr>
      <w:r>
        <w:rPr>
          <w:color w:val="222222"/>
          <w:sz w:val="45"/>
          <w:szCs w:val="45"/>
        </w:rPr>
        <w:t>Обхід дерев</w:t>
      </w:r>
    </w:p>
    <w:p w:rsidR="0017146E" w:rsidRDefault="0017146E" w:rsidP="0017146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222222"/>
          <w:sz w:val="30"/>
          <w:szCs w:val="30"/>
        </w:rPr>
      </w:pPr>
      <w:r>
        <w:rPr>
          <w:rFonts w:ascii="Tahoma" w:hAnsi="Tahoma" w:cs="Tahoma"/>
          <w:color w:val="222222"/>
          <w:sz w:val="30"/>
          <w:szCs w:val="30"/>
        </w:rPr>
        <w:t>Обходи дерева – це сімейство алгоритмів, які дозволяють обробити кожен вузол у певному порядку. Для всіх алгоритмів обходу нижче як приклад використовуватиметься наступне дерево:</w:t>
      </w:r>
    </w:p>
    <w:p w:rsidR="0017146E" w:rsidRDefault="0017146E" w:rsidP="00273C83">
      <w:pPr>
        <w:suppressAutoHyphens/>
        <w:autoSpaceDE w:val="0"/>
        <w:autoSpaceDN w:val="0"/>
        <w:adjustRightInd w:val="0"/>
        <w:spacing w:after="0"/>
        <w:rPr>
          <w:rFonts w:ascii="Tahoma" w:hAnsi="Tahoma" w:cs="Tahoma"/>
          <w:color w:val="222222"/>
          <w:sz w:val="30"/>
          <w:szCs w:val="30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04185" cy="3432175"/>
            <wp:effectExtent l="19050" t="0" r="5715" b="0"/>
            <wp:docPr id="10" name="Рисунок 10" descr="https://echo.lviv.ua/wp-content/uploads/2017/12/data_structures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cho.lviv.ua/wp-content/uploads/2017/12/data_structures_03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46E">
        <w:rPr>
          <w:rFonts w:ascii="Tahoma" w:hAnsi="Tahoma" w:cs="Tahoma"/>
          <w:color w:val="222222"/>
          <w:sz w:val="30"/>
          <w:szCs w:val="30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 w:val="30"/>
          <w:szCs w:val="30"/>
          <w:shd w:val="clear" w:color="auto" w:fill="FFFFFF"/>
        </w:rPr>
        <w:t>Методи обходу в прикладах прийматимуть параметр </w:t>
      </w:r>
      <w:r>
        <w:rPr>
          <w:rStyle w:val="HTML"/>
          <w:rFonts w:eastAsiaTheme="minorHAnsi"/>
          <w:color w:val="222222"/>
          <w:sz w:val="30"/>
          <w:szCs w:val="30"/>
          <w:bdr w:val="none" w:sz="0" w:space="0" w:color="auto" w:frame="1"/>
          <w:shd w:val="clear" w:color="auto" w:fill="FFFFFF"/>
        </w:rPr>
        <w:t>Action</w:t>
      </w:r>
      <w:r>
        <w:rPr>
          <w:rFonts w:ascii="Tahoma" w:hAnsi="Tahoma" w:cs="Tahoma"/>
          <w:color w:val="222222"/>
          <w:sz w:val="30"/>
          <w:szCs w:val="30"/>
          <w:shd w:val="clear" w:color="auto" w:fill="FFFFFF"/>
        </w:rPr>
        <w:t>, який визначає дію, виконувану з кожним вузлом.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Preorder</w:t>
      </w: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 (префіксний обхід)</w:t>
      </w:r>
    </w:p>
    <w:p w:rsidR="0017146E" w:rsidRPr="0017146E" w:rsidRDefault="0017146E" w:rsidP="0017146E">
      <w:pPr>
        <w:numPr>
          <w:ilvl w:val="0"/>
          <w:numId w:val="15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обходить дерево в префіксному порядку, виконуючи вказану дію з кожним вузлом.</w:t>
      </w:r>
    </w:p>
    <w:p w:rsidR="0017146E" w:rsidRPr="0017146E" w:rsidRDefault="0017146E" w:rsidP="0017146E">
      <w:pPr>
        <w:numPr>
          <w:ilvl w:val="0"/>
          <w:numId w:val="15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O (n)</w:t>
      </w:r>
    </w:p>
    <w:p w:rsidR="0017146E" w:rsidRPr="0017146E" w:rsidRDefault="0017146E" w:rsidP="0017146E">
      <w:pPr>
        <w:numPr>
          <w:ilvl w:val="0"/>
          <w:numId w:val="15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Порядок обходу 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4, 2, 1, 3, 5, 7, 6, 8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За префіксного обходу алгоритм набуває значення поточного вузла перед тим, як перейти спочатку в ліве поддерево, а потім у праве. Починаючи від кореня, спочатку ми отримаємо значення 4. Потім так само обходяться ліва дитина та її діти, потім права дитина і всі її діти.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Префіксний обхід зазвичай застосовується для копіювання дерева зі збереженням його структури.</w:t>
      </w:r>
    </w:p>
    <w:p w:rsidR="0017146E" w:rsidRDefault="0017146E" w:rsidP="00273C83">
      <w:pPr>
        <w:suppressAutoHyphens/>
        <w:autoSpaceDE w:val="0"/>
        <w:autoSpaceDN w:val="0"/>
        <w:adjustRightInd w:val="0"/>
        <w:spacing w:after="0"/>
        <w:rPr>
          <w:b/>
          <w:lang w:val="uk-UA"/>
        </w:rPr>
      </w:pP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Postorder</w:t>
      </w: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 (постфіксний обхід)</w:t>
      </w:r>
    </w:p>
    <w:p w:rsidR="0017146E" w:rsidRPr="0017146E" w:rsidRDefault="0017146E" w:rsidP="0017146E">
      <w:pPr>
        <w:numPr>
          <w:ilvl w:val="0"/>
          <w:numId w:val="16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обходить дерево в префіксному порядку, виконуючи вказану дію з кожним вузлом.</w:t>
      </w:r>
    </w:p>
    <w:p w:rsidR="0017146E" w:rsidRPr="0017146E" w:rsidRDefault="0017146E" w:rsidP="0017146E">
      <w:pPr>
        <w:numPr>
          <w:ilvl w:val="0"/>
          <w:numId w:val="16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O (n)</w:t>
      </w:r>
    </w:p>
    <w:p w:rsidR="0017146E" w:rsidRPr="0017146E" w:rsidRDefault="0017146E" w:rsidP="0017146E">
      <w:pPr>
        <w:numPr>
          <w:ilvl w:val="0"/>
          <w:numId w:val="16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Порядок обходу 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1, 3, 2, 6, 8, 7, 5, 4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За постфіксного обходу ми відвідуємо ліве піддерево, праве піддерево, а потім, після обходу всіх дітей, переходимо до самого вузла.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lastRenderedPageBreak/>
        <w:t>Постфіксний обхід часто використовується для повного видалення дерева, оскільки в деяких мовах програмування необхідно прибирати з пам’яті всі вузли явно, або для видалення піддерева. Оскільки корінь у даному випадку обробляється останнім, ми, таким чином, зменшуємо роботу, необхідну для видалення вузлів.</w:t>
      </w:r>
    </w:p>
    <w:p w:rsidR="0017146E" w:rsidRDefault="0017146E" w:rsidP="00273C83">
      <w:pPr>
        <w:suppressAutoHyphens/>
        <w:autoSpaceDE w:val="0"/>
        <w:autoSpaceDN w:val="0"/>
        <w:adjustRightInd w:val="0"/>
        <w:spacing w:after="0"/>
        <w:rPr>
          <w:b/>
          <w:lang w:val="uk-UA"/>
        </w:rPr>
      </w:pP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Inorder</w:t>
      </w: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 (інфіксний обхід)</w:t>
      </w:r>
    </w:p>
    <w:p w:rsidR="0017146E" w:rsidRPr="0017146E" w:rsidRDefault="0017146E" w:rsidP="0017146E">
      <w:pPr>
        <w:numPr>
          <w:ilvl w:val="0"/>
          <w:numId w:val="17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обходить дерево в інфіксному порядку, виконуючи вказану дію над кожним вузлом.</w:t>
      </w:r>
    </w:p>
    <w:p w:rsidR="0017146E" w:rsidRPr="0017146E" w:rsidRDefault="0017146E" w:rsidP="0017146E">
      <w:pPr>
        <w:numPr>
          <w:ilvl w:val="0"/>
          <w:numId w:val="17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O (n)</w:t>
      </w:r>
    </w:p>
    <w:p w:rsidR="0017146E" w:rsidRPr="0017146E" w:rsidRDefault="0017146E" w:rsidP="0017146E">
      <w:pPr>
        <w:numPr>
          <w:ilvl w:val="0"/>
          <w:numId w:val="17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Порядок обходу 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1, 2, 3, 4, 5, 6, 7, 8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Інфіксний обхід використовується тоді, коли нам потрібно обійти дерево в порядку, що відповідає значенням вузлів. У прикладі вище в дереві знаходяться числові значення, тому ми обходимо їх від найменшого до найбільшого (від лівих піддерев до правих через корінь).</w:t>
      </w:r>
    </w:p>
    <w:p w:rsidR="0017146E" w:rsidRPr="0017146E" w:rsidRDefault="0017146E" w:rsidP="0017146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</w:pPr>
      <w:r w:rsidRPr="0017146E">
        <w:rPr>
          <w:rFonts w:ascii="Times New Roman" w:eastAsia="Times New Roman" w:hAnsi="Times New Roman" w:cs="Times New Roman"/>
          <w:b/>
          <w:bCs/>
          <w:color w:val="222222"/>
          <w:sz w:val="37"/>
          <w:szCs w:val="37"/>
          <w:lang w:eastAsia="ru-RU"/>
        </w:rPr>
        <w:t>Метод </w:t>
      </w:r>
      <w:r w:rsidRPr="0017146E">
        <w:rPr>
          <w:rFonts w:ascii="Courier New" w:eastAsia="Times New Roman" w:hAnsi="Courier New" w:cs="Courier New"/>
          <w:b/>
          <w:bCs/>
          <w:color w:val="222222"/>
          <w:sz w:val="37"/>
          <w:lang w:eastAsia="ru-RU"/>
        </w:rPr>
        <w:t>GetEnumerator</w:t>
      </w:r>
    </w:p>
    <w:p w:rsidR="0017146E" w:rsidRPr="0017146E" w:rsidRDefault="0017146E" w:rsidP="0017146E">
      <w:pPr>
        <w:numPr>
          <w:ilvl w:val="0"/>
          <w:numId w:val="18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Поведінка: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повертає ітератор для обходу дерева інфіксним способом.</w:t>
      </w:r>
    </w:p>
    <w:p w:rsidR="0017146E" w:rsidRPr="0017146E" w:rsidRDefault="0017146E" w:rsidP="0017146E">
      <w:pPr>
        <w:numPr>
          <w:ilvl w:val="0"/>
          <w:numId w:val="18"/>
        </w:numPr>
        <w:shd w:val="clear" w:color="auto" w:fill="FFFFFF"/>
        <w:spacing w:after="0" w:line="240" w:lineRule="auto"/>
        <w:ind w:left="935"/>
        <w:textAlignment w:val="baseline"/>
        <w:rPr>
          <w:rFonts w:ascii="Tahoma" w:eastAsia="Times New Roman" w:hAnsi="Tahoma" w:cs="Tahoma"/>
          <w:color w:val="222222"/>
          <w:sz w:val="30"/>
          <w:szCs w:val="30"/>
          <w:lang w:eastAsia="ru-RU"/>
        </w:rPr>
      </w:pPr>
      <w:r w:rsidRPr="0017146E">
        <w:rPr>
          <w:rFonts w:ascii="Tahoma" w:eastAsia="Times New Roman" w:hAnsi="Tahoma" w:cs="Tahoma"/>
          <w:b/>
          <w:bCs/>
          <w:color w:val="222222"/>
          <w:sz w:val="30"/>
          <w:szCs w:val="30"/>
          <w:bdr w:val="none" w:sz="0" w:space="0" w:color="auto" w:frame="1"/>
          <w:lang w:eastAsia="ru-RU"/>
        </w:rPr>
        <w:t>Складність:</w:t>
      </w:r>
      <w:r w:rsidRPr="0017146E">
        <w:rPr>
          <w:rFonts w:ascii="Tahoma" w:eastAsia="Times New Roman" w:hAnsi="Tahoma" w:cs="Tahoma"/>
          <w:color w:val="222222"/>
          <w:sz w:val="30"/>
          <w:szCs w:val="30"/>
          <w:lang w:eastAsia="ru-RU"/>
        </w:rPr>
        <w:t> отримання ітератора – O (1). Обхід дерева – O (n).</w:t>
      </w:r>
    </w:p>
    <w:p w:rsidR="0017146E" w:rsidRPr="0017146E" w:rsidRDefault="0017146E" w:rsidP="00273C83">
      <w:pPr>
        <w:suppressAutoHyphens/>
        <w:autoSpaceDE w:val="0"/>
        <w:autoSpaceDN w:val="0"/>
        <w:adjustRightInd w:val="0"/>
        <w:spacing w:after="0"/>
        <w:rPr>
          <w:b/>
        </w:rPr>
      </w:pPr>
    </w:p>
    <w:p w:rsidR="00204CD8" w:rsidRDefault="00204CD8" w:rsidP="00273C83">
      <w:pPr>
        <w:suppressAutoHyphens/>
        <w:autoSpaceDE w:val="0"/>
        <w:autoSpaceDN w:val="0"/>
        <w:adjustRightInd w:val="0"/>
        <w:spacing w:after="0"/>
        <w:rPr>
          <w:lang w:val="uk-UA"/>
        </w:rPr>
      </w:pPr>
    </w:p>
    <w:p w:rsidR="00204CD8" w:rsidRDefault="00204CD8" w:rsidP="00273C83">
      <w:pPr>
        <w:suppressAutoHyphens/>
        <w:autoSpaceDE w:val="0"/>
        <w:autoSpaceDN w:val="0"/>
        <w:adjustRightInd w:val="0"/>
        <w:spacing w:after="0"/>
        <w:rPr>
          <w:lang w:val="uk-UA"/>
        </w:rPr>
      </w:pPr>
    </w:p>
    <w:p w:rsidR="00204CD8" w:rsidRDefault="00204CD8" w:rsidP="00273C83">
      <w:pPr>
        <w:suppressAutoHyphens/>
        <w:autoSpaceDE w:val="0"/>
        <w:autoSpaceDN w:val="0"/>
        <w:adjustRightInd w:val="0"/>
        <w:spacing w:after="0"/>
        <w:rPr>
          <w:lang w:val="uk-UA"/>
        </w:rPr>
      </w:pPr>
    </w:p>
    <w:p w:rsidR="00273C83" w:rsidRDefault="00273C83" w:rsidP="00273C83">
      <w:pPr>
        <w:suppressAutoHyphens/>
        <w:autoSpaceDE w:val="0"/>
        <w:autoSpaceDN w:val="0"/>
        <w:adjustRightInd w:val="0"/>
        <w:spacing w:after="0"/>
      </w:pPr>
      <w:r>
        <w:t>Практическая часть:</w:t>
      </w:r>
    </w:p>
    <w:p w:rsidR="00273C83" w:rsidRDefault="00273C83" w:rsidP="00273C83">
      <w:pPr>
        <w:suppressAutoHyphens/>
        <w:autoSpaceDE w:val="0"/>
        <w:autoSpaceDN w:val="0"/>
        <w:adjustRightInd w:val="0"/>
        <w:spacing w:after="0"/>
      </w:pPr>
      <w:r>
        <w:tab/>
        <w:t>Лабораторная работа №2 "Моделирование работы стека и очерди "</w:t>
      </w:r>
    </w:p>
    <w:p w:rsidR="00273C83" w:rsidRDefault="00273C83" w:rsidP="00273C83">
      <w:pPr>
        <w:suppressAutoHyphens/>
        <w:autoSpaceDE w:val="0"/>
        <w:autoSpaceDN w:val="0"/>
        <w:adjustRightInd w:val="0"/>
        <w:spacing w:after="0"/>
        <w:rPr>
          <w:lang w:val="uk-UA"/>
        </w:rPr>
      </w:pPr>
      <w:r>
        <w:tab/>
        <w:t>Вариант 8</w:t>
      </w:r>
    </w:p>
    <w:p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:rsidR="00273C83" w:rsidRPr="00A72C84" w:rsidRDefault="00273C83" w:rsidP="00273C83">
      <w:pPr>
        <w:autoSpaceDE w:val="0"/>
        <w:autoSpaceDN w:val="0"/>
        <w:adjustRightInd w:val="0"/>
        <w:spacing w:after="0" w:line="240" w:lineRule="auto"/>
        <w:rPr>
          <w:rFonts w:eastAsia="TimesNewRomanPSMT"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На мові С++ розробити програму, в якій</w:t>
      </w:r>
      <w:r w:rsidRPr="00A72C84">
        <w:rPr>
          <w:rFonts w:eastAsia="TimesNewRomanPSMT" w:cs="Times New Roman"/>
          <w:sz w:val="24"/>
          <w:szCs w:val="24"/>
        </w:rPr>
        <w:t>:</w:t>
      </w:r>
    </w:p>
    <w:p w:rsidR="00273C83" w:rsidRPr="00A72C84" w:rsidRDefault="00273C83" w:rsidP="00273C8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реалізувати лінійну структуру даних, необхідну для виконання</w:t>
      </w:r>
    </w:p>
    <w:p w:rsidR="00273C83" w:rsidRPr="00A72C84" w:rsidRDefault="00273C83" w:rsidP="00273C8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індивідуального завдання згідно з варіантом – стек або чергу, на основі</w:t>
      </w:r>
    </w:p>
    <w:p w:rsidR="00273C83" w:rsidRPr="00A72C84" w:rsidRDefault="00273C83" w:rsidP="00273C8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статичного масиву (для черги масив має бути згорнутий у кільце) з типом</w:t>
      </w:r>
    </w:p>
    <w:p w:rsidR="00273C83" w:rsidRPr="00A72C84" w:rsidRDefault="00273C83" w:rsidP="00273C83">
      <w:pPr>
        <w:autoSpaceDE w:val="0"/>
        <w:autoSpaceDN w:val="0"/>
        <w:adjustRightInd w:val="0"/>
        <w:spacing w:after="0" w:line="240" w:lineRule="auto"/>
        <w:rPr>
          <w:rFonts w:eastAsia="TimesNewRomanPSMT"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елементів, які використовуються у завданні</w:t>
      </w:r>
      <w:r w:rsidRPr="00A72C84">
        <w:rPr>
          <w:rFonts w:eastAsia="TimesNewRomanPSMT" w:cs="Times New Roman"/>
          <w:sz w:val="24"/>
          <w:szCs w:val="24"/>
        </w:rPr>
        <w:t>;</w:t>
      </w:r>
    </w:p>
    <w:p w:rsidR="00273C83" w:rsidRPr="00A72C84" w:rsidRDefault="00273C83" w:rsidP="00273C8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реалізувати основні та додаткові операції для розробленої структури;</w:t>
      </w:r>
    </w:p>
    <w:p w:rsidR="00273C83" w:rsidRPr="00A72C84" w:rsidRDefault="00273C83" w:rsidP="00273C8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реалізувати індивідуальне завдання з використанням інтерфейсу</w:t>
      </w:r>
    </w:p>
    <w:p w:rsidR="00273C83" w:rsidRDefault="00273C83" w:rsidP="00273C83">
      <w:pPr>
        <w:pStyle w:val="a3"/>
        <w:spacing w:after="0"/>
        <w:rPr>
          <w:rFonts w:eastAsia="TimesNewRomanPSMT"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розробленої структури даних</w:t>
      </w:r>
      <w:r w:rsidRPr="00A72C84">
        <w:rPr>
          <w:rFonts w:eastAsia="TimesNewRomanPSMT"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sz w:val="24"/>
          <w:szCs w:val="24"/>
        </w:rPr>
      </w:pPr>
      <w:r w:rsidRPr="00A72C84">
        <w:rPr>
          <w:rFonts w:cs="TimesNewRomanPS-BoldItalicMT"/>
          <w:b/>
          <w:bCs/>
          <w:i/>
          <w:iCs/>
          <w:sz w:val="24"/>
          <w:szCs w:val="24"/>
        </w:rPr>
        <w:t>Обов’язкові вимоги</w:t>
      </w:r>
      <w:r w:rsidRPr="00A72C84">
        <w:rPr>
          <w:rFonts w:cs="Times New Roman"/>
          <w:b/>
          <w:bCs/>
          <w:i/>
          <w:iCs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Після завантаження програма пропонує користувачеві меню для вибору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дії з такими пунктами: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cs="Times New Roman"/>
          <w:sz w:val="24"/>
          <w:szCs w:val="24"/>
        </w:rPr>
        <w:t xml:space="preserve">1. </w:t>
      </w:r>
      <w:r w:rsidRPr="00A72C84">
        <w:rPr>
          <w:rFonts w:eastAsia="TimesNewRomanPSMT" w:cs="TimesNewRomanPSMT"/>
          <w:sz w:val="24"/>
          <w:szCs w:val="24"/>
        </w:rPr>
        <w:t xml:space="preserve">Додати елемент до </w:t>
      </w:r>
      <w:r w:rsidRPr="00A72C84">
        <w:rPr>
          <w:rFonts w:cs="TimesNewRomanPS-ItalicMT"/>
          <w:i/>
          <w:iCs/>
          <w:sz w:val="24"/>
          <w:szCs w:val="24"/>
        </w:rPr>
        <w:t>структури даних</w:t>
      </w:r>
      <w:r w:rsidRPr="00A72C84">
        <w:rPr>
          <w:rFonts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cs="Times New Roman"/>
          <w:sz w:val="24"/>
          <w:szCs w:val="24"/>
        </w:rPr>
        <w:t xml:space="preserve">2. </w:t>
      </w:r>
      <w:r w:rsidRPr="00A72C84">
        <w:rPr>
          <w:rFonts w:eastAsia="TimesNewRomanPSMT" w:cs="TimesNewRomanPSMT"/>
          <w:sz w:val="24"/>
          <w:szCs w:val="24"/>
        </w:rPr>
        <w:t xml:space="preserve">Видалити елемент зі </w:t>
      </w:r>
      <w:r w:rsidRPr="00A72C84">
        <w:rPr>
          <w:rFonts w:cs="TimesNewRomanPS-ItalicMT"/>
          <w:i/>
          <w:iCs/>
          <w:sz w:val="24"/>
          <w:szCs w:val="24"/>
        </w:rPr>
        <w:t>структури даних</w:t>
      </w:r>
      <w:r w:rsidRPr="00A72C84">
        <w:rPr>
          <w:rFonts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Times New Roman"/>
          <w:sz w:val="24"/>
          <w:szCs w:val="24"/>
        </w:rPr>
        <w:t xml:space="preserve">3. </w:t>
      </w:r>
      <w:r w:rsidRPr="00A72C84">
        <w:rPr>
          <w:rFonts w:eastAsia="TimesNewRomanPSMT" w:cs="TimesNewRomanPSMT"/>
          <w:sz w:val="24"/>
          <w:szCs w:val="24"/>
        </w:rPr>
        <w:t xml:space="preserve">Вивести елементи </w:t>
      </w:r>
      <w:r w:rsidRPr="00A72C84">
        <w:rPr>
          <w:rFonts w:cs="TimesNewRomanPS-ItalicMT"/>
          <w:i/>
          <w:iCs/>
          <w:sz w:val="24"/>
          <w:szCs w:val="24"/>
        </w:rPr>
        <w:t xml:space="preserve">структури </w:t>
      </w:r>
      <w:r w:rsidRPr="00A72C84">
        <w:rPr>
          <w:rFonts w:eastAsia="TimesNewRomanPSMT" w:cs="TimesNewRomanPSMT"/>
          <w:sz w:val="24"/>
          <w:szCs w:val="24"/>
        </w:rPr>
        <w:t>на екран.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Times New Roman"/>
          <w:sz w:val="24"/>
          <w:szCs w:val="24"/>
        </w:rPr>
        <w:t xml:space="preserve">4. </w:t>
      </w:r>
      <w:r w:rsidRPr="00A72C84">
        <w:rPr>
          <w:rFonts w:eastAsia="TimesNewRomanPSMT" w:cs="TimesNewRomanPSMT"/>
          <w:sz w:val="24"/>
          <w:szCs w:val="24"/>
        </w:rPr>
        <w:t xml:space="preserve">Вивести кількість елементів </w:t>
      </w:r>
      <w:r w:rsidRPr="00A72C84">
        <w:rPr>
          <w:rFonts w:cs="TimesNewRomanPS-ItalicMT"/>
          <w:i/>
          <w:iCs/>
          <w:sz w:val="24"/>
          <w:szCs w:val="24"/>
        </w:rPr>
        <w:t>структури</w:t>
      </w:r>
      <w:r w:rsidRPr="00A72C84">
        <w:rPr>
          <w:rFonts w:eastAsia="TimesNewRomanPSMT" w:cs="TimesNewRomanPSMT"/>
          <w:sz w:val="24"/>
          <w:szCs w:val="24"/>
        </w:rPr>
        <w:t>. Для черги – індекси першого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lastRenderedPageBreak/>
        <w:t>та останнього елементів (голови та хвоста)</w:t>
      </w:r>
      <w:r w:rsidRPr="00A72C84">
        <w:rPr>
          <w:rFonts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Times New Roman"/>
          <w:sz w:val="24"/>
          <w:szCs w:val="24"/>
        </w:rPr>
        <w:t xml:space="preserve">5. </w:t>
      </w:r>
      <w:r w:rsidRPr="00A72C84">
        <w:rPr>
          <w:rFonts w:eastAsia="TimesNewRomanPSMT" w:cs="TimesNewRomanPSMT"/>
          <w:sz w:val="24"/>
          <w:szCs w:val="24"/>
        </w:rPr>
        <w:t>Очистити структуру.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cs="Times New Roman"/>
          <w:sz w:val="24"/>
          <w:szCs w:val="24"/>
        </w:rPr>
        <w:t xml:space="preserve">6. </w:t>
      </w:r>
      <w:r w:rsidRPr="00A72C84">
        <w:rPr>
          <w:rFonts w:cs="TimesNewRomanPS-ItalicMT"/>
          <w:i/>
          <w:iCs/>
          <w:sz w:val="24"/>
          <w:szCs w:val="24"/>
        </w:rPr>
        <w:t>Пункти щодо індивідуальних завдань згідно з варіантом</w:t>
      </w:r>
      <w:r w:rsidRPr="00A72C84">
        <w:rPr>
          <w:rFonts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Times New Roman"/>
          <w:sz w:val="24"/>
          <w:szCs w:val="24"/>
        </w:rPr>
        <w:t xml:space="preserve">7. </w:t>
      </w:r>
      <w:r w:rsidRPr="00A72C84">
        <w:rPr>
          <w:rFonts w:eastAsia="TimesNewRomanPSMT" w:cs="TimesNewRomanPSMT"/>
          <w:sz w:val="24"/>
          <w:szCs w:val="24"/>
        </w:rPr>
        <w:t>Завершення роботи.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В пунктах меню зазначати конкретну структуру даних, яка реалізується. Приклад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програмної організації текстового меню наведено у лабораторній роботі № 1.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Організувати роботу програми таким чином, щоб перелічені вище дії можна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було б виконувати неодноразово за один сеанс роботи програми.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При додаванні елементів передбачити обробку помилкових ситуацій, коли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структура даних вже заповнена і додавання неможливе, з друком відповідного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повідомлення</w:t>
      </w:r>
      <w:r w:rsidRPr="00A72C84">
        <w:rPr>
          <w:rFonts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При видаленні елементів передбачити обробку помилкових ситуацій, коли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будуть виконуватися спроби видалення елемента із порожньої структури, з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друком відповідного повідомлення</w:t>
      </w:r>
      <w:r w:rsidRPr="00A72C84">
        <w:rPr>
          <w:rFonts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A72C84">
        <w:rPr>
          <w:rFonts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 xml:space="preserve">Структуру даних реалізувати на базі статичного масиву із </w:t>
      </w:r>
      <w:r w:rsidRPr="00A72C84">
        <w:rPr>
          <w:rFonts w:cs="Times New Roman"/>
          <w:i/>
          <w:iCs/>
          <w:sz w:val="24"/>
          <w:szCs w:val="24"/>
        </w:rPr>
        <w:t xml:space="preserve">N </w:t>
      </w:r>
      <w:r w:rsidRPr="00A72C84">
        <w:rPr>
          <w:rFonts w:eastAsia="TimesNewRomanPSMT" w:cs="TimesNewRomanPSMT"/>
          <w:sz w:val="24"/>
          <w:szCs w:val="24"/>
        </w:rPr>
        <w:t xml:space="preserve">елементів </w:t>
      </w:r>
      <w:r w:rsidRPr="00A72C84">
        <w:rPr>
          <w:rFonts w:cs="Times New Roman"/>
          <w:sz w:val="24"/>
          <w:szCs w:val="24"/>
        </w:rPr>
        <w:t>(</w:t>
      </w:r>
      <w:r w:rsidRPr="00A72C84">
        <w:rPr>
          <w:rFonts w:cs="Times New Roman"/>
          <w:i/>
          <w:iCs/>
          <w:sz w:val="24"/>
          <w:szCs w:val="24"/>
        </w:rPr>
        <w:t>N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задати як константу)</w:t>
      </w:r>
      <w:r w:rsidRPr="00A72C84">
        <w:rPr>
          <w:rFonts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Операції над структурою даних реалізувати у вигляді окремих функцій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інтерфейсу</w:t>
      </w:r>
      <w:r w:rsidRPr="00A72C84">
        <w:rPr>
          <w:rFonts w:cs="Times New Roman"/>
          <w:sz w:val="24"/>
          <w:szCs w:val="24"/>
        </w:rPr>
        <w:t>.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Індивідуальне завдання за варіантом – окрема функції, у якій створити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екземпляр необхідної структури даних (стеку або черги) та організувати</w:t>
      </w:r>
    </w:p>
    <w:p w:rsidR="00A72C84" w:rsidRPr="00A72C84" w:rsidRDefault="00A72C84" w:rsidP="00A72C8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72C84">
        <w:rPr>
          <w:rFonts w:eastAsia="TimesNewRomanPSMT" w:cs="TimesNewRomanPSMT"/>
          <w:sz w:val="24"/>
          <w:szCs w:val="24"/>
        </w:rPr>
        <w:t>розв’язання задачі з використанням функцій інтерфейсу цієї структури</w:t>
      </w:r>
      <w:r w:rsidRPr="00A72C84">
        <w:rPr>
          <w:rFonts w:cs="Times New Roman"/>
          <w:sz w:val="24"/>
          <w:szCs w:val="24"/>
        </w:rPr>
        <w:t>.</w:t>
      </w:r>
    </w:p>
    <w:p w:rsidR="00E05130" w:rsidRDefault="00A72C84" w:rsidP="00A72C84">
      <w:pPr>
        <w:pStyle w:val="a3"/>
        <w:spacing w:after="0"/>
        <w:rPr>
          <w:sz w:val="24"/>
          <w:szCs w:val="24"/>
        </w:rPr>
      </w:pPr>
      <w:r w:rsidRPr="00A72C84">
        <w:rPr>
          <w:rFonts w:cs="SymbolMT"/>
          <w:sz w:val="24"/>
          <w:szCs w:val="24"/>
        </w:rPr>
        <w:t xml:space="preserve">− </w:t>
      </w:r>
      <w:r w:rsidRPr="00A72C84">
        <w:rPr>
          <w:rFonts w:eastAsia="TimesNewRomanPSMT" w:cs="TimesNewRomanPSMT"/>
          <w:sz w:val="24"/>
          <w:szCs w:val="24"/>
        </w:rPr>
        <w:t>У звіті навести блок</w:t>
      </w:r>
      <w:r w:rsidRPr="00A72C84">
        <w:rPr>
          <w:rFonts w:cs="Times New Roman"/>
          <w:sz w:val="24"/>
          <w:szCs w:val="24"/>
        </w:rPr>
        <w:t>-</w:t>
      </w:r>
      <w:r w:rsidRPr="00A72C84">
        <w:rPr>
          <w:rFonts w:eastAsia="TimesNewRomanPSMT" w:cs="TimesNewRomanPSMT"/>
          <w:sz w:val="24"/>
          <w:szCs w:val="24"/>
        </w:rPr>
        <w:t>схему тільки для алгоритму індивідуального завдання.</w:t>
      </w:r>
    </w:p>
    <w:p w:rsidR="00A72C84" w:rsidRPr="00A72C84" w:rsidRDefault="00A72C84" w:rsidP="00A72C84">
      <w:pPr>
        <w:pStyle w:val="a3"/>
        <w:spacing w:after="0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2.Опис алгоритму </w:t>
      </w:r>
      <w:r>
        <w:rPr>
          <w:sz w:val="24"/>
          <w:szCs w:val="24"/>
          <w:lang w:val="uk-UA"/>
        </w:rPr>
        <w:t>індивідуального завдання</w:t>
      </w:r>
    </w:p>
    <w:p w:rsidR="004F3438" w:rsidRDefault="00E554EE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очередь на базе статического массива. Реализовать основные методы очереди</w:t>
      </w:r>
      <w:r w:rsidR="00902EBF">
        <w:rPr>
          <w:sz w:val="24"/>
          <w:szCs w:val="24"/>
        </w:rPr>
        <w:t xml:space="preserve">. Так же сделать возможность автозаполнения </w:t>
      </w:r>
      <w:r w:rsidR="000E461F">
        <w:rPr>
          <w:sz w:val="24"/>
          <w:szCs w:val="24"/>
        </w:rPr>
        <w:t>массива</w:t>
      </w:r>
      <w:r w:rsidR="00902EBF">
        <w:rPr>
          <w:sz w:val="24"/>
          <w:szCs w:val="24"/>
        </w:rPr>
        <w:t xml:space="preserve"> случайными элементами из диапазона</w:t>
      </w:r>
      <w:r w:rsidR="00276787">
        <w:rPr>
          <w:sz w:val="24"/>
          <w:szCs w:val="24"/>
        </w:rPr>
        <w:t>. Среди положительных элементов</w:t>
      </w:r>
      <w:r w:rsidR="000E461F">
        <w:rPr>
          <w:sz w:val="24"/>
          <w:szCs w:val="24"/>
        </w:rPr>
        <w:t xml:space="preserve"> массива</w:t>
      </w:r>
      <w:r w:rsidR="00276787">
        <w:rPr>
          <w:sz w:val="24"/>
          <w:szCs w:val="24"/>
        </w:rPr>
        <w:t xml:space="preserve"> вывести сразу чётные, потом нечётные.</w:t>
      </w:r>
    </w:p>
    <w:p w:rsidR="00BF7FBC" w:rsidRPr="00274A17" w:rsidRDefault="00BF7FBC" w:rsidP="00274A17">
      <w:pPr>
        <w:spacing w:after="0"/>
        <w:ind w:left="795"/>
        <w:rPr>
          <w:sz w:val="24"/>
          <w:szCs w:val="24"/>
        </w:rPr>
      </w:pPr>
    </w:p>
    <w:p w:rsidR="00592429" w:rsidRPr="00501627" w:rsidRDefault="00A72C84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Опис</w:t>
      </w:r>
      <w:r>
        <w:rPr>
          <w:sz w:val="24"/>
          <w:szCs w:val="24"/>
          <w:lang w:val="uk-UA"/>
        </w:rPr>
        <w:t xml:space="preserve"> структури програми та особливостей реалізації</w:t>
      </w:r>
    </w:p>
    <w:p w:rsidR="007E2662" w:rsidRDefault="007E2662" w:rsidP="00E1679C">
      <w:pPr>
        <w:spacing w:after="0"/>
        <w:ind w:left="360"/>
        <w:rPr>
          <w:sz w:val="24"/>
          <w:szCs w:val="24"/>
        </w:rPr>
      </w:pPr>
    </w:p>
    <w:p w:rsidR="00343D0F" w:rsidRPr="00403B0B" w:rsidRDefault="00FB3538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A72C84">
        <w:rPr>
          <w:sz w:val="24"/>
          <w:szCs w:val="24"/>
          <w:lang w:val="uk-UA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 xml:space="preserve">Реализовал очередь с основными её методами. В задаче про положительные числа шёл по </w:t>
      </w:r>
      <w:r w:rsidR="008F2CF1">
        <w:rPr>
          <w:sz w:val="24"/>
          <w:szCs w:val="24"/>
        </w:rPr>
        <w:t>массиву</w:t>
      </w:r>
      <w:r w:rsidR="00343D0F">
        <w:rPr>
          <w:sz w:val="24"/>
          <w:szCs w:val="24"/>
        </w:rPr>
        <w:t xml:space="preserve">, выводя чётные, а нечётные </w:t>
      </w:r>
      <w:r w:rsidR="008F2CF1">
        <w:rPr>
          <w:sz w:val="24"/>
          <w:szCs w:val="24"/>
        </w:rPr>
        <w:t>перенося в очередь</w:t>
      </w:r>
      <w:r w:rsidR="00343D0F">
        <w:rPr>
          <w:sz w:val="24"/>
          <w:szCs w:val="24"/>
        </w:rPr>
        <w:t xml:space="preserve">. Таким образом нечётные элементы </w:t>
      </w:r>
      <w:r w:rsidR="000C7F14">
        <w:rPr>
          <w:sz w:val="24"/>
          <w:szCs w:val="24"/>
        </w:rPr>
        <w:t>выводились после чётных</w:t>
      </w:r>
      <w:r w:rsidR="00343D0F">
        <w:rPr>
          <w:sz w:val="24"/>
          <w:szCs w:val="24"/>
        </w:rPr>
        <w:t>.</w:t>
      </w:r>
    </w:p>
    <w:p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:rsidR="00AD10E1" w:rsidRDefault="00AD10E1" w:rsidP="00803EF3">
      <w:pPr>
        <w:pStyle w:val="a3"/>
        <w:spacing w:after="0"/>
        <w:rPr>
          <w:sz w:val="24"/>
          <w:szCs w:val="24"/>
        </w:rPr>
      </w:pP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D46B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n_max = 250;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elem[250];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Queue()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AddElem(</w:t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250)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-&gt;elem[n - 1] = </w:t>
      </w: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TakeElem()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elem[0];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elem[i] = elem[i + 1];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46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D46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ShowQueue()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TakeElem();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6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</w:t>
      </w:r>
      <w:r w:rsidRPr="00A006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AddElem(buff);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mass[20];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mass_count = 0;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336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MassInit()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(0, 20]"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mass_count;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(mass_count &lt;= 0 &amp;&amp; mass_count &gt; 20)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Ошибкаввода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273C83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C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6B1" w:rsidRPr="00273C83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C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C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C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3C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273C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273C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273C83">
        <w:rPr>
          <w:rFonts w:ascii="Consolas" w:hAnsi="Consolas" w:cs="Consolas"/>
          <w:color w:val="A31515"/>
          <w:sz w:val="19"/>
          <w:szCs w:val="19"/>
          <w:lang w:val="en-US"/>
        </w:rPr>
        <w:t xml:space="preserve"> [a, b] &amp;&amp; (a, b) &gt; 0"</w:t>
      </w:r>
      <w:r w:rsidRPr="00273C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C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a - 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b - 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|| b &lt;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Ошибкаввода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swap(a, b);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rand() % (b - a) + a;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menu_i = 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(menu_i)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"1) Добавить элемент"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"2) Видалити элемент"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"3) Вивести элементы на экран"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"4) Очистить структуру"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"5) Вивести кол-во элементов, индекс первого и последнего элемента"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"6) Сгенерировать случайный массив"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"7) Парные - непарные"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"8) Выход"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cin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Введитеэлемент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cin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qu.AddElem(el);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qu.TakeElem();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(qu.n !=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qu.ShowQueue();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qu.Clear();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Вмассиве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mass_count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(mass_count !=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Индекспервого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- 0, </w:t>
      </w:r>
      <w:r>
        <w:rPr>
          <w:rFonts w:ascii="Consolas" w:hAnsi="Consolas" w:cs="Consolas"/>
          <w:color w:val="A31515"/>
          <w:sz w:val="19"/>
          <w:szCs w:val="19"/>
        </w:rPr>
        <w:t>апоследнего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mass_count - 1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"Индекс первого - 0, а последнего - 0"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MassInit();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mass_count; i++)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non_par = 0;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mass_count; i++)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!=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% 2 ==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qu.AddElem(mass[i]);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non_par++;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non_par; i++)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qu.TakeElem()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99D" w:rsidRDefault="001D46B1" w:rsidP="001D46B1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01C" w:rsidRPr="000F5263" w:rsidRDefault="00A72C84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Опис интерфейс</w:t>
      </w:r>
      <w:r>
        <w:rPr>
          <w:sz w:val="24"/>
          <w:szCs w:val="24"/>
          <w:lang w:val="uk-UA"/>
        </w:rPr>
        <w:t>у</w:t>
      </w:r>
    </w:p>
    <w:p w:rsidR="00270763" w:rsidRDefault="00270763" w:rsidP="00E1679C">
      <w:pPr>
        <w:spacing w:after="0"/>
        <w:rPr>
          <w:sz w:val="24"/>
          <w:szCs w:val="24"/>
        </w:rPr>
      </w:pPr>
    </w:p>
    <w:p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:rsidR="004E6163" w:rsidRPr="00A72C84" w:rsidRDefault="00A72C84" w:rsidP="00E1679C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>Тестові приклади (скріншоти ) за кожним пунктом меню</w:t>
      </w:r>
    </w:p>
    <w:p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:rsidR="00320782" w:rsidRDefault="00320782" w:rsidP="00E1679C">
      <w:pPr>
        <w:spacing w:after="0"/>
        <w:rPr>
          <w:sz w:val="24"/>
          <w:szCs w:val="24"/>
        </w:rPr>
      </w:pPr>
    </w:p>
    <w:p w:rsidR="004E6163" w:rsidRDefault="004E6163" w:rsidP="00645FDA">
      <w:pPr>
        <w:spacing w:after="0"/>
        <w:rPr>
          <w:sz w:val="24"/>
          <w:szCs w:val="24"/>
          <w:lang w:val="en-US"/>
        </w:rPr>
      </w:pPr>
    </w:p>
    <w:p w:rsidR="00645FDA" w:rsidRDefault="00645FDA" w:rsidP="004E6163">
      <w:pPr>
        <w:spacing w:after="0"/>
        <w:ind w:left="360"/>
        <w:rPr>
          <w:sz w:val="24"/>
          <w:szCs w:val="24"/>
          <w:lang w:val="en-US"/>
        </w:rPr>
      </w:pPr>
    </w:p>
    <w:p w:rsidR="00350166" w:rsidRDefault="00350166" w:rsidP="004E6163">
      <w:pPr>
        <w:spacing w:after="0"/>
        <w:ind w:left="360"/>
        <w:rPr>
          <w:sz w:val="24"/>
          <w:szCs w:val="24"/>
          <w:lang w:val="en-US"/>
        </w:rPr>
      </w:pPr>
    </w:p>
    <w:p w:rsidR="00350166" w:rsidRDefault="00350166" w:rsidP="004E6163">
      <w:pPr>
        <w:spacing w:after="0"/>
        <w:ind w:left="360"/>
        <w:rPr>
          <w:sz w:val="24"/>
          <w:szCs w:val="24"/>
          <w:lang w:val="en-US"/>
        </w:rPr>
      </w:pPr>
    </w:p>
    <w:p w:rsidR="00366666" w:rsidRDefault="00366666" w:rsidP="004E6163">
      <w:pPr>
        <w:spacing w:after="0"/>
        <w:ind w:left="360"/>
        <w:rPr>
          <w:sz w:val="24"/>
          <w:szCs w:val="24"/>
          <w:lang w:val="en-US"/>
        </w:rPr>
      </w:pPr>
    </w:p>
    <w:p w:rsidR="00295F80" w:rsidRPr="00491983" w:rsidRDefault="001357B6" w:rsidP="004E6163">
      <w:pPr>
        <w:spacing w:after="0"/>
        <w:ind w:left="360"/>
        <w:rPr>
          <w:sz w:val="24"/>
          <w:szCs w:val="24"/>
          <w:lang w:val="en-US"/>
        </w:rPr>
      </w:pPr>
      <w:r w:rsidRPr="001357B6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7639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7B6">
        <w:rPr>
          <w:noProof/>
          <w:sz w:val="24"/>
          <w:szCs w:val="24"/>
          <w:lang w:eastAsia="ru-RU"/>
        </w:rPr>
        <w:drawing>
          <wp:inline distT="0" distB="0" distL="0" distR="0">
            <wp:extent cx="5753903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80" w:rsidRPr="00491983" w:rsidSect="0033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206"/>
    <w:multiLevelType w:val="multilevel"/>
    <w:tmpl w:val="7B0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2505C"/>
    <w:multiLevelType w:val="multilevel"/>
    <w:tmpl w:val="581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D11AA"/>
    <w:multiLevelType w:val="multilevel"/>
    <w:tmpl w:val="D5B4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EE0DD3"/>
    <w:multiLevelType w:val="multilevel"/>
    <w:tmpl w:val="F31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B16AD2"/>
    <w:multiLevelType w:val="multilevel"/>
    <w:tmpl w:val="923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5B54CD"/>
    <w:multiLevelType w:val="multilevel"/>
    <w:tmpl w:val="1E0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D53C15"/>
    <w:multiLevelType w:val="multilevel"/>
    <w:tmpl w:val="508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927CAF"/>
    <w:multiLevelType w:val="multilevel"/>
    <w:tmpl w:val="0EC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49132B1A"/>
    <w:multiLevelType w:val="multilevel"/>
    <w:tmpl w:val="59B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960C6"/>
    <w:multiLevelType w:val="multilevel"/>
    <w:tmpl w:val="B7C0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>
    <w:nsid w:val="569A1169"/>
    <w:multiLevelType w:val="multilevel"/>
    <w:tmpl w:val="3D7A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B3713D"/>
    <w:multiLevelType w:val="multilevel"/>
    <w:tmpl w:val="062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D001D7"/>
    <w:multiLevelType w:val="multilevel"/>
    <w:tmpl w:val="81C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11"/>
  </w:num>
  <w:num w:numId="11">
    <w:abstractNumId w:val="1"/>
  </w:num>
  <w:num w:numId="12">
    <w:abstractNumId w:val="14"/>
  </w:num>
  <w:num w:numId="13">
    <w:abstractNumId w:val="12"/>
  </w:num>
  <w:num w:numId="14">
    <w:abstractNumId w:val="15"/>
  </w:num>
  <w:num w:numId="15">
    <w:abstractNumId w:val="5"/>
  </w:num>
  <w:num w:numId="16">
    <w:abstractNumId w:val="17"/>
  </w:num>
  <w:num w:numId="17">
    <w:abstractNumId w:val="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B876D2"/>
    <w:rsid w:val="00030614"/>
    <w:rsid w:val="00036151"/>
    <w:rsid w:val="0004679B"/>
    <w:rsid w:val="00056ACC"/>
    <w:rsid w:val="00065E00"/>
    <w:rsid w:val="0007264B"/>
    <w:rsid w:val="000769EF"/>
    <w:rsid w:val="00090E17"/>
    <w:rsid w:val="000B01D0"/>
    <w:rsid w:val="000C5D60"/>
    <w:rsid w:val="000C7F14"/>
    <w:rsid w:val="000D44D9"/>
    <w:rsid w:val="000E3D24"/>
    <w:rsid w:val="000E461F"/>
    <w:rsid w:val="000F1DBA"/>
    <w:rsid w:val="000F5263"/>
    <w:rsid w:val="00112403"/>
    <w:rsid w:val="001357B6"/>
    <w:rsid w:val="0017146E"/>
    <w:rsid w:val="001A212A"/>
    <w:rsid w:val="001D46B1"/>
    <w:rsid w:val="001F5F21"/>
    <w:rsid w:val="00202A99"/>
    <w:rsid w:val="00204CD8"/>
    <w:rsid w:val="00227FBA"/>
    <w:rsid w:val="0023369C"/>
    <w:rsid w:val="00270763"/>
    <w:rsid w:val="00271AE3"/>
    <w:rsid w:val="00273C83"/>
    <w:rsid w:val="00274A17"/>
    <w:rsid w:val="00276787"/>
    <w:rsid w:val="00284278"/>
    <w:rsid w:val="00291739"/>
    <w:rsid w:val="00292C74"/>
    <w:rsid w:val="00295F80"/>
    <w:rsid w:val="002A3811"/>
    <w:rsid w:val="002A5B38"/>
    <w:rsid w:val="002B05C4"/>
    <w:rsid w:val="002B71FE"/>
    <w:rsid w:val="002D7381"/>
    <w:rsid w:val="002E36AF"/>
    <w:rsid w:val="00304FC2"/>
    <w:rsid w:val="00307662"/>
    <w:rsid w:val="00320782"/>
    <w:rsid w:val="00325846"/>
    <w:rsid w:val="00333D22"/>
    <w:rsid w:val="003414C9"/>
    <w:rsid w:val="00343D0F"/>
    <w:rsid w:val="00350166"/>
    <w:rsid w:val="0036648B"/>
    <w:rsid w:val="0036650B"/>
    <w:rsid w:val="00366666"/>
    <w:rsid w:val="003704BB"/>
    <w:rsid w:val="003C2E5C"/>
    <w:rsid w:val="003C434D"/>
    <w:rsid w:val="00400C85"/>
    <w:rsid w:val="00403B0B"/>
    <w:rsid w:val="00417265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D4F30"/>
    <w:rsid w:val="004E1BA6"/>
    <w:rsid w:val="004E6163"/>
    <w:rsid w:val="004E767A"/>
    <w:rsid w:val="004F3438"/>
    <w:rsid w:val="00501627"/>
    <w:rsid w:val="00546E21"/>
    <w:rsid w:val="00552181"/>
    <w:rsid w:val="00577288"/>
    <w:rsid w:val="00592429"/>
    <w:rsid w:val="005C1EA7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5571"/>
    <w:rsid w:val="006D25B2"/>
    <w:rsid w:val="006E5E78"/>
    <w:rsid w:val="0071368C"/>
    <w:rsid w:val="00743927"/>
    <w:rsid w:val="00752A6D"/>
    <w:rsid w:val="00765DDB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2CF1"/>
    <w:rsid w:val="008F6F23"/>
    <w:rsid w:val="00902EBF"/>
    <w:rsid w:val="00944C25"/>
    <w:rsid w:val="00974294"/>
    <w:rsid w:val="00981342"/>
    <w:rsid w:val="0098301C"/>
    <w:rsid w:val="0098325A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061B"/>
    <w:rsid w:val="00A050F3"/>
    <w:rsid w:val="00A20E15"/>
    <w:rsid w:val="00A4088F"/>
    <w:rsid w:val="00A57E75"/>
    <w:rsid w:val="00A72C84"/>
    <w:rsid w:val="00A73052"/>
    <w:rsid w:val="00A8030B"/>
    <w:rsid w:val="00A852EE"/>
    <w:rsid w:val="00AA46F7"/>
    <w:rsid w:val="00AB2170"/>
    <w:rsid w:val="00AC0A05"/>
    <w:rsid w:val="00AD10E1"/>
    <w:rsid w:val="00B072EF"/>
    <w:rsid w:val="00B14441"/>
    <w:rsid w:val="00B14BFE"/>
    <w:rsid w:val="00B3540F"/>
    <w:rsid w:val="00B457D2"/>
    <w:rsid w:val="00B65DE8"/>
    <w:rsid w:val="00B6743D"/>
    <w:rsid w:val="00B84D58"/>
    <w:rsid w:val="00B876D2"/>
    <w:rsid w:val="00B91F4A"/>
    <w:rsid w:val="00BD3B08"/>
    <w:rsid w:val="00BD6644"/>
    <w:rsid w:val="00BE1020"/>
    <w:rsid w:val="00BE5523"/>
    <w:rsid w:val="00BF7FBC"/>
    <w:rsid w:val="00C12057"/>
    <w:rsid w:val="00C1499D"/>
    <w:rsid w:val="00C173F8"/>
    <w:rsid w:val="00C32093"/>
    <w:rsid w:val="00C37D02"/>
    <w:rsid w:val="00C46913"/>
    <w:rsid w:val="00C47A3F"/>
    <w:rsid w:val="00C508A8"/>
    <w:rsid w:val="00C51923"/>
    <w:rsid w:val="00C671E4"/>
    <w:rsid w:val="00C92CAF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4CB4"/>
    <w:rsid w:val="00F040CD"/>
    <w:rsid w:val="00F10BCF"/>
    <w:rsid w:val="00F137C9"/>
    <w:rsid w:val="00F179E6"/>
    <w:rsid w:val="00F653F0"/>
    <w:rsid w:val="00F80BE4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D2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71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0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7146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714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0">
    <w:name w:val="HTML Typewriter"/>
    <w:basedOn w:val="a0"/>
    <w:uiPriority w:val="99"/>
    <w:semiHidden/>
    <w:unhideWhenUsed/>
    <w:rsid w:val="0017146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7146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C04F6E0CD5644BD69DEC8129C9EC8" ma:contentTypeVersion="9" ma:contentTypeDescription="Create a new document." ma:contentTypeScope="" ma:versionID="4bab70d56d2f33c74b61db184a259d51">
  <xsd:schema xmlns:xsd="http://www.w3.org/2001/XMLSchema" xmlns:xs="http://www.w3.org/2001/XMLSchema" xmlns:p="http://schemas.microsoft.com/office/2006/metadata/properties" xmlns:ns2="4f69fb5d-94d3-4118-b5f6-c9cb934aa4a0" targetNamespace="http://schemas.microsoft.com/office/2006/metadata/properties" ma:root="true" ma:fieldsID="5098b1f21b2522a66cc1dce28256f502" ns2:_="">
    <xsd:import namespace="4f69fb5d-94d3-4118-b5f6-c9cb934aa4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9fb5d-94d3-4118-b5f6-c9cb934aa4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69fb5d-94d3-4118-b5f6-c9cb934aa4a0" xsi:nil="true"/>
  </documentManagement>
</p:properties>
</file>

<file path=customXml/itemProps1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F8FD76-4D59-4F8C-B3C8-D69FF9DD8543}"/>
</file>

<file path=customXml/itemProps3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397</cp:revision>
  <dcterms:created xsi:type="dcterms:W3CDTF">2019-10-03T20:51:00Z</dcterms:created>
  <dcterms:modified xsi:type="dcterms:W3CDTF">2021-11-03T09:51:00Z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0x010100EE2C04F6E0CD5644BD69DEC8129C9EC8</vt:lpwstr>
  </property>
</Properties>
</file>