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11CBF" w14:textId="1E5ECE8F" w:rsidR="004641C4" w:rsidRDefault="004641C4" w:rsidP="004641C4">
      <w:pPr>
        <w:jc w:val="center"/>
      </w:pPr>
      <w:r>
        <w:t>Самостійна робота №3</w:t>
      </w:r>
    </w:p>
    <w:p w14:paraId="709B104E" w14:textId="3626F674" w:rsidR="004641C4" w:rsidRDefault="004641C4" w:rsidP="004641C4">
      <w:pPr>
        <w:jc w:val="center"/>
      </w:pPr>
      <w:r>
        <w:t>Тема: Методи обробки експертної інформації</w:t>
      </w:r>
    </w:p>
    <w:p w14:paraId="0FC983F4" w14:textId="09A639E5" w:rsidR="004641C4" w:rsidRDefault="004641C4" w:rsidP="004641C4">
      <w:pPr>
        <w:jc w:val="center"/>
      </w:pPr>
    </w:p>
    <w:p w14:paraId="3E5A6279" w14:textId="77777777" w:rsidR="004641C4" w:rsidRDefault="004641C4" w:rsidP="004641C4">
      <w:pPr>
        <w:jc w:val="center"/>
      </w:pPr>
      <w:r>
        <w:t>Підготувати презентацію за темами:</w:t>
      </w:r>
    </w:p>
    <w:p w14:paraId="378DE77D" w14:textId="3B628427" w:rsidR="005642BD" w:rsidRDefault="005642BD" w:rsidP="005642BD">
      <w:pPr>
        <w:pStyle w:val="a3"/>
        <w:numPr>
          <w:ilvl w:val="0"/>
          <w:numId w:val="1"/>
        </w:numPr>
        <w:jc w:val="both"/>
      </w:pPr>
      <w:r>
        <w:t>Груповий м</w:t>
      </w:r>
      <w:r w:rsidR="004641C4">
        <w:t xml:space="preserve">етод </w:t>
      </w:r>
      <w:proofErr w:type="spellStart"/>
      <w:r>
        <w:t>Дельфі</w:t>
      </w:r>
      <w:proofErr w:type="spellEnd"/>
      <w:r>
        <w:t>.</w:t>
      </w:r>
    </w:p>
    <w:p w14:paraId="4907AB21" w14:textId="4B9488CC" w:rsidR="004641C4" w:rsidRDefault="004641C4" w:rsidP="005642BD">
      <w:pPr>
        <w:pStyle w:val="a3"/>
        <w:numPr>
          <w:ilvl w:val="0"/>
          <w:numId w:val="1"/>
        </w:numPr>
        <w:jc w:val="both"/>
      </w:pPr>
      <w:r>
        <w:t xml:space="preserve"> </w:t>
      </w:r>
      <w:r w:rsidR="005642BD">
        <w:t>Методи голосування.</w:t>
      </w:r>
    </w:p>
    <w:p w14:paraId="1C50E02A" w14:textId="3F377DD0" w:rsidR="005642BD" w:rsidRPr="005642BD" w:rsidRDefault="005642BD" w:rsidP="005642BD">
      <w:pPr>
        <w:pStyle w:val="a3"/>
        <w:numPr>
          <w:ilvl w:val="0"/>
          <w:numId w:val="1"/>
        </w:numPr>
        <w:jc w:val="both"/>
        <w:rPr>
          <w:bCs/>
        </w:rPr>
      </w:pPr>
      <w:r w:rsidRPr="005642BD">
        <w:rPr>
          <w:rFonts w:cs="Times New Roman"/>
          <w:bCs/>
          <w:szCs w:val="28"/>
        </w:rPr>
        <w:t xml:space="preserve">Степінь узгодженості думок експертів за допомогою коефіцієнта конкордації </w:t>
      </w:r>
      <w:proofErr w:type="spellStart"/>
      <w:r w:rsidRPr="005642BD">
        <w:rPr>
          <w:rFonts w:cs="Times New Roman"/>
          <w:bCs/>
          <w:szCs w:val="28"/>
        </w:rPr>
        <w:t>Кендала</w:t>
      </w:r>
      <w:proofErr w:type="spellEnd"/>
      <w:r w:rsidRPr="005642BD">
        <w:rPr>
          <w:rFonts w:cs="Times New Roman"/>
          <w:bCs/>
          <w:szCs w:val="28"/>
        </w:rPr>
        <w:t>.</w:t>
      </w:r>
    </w:p>
    <w:p w14:paraId="77147F4F" w14:textId="77777777" w:rsidR="001E3C6E" w:rsidRDefault="001E3C6E" w:rsidP="001E3C6E">
      <w:pPr>
        <w:spacing w:after="0" w:line="240" w:lineRule="auto"/>
        <w:jc w:val="both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Рекомендована література:</w:t>
      </w:r>
    </w:p>
    <w:p w14:paraId="6864F1CF" w14:textId="77777777" w:rsidR="001E3C6E" w:rsidRDefault="001E3C6E" w:rsidP="001E3C6E">
      <w:pPr>
        <w:shd w:val="clear" w:color="auto" w:fill="FFFFFF"/>
        <w:spacing w:after="0" w:line="240" w:lineRule="auto"/>
        <w:rPr>
          <w:rFonts w:eastAsia="Times New Roman"/>
          <w:b/>
          <w:bCs/>
          <w:spacing w:val="-6"/>
          <w:sz w:val="24"/>
          <w:szCs w:val="24"/>
          <w:lang w:eastAsia="ru-RU"/>
        </w:rPr>
      </w:pPr>
    </w:p>
    <w:p w14:paraId="4A4381EC" w14:textId="5EA309FC" w:rsidR="001E3C6E" w:rsidRPr="001E3C6E" w:rsidRDefault="001E3C6E" w:rsidP="001E3C6E">
      <w:pPr>
        <w:numPr>
          <w:ilvl w:val="0"/>
          <w:numId w:val="2"/>
        </w:numPr>
        <w:kinsoku w:val="0"/>
        <w:overflowPunct w:val="0"/>
        <w:autoSpaceDE w:val="0"/>
        <w:spacing w:after="0" w:line="238" w:lineRule="exact"/>
        <w:rPr>
          <w:rFonts w:eastAsia="Calibri"/>
          <w:sz w:val="24"/>
          <w:szCs w:val="24"/>
        </w:rPr>
      </w:pPr>
      <w:r>
        <w:rPr>
          <w:sz w:val="24"/>
          <w:szCs w:val="24"/>
        </w:rPr>
        <w:t xml:space="preserve">Волошин О. Ф., </w:t>
      </w:r>
      <w:proofErr w:type="spellStart"/>
      <w:r>
        <w:rPr>
          <w:sz w:val="24"/>
          <w:szCs w:val="24"/>
        </w:rPr>
        <w:t>Мащенко</w:t>
      </w:r>
      <w:proofErr w:type="spellEnd"/>
      <w:r>
        <w:rPr>
          <w:sz w:val="24"/>
          <w:szCs w:val="24"/>
        </w:rPr>
        <w:t xml:space="preserve"> С.О. Моделі та методи прийняття рішень: </w:t>
      </w:r>
      <w:proofErr w:type="spellStart"/>
      <w:r>
        <w:rPr>
          <w:sz w:val="24"/>
          <w:szCs w:val="24"/>
        </w:rPr>
        <w:t>навч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посіб</w:t>
      </w:r>
      <w:proofErr w:type="spellEnd"/>
      <w:r>
        <w:rPr>
          <w:sz w:val="24"/>
          <w:szCs w:val="24"/>
        </w:rPr>
        <w:t xml:space="preserve">. для </w:t>
      </w:r>
      <w:proofErr w:type="spellStart"/>
      <w:r>
        <w:rPr>
          <w:sz w:val="24"/>
          <w:szCs w:val="24"/>
        </w:rPr>
        <w:t>студ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вищ.навч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закл</w:t>
      </w:r>
      <w:proofErr w:type="spellEnd"/>
      <w:r>
        <w:rPr>
          <w:sz w:val="24"/>
          <w:szCs w:val="24"/>
        </w:rPr>
        <w:t xml:space="preserve">. Київ: </w:t>
      </w:r>
      <w:proofErr w:type="spellStart"/>
      <w:r>
        <w:rPr>
          <w:sz w:val="24"/>
          <w:szCs w:val="24"/>
        </w:rPr>
        <w:t>Видавничо</w:t>
      </w:r>
      <w:proofErr w:type="spellEnd"/>
      <w:r>
        <w:rPr>
          <w:sz w:val="24"/>
          <w:szCs w:val="24"/>
        </w:rPr>
        <w:t>-поліграфічний центр "Київський університет", 2010. 336 с.</w:t>
      </w:r>
    </w:p>
    <w:p w14:paraId="2FC2EE9A" w14:textId="247C991E" w:rsidR="001E3C6E" w:rsidRDefault="001E3C6E" w:rsidP="001E3C6E">
      <w:pPr>
        <w:numPr>
          <w:ilvl w:val="0"/>
          <w:numId w:val="2"/>
        </w:numPr>
        <w:kinsoku w:val="0"/>
        <w:overflowPunct w:val="0"/>
        <w:autoSpaceDE w:val="0"/>
        <w:spacing w:after="0" w:line="238" w:lineRule="exact"/>
        <w:rPr>
          <w:rFonts w:eastAsia="Calibri"/>
          <w:sz w:val="24"/>
          <w:szCs w:val="24"/>
        </w:rPr>
      </w:pPr>
      <w:hyperlink r:id="rId5" w:history="1">
        <w:r w:rsidRPr="00DB2D64">
          <w:rPr>
            <w:rStyle w:val="a4"/>
            <w:rFonts w:eastAsia="Calibri"/>
            <w:sz w:val="24"/>
            <w:szCs w:val="24"/>
          </w:rPr>
          <w:t>https://mozilla-team.org.ua/metod-delfi-pomichnik-u-prijnyatti-efektivnix-rishen/</w:t>
        </w:r>
      </w:hyperlink>
    </w:p>
    <w:p w14:paraId="7A5245EA" w14:textId="6FE4E494" w:rsidR="001E3C6E" w:rsidRDefault="003C2255" w:rsidP="001E3C6E">
      <w:pPr>
        <w:numPr>
          <w:ilvl w:val="0"/>
          <w:numId w:val="2"/>
        </w:numPr>
        <w:kinsoku w:val="0"/>
        <w:overflowPunct w:val="0"/>
        <w:autoSpaceDE w:val="0"/>
        <w:spacing w:after="0" w:line="238" w:lineRule="exact"/>
        <w:rPr>
          <w:rFonts w:eastAsia="Calibri"/>
          <w:sz w:val="24"/>
          <w:szCs w:val="24"/>
        </w:rPr>
      </w:pPr>
      <w:hyperlink r:id="rId6" w:history="1">
        <w:r w:rsidRPr="00DB2D64">
          <w:rPr>
            <w:rStyle w:val="a4"/>
            <w:rFonts w:eastAsia="Calibri"/>
            <w:sz w:val="24"/>
            <w:szCs w:val="24"/>
          </w:rPr>
          <w:t>https://moodle.znu.edu.ua/pluginfile.php/889305/mod_resource/content/1/%D0%9B%D0%B5%D0%BA%D1%86%D1%96%D1%8F%206.%20%D0%A0%D0%B0%D0%BD%D0%B3%D0%BE%D0%B2%D0%B0%20%D0%BA%D0%BE%D1%80%D0%B5%D0%BB%D1%8F%D1%86%D1%96%D1%8F.pdf</w:t>
        </w:r>
      </w:hyperlink>
      <w:r>
        <w:rPr>
          <w:rFonts w:eastAsia="Calibri"/>
          <w:sz w:val="24"/>
          <w:szCs w:val="24"/>
        </w:rPr>
        <w:t xml:space="preserve"> </w:t>
      </w:r>
    </w:p>
    <w:p w14:paraId="0C563370" w14:textId="4970AB1B" w:rsidR="005642BD" w:rsidRDefault="005642BD" w:rsidP="005642BD">
      <w:pPr>
        <w:pStyle w:val="a3"/>
        <w:jc w:val="both"/>
        <w:rPr>
          <w:bCs/>
        </w:rPr>
      </w:pPr>
    </w:p>
    <w:p w14:paraId="02610254" w14:textId="77777777" w:rsidR="001E3C6E" w:rsidRPr="005642BD" w:rsidRDefault="001E3C6E" w:rsidP="005642BD">
      <w:pPr>
        <w:pStyle w:val="a3"/>
        <w:jc w:val="both"/>
        <w:rPr>
          <w:bCs/>
        </w:rPr>
      </w:pPr>
    </w:p>
    <w:p w14:paraId="36342618" w14:textId="77777777" w:rsidR="004641C4" w:rsidRDefault="004641C4" w:rsidP="004641C4">
      <w:pPr>
        <w:jc w:val="center"/>
      </w:pPr>
    </w:p>
    <w:p w14:paraId="074287C2" w14:textId="77777777" w:rsidR="004641C4" w:rsidRDefault="004641C4" w:rsidP="004641C4">
      <w:pPr>
        <w:jc w:val="center"/>
      </w:pPr>
    </w:p>
    <w:p w14:paraId="47707C13" w14:textId="4154BDFE" w:rsidR="006F3E80" w:rsidRDefault="006F3E80"/>
    <w:p w14:paraId="6B0991FC" w14:textId="69327325" w:rsidR="006F3E80" w:rsidRDefault="006F3E80"/>
    <w:p w14:paraId="4F78435C" w14:textId="77777777" w:rsidR="006F3E80" w:rsidRPr="004641C4" w:rsidRDefault="006F3E80">
      <w:pPr>
        <w:rPr>
          <w:lang w:val="en-US"/>
        </w:rPr>
      </w:pPr>
    </w:p>
    <w:sectPr w:rsidR="006F3E80" w:rsidRPr="004641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00" w:hanging="360"/>
      </w:pPr>
      <w:rPr>
        <w:color w:val="231F20"/>
        <w:w w:val="105"/>
        <w:lang w:val="uk-UA"/>
      </w:rPr>
    </w:lvl>
  </w:abstractNum>
  <w:abstractNum w:abstractNumId="1" w15:restartNumberingAfterBreak="0">
    <w:nsid w:val="19BA1BCC"/>
    <w:multiLevelType w:val="hybridMultilevel"/>
    <w:tmpl w:val="BC127E8E"/>
    <w:lvl w:ilvl="0" w:tplc="E39676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427390">
    <w:abstractNumId w:val="1"/>
  </w:num>
  <w:num w:numId="2" w16cid:durableId="8425497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61"/>
    <w:rsid w:val="000F7DAD"/>
    <w:rsid w:val="00114361"/>
    <w:rsid w:val="001E3C6E"/>
    <w:rsid w:val="003C2255"/>
    <w:rsid w:val="004641C4"/>
    <w:rsid w:val="005642BD"/>
    <w:rsid w:val="00657B80"/>
    <w:rsid w:val="0066620F"/>
    <w:rsid w:val="006F3E80"/>
    <w:rsid w:val="007C725E"/>
    <w:rsid w:val="0089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AB4AD"/>
  <w15:chartTrackingRefBased/>
  <w15:docId w15:val="{31DDA8B0-D660-4F1D-B91F-7A910ADB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1C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E3C6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E3C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znu.edu.ua/pluginfile.php/889305/mod_resource/content/1/%D0%9B%D0%B5%D0%BA%D1%86%D1%96%D1%8F%206.%20%D0%A0%D0%B0%D0%BD%D0%B3%D0%BE%D0%B2%D0%B0%20%D0%BA%D0%BE%D1%80%D0%B5%D0%BB%D1%8F%D1%86%D1%96%D1%8F.pdf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mozilla-team.org.ua/metod-delfi-pomichnik-u-prijnyatti-efektivnix-rishen/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7DE9B408E405043AB2182B964977892" ma:contentTypeVersion="5" ma:contentTypeDescription="Створення нового документа." ma:contentTypeScope="" ma:versionID="95f84b0a1019497d45532aef5c2b818f">
  <xsd:schema xmlns:xsd="http://www.w3.org/2001/XMLSchema" xmlns:xs="http://www.w3.org/2001/XMLSchema" xmlns:p="http://schemas.microsoft.com/office/2006/metadata/properties" xmlns:ns2="f6c6277e-c023-4c39-bfb4-4fee02b9e7e0" targetNamespace="http://schemas.microsoft.com/office/2006/metadata/properties" ma:root="true" ma:fieldsID="7e4ef183892f552a1b0f68abdd918462" ns2:_="">
    <xsd:import namespace="f6c6277e-c023-4c39-bfb4-4fee02b9e7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c6277e-c023-4c39-bfb4-4fee02b9e7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6D356A-96AC-4850-86EC-AF6591F02496}"/>
</file>

<file path=customXml/itemProps2.xml><?xml version="1.0" encoding="utf-8"?>
<ds:datastoreItem xmlns:ds="http://schemas.openxmlformats.org/officeDocument/2006/customXml" ds:itemID="{966D2BB6-20C9-48BC-9EBB-F0CA4954CD67}"/>
</file>

<file path=customXml/itemProps3.xml><?xml version="1.0" encoding="utf-8"?>
<ds:datastoreItem xmlns:ds="http://schemas.openxmlformats.org/officeDocument/2006/customXml" ds:itemID="{C15427B9-F8D2-47BF-8069-A708BF2145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682</Words>
  <Characters>390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Козакова Наталія Леонідівна</dc:creator>
  <cp:keywords/>
  <dc:description/>
  <cp:lastModifiedBy>Козакова Наталія Леонідівна</cp:lastModifiedBy>
  <cp:revision>2</cp:revision>
  <dcterms:created xsi:type="dcterms:W3CDTF">2023-04-21T10:07:00Z</dcterms:created>
  <dcterms:modified xsi:type="dcterms:W3CDTF">2023-04-21T11:57:00Z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0x01010047DE9B408E405043AB2182B964977892</vt:lpwstr>
  </property>
</Properties>
</file>