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BD8F" w14:textId="77777777" w:rsidR="00B67140" w:rsidRPr="00B67140" w:rsidRDefault="00B67140" w:rsidP="00B67140">
      <w:pPr>
        <w:pStyle w:val="a3"/>
        <w:jc w:val="center"/>
        <w:rPr>
          <w:color w:val="000000"/>
          <w:sz w:val="27"/>
          <w:szCs w:val="27"/>
        </w:rPr>
      </w:pPr>
      <w:r w:rsidRPr="00B67140">
        <w:rPr>
          <w:color w:val="000000"/>
          <w:sz w:val="27"/>
          <w:szCs w:val="27"/>
        </w:rPr>
        <w:t>ДНІПРОВСЬКИЙ НАЦІОНАЛЬНИЙ</w:t>
      </w:r>
    </w:p>
    <w:p w14:paraId="486EDC8F" w14:textId="77777777" w:rsidR="00B67140" w:rsidRPr="00B67140" w:rsidRDefault="00B67140" w:rsidP="00B67140">
      <w:pPr>
        <w:pStyle w:val="a3"/>
        <w:jc w:val="center"/>
        <w:rPr>
          <w:color w:val="000000"/>
          <w:sz w:val="27"/>
          <w:szCs w:val="27"/>
        </w:rPr>
      </w:pPr>
      <w:r w:rsidRPr="00B67140">
        <w:rPr>
          <w:color w:val="000000"/>
          <w:sz w:val="27"/>
          <w:szCs w:val="27"/>
        </w:rPr>
        <w:t>УНІВЕРСИТЕТ ІМЕНІ ОЛЕСЯ ГОНЧАРА</w:t>
      </w:r>
    </w:p>
    <w:p w14:paraId="601029F9" w14:textId="77777777" w:rsidR="00B67140" w:rsidRPr="00B67140" w:rsidRDefault="00B67140" w:rsidP="00B67140">
      <w:pPr>
        <w:pStyle w:val="a3"/>
        <w:jc w:val="center"/>
        <w:rPr>
          <w:color w:val="000000"/>
          <w:sz w:val="27"/>
          <w:szCs w:val="27"/>
        </w:rPr>
      </w:pPr>
      <w:r w:rsidRPr="00B67140">
        <w:rPr>
          <w:color w:val="000000"/>
          <w:sz w:val="27"/>
          <w:szCs w:val="27"/>
        </w:rPr>
        <w:t>Факультет прикладної математики</w:t>
      </w:r>
    </w:p>
    <w:p w14:paraId="67270EFF" w14:textId="1608D6FA" w:rsidR="00B67140" w:rsidRPr="00FD1E13" w:rsidRDefault="00FD1E13" w:rsidP="00B67140">
      <w:pPr>
        <w:pStyle w:val="a3"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Лабораторн</w:t>
      </w:r>
      <w:r w:rsidR="00B67140">
        <w:rPr>
          <w:color w:val="000000"/>
          <w:sz w:val="27"/>
          <w:szCs w:val="27"/>
          <w:lang w:val="uk-UA"/>
        </w:rPr>
        <w:t>а</w:t>
      </w:r>
      <w:r w:rsidR="00B67140" w:rsidRPr="00B67140">
        <w:rPr>
          <w:color w:val="000000"/>
          <w:sz w:val="27"/>
          <w:szCs w:val="27"/>
        </w:rPr>
        <w:t xml:space="preserve"> робота</w:t>
      </w:r>
      <w:r>
        <w:rPr>
          <w:color w:val="000000"/>
          <w:sz w:val="27"/>
          <w:szCs w:val="27"/>
          <w:lang w:val="uk-UA"/>
        </w:rPr>
        <w:t xml:space="preserve"> №2</w:t>
      </w:r>
    </w:p>
    <w:p w14:paraId="607728CC" w14:textId="77777777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з </w:t>
      </w:r>
      <w:proofErr w:type="spellStart"/>
      <w:r>
        <w:rPr>
          <w:rFonts w:ascii="Times" w:hAnsi="Times"/>
          <w:color w:val="000000"/>
          <w:sz w:val="27"/>
          <w:szCs w:val="27"/>
        </w:rPr>
        <w:t>дисципліни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«</w:t>
      </w:r>
      <w:proofErr w:type="spellStart"/>
      <w:r>
        <w:rPr>
          <w:rFonts w:ascii="Times" w:hAnsi="Times"/>
          <w:color w:val="000000"/>
          <w:sz w:val="27"/>
          <w:szCs w:val="27"/>
        </w:rPr>
        <w:t>Системний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аналіз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та теорія прийняття рішень»</w:t>
      </w:r>
    </w:p>
    <w:p w14:paraId="566503FB" w14:textId="77777777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Перший (бакалаврський) рівень вищої освіти</w:t>
      </w:r>
    </w:p>
    <w:p w14:paraId="7C56A745" w14:textId="77777777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Спеціальність 113 Прикладна математика</w:t>
      </w:r>
    </w:p>
    <w:p w14:paraId="235C0245" w14:textId="77777777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Освітня програма</w:t>
      </w:r>
    </w:p>
    <w:p w14:paraId="1BCFE2D1" w14:textId="0D422CEA" w:rsidR="00B67140" w:rsidRP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  <w:lang w:val="uk-UA"/>
        </w:rPr>
      </w:pPr>
      <w:r>
        <w:rPr>
          <w:rFonts w:ascii="Times" w:hAnsi="Times"/>
          <w:color w:val="000000"/>
          <w:sz w:val="27"/>
          <w:szCs w:val="27"/>
        </w:rPr>
        <w:t>Комп’ютерн</w:t>
      </w:r>
      <w:r>
        <w:rPr>
          <w:rFonts w:ascii="Times" w:hAnsi="Times"/>
          <w:color w:val="000000"/>
          <w:sz w:val="27"/>
          <w:szCs w:val="27"/>
          <w:lang w:val="uk-UA"/>
        </w:rPr>
        <w:t>а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  <w:lang w:val="uk-UA"/>
        </w:rPr>
        <w:t xml:space="preserve">графіка </w:t>
      </w:r>
      <w:r>
        <w:rPr>
          <w:rFonts w:ascii="Times" w:hAnsi="Times"/>
          <w:color w:val="000000"/>
          <w:sz w:val="27"/>
          <w:szCs w:val="27"/>
        </w:rPr>
        <w:t xml:space="preserve">та </w:t>
      </w:r>
      <w:r>
        <w:rPr>
          <w:rFonts w:ascii="Times" w:hAnsi="Times"/>
          <w:color w:val="000000"/>
          <w:sz w:val="27"/>
          <w:szCs w:val="27"/>
          <w:lang w:val="uk-UA"/>
        </w:rPr>
        <w:t>анімація</w:t>
      </w:r>
    </w:p>
    <w:p w14:paraId="113D25EC" w14:textId="77777777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Заочна форма навчання</w:t>
      </w:r>
    </w:p>
    <w:p w14:paraId="1ABDB843" w14:textId="77777777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</w:p>
    <w:p w14:paraId="2D720042" w14:textId="77777777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</w:p>
    <w:p w14:paraId="29DF5988" w14:textId="77777777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</w:p>
    <w:p w14:paraId="0F6FE469" w14:textId="77777777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</w:p>
    <w:p w14:paraId="020D08DA" w14:textId="77777777" w:rsidR="00B67140" w:rsidRDefault="00B67140" w:rsidP="00B67140">
      <w:pPr>
        <w:pStyle w:val="a3"/>
        <w:jc w:val="right"/>
        <w:rPr>
          <w:rFonts w:ascii="Times" w:hAnsi="Times"/>
          <w:color w:val="000000"/>
          <w:sz w:val="27"/>
          <w:szCs w:val="27"/>
        </w:rPr>
      </w:pPr>
    </w:p>
    <w:p w14:paraId="71E498D6" w14:textId="77777777" w:rsidR="00B67140" w:rsidRDefault="00B67140" w:rsidP="00B67140">
      <w:pPr>
        <w:pStyle w:val="a3"/>
        <w:jc w:val="right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Виконавець</w:t>
      </w:r>
    </w:p>
    <w:p w14:paraId="69C83C3B" w14:textId="6D950518" w:rsidR="00B67140" w:rsidRDefault="00B67140" w:rsidP="00B67140">
      <w:pPr>
        <w:pStyle w:val="a3"/>
        <w:jc w:val="right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Студент</w:t>
      </w:r>
      <w:proofErr w:type="spellStart"/>
      <w:r w:rsidR="00FD1E13">
        <w:rPr>
          <w:rFonts w:ascii="Times" w:hAnsi="Times"/>
          <w:color w:val="000000"/>
          <w:sz w:val="27"/>
          <w:szCs w:val="27"/>
          <w:lang w:val="uk-UA"/>
        </w:rPr>
        <w:t>ки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групи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ПА-20-1з</w:t>
      </w:r>
    </w:p>
    <w:p w14:paraId="41BB9241" w14:textId="797DC0D9" w:rsidR="00B67140" w:rsidRPr="00FD1E13" w:rsidRDefault="00B67140" w:rsidP="00B67140">
      <w:pPr>
        <w:pStyle w:val="a3"/>
        <w:jc w:val="right"/>
        <w:rPr>
          <w:rFonts w:ascii="Times" w:hAnsi="Times"/>
          <w:color w:val="000000"/>
          <w:sz w:val="27"/>
          <w:szCs w:val="27"/>
          <w:lang w:val="uk-UA"/>
        </w:rPr>
      </w:pPr>
      <w:r>
        <w:rPr>
          <w:rFonts w:ascii="Times" w:hAnsi="Times"/>
          <w:color w:val="000000"/>
          <w:sz w:val="27"/>
          <w:szCs w:val="27"/>
        </w:rPr>
        <w:t>Мо</w:t>
      </w:r>
      <w:proofErr w:type="spellStart"/>
      <w:r w:rsidR="00FD1E13">
        <w:rPr>
          <w:rFonts w:ascii="Times" w:hAnsi="Times"/>
          <w:color w:val="000000"/>
          <w:sz w:val="27"/>
          <w:szCs w:val="27"/>
          <w:lang w:val="uk-UA"/>
        </w:rPr>
        <w:t>всісян</w:t>
      </w:r>
      <w:proofErr w:type="spellEnd"/>
      <w:r w:rsidR="00FD1E13">
        <w:rPr>
          <w:rFonts w:ascii="Times" w:hAnsi="Times"/>
          <w:color w:val="000000"/>
          <w:sz w:val="27"/>
          <w:szCs w:val="27"/>
          <w:lang w:val="uk-UA"/>
        </w:rPr>
        <w:t xml:space="preserve"> Лаури </w:t>
      </w:r>
      <w:proofErr w:type="spellStart"/>
      <w:r w:rsidR="00FD1E13">
        <w:rPr>
          <w:rFonts w:ascii="Times" w:hAnsi="Times"/>
          <w:color w:val="000000"/>
          <w:sz w:val="27"/>
          <w:szCs w:val="27"/>
          <w:lang w:val="uk-UA"/>
        </w:rPr>
        <w:t>Ростомівни</w:t>
      </w:r>
      <w:proofErr w:type="spellEnd"/>
    </w:p>
    <w:p w14:paraId="3E9345DF" w14:textId="77777777" w:rsidR="00B67140" w:rsidRDefault="00B67140" w:rsidP="00B67140">
      <w:pPr>
        <w:pStyle w:val="a3"/>
        <w:rPr>
          <w:rFonts w:ascii="Times" w:hAnsi="Times"/>
          <w:color w:val="000000"/>
          <w:sz w:val="27"/>
          <w:szCs w:val="27"/>
        </w:rPr>
      </w:pPr>
    </w:p>
    <w:p w14:paraId="2FA65DDE" w14:textId="77777777" w:rsidR="00B67140" w:rsidRDefault="00B67140" w:rsidP="00B67140">
      <w:pPr>
        <w:pStyle w:val="a3"/>
        <w:rPr>
          <w:rFonts w:ascii="Times" w:hAnsi="Times"/>
          <w:color w:val="000000"/>
          <w:sz w:val="27"/>
          <w:szCs w:val="27"/>
        </w:rPr>
      </w:pPr>
    </w:p>
    <w:p w14:paraId="728B38DB" w14:textId="77777777" w:rsidR="00B67140" w:rsidRDefault="00B67140" w:rsidP="00B67140">
      <w:pPr>
        <w:pStyle w:val="a3"/>
        <w:rPr>
          <w:rFonts w:ascii="Times" w:hAnsi="Times"/>
          <w:color w:val="000000"/>
          <w:sz w:val="27"/>
          <w:szCs w:val="27"/>
        </w:rPr>
      </w:pPr>
    </w:p>
    <w:p w14:paraId="455F87E6" w14:textId="77777777" w:rsidR="00B67140" w:rsidRDefault="00B67140" w:rsidP="00B67140">
      <w:pPr>
        <w:pStyle w:val="a3"/>
        <w:rPr>
          <w:rFonts w:ascii="Times" w:hAnsi="Times"/>
          <w:color w:val="000000"/>
          <w:sz w:val="27"/>
          <w:szCs w:val="27"/>
        </w:rPr>
      </w:pPr>
    </w:p>
    <w:p w14:paraId="53E693E4" w14:textId="62111BAC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Дніпро</w:t>
      </w:r>
    </w:p>
    <w:p w14:paraId="582F2A2E" w14:textId="708E9827" w:rsidR="00B67140" w:rsidRDefault="00B67140" w:rsidP="002A6378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2023</w:t>
      </w:r>
    </w:p>
    <w:p w14:paraId="05E4CA96" w14:textId="77777777" w:rsidR="002A6378" w:rsidRPr="002A6378" w:rsidRDefault="002A6378" w:rsidP="002A6378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</w:p>
    <w:p w14:paraId="195994D8" w14:textId="25159E43" w:rsidR="002A6378" w:rsidRDefault="002A6378">
      <w:r>
        <w:rPr>
          <w:noProof/>
        </w:rPr>
        <w:drawing>
          <wp:inline distT="0" distB="0" distL="0" distR="0" wp14:anchorId="061A153D" wp14:editId="7AABC94B">
            <wp:extent cx="5731510" cy="5731510"/>
            <wp:effectExtent l="0" t="0" r="0" b="0"/>
            <wp:docPr id="1750502349" name="Рисунок 3" descr="Изображение выглядит как эмотикон, смайлик, графическая вставка, желт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02349" name="Рисунок 3" descr="Изображение выглядит как эмотикон, смайлик, графическая вставка, желтый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4349" w14:textId="77777777" w:rsidR="002A6378" w:rsidRDefault="002A6378">
      <w:r>
        <w:br w:type="page"/>
      </w:r>
    </w:p>
    <w:p w14:paraId="28AA373B" w14:textId="17D0FA4F" w:rsidR="00B67140" w:rsidRDefault="002A6378">
      <w:r>
        <w:rPr>
          <w:noProof/>
        </w:rPr>
        <w:lastRenderedPageBreak/>
        <w:drawing>
          <wp:inline distT="0" distB="0" distL="0" distR="0" wp14:anchorId="471F5E33" wp14:editId="27F0A5F5">
            <wp:extent cx="5731510" cy="5731510"/>
            <wp:effectExtent l="0" t="0" r="0" b="0"/>
            <wp:docPr id="2109292122" name="Рисунок 4" descr="Изображение выглядит как круг, мяч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92122" name="Рисунок 4" descr="Изображение выглядит как круг, мяч, График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24BB3" w14:textId="77777777" w:rsidR="00A55C62" w:rsidRDefault="00A55C62" w:rsidP="00B67140">
      <w:r>
        <w:separator/>
      </w:r>
    </w:p>
  </w:endnote>
  <w:endnote w:type="continuationSeparator" w:id="0">
    <w:p w14:paraId="5354257C" w14:textId="77777777" w:rsidR="00A55C62" w:rsidRDefault="00A55C62" w:rsidP="00B67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8D083" w14:textId="77777777" w:rsidR="00A55C62" w:rsidRDefault="00A55C62" w:rsidP="00B67140">
      <w:r>
        <w:separator/>
      </w:r>
    </w:p>
  </w:footnote>
  <w:footnote w:type="continuationSeparator" w:id="0">
    <w:p w14:paraId="33124996" w14:textId="77777777" w:rsidR="00A55C62" w:rsidRDefault="00A55C62" w:rsidP="00B67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40"/>
    <w:rsid w:val="002A6378"/>
    <w:rsid w:val="007E5505"/>
    <w:rsid w:val="00A55B6D"/>
    <w:rsid w:val="00A55C62"/>
    <w:rsid w:val="00B67140"/>
    <w:rsid w:val="00FA6C05"/>
    <w:rsid w:val="00FD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748D"/>
  <w15:chartTrackingRefBased/>
  <w15:docId w15:val="{49B91958-4774-6447-A69D-143983EE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71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B67140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67140"/>
  </w:style>
  <w:style w:type="paragraph" w:styleId="a6">
    <w:name w:val="footer"/>
    <w:basedOn w:val="a"/>
    <w:link w:val="a7"/>
    <w:uiPriority w:val="99"/>
    <w:unhideWhenUsed/>
    <w:rsid w:val="00B67140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6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Моисеенков</dc:creator>
  <cp:keywords/>
  <dc:description/>
  <cp:lastModifiedBy>Мовсісян Лаура</cp:lastModifiedBy>
  <cp:revision>4</cp:revision>
  <dcterms:created xsi:type="dcterms:W3CDTF">2023-11-28T00:04:00Z</dcterms:created>
  <dcterms:modified xsi:type="dcterms:W3CDTF">2023-11-28T08:09:00Z</dcterms:modified>
</cp:coreProperties>
</file>