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3BAD" w14:textId="77777777" w:rsidR="00FD1C02" w:rsidRPr="00FD1C02" w:rsidRDefault="00FD1C02" w:rsidP="00FD1C02">
      <w:r w:rsidRPr="00FD1C02">
        <w:rPr>
          <w:lang w:val="uk-UA"/>
        </w:rPr>
        <w:t>Питання № 1, 3, 7, 8, 10, 13, 15, 16, 19, 20, 22, 29, 31, 36, 37, 39, 43, 45, 47, 55.</w:t>
      </w:r>
    </w:p>
    <w:p w14:paraId="49112E19" w14:textId="379F950B" w:rsidR="009329CC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Унаслідок яких подій стало можливе представництво українців у парламентах Австрійської та Російської імперій?</w:t>
      </w:r>
    </w:p>
    <w:p w14:paraId="2019B382" w14:textId="6EC11B0E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європейської революції 1848–1849 рр. та революції 1905–1907 рр. у Росії</w:t>
      </w:r>
    </w:p>
    <w:p w14:paraId="54A9E0BD" w14:textId="77777777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1A1E7EF9" w14:textId="4CE8EED1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Укажіть головну причину міграційних процесів українців Наддніпрянської України до східних регіонів Російської імперії?</w:t>
      </w:r>
    </w:p>
    <w:p w14:paraId="75252E64" w14:textId="38E28C7B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аграрне перенаселення</w:t>
      </w:r>
    </w:p>
    <w:p w14:paraId="78AC42E2" w14:textId="77777777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1A7FF4EA" w14:textId="70143250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Які завдання мали бути вирішені в ході земельної реформи П. Столипіна?</w:t>
      </w:r>
    </w:p>
    <w:p w14:paraId="5DBDC1A0" w14:textId="271D3A65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1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зміцнити соціальну опору самодержавства на селі</w:t>
      </w:r>
    </w:p>
    <w:p w14:paraId="295BE165" w14:textId="687BE5F6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2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розв’язати проблему аграрного перенаселення</w:t>
      </w:r>
    </w:p>
    <w:p w14:paraId="3DC4FB77" w14:textId="2B09B5B7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5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ліквідувати заборгованість за викупними платежами 1861 р.</w:t>
      </w:r>
    </w:p>
    <w:p w14:paraId="71F756A0" w14:textId="470F5A44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Що було спільним для революції 1905–1907 рр. у Російській імперії та революції 1848–1849 рр. в Австрійській імперії?</w:t>
      </w:r>
    </w:p>
    <w:p w14:paraId="250BABB4" w14:textId="57D481BC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заснування перших україномовних газет</w:t>
      </w:r>
    </w:p>
    <w:p w14:paraId="26EDF328" w14:textId="308575D6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Унаслідок оприлюднення 17 жовтня 1905 р. Маніфесту імператора Миколи ІІ про «дарування» населенню громадянських прав і свобод</w:t>
      </w:r>
    </w:p>
    <w:p w14:paraId="0D0B09A3" w14:textId="43BB4C66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фактично втратив свою чинність Емський указ</w:t>
      </w:r>
    </w:p>
    <w:p w14:paraId="4D082D0F" w14:textId="166408FB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Одне із завдань земельної реформи, упровадженої П. Столипіним, — це</w:t>
      </w:r>
    </w:p>
    <w:p w14:paraId="5B6075D3" w14:textId="7E694362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зміцнення соціальної опори самодержавства на селі.</w:t>
      </w:r>
    </w:p>
    <w:p w14:paraId="05F76BA7" w14:textId="5BAE0179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Установіть відповідність між подіями та їхніми результатами (наслідками).</w:t>
      </w:r>
    </w:p>
    <w:p w14:paraId="43771456" w14:textId="77777777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1504E56E" w14:textId="627078D1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1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видання Валуєвського циркуляру (1863 р.)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  <w:t>-</w:t>
      </w:r>
      <w:r w:rsidRPr="00236EDE"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закриття недільних шкіл, розпуск і припинення діяльності громад</w:t>
      </w:r>
    </w:p>
    <w:p w14:paraId="638F4719" w14:textId="6116F933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2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революція 1848—1849 рр.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  <w:t>-</w:t>
      </w:r>
      <w:r w:rsidRPr="00236EDE"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набуття українцями першого досвіду парламентської діяльності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  <w:t>\</w:t>
      </w:r>
    </w:p>
    <w:p w14:paraId="77DC63C0" w14:textId="404ECB1A" w:rsidR="00236EDE" w:rsidRDefault="00236EDE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3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видання Емського указу (1876 р.)</w:t>
      </w:r>
      <w:r w:rsidR="00ED218A"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  <w:t>-</w:t>
      </w:r>
      <w:r w:rsidR="00ED218A" w:rsidRPr="00ED218A"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 xml:space="preserve"> </w:t>
      </w:r>
      <w:r w:rsidR="00ED218A"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 w:rsidR="00ED218A"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закриття Південно-Західного відділу Російського географічного товариства</w:t>
      </w:r>
    </w:p>
    <w:p w14:paraId="0D547066" w14:textId="3F265E85" w:rsidR="00ED218A" w:rsidRDefault="00ED218A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4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революція 1905—1907 рр.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  <w:t>-</w:t>
      </w:r>
      <w:r w:rsidRPr="00ED218A"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поява масових україномовних періодичних видань у Наддніпрянській Україні</w:t>
      </w:r>
    </w:p>
    <w:p w14:paraId="5C8AB936" w14:textId="77777777" w:rsidR="00ED218A" w:rsidRDefault="00ED218A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2C7B1494" w14:textId="77FCD556" w:rsidR="00ED218A" w:rsidRDefault="00ED218A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Установіть відповідність між подіями та їхніми результатами й наслідками.</w:t>
      </w:r>
    </w:p>
    <w:p w14:paraId="195CFB8B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 w:rsidRPr="00ED218A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1</w:t>
      </w: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другий поділ Речі Посполитої (1793 р.)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>-</w:t>
      </w:r>
      <w:r w:rsidRPr="00ED218A"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включення Київщини, Східної Волині,</w:t>
      </w:r>
    </w:p>
    <w:p w14:paraId="54DEBA68" w14:textId="6DE2301F" w:rsidR="00ED218A" w:rsidRPr="00ED218A" w:rsidRDefault="00ED218A" w:rsidP="00ED218A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lastRenderedPageBreak/>
        <w:t xml:space="preserve"> Поділля та Брацлавщини до складу Російської імперії</w:t>
      </w:r>
    </w:p>
    <w:p w14:paraId="7FA1FC5F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2</w:t>
      </w: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революція 1848–1849 рр. в Австрійській імперії</w:t>
      </w:r>
    </w:p>
    <w:p w14:paraId="44640402" w14:textId="7AF8013C" w:rsidR="00ED218A" w:rsidRPr="00ED218A" w:rsidRDefault="00ED218A" w:rsidP="00ED218A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b/>
          <w:bCs/>
          <w:color w:val="000000"/>
          <w:kern w:val="0"/>
          <w:sz w:val="23"/>
          <w:szCs w:val="23"/>
          <w:lang w:val="ru-UA" w:eastAsia="ru-UA"/>
          <w14:ligatures w14:val="none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скасування панщини в Галичині й на Буковині</w:t>
      </w:r>
    </w:p>
    <w:p w14:paraId="045BCB7E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3</w:t>
      </w: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підписання Емського указу (1876 р.)</w:t>
      </w:r>
    </w:p>
    <w:p w14:paraId="183717B7" w14:textId="160AE0F3" w:rsidR="00ED218A" w:rsidRPr="00ED218A" w:rsidRDefault="00ED218A" w:rsidP="00ED218A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заборона діяльності громад — напівлегальних об’єднань української інтелігенції</w:t>
      </w:r>
    </w:p>
    <w:p w14:paraId="509A415E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4</w:t>
      </w: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революція 1905–1907 рр. в Російській імперії</w:t>
      </w:r>
    </w:p>
    <w:p w14:paraId="3C758412" w14:textId="7656F672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здобуття українцями Наддніпрянської України першого досвіду парламентської діяльності</w:t>
      </w:r>
    </w:p>
    <w:p w14:paraId="12A8367F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70EFD8E0" w14:textId="77777777" w:rsidR="00ED218A" w:rsidRPr="00ED218A" w:rsidRDefault="00ED218A" w:rsidP="00ED218A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br/>
        <w:t>Завдання 16</w:t>
      </w:r>
    </w:p>
    <w:p w14:paraId="3C60065B" w14:textId="77777777" w:rsidR="00ED218A" w:rsidRPr="00ED218A" w:rsidRDefault="00ED218A" w:rsidP="00ED218A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Яка подія відбулася під час російської революції 1905—1907 рр.?</w:t>
      </w:r>
    </w:p>
    <w:p w14:paraId="4EFE2F70" w14:textId="175F1133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Заснування першої на Наддніпрянській Україні «Просвіти».</w:t>
      </w:r>
    </w:p>
    <w:p w14:paraId="2F5EC147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35376712" w14:textId="77777777" w:rsidR="00ED218A" w:rsidRPr="00ED218A" w:rsidRDefault="00ED218A" w:rsidP="00ED218A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br/>
        <w:t>Завдання 19</w:t>
      </w:r>
    </w:p>
    <w:p w14:paraId="297A0039" w14:textId="77777777" w:rsidR="00ED218A" w:rsidRPr="00ED218A" w:rsidRDefault="00ED218A" w:rsidP="00ED218A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Унаслідок якої події в Російській імперії почала виходити перша україномовна газета «Хлібороб»?</w:t>
      </w:r>
    </w:p>
    <w:p w14:paraId="117D68CA" w14:textId="6706FC71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Підписання Миколою II «Маніфесту…» від 17 жовтня 1905 р.</w:t>
      </w:r>
    </w:p>
    <w:p w14:paraId="6EDF4968" w14:textId="77777777" w:rsidR="00ED218A" w:rsidRPr="00ED218A" w:rsidRDefault="00ED218A" w:rsidP="00ED218A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20</w:t>
      </w:r>
    </w:p>
    <w:p w14:paraId="071009FB" w14:textId="77777777" w:rsidR="00ED218A" w:rsidRPr="00ED218A" w:rsidRDefault="00ED218A" w:rsidP="00ED218A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Концентрація промислового виробництва в металургійній, вугільній і залізорудній галузях Наддніпрянської України наприкінці XIX — на початку XX ст. сприяла</w:t>
      </w:r>
    </w:p>
    <w:p w14:paraId="730A2B8C" w14:textId="2F7302B2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утворенню монополістичних об'єднань.</w:t>
      </w:r>
    </w:p>
    <w:p w14:paraId="79947B2B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305428DD" w14:textId="77777777" w:rsidR="00ED218A" w:rsidRPr="00ED218A" w:rsidRDefault="00ED218A" w:rsidP="00ED218A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22</w:t>
      </w:r>
    </w:p>
    <w:p w14:paraId="27B085F9" w14:textId="77777777" w:rsidR="00ED218A" w:rsidRPr="00ED218A" w:rsidRDefault="00ED218A" w:rsidP="00ED218A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 1900 році було створено</w:t>
      </w:r>
    </w:p>
    <w:p w14:paraId="2BB9C3BF" w14:textId="2B667BEA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Революційну українську партію.</w:t>
      </w:r>
    </w:p>
    <w:p w14:paraId="197A2CCD" w14:textId="77777777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402ECD79" w14:textId="77777777" w:rsidR="00ED218A" w:rsidRPr="00ED218A" w:rsidRDefault="00ED218A" w:rsidP="00ED218A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29</w:t>
      </w:r>
    </w:p>
    <w:p w14:paraId="5E8D70E6" w14:textId="77777777" w:rsidR="00ED218A" w:rsidRPr="00ED218A" w:rsidRDefault="00ED218A" w:rsidP="00ED218A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D218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Поява українських парламентських громад у Державній думі Російської імперії пов’язана з</w:t>
      </w:r>
    </w:p>
    <w:p w14:paraId="60C29539" w14:textId="23E38925" w:rsidR="00ED218A" w:rsidRDefault="00ED218A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подіями революції 1905–1907 рр.</w:t>
      </w:r>
    </w:p>
    <w:p w14:paraId="5BBB5F17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lastRenderedPageBreak/>
        <w:t>Завдання 31</w:t>
      </w:r>
    </w:p>
    <w:p w14:paraId="3E3BEEBD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На картосхемі штрихуванням позначено регіон, до якого наприкінці ХІХ - на початку ХХ ст. спрямовувалися іноземні інвестиції у</w:t>
      </w:r>
    </w:p>
    <w:p w14:paraId="09B89E8D" w14:textId="3A808FA3" w:rsidR="00ED218A" w:rsidRDefault="004D3A22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  <w:lang w:val="ru-UA"/>
        </w:rPr>
      </w:pPr>
      <w:r>
        <w:rPr>
          <w:noProof/>
        </w:rPr>
        <w:drawing>
          <wp:inline distT="0" distB="0" distL="0" distR="0" wp14:anchorId="5802482B" wp14:editId="496ECB78">
            <wp:extent cx="4275455" cy="2607945"/>
            <wp:effectExtent l="0" t="0" r="0" b="1905"/>
            <wp:docPr id="581736087" name="Рисунок 1" descr="Изображение выглядит как карта, текст, атлас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6087" name="Рисунок 1" descr="Изображение выглядит как карта, текст, атлас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9207" w14:textId="062F589B" w:rsidR="004D3A22" w:rsidRDefault="004D3A22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видобування кам’яного вугілля та виплавку чорних металів.</w:t>
      </w:r>
    </w:p>
    <w:p w14:paraId="45F705C2" w14:textId="77777777" w:rsidR="004D3A22" w:rsidRDefault="004D3A22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6DBF1BFB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36</w:t>
      </w:r>
    </w:p>
    <w:p w14:paraId="57A1686A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Хто з діячів, зображених на фото, є автором брошури «Самостійна Україна»?</w:t>
      </w:r>
    </w:p>
    <w:p w14:paraId="39C36C53" w14:textId="1B3D3A4E" w:rsidR="004D3A22" w:rsidRPr="00ED218A" w:rsidRDefault="004D3A22" w:rsidP="00ED218A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  <w:lang w:val="ru-UA"/>
        </w:rPr>
      </w:pPr>
      <w:r>
        <w:rPr>
          <w:noProof/>
        </w:rPr>
        <w:drawing>
          <wp:inline distT="0" distB="0" distL="0" distR="0" wp14:anchorId="12047F6B" wp14:editId="57D82CD8">
            <wp:extent cx="5909945" cy="2141855"/>
            <wp:effectExtent l="0" t="0" r="0" b="0"/>
            <wp:docPr id="1195300243" name="Рисунок 2" descr="Изображение выглядит как Человеческое лицо, костюм, джентльмен, одеж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00243" name="Рисунок 2" descr="Изображение выглядит как Человеческое лицо, костюм, джентльмен, одеж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D95A" w14:textId="3C7FE2BC" w:rsidR="00ED218A" w:rsidRDefault="004D3A22" w:rsidP="00F4712E">
      <w:pPr>
        <w:rPr>
          <w:b/>
          <w:bCs/>
          <w:lang w:val="uk-UA"/>
        </w:rPr>
      </w:pPr>
      <w:r>
        <w:rPr>
          <w:b/>
          <w:bCs/>
          <w:lang w:val="uk-UA"/>
        </w:rPr>
        <w:t>Г</w:t>
      </w:r>
    </w:p>
    <w:p w14:paraId="6656CAC8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37</w:t>
      </w:r>
    </w:p>
    <w:p w14:paraId="2AAE59D0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Який процес був характерним для економічного розвитку українських земель на початку ХХ ст.?</w:t>
      </w:r>
    </w:p>
    <w:p w14:paraId="44164EA8" w14:textId="10295187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утворення монополій</w:t>
      </w:r>
    </w:p>
    <w:p w14:paraId="1D98F760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39</w:t>
      </w:r>
    </w:p>
    <w:p w14:paraId="1056D9E5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Поширення на початку XX ст. в суспільному лексиконі Російської імперії понять «хутір», «відруб», «переселенці» пов’язане із</w:t>
      </w:r>
    </w:p>
    <w:p w14:paraId="79B72E57" w14:textId="4556F5E2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запровадженням реформ П. Столипіна</w:t>
      </w:r>
    </w:p>
    <w:p w14:paraId="40D5FC93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lastRenderedPageBreak/>
        <w:t>Завдання 43</w:t>
      </w:r>
    </w:p>
    <w:p w14:paraId="6C4775EE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Панівною течією в українському національному русі Наддніпрянської України на початку ХХ ст. була</w:t>
      </w:r>
    </w:p>
    <w:p w14:paraId="5C54E65F" w14:textId="47F26946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автономістська.</w:t>
      </w:r>
    </w:p>
    <w:p w14:paraId="35A5B8F0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45</w:t>
      </w:r>
    </w:p>
    <w:p w14:paraId="31B4B072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Що стало однією з причин зростання трудової еміграції українців на початку ХХ ст.?</w:t>
      </w:r>
    </w:p>
    <w:p w14:paraId="356F1393" w14:textId="27A2D7D0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малоземелля та безземелля селянських родин</w:t>
      </w:r>
    </w:p>
    <w:p w14:paraId="018E558E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47</w:t>
      </w:r>
    </w:p>
    <w:p w14:paraId="4C74E859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Установіть послідовність подій початку ХХ ст. в Наддніпрянській Україні.</w:t>
      </w:r>
    </w:p>
    <w:p w14:paraId="4231AF51" w14:textId="39B678C8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заснування Революційної української партії</w:t>
      </w:r>
    </w:p>
    <w:p w14:paraId="02332F33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55</w:t>
      </w:r>
    </w:p>
    <w:p w14:paraId="00A66B62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i/>
          <w:iCs/>
          <w:color w:val="000000"/>
          <w:kern w:val="0"/>
          <w:sz w:val="23"/>
          <w:szCs w:val="23"/>
          <w:lang w:val="ru-UA" w:eastAsia="ru-UA"/>
          <w14:ligatures w14:val="none"/>
        </w:rPr>
        <w:t>«Самостійна, суверенна Україна, соборна, ціла й нероздільна, від Сяну й Кубані, від Карпат по Кавказ...»</w:t>
      </w: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, – таке гасло на початку ХХ ст. сформулював</w:t>
      </w:r>
    </w:p>
    <w:p w14:paraId="40D27153" w14:textId="77777777" w:rsidR="004D3A22" w:rsidRPr="004D3A22" w:rsidRDefault="004D3A22" w:rsidP="004D3A22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А</w:t>
      </w: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М. Міхновський.</w:t>
      </w:r>
    </w:p>
    <w:p w14:paraId="6838F0A8" w14:textId="77777777" w:rsidR="004D3A22" w:rsidRDefault="004D3A22" w:rsidP="00F4712E">
      <w:pPr>
        <w:rPr>
          <w:b/>
          <w:bCs/>
          <w:lang w:val="ru-UA"/>
        </w:rPr>
      </w:pPr>
    </w:p>
    <w:p w14:paraId="1F37A5B7" w14:textId="77777777" w:rsidR="004D3A22" w:rsidRPr="004D3A22" w:rsidRDefault="004D3A22" w:rsidP="004D3A22">
      <w:pPr>
        <w:rPr>
          <w:b/>
          <w:bCs/>
        </w:rPr>
      </w:pPr>
      <w:hyperlink r:id="rId7" w:history="1">
        <w:r w:rsidRPr="004D3A22">
          <w:rPr>
            <w:rStyle w:val="a5"/>
            <w:b/>
            <w:bCs/>
            <w:lang w:val="uk-UA"/>
          </w:rPr>
          <w:t xml:space="preserve">Українські землі у складі Австро-Угорщини в 1900–1914 рр. – тести ЗНО/НМТ – завдання з історії України – сайт </w:t>
        </w:r>
      </w:hyperlink>
      <w:hyperlink r:id="rId8" w:history="1">
        <w:r w:rsidRPr="004D3A22">
          <w:rPr>
            <w:rStyle w:val="a5"/>
            <w:b/>
            <w:bCs/>
            <w:lang w:val="uk-UA"/>
          </w:rPr>
          <w:t>ЗН</w:t>
        </w:r>
        <w:r w:rsidRPr="004D3A22">
          <w:rPr>
            <w:rStyle w:val="a5"/>
            <w:b/>
            <w:bCs/>
            <w:lang w:val="uk-UA"/>
          </w:rPr>
          <w:t>О</w:t>
        </w:r>
        <w:r w:rsidRPr="004D3A22">
          <w:rPr>
            <w:rStyle w:val="a5"/>
            <w:b/>
            <w:bCs/>
            <w:lang w:val="uk-UA"/>
          </w:rPr>
          <w:t>.Освіта</w:t>
        </w:r>
      </w:hyperlink>
      <w:hyperlink r:id="rId9" w:history="1">
        <w:r w:rsidRPr="004D3A22">
          <w:rPr>
            <w:rStyle w:val="a5"/>
            <w:b/>
            <w:bCs/>
            <w:lang w:val="uk-UA"/>
          </w:rPr>
          <w:t>.</w:t>
        </w:r>
      </w:hyperlink>
      <w:hyperlink r:id="rId10" w:history="1">
        <w:r w:rsidRPr="004D3A22">
          <w:rPr>
            <w:rStyle w:val="a5"/>
            <w:b/>
            <w:bCs/>
            <w:lang w:val="en-US"/>
          </w:rPr>
          <w:t>UA (osvita.ua)</w:t>
        </w:r>
      </w:hyperlink>
    </w:p>
    <w:p w14:paraId="34DD1AD9" w14:textId="77777777" w:rsidR="004D3A22" w:rsidRPr="004D3A22" w:rsidRDefault="004D3A22" w:rsidP="004D3A22">
      <w:pPr>
        <w:rPr>
          <w:b/>
          <w:bCs/>
        </w:rPr>
      </w:pPr>
      <w:r w:rsidRPr="004D3A22">
        <w:rPr>
          <w:b/>
          <w:bCs/>
          <w:lang w:val="uk-UA"/>
        </w:rPr>
        <w:t>Питання № 2, 4, 5, 10, 11, 13, 14, 21, 23, 28</w:t>
      </w:r>
    </w:p>
    <w:p w14:paraId="0306248F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</w:t>
      </w:r>
    </w:p>
    <w:p w14:paraId="1DB52F6F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Однією з провідних галузей промисловості на західноукраїнських землях на початку ХХ ст. була</w:t>
      </w:r>
    </w:p>
    <w:p w14:paraId="451F889C" w14:textId="4B75CCF0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нафтодобувна.</w:t>
      </w:r>
    </w:p>
    <w:p w14:paraId="47445C1B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4</w:t>
      </w:r>
    </w:p>
    <w:p w14:paraId="248E6009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Для характеристики якого явища на західноукраїнських землях кінця ХІХ — початку ХХ ст. можна використати зображене рекламне оголошення?</w:t>
      </w:r>
    </w:p>
    <w:p w14:paraId="4B184C86" w14:textId="78345857" w:rsidR="004D3A22" w:rsidRDefault="004D3A22" w:rsidP="00F4712E">
      <w:pPr>
        <w:rPr>
          <w:b/>
          <w:bCs/>
          <w:lang w:val="ru-UA"/>
        </w:rPr>
      </w:pPr>
      <w:r>
        <w:rPr>
          <w:noProof/>
        </w:rPr>
        <w:drawing>
          <wp:inline distT="0" distB="0" distL="0" distR="0" wp14:anchorId="21921E16" wp14:editId="3615AA55">
            <wp:extent cx="4419600" cy="1543050"/>
            <wp:effectExtent l="0" t="0" r="0" b="0"/>
            <wp:docPr id="701093991" name="Рисунок 3" descr="Изображение выглядит как текст, корабль, черно-белый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93991" name="Рисунок 3" descr="Изображение выглядит как текст, корабль, черно-белый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FBF6" w14:textId="5E079511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еміграція</w:t>
      </w:r>
    </w:p>
    <w:p w14:paraId="349D7C66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5</w:t>
      </w:r>
    </w:p>
    <w:p w14:paraId="18BA1EA3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lastRenderedPageBreak/>
        <w:t>Боротьба західноукраїнських політичних партій на початку XX ст. за реформування виборчої системи Австро-Угорщини призвела до</w:t>
      </w:r>
    </w:p>
    <w:p w14:paraId="53003C21" w14:textId="7491B050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запровадження загального виборчого права для чоловіків.</w:t>
      </w:r>
    </w:p>
    <w:p w14:paraId="4B9827CC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10</w:t>
      </w:r>
    </w:p>
    <w:p w14:paraId="273B8E09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Зображене рекламне оголошення початку XX ст. свідчить про розгортання на західноукраїнських землях</w:t>
      </w:r>
    </w:p>
    <w:p w14:paraId="0BF57382" w14:textId="718E0CEB" w:rsidR="004D3A22" w:rsidRDefault="004D3A22" w:rsidP="00F4712E">
      <w:pPr>
        <w:rPr>
          <w:b/>
          <w:bCs/>
          <w:lang w:val="ru-UA"/>
        </w:rPr>
      </w:pPr>
      <w:r>
        <w:rPr>
          <w:noProof/>
        </w:rPr>
        <w:drawing>
          <wp:inline distT="0" distB="0" distL="0" distR="0" wp14:anchorId="5A5C44C1" wp14:editId="2E9DA9F6">
            <wp:extent cx="4137660" cy="2537460"/>
            <wp:effectExtent l="0" t="0" r="0" b="0"/>
            <wp:docPr id="1741837746" name="Рисунок 4" descr="Изображение выглядит как текст, газет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7746" name="Рисунок 4" descr="Изображение выглядит как текст, газета, Шрифт, черно-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71F2" w14:textId="2A55BB93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кооперативного руху.</w:t>
      </w:r>
    </w:p>
    <w:p w14:paraId="2DB8380A" w14:textId="77777777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7B263564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11</w:t>
      </w:r>
    </w:p>
    <w:p w14:paraId="03DB28A1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На початку ХХ ст. митрополитом Української греко-католицької церкви став</w:t>
      </w:r>
    </w:p>
    <w:p w14:paraId="3C1A8813" w14:textId="14272F41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А. Шептицький.</w:t>
      </w:r>
    </w:p>
    <w:p w14:paraId="37E5F82C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13</w:t>
      </w:r>
    </w:p>
    <w:p w14:paraId="0C6E9464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Напередодні Першої світової війни національні та спортивно-фізкультурні організації «Сокіл», «Січ», «Пласт» активно діяли на</w:t>
      </w:r>
    </w:p>
    <w:p w14:paraId="1B627647" w14:textId="665F0B9E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Галичині.</w:t>
      </w:r>
    </w:p>
    <w:p w14:paraId="245D213F" w14:textId="77777777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757EEEC9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14</w:t>
      </w:r>
    </w:p>
    <w:p w14:paraId="219B979F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Одним із результатів боротьби українського національного руху на західноукраїнських землях на початку XX ст. було</w:t>
      </w:r>
    </w:p>
    <w:p w14:paraId="2DCDC6D9" w14:textId="7ADE32A8" w:rsidR="004D3A22" w:rsidRDefault="004D3A22" w:rsidP="00F4712E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впровадження загального виборчого права для чоловіків.</w:t>
      </w:r>
    </w:p>
    <w:p w14:paraId="75491BCC" w14:textId="77777777" w:rsidR="004D3A22" w:rsidRDefault="004D3A22" w:rsidP="004D3A22">
      <w:pPr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2521F463" w14:textId="77777777" w:rsidR="004D3A22" w:rsidRPr="004D3A22" w:rsidRDefault="004D3A22" w:rsidP="004D3A22">
      <w:pPr>
        <w:shd w:val="clear" w:color="auto" w:fill="FFFFFF"/>
        <w:spacing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>
        <w:rPr>
          <w:lang w:val="ru-UA"/>
        </w:rPr>
        <w:tab/>
      </w: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21</w:t>
      </w:r>
    </w:p>
    <w:p w14:paraId="22A94C8A" w14:textId="77777777" w:rsidR="004D3A22" w:rsidRPr="004D3A22" w:rsidRDefault="004D3A22" w:rsidP="004D3A22">
      <w:pPr>
        <w:shd w:val="clear" w:color="auto" w:fill="FFFFFF"/>
        <w:spacing w:after="150" w:line="300" w:lineRule="atLeast"/>
        <w:jc w:val="center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b/>
          <w:bCs/>
          <w:color w:val="000000"/>
          <w:kern w:val="0"/>
          <w:sz w:val="23"/>
          <w:szCs w:val="23"/>
          <w:lang w:val="ru-UA" w:eastAsia="ru-UA"/>
          <w14:ligatures w14:val="none"/>
        </w:rPr>
        <w:t>Завдання має сім варіантів відповідей, серед яких лише три правильні. Виберіть три цифри, що позначають правильні, на Вашу думку, відповіді.</w:t>
      </w:r>
    </w:p>
    <w:p w14:paraId="53EA040D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lastRenderedPageBreak/>
        <w:t>Укажіть назви українських історико-географічних регіонів, які на початку ХХ ст. входили до складу Австро-Угорської імперії.</w:t>
      </w:r>
    </w:p>
    <w:p w14:paraId="257DF0C8" w14:textId="7D3727A1" w:rsidR="004D3A22" w:rsidRDefault="004D3A22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1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Закарпаття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4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Буковина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  <w:lang w:val="uk-UA"/>
        </w:rPr>
        <w:t xml:space="preserve"> 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7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Східна Галичина</w:t>
      </w:r>
    </w:p>
    <w:p w14:paraId="77482618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23</w:t>
      </w:r>
    </w:p>
    <w:p w14:paraId="18B976DD" w14:textId="64243690" w:rsidR="004D3A22" w:rsidRDefault="004D3A22" w:rsidP="004D3A22">
      <w:pPr>
        <w:tabs>
          <w:tab w:val="left" w:pos="1068"/>
        </w:tabs>
        <w:rPr>
          <w:lang w:val="uk-UA"/>
        </w:rPr>
      </w:pPr>
      <w:r>
        <w:rPr>
          <w:noProof/>
        </w:rPr>
        <w:drawing>
          <wp:inline distT="0" distB="0" distL="0" distR="0" wp14:anchorId="5E34A399" wp14:editId="13A96213">
            <wp:extent cx="4480560" cy="2804160"/>
            <wp:effectExtent l="0" t="0" r="0" b="0"/>
            <wp:docPr id="130548581" name="Рисунок 5" descr="Изображение выглядит как текст, карта, атлас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8581" name="Рисунок 5" descr="Изображение выглядит как текст, карта, атлас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A46B" w14:textId="77777777" w:rsidR="004D3A22" w:rsidRDefault="004D3A22" w:rsidP="004D3A22">
      <w:pPr>
        <w:tabs>
          <w:tab w:val="left" w:pos="1068"/>
        </w:tabs>
        <w:rPr>
          <w:lang w:val="uk-UA"/>
        </w:rPr>
      </w:pPr>
    </w:p>
    <w:p w14:paraId="199E6298" w14:textId="1DE28DCC" w:rsidR="004D3A22" w:rsidRDefault="004D3A22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Якою цифрою на картосхемі позначено регіон, що в другій половині XIX – на початку XX ст. став одним із центрів нафтодобування в Європі?</w:t>
      </w:r>
    </w:p>
    <w:p w14:paraId="5191B7FC" w14:textId="7266F5BF" w:rsidR="004D3A22" w:rsidRDefault="004D3A22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1</w:t>
      </w:r>
    </w:p>
    <w:p w14:paraId="4F367500" w14:textId="77777777" w:rsidR="004D3A22" w:rsidRPr="004D3A22" w:rsidRDefault="004D3A22" w:rsidP="004D3A22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28</w:t>
      </w:r>
    </w:p>
    <w:p w14:paraId="77337297" w14:textId="77777777" w:rsidR="004D3A22" w:rsidRPr="004D3A22" w:rsidRDefault="004D3A22" w:rsidP="004D3A22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4D3A22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На початку ХХ ст. митрополитом Української греко-католицької церкви став</w:t>
      </w:r>
    </w:p>
    <w:p w14:paraId="457FCA9A" w14:textId="7DDB7BA6" w:rsidR="004D3A22" w:rsidRDefault="004D3A22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А. Шептицький</w:t>
      </w:r>
    </w:p>
    <w:p w14:paraId="351A7902" w14:textId="77777777" w:rsidR="004D3A22" w:rsidRDefault="004D3A22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570D3AEB" w14:textId="77777777" w:rsidR="004D3A22" w:rsidRPr="004D3A22" w:rsidRDefault="004D3A22" w:rsidP="004D3A22">
      <w:pPr>
        <w:tabs>
          <w:tab w:val="left" w:pos="1068"/>
        </w:tabs>
      </w:pPr>
      <w:hyperlink r:id="rId14" w:history="1">
        <w:r w:rsidRPr="004D3A22">
          <w:rPr>
            <w:rStyle w:val="a5"/>
            <w:lang w:val="uk-UA"/>
          </w:rPr>
          <w:t>Культура України в другій половині ХІХ – на початку ХХ ст. – тести ЗНО/НМТ – завдання з історії України – сай</w:t>
        </w:r>
        <w:r w:rsidRPr="004D3A22">
          <w:rPr>
            <w:rStyle w:val="a5"/>
            <w:lang w:val="uk-UA"/>
          </w:rPr>
          <w:t>т</w:t>
        </w:r>
        <w:r w:rsidRPr="004D3A22">
          <w:rPr>
            <w:rStyle w:val="a5"/>
            <w:lang w:val="uk-UA"/>
          </w:rPr>
          <w:t xml:space="preserve"> </w:t>
        </w:r>
      </w:hyperlink>
      <w:hyperlink r:id="rId15" w:history="1">
        <w:r w:rsidRPr="004D3A22">
          <w:rPr>
            <w:rStyle w:val="a5"/>
            <w:lang w:val="uk-UA"/>
          </w:rPr>
          <w:t>ЗНО.Освіта</w:t>
        </w:r>
      </w:hyperlink>
      <w:r w:rsidRPr="004D3A22">
        <w:rPr>
          <w:lang w:val="uk-UA"/>
        </w:rPr>
        <w:fldChar w:fldCharType="begin"/>
      </w:r>
      <w:r w:rsidRPr="004D3A22">
        <w:rPr>
          <w:lang w:val="uk-UA"/>
        </w:rPr>
        <w:instrText xml:space="preserve"> HYPERLINK "https://zno.osvita.ua/ukraine-history/tag-kultura_ukrayini_u_xix_xx_st/" </w:instrText>
      </w:r>
      <w:r w:rsidRPr="004D3A22">
        <w:rPr>
          <w:lang w:val="uk-UA"/>
        </w:rPr>
        <w:fldChar w:fldCharType="separate"/>
      </w:r>
      <w:r w:rsidRPr="004D3A22">
        <w:rPr>
          <w:rStyle w:val="a5"/>
          <w:lang w:val="uk-UA"/>
        </w:rPr>
        <w:t>.</w:t>
      </w:r>
      <w:r w:rsidRPr="004D3A22">
        <w:rPr>
          <w:lang w:val="ru-UA"/>
        </w:rPr>
        <w:fldChar w:fldCharType="end"/>
      </w:r>
      <w:r w:rsidRPr="004D3A22">
        <w:rPr>
          <w:lang w:val="en-US"/>
        </w:rPr>
        <w:fldChar w:fldCharType="begin"/>
      </w:r>
      <w:r w:rsidRPr="004D3A22">
        <w:rPr>
          <w:lang w:val="ru-RU"/>
        </w:rPr>
        <w:instrText xml:space="preserve"> </w:instrText>
      </w:r>
      <w:r w:rsidRPr="004D3A22">
        <w:rPr>
          <w:lang w:val="en-US"/>
        </w:rPr>
        <w:instrText>HYPERLINK</w:instrText>
      </w:r>
      <w:r w:rsidRPr="004D3A22">
        <w:rPr>
          <w:lang w:val="ru-RU"/>
        </w:rPr>
        <w:instrText xml:space="preserve"> "</w:instrText>
      </w:r>
      <w:r w:rsidRPr="004D3A22">
        <w:rPr>
          <w:lang w:val="en-US"/>
        </w:rPr>
        <w:instrText>https</w:instrText>
      </w:r>
      <w:r w:rsidRPr="004D3A22">
        <w:rPr>
          <w:lang w:val="ru-RU"/>
        </w:rPr>
        <w:instrText>://</w:instrText>
      </w:r>
      <w:r w:rsidRPr="004D3A22">
        <w:rPr>
          <w:lang w:val="en-US"/>
        </w:rPr>
        <w:instrText>zno</w:instrText>
      </w:r>
      <w:r w:rsidRPr="004D3A22">
        <w:rPr>
          <w:lang w:val="ru-RU"/>
        </w:rPr>
        <w:instrText>.</w:instrText>
      </w:r>
      <w:r w:rsidRPr="004D3A22">
        <w:rPr>
          <w:lang w:val="en-US"/>
        </w:rPr>
        <w:instrText>osvita</w:instrText>
      </w:r>
      <w:r w:rsidRPr="004D3A22">
        <w:rPr>
          <w:lang w:val="ru-RU"/>
        </w:rPr>
        <w:instrText>.</w:instrText>
      </w:r>
      <w:r w:rsidRPr="004D3A22">
        <w:rPr>
          <w:lang w:val="en-US"/>
        </w:rPr>
        <w:instrText>ua</w:instrText>
      </w:r>
      <w:r w:rsidRPr="004D3A22">
        <w:rPr>
          <w:lang w:val="ru-RU"/>
        </w:rPr>
        <w:instrText>/</w:instrText>
      </w:r>
      <w:r w:rsidRPr="004D3A22">
        <w:rPr>
          <w:lang w:val="en-US"/>
        </w:rPr>
        <w:instrText>ukraine</w:instrText>
      </w:r>
      <w:r w:rsidRPr="004D3A22">
        <w:rPr>
          <w:lang w:val="ru-RU"/>
        </w:rPr>
        <w:instrText>-</w:instrText>
      </w:r>
      <w:r w:rsidRPr="004D3A22">
        <w:rPr>
          <w:lang w:val="en-US"/>
        </w:rPr>
        <w:instrText>history</w:instrText>
      </w:r>
      <w:r w:rsidRPr="004D3A22">
        <w:rPr>
          <w:lang w:val="ru-RU"/>
        </w:rPr>
        <w:instrText>/</w:instrText>
      </w:r>
      <w:r w:rsidRPr="004D3A22">
        <w:rPr>
          <w:lang w:val="en-US"/>
        </w:rPr>
        <w:instrText>tag</w:instrText>
      </w:r>
      <w:r w:rsidRPr="004D3A22">
        <w:rPr>
          <w:lang w:val="ru-RU"/>
        </w:rPr>
        <w:instrText>-</w:instrText>
      </w:r>
      <w:r w:rsidRPr="004D3A22">
        <w:rPr>
          <w:lang w:val="en-US"/>
        </w:rPr>
        <w:instrText>kultura</w:instrText>
      </w:r>
      <w:r w:rsidRPr="004D3A22">
        <w:rPr>
          <w:lang w:val="ru-RU"/>
        </w:rPr>
        <w:instrText>_</w:instrText>
      </w:r>
      <w:r w:rsidRPr="004D3A22">
        <w:rPr>
          <w:lang w:val="en-US"/>
        </w:rPr>
        <w:instrText>ukrayini</w:instrText>
      </w:r>
      <w:r w:rsidRPr="004D3A22">
        <w:rPr>
          <w:lang w:val="ru-RU"/>
        </w:rPr>
        <w:instrText>_</w:instrText>
      </w:r>
      <w:r w:rsidRPr="004D3A22">
        <w:rPr>
          <w:lang w:val="en-US"/>
        </w:rPr>
        <w:instrText>u</w:instrText>
      </w:r>
      <w:r w:rsidRPr="004D3A22">
        <w:rPr>
          <w:lang w:val="ru-RU"/>
        </w:rPr>
        <w:instrText>_</w:instrText>
      </w:r>
      <w:r w:rsidRPr="004D3A22">
        <w:rPr>
          <w:lang w:val="en-US"/>
        </w:rPr>
        <w:instrText>xix</w:instrText>
      </w:r>
      <w:r w:rsidRPr="004D3A22">
        <w:rPr>
          <w:lang w:val="ru-RU"/>
        </w:rPr>
        <w:instrText>_</w:instrText>
      </w:r>
      <w:r w:rsidRPr="004D3A22">
        <w:rPr>
          <w:lang w:val="en-US"/>
        </w:rPr>
        <w:instrText>xx</w:instrText>
      </w:r>
      <w:r w:rsidRPr="004D3A22">
        <w:rPr>
          <w:lang w:val="ru-RU"/>
        </w:rPr>
        <w:instrText>_</w:instrText>
      </w:r>
      <w:r w:rsidRPr="004D3A22">
        <w:rPr>
          <w:lang w:val="en-US"/>
        </w:rPr>
        <w:instrText>st</w:instrText>
      </w:r>
      <w:r w:rsidRPr="004D3A22">
        <w:rPr>
          <w:lang w:val="ru-RU"/>
        </w:rPr>
        <w:instrText xml:space="preserve">/" </w:instrText>
      </w:r>
      <w:r w:rsidRPr="004D3A22">
        <w:rPr>
          <w:lang w:val="en-US"/>
        </w:rPr>
        <w:fldChar w:fldCharType="separate"/>
      </w:r>
      <w:r w:rsidRPr="004D3A22">
        <w:rPr>
          <w:rStyle w:val="a5"/>
          <w:lang w:val="en-US"/>
        </w:rPr>
        <w:t>UA (osvita.ua)</w:t>
      </w:r>
      <w:r w:rsidRPr="004D3A22">
        <w:rPr>
          <w:lang w:val="ru-UA"/>
        </w:rPr>
        <w:fldChar w:fldCharType="end"/>
      </w:r>
    </w:p>
    <w:p w14:paraId="319A2F93" w14:textId="77777777" w:rsidR="004D3A22" w:rsidRPr="004D3A22" w:rsidRDefault="004D3A22" w:rsidP="004D3A22">
      <w:pPr>
        <w:tabs>
          <w:tab w:val="left" w:pos="1068"/>
        </w:tabs>
      </w:pPr>
      <w:r w:rsidRPr="004D3A22">
        <w:rPr>
          <w:lang w:val="uk-UA"/>
        </w:rPr>
        <w:t>Питання № 1, 4, 10, 13, 15, 16, 17, 22, 24, 30, 32, 34, 39.</w:t>
      </w:r>
    </w:p>
    <w:p w14:paraId="7582010D" w14:textId="77777777" w:rsidR="00F9265A" w:rsidRPr="00F9265A" w:rsidRDefault="00F9265A" w:rsidP="00F9265A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F9265A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</w:t>
      </w:r>
    </w:p>
    <w:p w14:paraId="176F4B96" w14:textId="77777777" w:rsidR="00F9265A" w:rsidRPr="00F9265A" w:rsidRDefault="00F9265A" w:rsidP="00F9265A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F9265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Укажіть пам’ятку архітектури України, зображену на фото початку ХХ ст.</w:t>
      </w:r>
    </w:p>
    <w:p w14:paraId="6726F5C9" w14:textId="40801BD5" w:rsidR="004D3A22" w:rsidRDefault="00F9265A" w:rsidP="004D3A22">
      <w:pPr>
        <w:tabs>
          <w:tab w:val="left" w:pos="1068"/>
        </w:tabs>
        <w:rPr>
          <w:lang w:val="ru-UA"/>
        </w:rPr>
      </w:pPr>
      <w:r>
        <w:rPr>
          <w:noProof/>
        </w:rPr>
        <w:lastRenderedPageBreak/>
        <w:drawing>
          <wp:inline distT="0" distB="0" distL="0" distR="0" wp14:anchorId="747753C1" wp14:editId="27C15FAC">
            <wp:extent cx="3497580" cy="2903220"/>
            <wp:effectExtent l="0" t="0" r="7620" b="0"/>
            <wp:docPr id="669174549" name="Рисунок 6" descr="Изображение выглядит как строительство, на открытом воздухе, Средневековая архитектура, место поклоне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74549" name="Рисунок 6" descr="Изображение выглядит как строительство, на открытом воздухе, Средневековая архитектура, место поклоне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32F9" w14:textId="20CE87AF" w:rsidR="00F9265A" w:rsidRDefault="00F9265A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Володимирський собор у Києві</w:t>
      </w:r>
    </w:p>
    <w:p w14:paraId="393BA275" w14:textId="77777777" w:rsidR="00F9265A" w:rsidRDefault="00F9265A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54E34E45" w14:textId="77777777" w:rsidR="00F9265A" w:rsidRPr="00F9265A" w:rsidRDefault="00F9265A" w:rsidP="00F9265A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F9265A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4</w:t>
      </w:r>
    </w:p>
    <w:p w14:paraId="2F3E8BED" w14:textId="77777777" w:rsidR="00F9265A" w:rsidRPr="00F9265A" w:rsidRDefault="00F9265A" w:rsidP="00F9265A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F9265A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Установіть відповідність між іменами митців та їхніми характеристиками (фактами біографії).</w:t>
      </w:r>
    </w:p>
    <w:p w14:paraId="1C1C8542" w14:textId="640A2F95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1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С. Васильківський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 - 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український живописець, автор пейзажів («Дніпровські плавні»), творів на історичну тематику («Козаки в степу»)</w:t>
      </w:r>
    </w:p>
    <w:p w14:paraId="525BF020" w14:textId="77777777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</w:p>
    <w:p w14:paraId="0D30ECE0" w14:textId="797D51F0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2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С. Гулак-Артемовський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--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оперний співак, композитор, драматург, автор опери «Запорожець за Дунаєм»</w:t>
      </w:r>
    </w:p>
    <w:p w14:paraId="28FC142F" w14:textId="6FBB5972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3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М. Садовський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- 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актор, режисер, громадський діяч, за сновник першого українського стаціонарного театру</w:t>
      </w:r>
    </w:p>
    <w:p w14:paraId="699F1B80" w14:textId="5E38A28F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4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А. Кримський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--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творець українського сходознавства, історик літератури, письменник, перекладач</w:t>
      </w:r>
    </w:p>
    <w:p w14:paraId="35960FEB" w14:textId="77777777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1D6A0DB8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10</w:t>
      </w:r>
    </w:p>
    <w:p w14:paraId="089D1068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Микола Лисенко — це видатний український</w:t>
      </w:r>
    </w:p>
    <w:p w14:paraId="2860BB09" w14:textId="1102E48E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композитор, етнограф, учасник громадівського руху, автор опер «Тарас Бульба», «Різдвяна ніч», «Утоплена», «Енеїда».</w:t>
      </w:r>
    </w:p>
    <w:p w14:paraId="46A7F1BF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13</w:t>
      </w:r>
    </w:p>
    <w:p w14:paraId="33F207CD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Які факти стосуються життя і творчості Михайла Коцюбинського?</w:t>
      </w:r>
    </w:p>
    <w:p w14:paraId="1C5C1DD0" w14:textId="7E4A78BA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Член Братства тарасівців, голова товариства «Просвіта» у Чернігові, автор творів «Fata morgana», «Тіні забутих предків».</w:t>
      </w:r>
    </w:p>
    <w:p w14:paraId="6F837C20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lastRenderedPageBreak/>
        <w:t>Завдання 15</w:t>
      </w:r>
    </w:p>
    <w:p w14:paraId="223DD25C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Яку пам'ятку архітектури України зі списку Світової спадщини ЮНЕСКО зображено на фото?</w:t>
      </w:r>
    </w:p>
    <w:p w14:paraId="34BD9DA5" w14:textId="7D60335B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Резиденцію Буковинських митрополитів у Чернівцях</w:t>
      </w:r>
    </w:p>
    <w:p w14:paraId="6784FB8F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16</w:t>
      </w:r>
    </w:p>
    <w:p w14:paraId="73B395A8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Установіть відповідність між прізвищем діяча та його характеристикою.</w:t>
      </w:r>
    </w:p>
    <w:p w14:paraId="0742F4D1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br/>
        <w:t>Завдання 16</w:t>
      </w:r>
    </w:p>
    <w:p w14:paraId="2EB6A522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Установіть відповідність між прізвищем діяча та його характеристикою.</w:t>
      </w:r>
    </w:p>
    <w:p w14:paraId="2FE9CD76" w14:textId="77777777" w:rsidR="00E524A9" w:rsidRPr="00E524A9" w:rsidRDefault="00E524A9" w:rsidP="00E524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UA" w:eastAsia="ru-UA"/>
          <w14:ligatures w14:val="none"/>
        </w:rPr>
      </w:pPr>
    </w:p>
    <w:p w14:paraId="377C05FA" w14:textId="77777777" w:rsidR="00E524A9" w:rsidRPr="00E524A9" w:rsidRDefault="00E524A9" w:rsidP="00E524A9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i/>
          <w:iCs/>
          <w:color w:val="000000"/>
          <w:kern w:val="0"/>
          <w:sz w:val="23"/>
          <w:szCs w:val="23"/>
          <w:lang w:val="ru-UA" w:eastAsia="ru-UA"/>
          <w14:ligatures w14:val="none"/>
        </w:rPr>
        <w:t>Діяч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:</w:t>
      </w:r>
    </w:p>
    <w:p w14:paraId="2BFE270E" w14:textId="526EA2A8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1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М. Шашкевич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-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натхненник та ідейний лідер "Руської трійці"</w:t>
      </w:r>
    </w:p>
    <w:p w14:paraId="502D18C1" w14:textId="114F8601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2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І. Могильницький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-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організатор освітнього товариства галицьких греко-католицьких священиків</w:t>
      </w:r>
    </w:p>
    <w:p w14:paraId="6D1B87B1" w14:textId="312996F8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3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І. Франко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-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один із засновників першої української політичної партії</w:t>
      </w:r>
    </w:p>
    <w:p w14:paraId="54317A80" w14:textId="3C16294F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4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М. Грушевський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-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автор фундаментальної праці з історії України</w:t>
      </w:r>
    </w:p>
    <w:p w14:paraId="53C33CF2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17</w:t>
      </w:r>
    </w:p>
    <w:p w14:paraId="0405FF09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Хто є автором картини, репродукцію якої зображено?</w:t>
      </w:r>
    </w:p>
    <w:p w14:paraId="3EEFF4C7" w14:textId="61A61CE9" w:rsid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>
        <w:rPr>
          <w:noProof/>
        </w:rPr>
        <w:drawing>
          <wp:inline distT="0" distB="0" distL="0" distR="0" wp14:anchorId="3FC2A716" wp14:editId="7E38CC5E">
            <wp:extent cx="4876800" cy="2468880"/>
            <wp:effectExtent l="0" t="0" r="0" b="7620"/>
            <wp:docPr id="1020758618" name="Рисунок 7" descr="Изображение выглядит как на открытом воздухе, лошадь, мул, верховая ез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8618" name="Рисунок 7" descr="Изображение выглядит как на открытом воздухе, лошадь, мул, верховая езд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B3CD" w14:textId="77777777" w:rsid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</w:p>
    <w:p w14:paraId="7A2E64C4" w14:textId="5040C443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С. Васильківський</w:t>
      </w:r>
    </w:p>
    <w:p w14:paraId="10B7CF5A" w14:textId="77777777" w:rsid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</w:p>
    <w:p w14:paraId="1E792287" w14:textId="77777777" w:rsid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</w:p>
    <w:p w14:paraId="12676A94" w14:textId="77777777" w:rsid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</w:p>
    <w:p w14:paraId="07654A25" w14:textId="77777777" w:rsid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</w:p>
    <w:p w14:paraId="2E982054" w14:textId="2470687D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lastRenderedPageBreak/>
        <w:t>Завдання 22</w:t>
      </w:r>
    </w:p>
    <w:p w14:paraId="1D1CFDB3" w14:textId="77777777" w:rsid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На фото зображено будівлю</w:t>
      </w:r>
    </w:p>
    <w:p w14:paraId="45665212" w14:textId="79B46D75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>
        <w:rPr>
          <w:noProof/>
        </w:rPr>
        <w:drawing>
          <wp:inline distT="0" distB="0" distL="0" distR="0" wp14:anchorId="44334C40" wp14:editId="21CE12D0">
            <wp:extent cx="4699000" cy="2319655"/>
            <wp:effectExtent l="0" t="0" r="6350" b="4445"/>
            <wp:docPr id="1862824378" name="Рисунок 8" descr="Изображение выглядит как на открытом воздухе, окно, небо, строитель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4378" name="Рисунок 8" descr="Изображение выглядит как на открытом воздухе, окно, небо, строитель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0185" w14:textId="6D0BAAAC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Полтавського земства.</w:t>
      </w:r>
    </w:p>
    <w:p w14:paraId="67D2445D" w14:textId="77777777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</w:p>
    <w:p w14:paraId="59DF7842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24</w:t>
      </w:r>
    </w:p>
    <w:p w14:paraId="6D15554A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Створення в Одесі першої в Російській імперії (другої у світі) бактеріологічної станції пов’язано з ім’ям</w:t>
      </w:r>
    </w:p>
    <w:p w14:paraId="4B5296B1" w14:textId="7346CFF1" w:rsidR="00F9265A" w:rsidRDefault="00E524A9" w:rsidP="004D3A22">
      <w:pPr>
        <w:tabs>
          <w:tab w:val="left" w:pos="1068"/>
        </w:tabs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І. Мечникова.</w:t>
      </w:r>
    </w:p>
    <w:p w14:paraId="06E053C1" w14:textId="77777777" w:rsidR="00E524A9" w:rsidRPr="00E524A9" w:rsidRDefault="00E524A9" w:rsidP="00E524A9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30</w:t>
      </w:r>
    </w:p>
    <w:p w14:paraId="66F9CE61" w14:textId="77777777" w:rsidR="00E524A9" w:rsidRPr="00E524A9" w:rsidRDefault="00E524A9" w:rsidP="00E524A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Установіть відповідність між діячем і сферою його діяльності.</w:t>
      </w:r>
    </w:p>
    <w:p w14:paraId="454DF95E" w14:textId="0603E71C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1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І. Мечников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медицина</w:t>
      </w:r>
    </w:p>
    <w:p w14:paraId="5B64534E" w14:textId="7EA8F081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2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С. Васильківський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живопис</w:t>
      </w:r>
    </w:p>
    <w:p w14:paraId="32DCAE1B" w14:textId="26AB7963" w:rsidR="00E524A9" w:rsidRPr="00E524A9" w:rsidRDefault="00E524A9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3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Д. Яворницький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історія</w:t>
      </w:r>
    </w:p>
    <w:p w14:paraId="57100252" w14:textId="51581253" w:rsidR="00E524A9" w:rsidRDefault="00E524A9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 w:rsidRPr="00E524A9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4</w:t>
      </w:r>
      <w:r w:rsidRPr="00E524A9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М. Кропивницький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театр</w:t>
      </w:r>
    </w:p>
    <w:p w14:paraId="676BCB03" w14:textId="77777777" w:rsidR="007E06EE" w:rsidRDefault="007E06EE" w:rsidP="00E524A9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06D51029" w14:textId="77777777" w:rsidR="007E06EE" w:rsidRPr="007E06EE" w:rsidRDefault="007E06EE" w:rsidP="007E06EE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32</w:t>
      </w:r>
    </w:p>
    <w:p w14:paraId="36D99650" w14:textId="77777777" w:rsidR="007E06EE" w:rsidRPr="007E06EE" w:rsidRDefault="007E06EE" w:rsidP="007E06E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З’ясуйте автора кожного літературного твору.</w:t>
      </w:r>
    </w:p>
    <w:p w14:paraId="7C6FEBC6" w14:textId="51DF5758" w:rsidR="007E06EE" w:rsidRPr="007E06EE" w:rsidRDefault="007E06EE" w:rsidP="007E06E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1</w:t>
      </w:r>
      <w:r w:rsidRPr="007E06EE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Т. Шевченко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«Кобзар»</w:t>
      </w:r>
    </w:p>
    <w:p w14:paraId="6CB51672" w14:textId="50EFF551" w:rsidR="007E06EE" w:rsidRPr="007E06EE" w:rsidRDefault="007E06EE" w:rsidP="007E06E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2</w:t>
      </w:r>
      <w:r w:rsidRPr="007E06EE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М. Шашкевич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«Русалка Дністровая»</w:t>
      </w:r>
    </w:p>
    <w:p w14:paraId="7A2AF5A4" w14:textId="321A4775" w:rsidR="007E06EE" w:rsidRPr="007E06EE" w:rsidRDefault="007E06EE" w:rsidP="007E06E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3</w:t>
      </w:r>
      <w:r w:rsidRPr="007E06EE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М. Міхновський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«Самостійна Україна»</w:t>
      </w:r>
    </w:p>
    <w:p w14:paraId="5D1E99E0" w14:textId="49329781" w:rsidR="007E06EE" w:rsidRDefault="007E06EE" w:rsidP="007E06EE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 w:rsidRPr="007E06EE">
        <w:rPr>
          <w:rFonts w:ascii="Century Gothic" w:eastAsia="Times New Roman" w:hAnsi="Century Gothic" w:cs="Times New Roman"/>
          <w:b/>
          <w:bCs/>
          <w:color w:val="000000"/>
          <w:kern w:val="0"/>
          <w:sz w:val="21"/>
          <w:szCs w:val="21"/>
          <w:bdr w:val="single" w:sz="6" w:space="0" w:color="EEEEEE" w:frame="1"/>
          <w:shd w:val="clear" w:color="auto" w:fill="EEEEEE"/>
          <w:lang w:val="ru-UA" w:eastAsia="ru-UA"/>
          <w14:ligatures w14:val="none"/>
        </w:rPr>
        <w:t>4</w:t>
      </w:r>
      <w:r w:rsidRPr="007E06EE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Ю. Бачинський</w:t>
      </w:r>
      <w:r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uk-UA" w:eastAsia="ru-UA"/>
          <w14:ligatures w14:val="none"/>
        </w:rPr>
        <w:t xml:space="preserve"> </w:t>
      </w: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«Україна Irredenta»</w:t>
      </w:r>
    </w:p>
    <w:p w14:paraId="3A69B2D6" w14:textId="77777777" w:rsidR="007E06EE" w:rsidRDefault="007E06EE" w:rsidP="007E06EE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2B101D67" w14:textId="77777777" w:rsidR="007E06EE" w:rsidRDefault="007E06EE" w:rsidP="007E06EE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</w:p>
    <w:p w14:paraId="7B188FA0" w14:textId="77777777" w:rsidR="007E06EE" w:rsidRDefault="007E06EE" w:rsidP="007E06EE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</w:p>
    <w:p w14:paraId="2A634352" w14:textId="2444B676" w:rsidR="007E06EE" w:rsidRPr="007E06EE" w:rsidRDefault="007E06EE" w:rsidP="007E06EE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lastRenderedPageBreak/>
        <w:t>Завдання 34</w:t>
      </w:r>
    </w:p>
    <w:p w14:paraId="3D1A680C" w14:textId="77777777" w:rsidR="007E06EE" w:rsidRPr="007E06EE" w:rsidRDefault="007E06EE" w:rsidP="007E06E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На фото зображено діяча, який наприкінці XIX ст. очолив</w:t>
      </w:r>
    </w:p>
    <w:p w14:paraId="5713D9F1" w14:textId="4AFEAF6F" w:rsidR="007E06EE" w:rsidRDefault="007E06EE" w:rsidP="007E06E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>
        <w:rPr>
          <w:noProof/>
        </w:rPr>
        <w:drawing>
          <wp:inline distT="0" distB="0" distL="0" distR="0" wp14:anchorId="200BC037" wp14:editId="39B40A5F">
            <wp:extent cx="2751455" cy="3454400"/>
            <wp:effectExtent l="0" t="0" r="0" b="0"/>
            <wp:docPr id="117002803" name="Рисунок 9" descr="Изображение выглядит как Борода человека, портрет, Человеческое лицо, волосы на лиц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2803" name="Рисунок 9" descr="Изображение выглядит как Борода человека, портрет, Человеческое лицо, волосы на лиц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848C" w14:textId="1825BC0D" w:rsidR="007E06EE" w:rsidRDefault="007E06EE" w:rsidP="007E06EE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  <w:r>
        <w:rPr>
          <w:rStyle w:val="marker"/>
          <w:rFonts w:ascii="Century Gothic" w:hAnsi="Century Gothic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>
        <w:rPr>
          <w:rFonts w:ascii="Century Gothic" w:hAnsi="Century Gothic"/>
          <w:color w:val="000000"/>
          <w:sz w:val="23"/>
          <w:szCs w:val="23"/>
          <w:shd w:val="clear" w:color="auto" w:fill="FFFFFF"/>
        </w:rPr>
        <w:t>Наукове товариство ім. Т. Шевченка.</w:t>
      </w:r>
    </w:p>
    <w:p w14:paraId="3209F99B" w14:textId="77777777" w:rsidR="007E06EE" w:rsidRDefault="007E06EE" w:rsidP="007E06EE">
      <w:pPr>
        <w:shd w:val="clear" w:color="auto" w:fill="FFFFFF"/>
        <w:spacing w:after="150" w:line="300" w:lineRule="atLeast"/>
        <w:rPr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1ED4AC92" w14:textId="77777777" w:rsidR="007E06EE" w:rsidRPr="007E06EE" w:rsidRDefault="007E06EE" w:rsidP="007E06EE">
      <w:pPr>
        <w:shd w:val="clear" w:color="auto" w:fill="FFFFFF"/>
        <w:spacing w:after="0" w:line="450" w:lineRule="atLeast"/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color w:val="000000"/>
          <w:kern w:val="0"/>
          <w:sz w:val="27"/>
          <w:szCs w:val="27"/>
          <w:lang w:val="ru-UA" w:eastAsia="ru-UA"/>
          <w14:ligatures w14:val="none"/>
        </w:rPr>
        <w:t>Завдання 39</w:t>
      </w:r>
    </w:p>
    <w:p w14:paraId="5FED29C4" w14:textId="77777777" w:rsidR="007E06EE" w:rsidRPr="007E06EE" w:rsidRDefault="007E06EE" w:rsidP="007E06E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 w:rsidRPr="007E06EE"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  <w:t>Укажіть світлину із зображенням композитора, музика якого стала основою Державного Гімну України.</w:t>
      </w:r>
    </w:p>
    <w:p w14:paraId="3D00A8CF" w14:textId="1C28BA71" w:rsidR="007E06EE" w:rsidRPr="007E06EE" w:rsidRDefault="007E06EE" w:rsidP="007E06E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  <w:r>
        <w:rPr>
          <w:noProof/>
        </w:rPr>
        <w:drawing>
          <wp:inline distT="0" distB="0" distL="0" distR="0" wp14:anchorId="161DE753" wp14:editId="5B2B0341">
            <wp:extent cx="5621655" cy="1887855"/>
            <wp:effectExtent l="0" t="0" r="0" b="0"/>
            <wp:docPr id="376209715" name="Рисунок 10" descr="Изображение выглядит как человек, Человеческое лицо, одежда, джентльме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9715" name="Рисунок 10" descr="Изображение выглядит как человек, Человеческое лицо, одежда, джентльме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35B4" w14:textId="77777777" w:rsidR="007E06EE" w:rsidRPr="00E524A9" w:rsidRDefault="007E06EE" w:rsidP="00E524A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kern w:val="0"/>
          <w:sz w:val="23"/>
          <w:szCs w:val="23"/>
          <w:lang w:val="ru-UA" w:eastAsia="ru-UA"/>
          <w14:ligatures w14:val="none"/>
        </w:rPr>
      </w:pPr>
    </w:p>
    <w:p w14:paraId="7E146C61" w14:textId="6185551E" w:rsidR="00E524A9" w:rsidRPr="007E06EE" w:rsidRDefault="007E06EE" w:rsidP="004D3A22">
      <w:pPr>
        <w:tabs>
          <w:tab w:val="left" w:pos="1068"/>
        </w:tabs>
        <w:rPr>
          <w:lang w:val="uk-UA"/>
        </w:rPr>
      </w:pPr>
      <w:r>
        <w:rPr>
          <w:lang w:val="uk-UA"/>
        </w:rPr>
        <w:t>Г</w:t>
      </w:r>
    </w:p>
    <w:sectPr w:rsidR="00E524A9" w:rsidRPr="007E0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73"/>
    <w:rsid w:val="00144282"/>
    <w:rsid w:val="0018738D"/>
    <w:rsid w:val="00214573"/>
    <w:rsid w:val="00225C72"/>
    <w:rsid w:val="00236EDE"/>
    <w:rsid w:val="002B666C"/>
    <w:rsid w:val="003337BC"/>
    <w:rsid w:val="004D3A22"/>
    <w:rsid w:val="0055023E"/>
    <w:rsid w:val="006821AA"/>
    <w:rsid w:val="00710BA4"/>
    <w:rsid w:val="007B5F41"/>
    <w:rsid w:val="007E06EE"/>
    <w:rsid w:val="009329CC"/>
    <w:rsid w:val="00B92DF5"/>
    <w:rsid w:val="00C51134"/>
    <w:rsid w:val="00C653B2"/>
    <w:rsid w:val="00CF1ED1"/>
    <w:rsid w:val="00D175DC"/>
    <w:rsid w:val="00D85520"/>
    <w:rsid w:val="00D92A32"/>
    <w:rsid w:val="00E524A9"/>
    <w:rsid w:val="00ED218A"/>
    <w:rsid w:val="00F4712E"/>
    <w:rsid w:val="00F9265A"/>
    <w:rsid w:val="00F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9992"/>
  <w15:chartTrackingRefBased/>
  <w15:docId w15:val="{10DEF157-B110-4261-B2C1-3D5D89D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r">
    <w:name w:val="marker"/>
    <w:basedOn w:val="a0"/>
    <w:rsid w:val="00236EDE"/>
  </w:style>
  <w:style w:type="paragraph" w:styleId="a3">
    <w:name w:val="Normal (Web)"/>
    <w:basedOn w:val="a"/>
    <w:uiPriority w:val="99"/>
    <w:semiHidden/>
    <w:unhideWhenUsed/>
    <w:rsid w:val="00ED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  <w14:ligatures w14:val="none"/>
    </w:rPr>
  </w:style>
  <w:style w:type="character" w:styleId="a4">
    <w:name w:val="Emphasis"/>
    <w:basedOn w:val="a0"/>
    <w:uiPriority w:val="20"/>
    <w:qFormat/>
    <w:rsid w:val="004D3A22"/>
    <w:rPr>
      <w:i/>
      <w:iCs/>
    </w:rPr>
  </w:style>
  <w:style w:type="character" w:styleId="a5">
    <w:name w:val="Hyperlink"/>
    <w:basedOn w:val="a0"/>
    <w:uiPriority w:val="99"/>
    <w:unhideWhenUsed/>
    <w:rsid w:val="004D3A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D3A2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D3A22"/>
    <w:rPr>
      <w:color w:val="954F72" w:themeColor="followedHyperlink"/>
      <w:u w:val="single"/>
    </w:rPr>
  </w:style>
  <w:style w:type="character" w:styleId="a8">
    <w:name w:val="Strong"/>
    <w:basedOn w:val="a0"/>
    <w:uiPriority w:val="22"/>
    <w:qFormat/>
    <w:rsid w:val="004D3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694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7335736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0538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63067211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212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5723366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686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208610027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415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8357770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04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74679969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5907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14966405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429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46292101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010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35527396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50483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85152899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006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59128094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8429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86625496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044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39951918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591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45046607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649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87551116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21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1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974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69588301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914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71508446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5231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79687374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2057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5965944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501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32698163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4535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3680365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39066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8769537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1284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23974826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620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32887330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812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79129073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904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55558411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60178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67302342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857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9084561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407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35607930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790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95023283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335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46027391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2955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</w:divsChild>
    </w:div>
    <w:div w:id="1538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988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71014997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091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204957301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755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204428137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6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451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14007576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8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8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066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48123452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6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1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6347">
          <w:marLeft w:val="0"/>
          <w:marRight w:val="0"/>
          <w:marTop w:val="0"/>
          <w:marBottom w:val="0"/>
          <w:divBdr>
            <w:top w:val="single" w:sz="6" w:space="0" w:color="41A88A"/>
            <w:left w:val="single" w:sz="6" w:space="8" w:color="41A88A"/>
            <w:bottom w:val="single" w:sz="6" w:space="0" w:color="41A88A"/>
            <w:right w:val="single" w:sz="6" w:space="8" w:color="41A88A"/>
          </w:divBdr>
        </w:div>
        <w:div w:id="147980965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5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09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o.osvita.ua/ukraine-history/tag-u_skladi_avstro_ugorshini_1900_1914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no.osvita.ua/ukraine-history/tag-u_skladi_avstro_ugorshini_1900_1914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hyperlink" Target="https://zno.osvita.ua/ukraine-history/tag-kultura_ukrayini_u_xix_xx_st/" TargetMode="External"/><Relationship Id="rId10" Type="http://schemas.openxmlformats.org/officeDocument/2006/relationships/hyperlink" Target="https://zno.osvita.ua/ukraine-history/tag-u_skladi_avstro_ugorshini_1900_1914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zno.osvita.ua/ukraine-history/tag-u_skladi_avstro_ugorshini_1900_1914/" TargetMode="External"/><Relationship Id="rId14" Type="http://schemas.openxmlformats.org/officeDocument/2006/relationships/hyperlink" Target="https://zno.osvita.ua/ukraine-history/tag-kultura_ukrayini_u_xix_xx_s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9233B-773C-4F5B-ADCC-070BFFE1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5</cp:revision>
  <dcterms:created xsi:type="dcterms:W3CDTF">2023-05-22T08:36:00Z</dcterms:created>
  <dcterms:modified xsi:type="dcterms:W3CDTF">2023-05-29T10:36:00Z</dcterms:modified>
</cp:coreProperties>
</file>