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Q1 Project RUBRIC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These are the mastery tracker standards that we have identified to assess your Q1 projects against. If you we are unable to assess a standard for your project you will get a 1 for now. Remember that re-assessments can happen during the duration of your time here at Galvanize. If you have any questions, please do approach an instructor for clarification. Good luck!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I highlighted the components in the Rubric that matched what I had in my Q1 project. I didn’t need an aside or lists in my Q1 project; however, examples of those are in my Galvanize Delivers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3695.0" w:type="dxa"/>
        <w:jc w:val="left"/>
        <w:tblInd w:w="-4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4785"/>
        <w:gridCol w:w="3555"/>
        <w:gridCol w:w="3075"/>
        <w:tblGridChange w:id="0">
          <w:tblGrid>
            <w:gridCol w:w="2280"/>
            <w:gridCol w:w="4785"/>
            <w:gridCol w:w="3555"/>
            <w:gridCol w:w="30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1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Complete projects using an agile workflow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160" w:before="0" w:line="240" w:lineRule="auto"/>
              <w:ind w:left="720" w:right="0" w:hanging="360"/>
              <w:contextualSpacing w:val="1"/>
              <w:jc w:val="left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Project has a backlog of stories somewhere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160" w:before="0" w:line="240" w:lineRule="auto"/>
              <w:ind w:left="720" w:right="0" w:hanging="360"/>
              <w:contextualSpacing w:val="1"/>
              <w:jc w:val="left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Another human can see the state of the project without asking (it's on paper/Pivotal Tracker/Trello etc...)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160" w:before="0" w:line="240" w:lineRule="auto"/>
              <w:ind w:left="720" w:right="0" w:hanging="360"/>
              <w:contextualSpacing w:val="1"/>
              <w:jc w:val="left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There are no 'fake' elements in the UI - no placeholder text, no placeholder buttons, no elements that don't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160" w:before="0" w:line="240" w:lineRule="auto"/>
              <w:ind w:left="720" w:right="0" w:hanging="360"/>
              <w:contextualSpacing w:val="1"/>
              <w:jc w:val="left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Code is deployed early (first day or two of project) and often (multiple times per day)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160" w:before="0" w:line="240" w:lineRule="auto"/>
              <w:ind w:left="720" w:right="0" w:hanging="360"/>
              <w:contextualSpacing w:val="1"/>
              <w:jc w:val="left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The master branch is always green (always working)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Executes everything in column 3 but is missing one component or pieces of a few components.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able to assess or missing most of the components from column 3.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Break a project into stories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Stories are all user-facing (not technical)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Stories are written in a consistent format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Stories are an appropriate level of granularity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Stories are prioritized in a way that is conducive to building efficiently / realistically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Executes everything in column 3 but is missing one component or pieces of a few components.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able to assess or missing most of the components from column 3.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Participate in agile retrospectives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Retro had at least 3 columns of feedback (happy/questions/sad or start/stop/continue etc...) plus actions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Retro notes written up and posted somewhere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Executes everything in column 3 but is missing one component or pieces of a few components.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able to assess or missing most of the components from column 3.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Deploy a Static 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App appears on the internet with no broken links / images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All linked files match their references case-sensitively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App is deployed, but has broken links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 is not deployed.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Write valid and semantic HTML5 Markup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 passess validation </w:t>
            </w:r>
            <w:hyperlink r:id="rId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https://validator.w3.org/nu/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errors received for Materialize code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Includes header, nav, main, footer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aside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no aside needed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 ul and ols where appropriate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- none needed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Executes everything in column 3 but is missing one component or pieces of a few components.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able to assess or missing most of the components from column 3.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Style HTML elements with 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CSS is valid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Properly link CSS files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Properly declare styles in the head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Properly add style tags to elements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CSS includes width, height, margin, padding, border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CSS includes font-size, font-weight, font-family, text-align, line-height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CSS includes various displays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CSS includes pixels, percentages, ems, rems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Executes everything in column 3 but is missing one component or pieces of a few components.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able to assess or missing most of the components from column 3.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Write JavaScript against the DOM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Includes event handlers for clicks, key events, submit events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Creates and appends DOM elements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Uses event delegation (bubbling) to capture events from dynamically added elements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Finds existing elements by id and className in order to make changes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Mutates properties on existing DOM elements such as style, classNames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JavaScript appears at bottom of body tag, or uses DOMContentLoaded/$.ready to attach properly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Executes everything in column 3 but is missing one component or pieces of a few components.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able to assess or missing most of the components from column 3.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Fetch and send JSON with AJAX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a POST request and send a JSON payload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 API doesn’t allow POST requests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Make a GET request and parse the result as JSON</w:t>
            </w:r>
          </w:p>
          <w:p w:rsidR="00000000" w:rsidDel="00000000" w:rsidP="00000000" w:rsidRDefault="00000000" w:rsidRPr="00000000">
            <w:pPr>
              <w:widowControl w:val="0"/>
              <w:spacing w:after="160" w:line="240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Executes either a POST or a GET request, but not both.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able to assess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CSS to create responsive pages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CSS Includes media queries with mobile-first breakpoints (min-width instead of max-width)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Uses flex box / floats / percentage-based widths to show content flowing to a grid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Includes meta tags to set the viewport correctly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Executes everything in column 4 but is missing one component or pieces of a few components.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able to assess or missing most of the components from column 3.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Build a Responsive Web Page with a CSS Framework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Includes Bootstrap, Materialize or a similar framework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Includes a nav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Includes a footer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Includes a multi-column layout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after="160" w:line="240" w:lineRule="auto"/>
              <w:ind w:left="720" w:hanging="360"/>
              <w:contextualSpacing w:val="1"/>
              <w:rPr>
                <w:color w:val="000000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Nav collapses on mobile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Executes everything in column 4 but is missing one component or pieces of a few components.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able to assess or missing most of the components from column 3.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validator.w3.org/nu/" TargetMode="External"/></Relationships>
</file>