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SPUR 2 — HANDGRÖSSEN</w:t>
      </w:r>
    </w:p>
    <w:p>
      <w:pPr>
        <w:pBdr>
          <w:bottom w:val="single" w:sz="12" w:space="2" w:color="000000"/>
        </w:pBdr>
      </w:pPr>
      <w:r>
        <w:rPr>
          <w:i/>
          <w:color w:val="555555"/>
          <w:sz w:val="18"/>
        </w:rPr>
        <w:t>Normalverteilung · Handschuhfund  ·  Fall #2024-0311</w:t>
      </w:r>
    </w:p>
    <w:p>
      <w:pPr>
        <w:spacing w:after="80"/>
      </w:pPr>
      <w:r>
        <w:rPr>
          <w:sz w:val="18"/>
        </w:rPr>
        <w:t>Name(n): ________________________________     Klasse: __________     Datum: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GEGEBEN  </w:t>
            </w:r>
            <w:r>
              <w:rPr>
                <w:b w:val="0"/>
                <w:sz w:val="20"/>
              </w:rPr>
              <w:t xml:space="preserve">Vergleichsstudie: </w:t>
            </w:r>
            <w:r>
              <w:rPr>
                <w:b/>
                <w:sz w:val="20"/>
              </w:rPr>
              <w:t>μ = 19,2 cm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</w:rPr>
              <w:t>σ = 1,5 cm</w:t>
            </w:r>
            <w:r>
              <w:rPr>
                <w:b w:val="0"/>
                <w:sz w:val="20"/>
              </w:rPr>
              <w:t xml:space="preserve">. Die gesicherten Handschuhe passen zu einer Handgröße von </w:t>
            </w:r>
            <w:r>
              <w:rPr>
                <w:b/>
                <w:sz w:val="20"/>
              </w:rPr>
              <w:t>18,5 cm bis 21,5 cm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a) Standardisierung – z-Wert z = (x − μ) / 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3E3E3"/>
          </w:tcPr>
          <w:p>
            <w:r>
              <w:rPr>
                <w:b/>
                <w:sz w:val="19"/>
              </w:rPr>
              <w:t>Person</w:t>
            </w:r>
          </w:p>
        </w:tc>
        <w:tc>
          <w:tcPr>
            <w:tcW w:type="dxa" w:w="3249"/>
            <w:shd w:val="clear" w:fill="E3E3E3"/>
          </w:tcPr>
          <w:p>
            <w:r>
              <w:rPr>
                <w:b/>
                <w:sz w:val="19"/>
              </w:rPr>
              <w:t>Handgröße x [cm]</w:t>
            </w:r>
          </w:p>
        </w:tc>
        <w:tc>
          <w:tcPr>
            <w:tcW w:type="dxa" w:w="3249"/>
            <w:shd w:val="clear" w:fill="E3E3E3"/>
          </w:tcPr>
          <w:p>
            <w:r>
              <w:rPr>
                <w:b/>
                <w:sz w:val="19"/>
              </w:rPr>
              <w:t>z-Wert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Jonas Kern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19,8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Miriam Scholz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19,3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Dr. Elena Voss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18,9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Prof. Anton Richter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20,5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Sarah Mayer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18,7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Felix Hauser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20,4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Lena Brandt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18,6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David Okonkwo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22,0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25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sz w:val="23"/>
        </w:rPr>
        <w:t>b) Auswertung</w:t>
      </w:r>
    </w:p>
    <w:p>
      <w:pPr>
        <w:spacing w:after="40"/>
      </w:pPr>
      <w:r>
        <w:rPr>
          <w:b w:val="0"/>
          <w:sz w:val="21"/>
        </w:rPr>
        <w:t xml:space="preserve">Wer liegt </w:t>
      </w:r>
      <w:r>
        <w:rPr>
          <w:b/>
          <w:sz w:val="21"/>
        </w:rPr>
        <w:t>außerhalb</w:t>
      </w:r>
      <w:r>
        <w:rPr>
          <w:b w:val="0"/>
          <w:sz w:val="21"/>
        </w:rPr>
        <w:t xml:space="preserve"> des Handschuh-Bereichs (18,5–21,5 cm)? Wer hat den größten Betrag von z?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658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6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sz w:val="23"/>
        </w:rPr>
        <w:t>c) Schlussfolgerung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 w:val="0"/>
                <w:sz w:val="20"/>
              </w:rPr>
              <w:t>Welche Person kann den Handschuh nicht getragen haben und scheidet aus? Begründung: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737" w:right="1247" w:bottom="62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